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7292" w14:textId="5FC4B8E5" w:rsidR="007C6883" w:rsidRPr="00942A70" w:rsidRDefault="00942A70" w:rsidP="007C6883">
      <w:pPr>
        <w:pStyle w:val="NormalWeb"/>
        <w:shd w:val="clear" w:color="auto" w:fill="FFFFFF" w:themeFill="background1"/>
        <w:spacing w:before="300" w:after="300"/>
        <w:rPr>
          <w:rFonts w:asciiTheme="minorHAnsi" w:hAnsiTheme="minorHAnsi" w:cstheme="minorHAnsi"/>
          <w:b/>
          <w:bCs/>
          <w:sz w:val="40"/>
          <w:szCs w:val="40"/>
        </w:rPr>
      </w:pPr>
      <w:r w:rsidRPr="00942A70">
        <w:rPr>
          <w:rFonts w:asciiTheme="minorHAnsi" w:hAnsiTheme="minorHAnsi" w:cstheme="minorHAnsi"/>
        </w:rPr>
        <w:t xml:space="preserve">                                                               </w:t>
      </w:r>
      <w:r w:rsidRPr="00942A70">
        <w:rPr>
          <w:rFonts w:asciiTheme="minorHAnsi" w:hAnsiTheme="minorHAnsi" w:cstheme="minorHAnsi"/>
          <w:b/>
          <w:bCs/>
          <w:sz w:val="40"/>
          <w:szCs w:val="40"/>
        </w:rPr>
        <w:t>Excel Assignment - 8</w:t>
      </w:r>
    </w:p>
    <w:p w14:paraId="73A86CAB" w14:textId="77777777" w:rsidR="007C6883" w:rsidRPr="00942A70" w:rsidRDefault="007C6883" w:rsidP="007C6883">
      <w:pPr>
        <w:pStyle w:val="NormalWeb"/>
        <w:shd w:val="clear" w:color="auto" w:fill="FFFFFF" w:themeFill="background1"/>
        <w:spacing w:before="300" w:after="300"/>
        <w:rPr>
          <w:rFonts w:asciiTheme="minorHAnsi" w:hAnsiTheme="minorHAnsi" w:cstheme="minorHAnsi"/>
        </w:rPr>
      </w:pPr>
    </w:p>
    <w:p w14:paraId="31AA1255" w14:textId="7A9D0DF2" w:rsidR="00CD1FDE" w:rsidRPr="00942A70" w:rsidRDefault="00942A70" w:rsidP="007C6883">
      <w:pPr>
        <w:pStyle w:val="NormalWeb"/>
        <w:shd w:val="clear" w:color="auto" w:fill="FFFFFF" w:themeFill="background1"/>
        <w:spacing w:before="300" w:after="300"/>
        <w:rPr>
          <w:rFonts w:asciiTheme="minorHAnsi" w:hAnsiTheme="minorHAnsi" w:cstheme="minorHAnsi"/>
          <w:b/>
          <w:bCs/>
        </w:rPr>
      </w:pPr>
      <w:r w:rsidRPr="00942A70">
        <w:rPr>
          <w:rFonts w:asciiTheme="minorHAnsi" w:hAnsiTheme="minorHAnsi" w:cstheme="minorHAnsi"/>
          <w:b/>
          <w:bCs/>
        </w:rPr>
        <w:t>1</w:t>
      </w:r>
      <w:r w:rsidR="007C6883" w:rsidRPr="00942A70">
        <w:rPr>
          <w:rFonts w:asciiTheme="minorHAnsi" w:hAnsiTheme="minorHAnsi" w:cstheme="minorHAnsi"/>
          <w:b/>
          <w:bCs/>
        </w:rPr>
        <w:t>.</w:t>
      </w:r>
      <w:r w:rsidR="007C6883" w:rsidRPr="00942A70">
        <w:rPr>
          <w:rFonts w:asciiTheme="minorHAnsi" w:hAnsiTheme="minorHAnsi" w:cstheme="minorHAnsi"/>
          <w:b/>
          <w:bCs/>
        </w:rPr>
        <w:t>What do you mean by AutoComplete feature in Excel and what are the</w:t>
      </w:r>
      <w:r w:rsidR="007C6883" w:rsidRPr="00942A70">
        <w:rPr>
          <w:rFonts w:asciiTheme="minorHAnsi" w:hAnsiTheme="minorHAnsi" w:cstheme="minorHAnsi"/>
          <w:b/>
          <w:bCs/>
        </w:rPr>
        <w:t xml:space="preserve"> </w:t>
      </w:r>
      <w:r w:rsidR="007C6883" w:rsidRPr="00942A70">
        <w:rPr>
          <w:rFonts w:asciiTheme="minorHAnsi" w:hAnsiTheme="minorHAnsi" w:cstheme="minorHAnsi"/>
          <w:b/>
          <w:bCs/>
        </w:rPr>
        <w:t>benefits of using this feature?</w:t>
      </w:r>
    </w:p>
    <w:p w14:paraId="3C4B414B" w14:textId="50F7133E" w:rsidR="00CD1FDE" w:rsidRPr="00942A70" w:rsidRDefault="00CD1FDE" w:rsidP="00CD1FDE">
      <w:pPr>
        <w:pStyle w:val="NormalWeb"/>
        <w:shd w:val="clear" w:color="auto" w:fill="FFFFFF" w:themeFill="background1"/>
        <w:spacing w:before="300" w:beforeAutospacing="0" w:after="300" w:afterAutospacing="0"/>
        <w:rPr>
          <w:rFonts w:asciiTheme="minorHAnsi" w:hAnsiTheme="minorHAnsi" w:cstheme="minorHAnsi"/>
        </w:rPr>
      </w:pPr>
      <w:r w:rsidRPr="00942A70">
        <w:rPr>
          <w:rFonts w:asciiTheme="minorHAnsi" w:hAnsiTheme="minorHAnsi" w:cstheme="minorHAnsi"/>
        </w:rPr>
        <w:t>The benefits of using AutoComplete feature are:</w:t>
      </w:r>
    </w:p>
    <w:p w14:paraId="2E14B536" w14:textId="77777777" w:rsidR="00CD1FDE" w:rsidRPr="00942A70" w:rsidRDefault="00CD1FDE" w:rsidP="00CD1FDE">
      <w:pPr>
        <w:pStyle w:val="NormalWeb"/>
        <w:numPr>
          <w:ilvl w:val="0"/>
          <w:numId w:val="1"/>
        </w:numPr>
        <w:shd w:val="clear" w:color="auto" w:fill="FFFFFF" w:themeFill="background1"/>
        <w:spacing w:before="0" w:beforeAutospacing="0" w:after="0" w:afterAutospacing="0"/>
        <w:rPr>
          <w:rFonts w:asciiTheme="minorHAnsi" w:hAnsiTheme="minorHAnsi" w:cstheme="minorHAnsi"/>
        </w:rPr>
      </w:pPr>
      <w:r w:rsidRPr="00942A70">
        <w:rPr>
          <w:rFonts w:asciiTheme="minorHAnsi" w:hAnsiTheme="minorHAnsi" w:cstheme="minorHAnsi"/>
        </w:rPr>
        <w:t>Saves time and reduces errors: With AutoComplete, the user does not need to type the entire entry manually, which saves time and reduces the risk of typing errors.</w:t>
      </w:r>
    </w:p>
    <w:p w14:paraId="6B789FB9" w14:textId="77777777" w:rsidR="00CD1FDE" w:rsidRPr="00942A70" w:rsidRDefault="00CD1FDE" w:rsidP="00CD1FDE">
      <w:pPr>
        <w:pStyle w:val="NormalWeb"/>
        <w:numPr>
          <w:ilvl w:val="0"/>
          <w:numId w:val="1"/>
        </w:numPr>
        <w:spacing w:before="0" w:beforeAutospacing="0" w:after="0" w:afterAutospacing="0"/>
        <w:rPr>
          <w:rFonts w:asciiTheme="minorHAnsi" w:hAnsiTheme="minorHAnsi" w:cstheme="minorHAnsi"/>
        </w:rPr>
      </w:pPr>
      <w:r w:rsidRPr="00942A70">
        <w:rPr>
          <w:rFonts w:asciiTheme="minorHAnsi" w:hAnsiTheme="minorHAnsi" w:cstheme="minorHAnsi"/>
        </w:rPr>
        <w:t>Increases accuracy: AutoComplete helps in increasing the accuracy of data entry by suggesting the correct data entry based on the patterns found in the adjacent cells.</w:t>
      </w:r>
    </w:p>
    <w:p w14:paraId="0D946483" w14:textId="77777777" w:rsidR="00CD1FDE" w:rsidRPr="00942A70" w:rsidRDefault="00CD1FDE" w:rsidP="00CD1FDE">
      <w:pPr>
        <w:pStyle w:val="NormalWeb"/>
        <w:numPr>
          <w:ilvl w:val="0"/>
          <w:numId w:val="1"/>
        </w:numPr>
        <w:spacing w:before="0" w:beforeAutospacing="0" w:after="0" w:afterAutospacing="0"/>
        <w:rPr>
          <w:rFonts w:asciiTheme="minorHAnsi" w:hAnsiTheme="minorHAnsi" w:cstheme="minorHAnsi"/>
        </w:rPr>
      </w:pPr>
      <w:r w:rsidRPr="00942A70">
        <w:rPr>
          <w:rFonts w:asciiTheme="minorHAnsi" w:hAnsiTheme="minorHAnsi" w:cstheme="minorHAnsi"/>
        </w:rPr>
        <w:t>Reduces data entry workload: The user does not have to remember previously entered values in a column, as the AutoComplete feature automatically suggests the entries that match the pattern.</w:t>
      </w:r>
    </w:p>
    <w:p w14:paraId="10E0A313" w14:textId="77777777" w:rsidR="00CD1FDE" w:rsidRPr="00942A70" w:rsidRDefault="00CD1FDE" w:rsidP="00CD1FDE">
      <w:pPr>
        <w:pStyle w:val="NormalWeb"/>
        <w:numPr>
          <w:ilvl w:val="0"/>
          <w:numId w:val="1"/>
        </w:numPr>
        <w:spacing w:before="0" w:beforeAutospacing="0" w:after="0" w:afterAutospacing="0"/>
        <w:rPr>
          <w:rFonts w:asciiTheme="minorHAnsi" w:hAnsiTheme="minorHAnsi" w:cstheme="minorHAnsi"/>
        </w:rPr>
      </w:pPr>
      <w:r w:rsidRPr="00942A70">
        <w:rPr>
          <w:rFonts w:asciiTheme="minorHAnsi" w:hAnsiTheme="minorHAnsi" w:cstheme="minorHAnsi"/>
        </w:rPr>
        <w:t>Consistency: AutoComplete ensures the consistency of data by suggesting the same entry every time a similar pattern is encountered.</w:t>
      </w:r>
    </w:p>
    <w:p w14:paraId="14DCCD32" w14:textId="3E96A0E2" w:rsidR="00CD1FDE" w:rsidRPr="00942A70" w:rsidRDefault="00CD1FDE" w:rsidP="00CD1FDE">
      <w:pPr>
        <w:pStyle w:val="NormalWeb"/>
        <w:numPr>
          <w:ilvl w:val="0"/>
          <w:numId w:val="1"/>
        </w:numPr>
        <w:spacing w:before="0" w:beforeAutospacing="0" w:after="0" w:afterAutospacing="0"/>
        <w:rPr>
          <w:rFonts w:asciiTheme="minorHAnsi" w:hAnsiTheme="minorHAnsi" w:cstheme="minorHAnsi"/>
        </w:rPr>
      </w:pPr>
      <w:r w:rsidRPr="00942A70">
        <w:rPr>
          <w:rFonts w:asciiTheme="minorHAnsi" w:hAnsiTheme="minorHAnsi" w:cstheme="minorHAnsi"/>
        </w:rPr>
        <w:t>Ease of use: AutoComplete is easy to use and requires no extra configuration or setup.</w:t>
      </w:r>
    </w:p>
    <w:p w14:paraId="33A6DD1D" w14:textId="237D614D" w:rsidR="007C6883" w:rsidRPr="00942A70" w:rsidRDefault="007C6883" w:rsidP="007C6883">
      <w:pPr>
        <w:pStyle w:val="NormalWeb"/>
        <w:spacing w:before="0" w:beforeAutospacing="0" w:after="0" w:afterAutospacing="0"/>
        <w:rPr>
          <w:rFonts w:asciiTheme="minorHAnsi" w:hAnsiTheme="minorHAnsi" w:cstheme="minorHAnsi"/>
        </w:rPr>
      </w:pPr>
    </w:p>
    <w:p w14:paraId="1C0A908E" w14:textId="4D6DBC82" w:rsidR="007C6883" w:rsidRPr="00942A70" w:rsidRDefault="007C6883" w:rsidP="007C6883">
      <w:pPr>
        <w:pStyle w:val="NormalWeb"/>
        <w:spacing w:before="0" w:beforeAutospacing="0" w:after="0" w:afterAutospacing="0"/>
        <w:rPr>
          <w:rFonts w:asciiTheme="minorHAnsi" w:hAnsiTheme="minorHAnsi" w:cstheme="minorHAnsi"/>
          <w:b/>
          <w:bCs/>
        </w:rPr>
      </w:pPr>
      <w:r w:rsidRPr="00942A70">
        <w:rPr>
          <w:rFonts w:asciiTheme="minorHAnsi" w:hAnsiTheme="minorHAnsi" w:cstheme="minorHAnsi"/>
          <w:b/>
          <w:bCs/>
        </w:rPr>
        <w:t xml:space="preserve">2. </w:t>
      </w:r>
      <w:r w:rsidRPr="00942A70">
        <w:rPr>
          <w:rFonts w:asciiTheme="minorHAnsi" w:hAnsiTheme="minorHAnsi" w:cstheme="minorHAnsi"/>
          <w:b/>
          <w:bCs/>
        </w:rPr>
        <w:t>Explain working with workbooks and working with cells.</w:t>
      </w:r>
    </w:p>
    <w:p w14:paraId="44669DEA" w14:textId="2FC4E3AA" w:rsidR="007C6883" w:rsidRPr="00942A70" w:rsidRDefault="007C6883" w:rsidP="007C6883">
      <w:pPr>
        <w:pStyle w:val="NormalWeb"/>
        <w:spacing w:before="0" w:beforeAutospacing="0" w:after="0" w:afterAutospacing="0"/>
        <w:rPr>
          <w:rFonts w:asciiTheme="minorHAnsi" w:hAnsiTheme="minorHAnsi" w:cstheme="minorHAnsi"/>
        </w:rPr>
      </w:pPr>
    </w:p>
    <w:p w14:paraId="63D15E34" w14:textId="77777777" w:rsidR="007C6883" w:rsidRPr="007C6883" w:rsidRDefault="007C6883" w:rsidP="007C6883">
      <w:pPr>
        <w:shd w:val="clear" w:color="auto" w:fill="FFFFFF" w:themeFill="background1"/>
        <w:spacing w:after="300" w:line="240" w:lineRule="auto"/>
        <w:rPr>
          <w:rFonts w:eastAsia="Times New Roman" w:cstheme="minorHAnsi"/>
          <w:sz w:val="24"/>
          <w:szCs w:val="24"/>
        </w:rPr>
      </w:pPr>
      <w:r w:rsidRPr="007C6883">
        <w:rPr>
          <w:rFonts w:eastAsia="Times New Roman" w:cstheme="minorHAnsi"/>
          <w:sz w:val="24"/>
          <w:szCs w:val="24"/>
        </w:rPr>
        <w:t>Working with workbooks and working with cells are two basic operations in Microsoft Excel and other spreadsheet applications.</w:t>
      </w:r>
    </w:p>
    <w:p w14:paraId="7217D212" w14:textId="77777777" w:rsidR="007C6883" w:rsidRPr="007C6883" w:rsidRDefault="007C6883" w:rsidP="007C6883">
      <w:pPr>
        <w:shd w:val="clear" w:color="auto" w:fill="FFFFFF" w:themeFill="background1"/>
        <w:spacing w:before="300" w:after="300" w:line="240" w:lineRule="auto"/>
        <w:rPr>
          <w:rFonts w:eastAsia="Times New Roman" w:cstheme="minorHAnsi"/>
          <w:sz w:val="24"/>
          <w:szCs w:val="24"/>
        </w:rPr>
      </w:pPr>
      <w:r w:rsidRPr="007C6883">
        <w:rPr>
          <w:rFonts w:eastAsia="Times New Roman" w:cstheme="minorHAnsi"/>
          <w:sz w:val="24"/>
          <w:szCs w:val="24"/>
        </w:rPr>
        <w:t>A workbook is a collection of worksheets, and each worksheet is a grid of cells that are organized in rows and columns. Working with workbooks involves creating, opening, closing, saving, and managing multiple worksheets within a single file.</w:t>
      </w:r>
    </w:p>
    <w:p w14:paraId="16E2ECEF" w14:textId="77777777" w:rsidR="007C6883" w:rsidRPr="007C6883" w:rsidRDefault="007C6883" w:rsidP="007C6883">
      <w:pPr>
        <w:shd w:val="clear" w:color="auto" w:fill="FFFFFF" w:themeFill="background1"/>
        <w:spacing w:before="300" w:after="300" w:line="240" w:lineRule="auto"/>
        <w:rPr>
          <w:rFonts w:eastAsia="Times New Roman" w:cstheme="minorHAnsi"/>
          <w:sz w:val="24"/>
          <w:szCs w:val="24"/>
        </w:rPr>
      </w:pPr>
      <w:r w:rsidRPr="007C6883">
        <w:rPr>
          <w:rFonts w:eastAsia="Times New Roman" w:cstheme="minorHAnsi"/>
          <w:sz w:val="24"/>
          <w:szCs w:val="24"/>
        </w:rPr>
        <w:t>Working with cells involves editing and formatting the content in the cells. Cells can contain text, numbers, formulas, and functions. To work with cells, you must first select the cell or range of cells that you want to work with. You can select cells by clicking on them with the mouse or by using the arrow keys on the keyboard.</w:t>
      </w:r>
    </w:p>
    <w:p w14:paraId="1AA851FC" w14:textId="373384D7" w:rsidR="007C6883" w:rsidRPr="00942A70" w:rsidRDefault="007C6883" w:rsidP="007C6883">
      <w:pPr>
        <w:shd w:val="clear" w:color="auto" w:fill="FFFFFF" w:themeFill="background1"/>
        <w:spacing w:before="300" w:after="300" w:line="240" w:lineRule="auto"/>
        <w:rPr>
          <w:rFonts w:eastAsia="Times New Roman" w:cstheme="minorHAnsi"/>
          <w:sz w:val="24"/>
          <w:szCs w:val="24"/>
        </w:rPr>
      </w:pPr>
      <w:r w:rsidRPr="007C6883">
        <w:rPr>
          <w:rFonts w:eastAsia="Times New Roman" w:cstheme="minorHAnsi"/>
          <w:sz w:val="24"/>
          <w:szCs w:val="24"/>
        </w:rPr>
        <w:t xml:space="preserve">Once you have selected the cell or range of cells, you can perform various operations on them. For example, you can enter text or numbers, </w:t>
      </w:r>
      <w:proofErr w:type="gramStart"/>
      <w:r w:rsidRPr="007C6883">
        <w:rPr>
          <w:rFonts w:eastAsia="Times New Roman" w:cstheme="minorHAnsi"/>
          <w:sz w:val="24"/>
          <w:szCs w:val="24"/>
        </w:rPr>
        <w:t>copy</w:t>
      </w:r>
      <w:proofErr w:type="gramEnd"/>
      <w:r w:rsidRPr="007C6883">
        <w:rPr>
          <w:rFonts w:eastAsia="Times New Roman" w:cstheme="minorHAnsi"/>
          <w:sz w:val="24"/>
          <w:szCs w:val="24"/>
        </w:rPr>
        <w:t xml:space="preserve"> and paste content from one cell to another, apply formatting such as font styles, sizes, and colors, and create formulas and functions to perform calculations based on the values in other cells.</w:t>
      </w:r>
    </w:p>
    <w:p w14:paraId="4E7BF11D" w14:textId="3D854597" w:rsidR="007C6883" w:rsidRPr="00942A70" w:rsidRDefault="007C6883" w:rsidP="007C6883">
      <w:pPr>
        <w:shd w:val="clear" w:color="auto" w:fill="FFFFFF" w:themeFill="background1"/>
        <w:spacing w:before="300" w:after="300" w:line="240" w:lineRule="auto"/>
        <w:rPr>
          <w:rFonts w:eastAsia="Times New Roman" w:cstheme="minorHAnsi"/>
          <w:b/>
          <w:bCs/>
          <w:sz w:val="24"/>
          <w:szCs w:val="24"/>
        </w:rPr>
      </w:pPr>
      <w:r w:rsidRPr="00942A70">
        <w:rPr>
          <w:rFonts w:eastAsia="Times New Roman" w:cstheme="minorHAnsi"/>
          <w:b/>
          <w:bCs/>
          <w:sz w:val="24"/>
          <w:szCs w:val="24"/>
        </w:rPr>
        <w:t>3.</w:t>
      </w:r>
      <w:r w:rsidRPr="00942A70">
        <w:rPr>
          <w:rFonts w:eastAsia="Times New Roman" w:cstheme="minorHAnsi"/>
          <w:b/>
          <w:bCs/>
          <w:sz w:val="24"/>
          <w:szCs w:val="24"/>
        </w:rPr>
        <w:t>What is fill handle in Excel and why do we use it?</w:t>
      </w:r>
    </w:p>
    <w:p w14:paraId="084322C4" w14:textId="77777777" w:rsidR="007C6883" w:rsidRPr="00942A70" w:rsidRDefault="007C6883" w:rsidP="007C6883">
      <w:pPr>
        <w:pStyle w:val="NormalWeb"/>
        <w:shd w:val="clear" w:color="auto" w:fill="FFFFFF" w:themeFill="background1"/>
        <w:spacing w:before="300" w:beforeAutospacing="0" w:after="300" w:afterAutospacing="0"/>
        <w:rPr>
          <w:rFonts w:asciiTheme="minorHAnsi" w:hAnsiTheme="minorHAnsi" w:cstheme="minorHAnsi"/>
        </w:rPr>
      </w:pPr>
      <w:r w:rsidRPr="00942A70">
        <w:rPr>
          <w:rFonts w:asciiTheme="minorHAnsi" w:hAnsiTheme="minorHAnsi" w:cstheme="minorHAnsi"/>
        </w:rPr>
        <w:t>There are several ways to use the fill handle in Excel:</w:t>
      </w:r>
    </w:p>
    <w:p w14:paraId="12995BE6" w14:textId="77777777" w:rsidR="007C6883" w:rsidRPr="00942A70" w:rsidRDefault="007C6883" w:rsidP="007C688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942A70">
        <w:rPr>
          <w:rFonts w:asciiTheme="minorHAnsi" w:hAnsiTheme="minorHAnsi" w:cstheme="minorHAnsi"/>
        </w:rPr>
        <w:t>Copying data: You can use the fill handle to quickly copy a formula, text, or numerical value to adjacent cells in a row or column.</w:t>
      </w:r>
    </w:p>
    <w:p w14:paraId="20673DDB" w14:textId="77777777" w:rsidR="007C6883" w:rsidRPr="00942A70" w:rsidRDefault="007C6883" w:rsidP="007C688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942A70">
        <w:rPr>
          <w:rFonts w:asciiTheme="minorHAnsi" w:hAnsiTheme="minorHAnsi" w:cstheme="minorHAnsi"/>
        </w:rPr>
        <w:t>Creating a series: You can use the fill handle to create a series of values, such as days of the week, months of the year, or numerical sequences.</w:t>
      </w:r>
    </w:p>
    <w:p w14:paraId="33BCAFFC" w14:textId="77777777" w:rsidR="007C6883" w:rsidRPr="00942A70" w:rsidRDefault="007C6883" w:rsidP="007C6883">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942A70">
        <w:rPr>
          <w:rFonts w:asciiTheme="minorHAnsi" w:hAnsiTheme="minorHAnsi" w:cstheme="minorHAnsi"/>
        </w:rPr>
        <w:t>Auto-filling data: You can use the fill handle to automatically fill in data based on a pattern, such as repeating a specific number, date, or text string.</w:t>
      </w:r>
    </w:p>
    <w:p w14:paraId="43CEC194" w14:textId="6DD17671" w:rsidR="007C6883" w:rsidRPr="00942A70" w:rsidRDefault="007C6883" w:rsidP="00942A70">
      <w:pPr>
        <w:pStyle w:val="NormalWeb"/>
        <w:numPr>
          <w:ilvl w:val="0"/>
          <w:numId w:val="2"/>
        </w:numPr>
        <w:shd w:val="clear" w:color="auto" w:fill="F7F7F8"/>
        <w:spacing w:before="0" w:beforeAutospacing="0" w:after="0" w:afterAutospacing="0"/>
        <w:rPr>
          <w:rFonts w:asciiTheme="minorHAnsi" w:hAnsiTheme="minorHAnsi" w:cstheme="minorHAnsi"/>
        </w:rPr>
      </w:pPr>
      <w:r w:rsidRPr="00942A70">
        <w:rPr>
          <w:rFonts w:asciiTheme="minorHAnsi" w:hAnsiTheme="minorHAnsi" w:cstheme="minorHAnsi"/>
        </w:rPr>
        <w:lastRenderedPageBreak/>
        <w:t>Inserting a formula: You can use the fill handle to insert a formula that references adjacent cells and automatically updates as you fill in new data.</w:t>
      </w:r>
    </w:p>
    <w:p w14:paraId="5C5716BA" w14:textId="77777777" w:rsidR="007C6883" w:rsidRPr="007C6883" w:rsidRDefault="007C6883" w:rsidP="007C6883">
      <w:pPr>
        <w:shd w:val="clear" w:color="auto" w:fill="FFFFFF"/>
        <w:spacing w:before="360" w:after="360" w:line="240" w:lineRule="auto"/>
        <w:rPr>
          <w:rFonts w:eastAsia="Times New Roman" w:cstheme="minorHAnsi"/>
          <w:sz w:val="24"/>
          <w:szCs w:val="24"/>
        </w:rPr>
      </w:pPr>
      <w:r w:rsidRPr="007C6883">
        <w:rPr>
          <w:rFonts w:eastAsia="Times New Roman" w:cstheme="minorHAnsi"/>
          <w:sz w:val="24"/>
          <w:szCs w:val="24"/>
        </w:rPr>
        <w:t>Fill Handle’ is a tool that you can use to autocomplete lists in Excel.</w:t>
      </w:r>
    </w:p>
    <w:p w14:paraId="22229CA4" w14:textId="3DE7244A" w:rsidR="007C6883" w:rsidRPr="007C6883" w:rsidRDefault="007C6883" w:rsidP="007C6883">
      <w:pPr>
        <w:shd w:val="clear" w:color="auto" w:fill="FFFFFF"/>
        <w:spacing w:before="360" w:after="360" w:line="240" w:lineRule="auto"/>
        <w:rPr>
          <w:rFonts w:eastAsia="Times New Roman" w:cstheme="minorHAnsi"/>
          <w:sz w:val="24"/>
          <w:szCs w:val="24"/>
        </w:rPr>
      </w:pPr>
      <w:r w:rsidRPr="007C6883">
        <w:rPr>
          <w:rFonts w:eastAsia="Times New Roman" w:cstheme="minorHAnsi"/>
          <w:sz w:val="24"/>
          <w:szCs w:val="24"/>
        </w:rPr>
        <w:t xml:space="preserve">For example, if you </w:t>
      </w:r>
      <w:proofErr w:type="gramStart"/>
      <w:r w:rsidRPr="007C6883">
        <w:rPr>
          <w:rFonts w:eastAsia="Times New Roman" w:cstheme="minorHAnsi"/>
          <w:sz w:val="24"/>
          <w:szCs w:val="24"/>
        </w:rPr>
        <w:t>have to</w:t>
      </w:r>
      <w:proofErr w:type="gramEnd"/>
      <w:r w:rsidRPr="007C6883">
        <w:rPr>
          <w:rFonts w:eastAsia="Times New Roman" w:cstheme="minorHAnsi"/>
          <w:sz w:val="24"/>
          <w:szCs w:val="24"/>
        </w:rPr>
        <w:t xml:space="preserve"> enter numbers 1 to 20 in cell A1:A20, instead of manually entering each number, you can simply enter the first two numbers and use the fill handle to do the rest.</w:t>
      </w:r>
    </w:p>
    <w:p w14:paraId="7A5305BE" w14:textId="77777777" w:rsidR="007C6883" w:rsidRPr="007C6883" w:rsidRDefault="007C6883" w:rsidP="007C6883">
      <w:pPr>
        <w:numPr>
          <w:ilvl w:val="0"/>
          <w:numId w:val="3"/>
        </w:numPr>
        <w:shd w:val="clear" w:color="auto" w:fill="FFFFFF"/>
        <w:spacing w:before="300" w:after="300" w:line="240" w:lineRule="auto"/>
        <w:ind w:left="1440"/>
        <w:rPr>
          <w:rFonts w:eastAsia="Times New Roman" w:cstheme="minorHAnsi"/>
          <w:sz w:val="24"/>
          <w:szCs w:val="24"/>
        </w:rPr>
      </w:pPr>
      <w:r w:rsidRPr="007C6883">
        <w:rPr>
          <w:rFonts w:eastAsia="Times New Roman" w:cstheme="minorHAnsi"/>
          <w:sz w:val="24"/>
          <w:szCs w:val="24"/>
        </w:rPr>
        <w:t>Select the data set.</w:t>
      </w:r>
    </w:p>
    <w:p w14:paraId="5E1039AA" w14:textId="48E0D464" w:rsidR="007C6883" w:rsidRPr="00942A70" w:rsidRDefault="007C6883" w:rsidP="007C6883">
      <w:pPr>
        <w:numPr>
          <w:ilvl w:val="0"/>
          <w:numId w:val="3"/>
        </w:numPr>
        <w:shd w:val="clear" w:color="auto" w:fill="FFFFFF"/>
        <w:spacing w:before="300" w:after="300" w:line="240" w:lineRule="auto"/>
        <w:ind w:left="1440"/>
        <w:rPr>
          <w:rFonts w:eastAsia="Times New Roman" w:cstheme="minorHAnsi"/>
          <w:sz w:val="24"/>
          <w:szCs w:val="24"/>
        </w:rPr>
      </w:pPr>
      <w:r w:rsidRPr="007C6883">
        <w:rPr>
          <w:rFonts w:eastAsia="Times New Roman" w:cstheme="minorHAnsi"/>
          <w:sz w:val="24"/>
          <w:szCs w:val="24"/>
        </w:rPr>
        <w:t>Hover the mouse over the bottom-right edge of the selection, you would see a plus icon appear – </w:t>
      </w:r>
      <w:r w:rsidRPr="00942A70">
        <w:rPr>
          <w:rFonts w:eastAsia="Times New Roman" w:cstheme="minorHAnsi"/>
          <w:noProof/>
          <w:sz w:val="24"/>
          <w:szCs w:val="24"/>
        </w:rPr>
        <w:drawing>
          <wp:inline distT="0" distB="0" distL="0" distR="0" wp14:anchorId="2D303CEC" wp14:editId="3F23E666">
            <wp:extent cx="152400" cy="152400"/>
            <wp:effectExtent l="0" t="0" r="0" b="0"/>
            <wp:docPr id="1" name="Picture 1" descr="How to Use Fill Handle in Excel - Plus Icon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Fill Handle in Excel - Plus Icon Sm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40DA64" w14:textId="22F25EA5" w:rsidR="00942A70" w:rsidRPr="00942A70" w:rsidRDefault="00942A70" w:rsidP="007C6883">
      <w:pPr>
        <w:numPr>
          <w:ilvl w:val="0"/>
          <w:numId w:val="3"/>
        </w:numPr>
        <w:shd w:val="clear" w:color="auto" w:fill="FFFFFF"/>
        <w:spacing w:before="300" w:after="300" w:line="240" w:lineRule="auto"/>
        <w:ind w:left="1440"/>
        <w:rPr>
          <w:rFonts w:eastAsia="Times New Roman" w:cstheme="minorHAnsi"/>
          <w:sz w:val="24"/>
          <w:szCs w:val="24"/>
        </w:rPr>
      </w:pPr>
      <w:r w:rsidRPr="00942A70">
        <w:rPr>
          <w:rFonts w:cstheme="minorHAnsi"/>
          <w:sz w:val="24"/>
          <w:szCs w:val="24"/>
          <w:shd w:val="clear" w:color="auto" w:fill="FFFFFF"/>
        </w:rPr>
        <w:t>Click the left button on the mouse and drag it down. Excel identifies a pattern of the first 2 numbers (an increment of 1) and uses that to fill that entire series.</w:t>
      </w:r>
    </w:p>
    <w:p w14:paraId="1240DCEB" w14:textId="77777777" w:rsidR="00942A70" w:rsidRPr="00942A70" w:rsidRDefault="00942A70" w:rsidP="00942A70">
      <w:pPr>
        <w:pStyle w:val="ListParagraph"/>
        <w:numPr>
          <w:ilvl w:val="0"/>
          <w:numId w:val="3"/>
        </w:numPr>
        <w:shd w:val="clear" w:color="auto" w:fill="FFFFFF"/>
        <w:spacing w:before="360" w:after="360" w:line="240" w:lineRule="auto"/>
        <w:rPr>
          <w:rFonts w:eastAsia="Times New Roman" w:cstheme="minorHAnsi"/>
          <w:sz w:val="24"/>
          <w:szCs w:val="24"/>
        </w:rPr>
      </w:pPr>
      <w:r w:rsidRPr="00942A70">
        <w:rPr>
          <w:rFonts w:eastAsia="Times New Roman" w:cstheme="minorHAnsi"/>
          <w:sz w:val="24"/>
          <w:szCs w:val="24"/>
        </w:rPr>
        <w:t>If you have data in the adjacent column, you can also hover the mouse over the right edge of the selection and double click. It will automatically fill the list to the last cell based on the data in the adjacent column.</w:t>
      </w:r>
    </w:p>
    <w:p w14:paraId="5D67D38C" w14:textId="2AA00BE7" w:rsidR="00942A70" w:rsidRPr="00942A70" w:rsidRDefault="00942A70" w:rsidP="00942A70">
      <w:pPr>
        <w:pStyle w:val="ListParagraph"/>
        <w:numPr>
          <w:ilvl w:val="0"/>
          <w:numId w:val="3"/>
        </w:numPr>
        <w:shd w:val="clear" w:color="auto" w:fill="FFFFFF"/>
        <w:spacing w:before="360" w:after="360" w:line="240" w:lineRule="auto"/>
        <w:rPr>
          <w:rFonts w:eastAsia="Times New Roman" w:cstheme="minorHAnsi"/>
          <w:sz w:val="24"/>
          <w:szCs w:val="24"/>
        </w:rPr>
      </w:pPr>
      <w:r w:rsidRPr="00942A70">
        <w:rPr>
          <w:rFonts w:eastAsia="Times New Roman" w:cstheme="minorHAnsi"/>
          <w:sz w:val="24"/>
          <w:szCs w:val="24"/>
        </w:rPr>
        <w:t>For example, if I double-click on the fill handle (as shown below), it will fill the column till cell A11 (since there is data until cell B11 in the adjacent column.</w:t>
      </w:r>
    </w:p>
    <w:p w14:paraId="58F56BAB" w14:textId="351C590A" w:rsidR="00942A70" w:rsidRPr="00942A70" w:rsidRDefault="00942A70" w:rsidP="00942A70">
      <w:pPr>
        <w:shd w:val="clear" w:color="auto" w:fill="FFFFFF"/>
        <w:spacing w:before="360" w:after="360" w:line="240" w:lineRule="auto"/>
        <w:ind w:left="360"/>
        <w:rPr>
          <w:rFonts w:eastAsia="Times New Roman" w:cstheme="minorHAnsi"/>
          <w:sz w:val="24"/>
          <w:szCs w:val="24"/>
        </w:rPr>
      </w:pPr>
      <w:proofErr w:type="gramStart"/>
      <w:r w:rsidRPr="00942A70">
        <w:rPr>
          <w:rFonts w:eastAsia="Times New Roman" w:cstheme="minorHAnsi"/>
          <w:sz w:val="24"/>
          <w:szCs w:val="24"/>
        </w:rPr>
        <w:t>Example :</w:t>
      </w:r>
      <w:proofErr w:type="gramEnd"/>
    </w:p>
    <w:p w14:paraId="653B2F79" w14:textId="77777777" w:rsidR="00942A70" w:rsidRPr="00942A70" w:rsidRDefault="00942A70" w:rsidP="00942A70">
      <w:pPr>
        <w:pStyle w:val="ListParagraph"/>
        <w:numPr>
          <w:ilvl w:val="0"/>
          <w:numId w:val="3"/>
        </w:numPr>
        <w:shd w:val="clear" w:color="auto" w:fill="FFFFFF"/>
        <w:spacing w:after="0" w:line="336" w:lineRule="atLeast"/>
        <w:outlineLvl w:val="2"/>
        <w:rPr>
          <w:rFonts w:eastAsia="Times New Roman" w:cstheme="minorHAnsi"/>
          <w:b/>
          <w:bCs/>
          <w:sz w:val="24"/>
          <w:szCs w:val="24"/>
        </w:rPr>
      </w:pPr>
      <w:r w:rsidRPr="00942A70">
        <w:rPr>
          <w:rFonts w:eastAsia="Times New Roman" w:cstheme="minorHAnsi"/>
          <w:b/>
          <w:bCs/>
          <w:sz w:val="24"/>
          <w:szCs w:val="24"/>
        </w:rPr>
        <w:t>Autofill Numbers that Increment/Decrement by 1</w:t>
      </w:r>
    </w:p>
    <w:p w14:paraId="2A99341D" w14:textId="77777777" w:rsidR="00942A70" w:rsidRPr="00942A70" w:rsidRDefault="00942A70" w:rsidP="00942A70">
      <w:pPr>
        <w:pStyle w:val="ListParagraph"/>
        <w:numPr>
          <w:ilvl w:val="0"/>
          <w:numId w:val="3"/>
        </w:numPr>
        <w:shd w:val="clear" w:color="auto" w:fill="FFFFFF"/>
        <w:spacing w:before="360" w:after="360" w:line="240" w:lineRule="auto"/>
        <w:rPr>
          <w:rFonts w:eastAsia="Times New Roman" w:cstheme="minorHAnsi"/>
          <w:sz w:val="24"/>
          <w:szCs w:val="24"/>
        </w:rPr>
      </w:pPr>
      <w:r w:rsidRPr="00942A70">
        <w:rPr>
          <w:rFonts w:eastAsia="Times New Roman" w:cstheme="minorHAnsi"/>
          <w:sz w:val="24"/>
          <w:szCs w:val="24"/>
        </w:rPr>
        <w:t>As shown above, you can quickly fill cells when the number increments/decrements by 1.</w:t>
      </w:r>
    </w:p>
    <w:p w14:paraId="5270F960" w14:textId="2529B06F" w:rsidR="00942A70" w:rsidRPr="00942A70" w:rsidRDefault="00942A70" w:rsidP="00942A70">
      <w:pPr>
        <w:pStyle w:val="ListParagraph"/>
        <w:numPr>
          <w:ilvl w:val="0"/>
          <w:numId w:val="3"/>
        </w:numPr>
        <w:shd w:val="clear" w:color="auto" w:fill="FFFFFF"/>
        <w:spacing w:before="360" w:after="360" w:line="240" w:lineRule="auto"/>
        <w:rPr>
          <w:rFonts w:eastAsia="Times New Roman" w:cstheme="minorHAnsi"/>
          <w:sz w:val="24"/>
          <w:szCs w:val="24"/>
        </w:rPr>
      </w:pPr>
      <w:r w:rsidRPr="00942A70">
        <w:rPr>
          <w:rFonts w:cstheme="minorHAnsi"/>
          <w:noProof/>
          <w:sz w:val="24"/>
          <w:szCs w:val="24"/>
        </w:rPr>
        <w:drawing>
          <wp:inline distT="0" distB="0" distL="0" distR="0" wp14:anchorId="281914AE" wp14:editId="7A9AF158">
            <wp:extent cx="2857500" cy="2400300"/>
            <wp:effectExtent l="0" t="0" r="0" b="0"/>
            <wp:docPr id="2" name="Picture 2" descr="How to use Fill Handle in Excel - increment De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Fill Handle in Excel - increment Decr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14:paraId="47259883" w14:textId="1B90B2AC" w:rsidR="00942A70" w:rsidRPr="00942A70" w:rsidRDefault="00942A70" w:rsidP="00942A70">
      <w:pPr>
        <w:shd w:val="clear" w:color="auto" w:fill="FFFFFF"/>
        <w:spacing w:before="300" w:after="300" w:line="240" w:lineRule="auto"/>
        <w:ind w:left="1440"/>
        <w:rPr>
          <w:rFonts w:eastAsia="Times New Roman" w:cstheme="minorHAnsi"/>
          <w:sz w:val="24"/>
          <w:szCs w:val="24"/>
        </w:rPr>
      </w:pPr>
    </w:p>
    <w:p w14:paraId="19232264" w14:textId="46B166FF" w:rsidR="00942A70" w:rsidRPr="00942A70" w:rsidRDefault="00942A70" w:rsidP="00942A70">
      <w:pPr>
        <w:shd w:val="clear" w:color="auto" w:fill="FFFFFF"/>
        <w:spacing w:before="300" w:after="300" w:line="240" w:lineRule="auto"/>
        <w:rPr>
          <w:rFonts w:eastAsia="Times New Roman" w:cstheme="minorHAnsi"/>
          <w:b/>
          <w:bCs/>
          <w:sz w:val="24"/>
          <w:szCs w:val="24"/>
        </w:rPr>
      </w:pPr>
      <w:r w:rsidRPr="00942A70">
        <w:rPr>
          <w:rFonts w:eastAsia="Times New Roman" w:cstheme="minorHAnsi"/>
          <w:b/>
          <w:bCs/>
          <w:sz w:val="24"/>
          <w:szCs w:val="24"/>
        </w:rPr>
        <w:t>4.</w:t>
      </w:r>
      <w:r w:rsidRPr="00942A70">
        <w:rPr>
          <w:rFonts w:eastAsia="Times New Roman" w:cstheme="minorHAnsi"/>
          <w:b/>
          <w:bCs/>
          <w:sz w:val="24"/>
          <w:szCs w:val="24"/>
        </w:rPr>
        <w:t>Describe flash fill and what the different ways to access the flash fill are.</w:t>
      </w:r>
    </w:p>
    <w:p w14:paraId="574C4B35" w14:textId="77777777" w:rsidR="00942A70" w:rsidRPr="00942A70" w:rsidRDefault="00942A70" w:rsidP="00942A70">
      <w:pPr>
        <w:spacing w:after="300" w:line="240" w:lineRule="auto"/>
        <w:rPr>
          <w:rFonts w:eastAsia="Times New Roman" w:cstheme="minorHAnsi"/>
          <w:sz w:val="24"/>
          <w:szCs w:val="24"/>
        </w:rPr>
      </w:pPr>
      <w:r w:rsidRPr="00942A70">
        <w:rPr>
          <w:rFonts w:eastAsia="Times New Roman" w:cstheme="minorHAnsi"/>
          <w:sz w:val="24"/>
          <w:szCs w:val="24"/>
        </w:rPr>
        <w:t xml:space="preserve">Flash Fill is a feature in Microsoft Excel that automatically recognizes patterns in your data and fills in values or formulas based on those patterns. Flash Fill can be used to quickly clean up and format data, split or combine </w:t>
      </w:r>
      <w:r w:rsidRPr="00942A70">
        <w:rPr>
          <w:rFonts w:eastAsia="Times New Roman" w:cstheme="minorHAnsi"/>
          <w:sz w:val="24"/>
          <w:szCs w:val="24"/>
        </w:rPr>
        <w:lastRenderedPageBreak/>
        <w:t>text, extract numbers, dates, and other information from mixed data sets, and perform other data transformations without the need for complex formulas or manual data entry.</w:t>
      </w:r>
    </w:p>
    <w:p w14:paraId="24EE1E7A" w14:textId="77777777" w:rsidR="00942A70" w:rsidRPr="00942A70" w:rsidRDefault="00942A70" w:rsidP="00942A70">
      <w:pPr>
        <w:shd w:val="clear" w:color="auto" w:fill="FFFFFF" w:themeFill="background1"/>
        <w:spacing w:before="300" w:after="300" w:line="240" w:lineRule="auto"/>
        <w:rPr>
          <w:rFonts w:eastAsia="Times New Roman" w:cstheme="minorHAnsi"/>
          <w:sz w:val="24"/>
          <w:szCs w:val="24"/>
        </w:rPr>
      </w:pPr>
      <w:r w:rsidRPr="00942A70">
        <w:rPr>
          <w:rFonts w:eastAsia="Times New Roman" w:cstheme="minorHAnsi"/>
          <w:sz w:val="24"/>
          <w:szCs w:val="24"/>
        </w:rPr>
        <w:t>Flash Fill can be accessed in different ways:</w:t>
      </w:r>
    </w:p>
    <w:p w14:paraId="5E13E936" w14:textId="77777777" w:rsidR="00942A70" w:rsidRPr="00942A70" w:rsidRDefault="00942A70" w:rsidP="00942A70">
      <w:pPr>
        <w:numPr>
          <w:ilvl w:val="0"/>
          <w:numId w:val="4"/>
        </w:numPr>
        <w:shd w:val="clear" w:color="auto" w:fill="FFFFFF" w:themeFill="background1"/>
        <w:spacing w:after="0" w:line="240" w:lineRule="auto"/>
        <w:rPr>
          <w:rFonts w:eastAsia="Times New Roman" w:cstheme="minorHAnsi"/>
          <w:sz w:val="24"/>
          <w:szCs w:val="24"/>
        </w:rPr>
      </w:pPr>
      <w:r w:rsidRPr="00942A70">
        <w:rPr>
          <w:rFonts w:eastAsia="Times New Roman" w:cstheme="minorHAnsi"/>
          <w:sz w:val="24"/>
          <w:szCs w:val="24"/>
        </w:rPr>
        <w:t>By using the shortcut key: Pressing the Ctrl + E keys on your keyboard will turn on Flash Fill mode, allowing you to start entering patterns that Excel will automatically recognize and fill in for you.</w:t>
      </w:r>
    </w:p>
    <w:p w14:paraId="3CE6B3FA" w14:textId="77777777" w:rsidR="00942A70" w:rsidRPr="00942A70" w:rsidRDefault="00942A70" w:rsidP="00942A70">
      <w:pPr>
        <w:numPr>
          <w:ilvl w:val="0"/>
          <w:numId w:val="4"/>
        </w:numPr>
        <w:shd w:val="clear" w:color="auto" w:fill="FFFFFF" w:themeFill="background1"/>
        <w:spacing w:after="0" w:line="240" w:lineRule="auto"/>
        <w:rPr>
          <w:rFonts w:eastAsia="Times New Roman" w:cstheme="minorHAnsi"/>
          <w:sz w:val="24"/>
          <w:szCs w:val="24"/>
        </w:rPr>
      </w:pPr>
      <w:r w:rsidRPr="00942A70">
        <w:rPr>
          <w:rFonts w:eastAsia="Times New Roman" w:cstheme="minorHAnsi"/>
          <w:sz w:val="24"/>
          <w:szCs w:val="24"/>
        </w:rPr>
        <w:t>By using the Flash Fill button: You can click on the Flash Fill button (located on the Data tab of the Excel ribbon) to turn on Flash Fill mode.</w:t>
      </w:r>
    </w:p>
    <w:p w14:paraId="79936538" w14:textId="77777777" w:rsidR="00942A70" w:rsidRPr="00942A70" w:rsidRDefault="00942A70" w:rsidP="00942A70">
      <w:pPr>
        <w:numPr>
          <w:ilvl w:val="0"/>
          <w:numId w:val="4"/>
        </w:numPr>
        <w:shd w:val="clear" w:color="auto" w:fill="FFFFFF" w:themeFill="background1"/>
        <w:spacing w:after="0" w:line="240" w:lineRule="auto"/>
        <w:rPr>
          <w:rFonts w:eastAsia="Times New Roman" w:cstheme="minorHAnsi"/>
          <w:sz w:val="24"/>
          <w:szCs w:val="24"/>
        </w:rPr>
      </w:pPr>
      <w:r w:rsidRPr="00942A70">
        <w:rPr>
          <w:rFonts w:eastAsia="Times New Roman" w:cstheme="minorHAnsi"/>
          <w:sz w:val="24"/>
          <w:szCs w:val="24"/>
        </w:rPr>
        <w:t>By selecting the Flash Fill command: You can select the Flash Fill command from the Data tab of the Excel ribbon, which will analyze the selected data and automatically fill in values or formulas based on patterns that it recognizes.</w:t>
      </w:r>
    </w:p>
    <w:p w14:paraId="269F08A9" w14:textId="77777777" w:rsidR="00942A70" w:rsidRPr="00942A70" w:rsidRDefault="00942A70" w:rsidP="00942A70">
      <w:pPr>
        <w:shd w:val="clear" w:color="auto" w:fill="FFFFFF" w:themeFill="background1"/>
        <w:spacing w:before="300" w:after="300" w:line="240" w:lineRule="auto"/>
        <w:rPr>
          <w:rFonts w:eastAsia="Times New Roman" w:cstheme="minorHAnsi"/>
          <w:sz w:val="24"/>
          <w:szCs w:val="24"/>
        </w:rPr>
      </w:pPr>
      <w:r w:rsidRPr="00942A70">
        <w:rPr>
          <w:rFonts w:eastAsia="Times New Roman" w:cstheme="minorHAnsi"/>
          <w:sz w:val="24"/>
          <w:szCs w:val="24"/>
        </w:rPr>
        <w:t>To use Flash Fill, simply start typing in the cell next to your data, based on the pattern that you want to fill in. Excel will automatically recognize the pattern and fill in the values or formulas for the remaining cells in the column. If the results are not what you intended, you can undo the Flash Fill action and try a different pattern.</w:t>
      </w:r>
    </w:p>
    <w:p w14:paraId="3E1C03DA" w14:textId="77777777" w:rsidR="00942A70" w:rsidRPr="00942A70" w:rsidRDefault="00942A70" w:rsidP="00942A70">
      <w:pPr>
        <w:spacing w:before="300" w:after="100" w:line="240" w:lineRule="auto"/>
        <w:rPr>
          <w:rFonts w:eastAsia="Times New Roman" w:cstheme="minorHAnsi"/>
          <w:sz w:val="24"/>
          <w:szCs w:val="24"/>
        </w:rPr>
      </w:pPr>
      <w:r w:rsidRPr="00942A70">
        <w:rPr>
          <w:rFonts w:eastAsia="Times New Roman" w:cstheme="minorHAnsi"/>
          <w:sz w:val="24"/>
          <w:szCs w:val="24"/>
        </w:rPr>
        <w:t>Flash Fill is a powerful feature that can save you a lot of time and effort when working with large and complex data sets, but it may not always recognize the patterns correctly, especially with very messy or inconsistent data. Therefore, it's important to always review and double-check the results to ensure that they are accurate and meaningful.</w:t>
      </w:r>
    </w:p>
    <w:p w14:paraId="53CC8E79" w14:textId="77777777" w:rsidR="00942A70" w:rsidRPr="00942A70" w:rsidRDefault="00942A70" w:rsidP="00942A70">
      <w:pPr>
        <w:pBdr>
          <w:bottom w:val="single" w:sz="6" w:space="1" w:color="auto"/>
        </w:pBdr>
        <w:spacing w:after="0" w:line="240" w:lineRule="auto"/>
        <w:jc w:val="center"/>
        <w:rPr>
          <w:rFonts w:eastAsia="Times New Roman" w:cstheme="minorHAnsi"/>
          <w:vanish/>
          <w:sz w:val="24"/>
          <w:szCs w:val="24"/>
        </w:rPr>
      </w:pPr>
      <w:r w:rsidRPr="00942A70">
        <w:rPr>
          <w:rFonts w:eastAsia="Times New Roman" w:cstheme="minorHAnsi"/>
          <w:vanish/>
          <w:sz w:val="24"/>
          <w:szCs w:val="24"/>
        </w:rPr>
        <w:t>Top of Form</w:t>
      </w:r>
    </w:p>
    <w:p w14:paraId="69828E59" w14:textId="47161856" w:rsidR="00942A70" w:rsidRPr="00942A70" w:rsidRDefault="00942A70" w:rsidP="00942A70">
      <w:pPr>
        <w:spacing w:after="0" w:line="240" w:lineRule="auto"/>
        <w:rPr>
          <w:rFonts w:eastAsia="Times New Roman" w:cstheme="minorHAnsi"/>
          <w:sz w:val="24"/>
          <w:szCs w:val="24"/>
        </w:rPr>
      </w:pPr>
    </w:p>
    <w:p w14:paraId="509BD6BB" w14:textId="77777777" w:rsidR="00942A70" w:rsidRPr="00942A70" w:rsidRDefault="00942A70" w:rsidP="00942A70">
      <w:pPr>
        <w:pBdr>
          <w:top w:val="single" w:sz="6" w:space="1" w:color="auto"/>
        </w:pBdr>
        <w:spacing w:after="0" w:line="240" w:lineRule="auto"/>
        <w:jc w:val="center"/>
        <w:rPr>
          <w:rFonts w:eastAsia="Times New Roman" w:cstheme="minorHAnsi"/>
          <w:vanish/>
          <w:sz w:val="24"/>
          <w:szCs w:val="24"/>
        </w:rPr>
      </w:pPr>
      <w:r w:rsidRPr="00942A70">
        <w:rPr>
          <w:rFonts w:eastAsia="Times New Roman" w:cstheme="minorHAnsi"/>
          <w:vanish/>
          <w:sz w:val="24"/>
          <w:szCs w:val="24"/>
        </w:rPr>
        <w:t>Bottom of Form</w:t>
      </w:r>
    </w:p>
    <w:p w14:paraId="0CEAA6C4" w14:textId="77777777" w:rsidR="007C6883" w:rsidRPr="00942A70" w:rsidRDefault="007C6883" w:rsidP="00942A70">
      <w:pPr>
        <w:pStyle w:val="NormalWeb"/>
        <w:shd w:val="clear" w:color="auto" w:fill="FFFFFF" w:themeFill="background1"/>
        <w:spacing w:before="0" w:beforeAutospacing="0" w:after="0" w:afterAutospacing="0"/>
        <w:rPr>
          <w:rFonts w:asciiTheme="minorHAnsi" w:hAnsiTheme="minorHAnsi" w:cstheme="minorHAnsi"/>
        </w:rPr>
      </w:pPr>
    </w:p>
    <w:p w14:paraId="3CCB9A15" w14:textId="77777777" w:rsidR="007C6883" w:rsidRPr="007C6883" w:rsidRDefault="007C6883" w:rsidP="007C6883">
      <w:pPr>
        <w:shd w:val="clear" w:color="auto" w:fill="FFFFFF" w:themeFill="background1"/>
        <w:spacing w:before="300" w:after="300" w:line="240" w:lineRule="auto"/>
        <w:rPr>
          <w:rFonts w:eastAsia="Times New Roman" w:cstheme="minorHAnsi"/>
          <w:sz w:val="24"/>
          <w:szCs w:val="24"/>
        </w:rPr>
      </w:pPr>
    </w:p>
    <w:p w14:paraId="2F5EB971" w14:textId="77777777" w:rsidR="007C6883" w:rsidRPr="00942A70" w:rsidRDefault="007C6883" w:rsidP="007C6883">
      <w:pPr>
        <w:pStyle w:val="NormalWeb"/>
        <w:spacing w:before="0" w:beforeAutospacing="0" w:after="0" w:afterAutospacing="0"/>
        <w:rPr>
          <w:rFonts w:asciiTheme="minorHAnsi" w:hAnsiTheme="minorHAnsi" w:cstheme="minorHAnsi"/>
        </w:rPr>
      </w:pPr>
    </w:p>
    <w:p w14:paraId="431F95FE" w14:textId="77777777" w:rsidR="00DF3D04" w:rsidRPr="00942A70" w:rsidRDefault="00DF3D04">
      <w:pPr>
        <w:rPr>
          <w:rFonts w:cstheme="minorHAnsi"/>
          <w:sz w:val="24"/>
          <w:szCs w:val="24"/>
        </w:rPr>
      </w:pPr>
    </w:p>
    <w:sectPr w:rsidR="00DF3D04" w:rsidRPr="00942A70" w:rsidSect="00CD1FD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F97"/>
    <w:multiLevelType w:val="multilevel"/>
    <w:tmpl w:val="2422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558D9"/>
    <w:multiLevelType w:val="multilevel"/>
    <w:tmpl w:val="7E0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FE3D0D"/>
    <w:multiLevelType w:val="multilevel"/>
    <w:tmpl w:val="DD9C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2E7342"/>
    <w:multiLevelType w:val="multilevel"/>
    <w:tmpl w:val="E3E4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946767">
    <w:abstractNumId w:val="3"/>
  </w:num>
  <w:num w:numId="2" w16cid:durableId="446581516">
    <w:abstractNumId w:val="0"/>
  </w:num>
  <w:num w:numId="3" w16cid:durableId="297953625">
    <w:abstractNumId w:val="1"/>
  </w:num>
  <w:num w:numId="4" w16cid:durableId="1762607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DE"/>
    <w:rsid w:val="0036218F"/>
    <w:rsid w:val="00674E88"/>
    <w:rsid w:val="007C6883"/>
    <w:rsid w:val="00942A70"/>
    <w:rsid w:val="00CD1FDE"/>
    <w:rsid w:val="00D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F463"/>
  <w15:chartTrackingRefBased/>
  <w15:docId w15:val="{58D4A9BF-6CFE-4B8E-BE3D-FAE21212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2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2A70"/>
    <w:pPr>
      <w:ind w:left="720"/>
      <w:contextualSpacing/>
    </w:pPr>
  </w:style>
  <w:style w:type="character" w:customStyle="1" w:styleId="Heading3Char">
    <w:name w:val="Heading 3 Char"/>
    <w:basedOn w:val="DefaultParagraphFont"/>
    <w:link w:val="Heading3"/>
    <w:uiPriority w:val="9"/>
    <w:rsid w:val="00942A70"/>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942A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2A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2A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2A7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354">
      <w:bodyDiv w:val="1"/>
      <w:marLeft w:val="0"/>
      <w:marRight w:val="0"/>
      <w:marTop w:val="0"/>
      <w:marBottom w:val="0"/>
      <w:divBdr>
        <w:top w:val="none" w:sz="0" w:space="0" w:color="auto"/>
        <w:left w:val="none" w:sz="0" w:space="0" w:color="auto"/>
        <w:bottom w:val="none" w:sz="0" w:space="0" w:color="auto"/>
        <w:right w:val="none" w:sz="0" w:space="0" w:color="auto"/>
      </w:divBdr>
    </w:div>
    <w:div w:id="756174472">
      <w:bodyDiv w:val="1"/>
      <w:marLeft w:val="0"/>
      <w:marRight w:val="0"/>
      <w:marTop w:val="0"/>
      <w:marBottom w:val="0"/>
      <w:divBdr>
        <w:top w:val="none" w:sz="0" w:space="0" w:color="auto"/>
        <w:left w:val="none" w:sz="0" w:space="0" w:color="auto"/>
        <w:bottom w:val="none" w:sz="0" w:space="0" w:color="auto"/>
        <w:right w:val="none" w:sz="0" w:space="0" w:color="auto"/>
      </w:divBdr>
    </w:div>
    <w:div w:id="1381398802">
      <w:bodyDiv w:val="1"/>
      <w:marLeft w:val="0"/>
      <w:marRight w:val="0"/>
      <w:marTop w:val="0"/>
      <w:marBottom w:val="0"/>
      <w:divBdr>
        <w:top w:val="none" w:sz="0" w:space="0" w:color="auto"/>
        <w:left w:val="none" w:sz="0" w:space="0" w:color="auto"/>
        <w:bottom w:val="none" w:sz="0" w:space="0" w:color="auto"/>
        <w:right w:val="none" w:sz="0" w:space="0" w:color="auto"/>
      </w:divBdr>
      <w:divsChild>
        <w:div w:id="554781330">
          <w:marLeft w:val="0"/>
          <w:marRight w:val="0"/>
          <w:marTop w:val="0"/>
          <w:marBottom w:val="0"/>
          <w:divBdr>
            <w:top w:val="single" w:sz="2" w:space="0" w:color="auto"/>
            <w:left w:val="single" w:sz="2" w:space="0" w:color="auto"/>
            <w:bottom w:val="single" w:sz="6" w:space="0" w:color="auto"/>
            <w:right w:val="single" w:sz="2" w:space="0" w:color="auto"/>
          </w:divBdr>
          <w:divsChild>
            <w:div w:id="173947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77084">
                  <w:marLeft w:val="0"/>
                  <w:marRight w:val="0"/>
                  <w:marTop w:val="0"/>
                  <w:marBottom w:val="0"/>
                  <w:divBdr>
                    <w:top w:val="single" w:sz="2" w:space="0" w:color="D9D9E3"/>
                    <w:left w:val="single" w:sz="2" w:space="0" w:color="D9D9E3"/>
                    <w:bottom w:val="single" w:sz="2" w:space="0" w:color="D9D9E3"/>
                    <w:right w:val="single" w:sz="2" w:space="0" w:color="D9D9E3"/>
                  </w:divBdr>
                  <w:divsChild>
                    <w:div w:id="605429284">
                      <w:marLeft w:val="0"/>
                      <w:marRight w:val="0"/>
                      <w:marTop w:val="0"/>
                      <w:marBottom w:val="0"/>
                      <w:divBdr>
                        <w:top w:val="single" w:sz="2" w:space="0" w:color="D9D9E3"/>
                        <w:left w:val="single" w:sz="2" w:space="0" w:color="D9D9E3"/>
                        <w:bottom w:val="single" w:sz="2" w:space="0" w:color="D9D9E3"/>
                        <w:right w:val="single" w:sz="2" w:space="0" w:color="D9D9E3"/>
                      </w:divBdr>
                      <w:divsChild>
                        <w:div w:id="561720034">
                          <w:marLeft w:val="0"/>
                          <w:marRight w:val="0"/>
                          <w:marTop w:val="0"/>
                          <w:marBottom w:val="0"/>
                          <w:divBdr>
                            <w:top w:val="single" w:sz="2" w:space="0" w:color="D9D9E3"/>
                            <w:left w:val="single" w:sz="2" w:space="0" w:color="D9D9E3"/>
                            <w:bottom w:val="single" w:sz="2" w:space="0" w:color="D9D9E3"/>
                            <w:right w:val="single" w:sz="2" w:space="0" w:color="D9D9E3"/>
                          </w:divBdr>
                          <w:divsChild>
                            <w:div w:id="179910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900237">
      <w:bodyDiv w:val="1"/>
      <w:marLeft w:val="0"/>
      <w:marRight w:val="0"/>
      <w:marTop w:val="0"/>
      <w:marBottom w:val="0"/>
      <w:divBdr>
        <w:top w:val="none" w:sz="0" w:space="0" w:color="auto"/>
        <w:left w:val="none" w:sz="0" w:space="0" w:color="auto"/>
        <w:bottom w:val="none" w:sz="0" w:space="0" w:color="auto"/>
        <w:right w:val="none" w:sz="0" w:space="0" w:color="auto"/>
      </w:divBdr>
      <w:divsChild>
        <w:div w:id="1159342200">
          <w:marLeft w:val="0"/>
          <w:marRight w:val="0"/>
          <w:marTop w:val="0"/>
          <w:marBottom w:val="0"/>
          <w:divBdr>
            <w:top w:val="single" w:sz="2" w:space="0" w:color="D9D9E3"/>
            <w:left w:val="single" w:sz="2" w:space="0" w:color="D9D9E3"/>
            <w:bottom w:val="single" w:sz="2" w:space="0" w:color="D9D9E3"/>
            <w:right w:val="single" w:sz="2" w:space="0" w:color="D9D9E3"/>
          </w:divBdr>
          <w:divsChild>
            <w:div w:id="1119640701">
              <w:marLeft w:val="0"/>
              <w:marRight w:val="0"/>
              <w:marTop w:val="0"/>
              <w:marBottom w:val="0"/>
              <w:divBdr>
                <w:top w:val="single" w:sz="2" w:space="0" w:color="D9D9E3"/>
                <w:left w:val="single" w:sz="2" w:space="0" w:color="D9D9E3"/>
                <w:bottom w:val="single" w:sz="2" w:space="0" w:color="D9D9E3"/>
                <w:right w:val="single" w:sz="2" w:space="0" w:color="D9D9E3"/>
              </w:divBdr>
              <w:divsChild>
                <w:div w:id="33817055">
                  <w:marLeft w:val="0"/>
                  <w:marRight w:val="0"/>
                  <w:marTop w:val="0"/>
                  <w:marBottom w:val="0"/>
                  <w:divBdr>
                    <w:top w:val="single" w:sz="2" w:space="0" w:color="D9D9E3"/>
                    <w:left w:val="single" w:sz="2" w:space="0" w:color="D9D9E3"/>
                    <w:bottom w:val="single" w:sz="2" w:space="0" w:color="D9D9E3"/>
                    <w:right w:val="single" w:sz="2" w:space="0" w:color="D9D9E3"/>
                  </w:divBdr>
                  <w:divsChild>
                    <w:div w:id="2061199434">
                      <w:marLeft w:val="0"/>
                      <w:marRight w:val="0"/>
                      <w:marTop w:val="0"/>
                      <w:marBottom w:val="0"/>
                      <w:divBdr>
                        <w:top w:val="single" w:sz="2" w:space="0" w:color="D9D9E3"/>
                        <w:left w:val="single" w:sz="2" w:space="0" w:color="D9D9E3"/>
                        <w:bottom w:val="single" w:sz="2" w:space="0" w:color="D9D9E3"/>
                        <w:right w:val="single" w:sz="2" w:space="0" w:color="D9D9E3"/>
                      </w:divBdr>
                      <w:divsChild>
                        <w:div w:id="673071535">
                          <w:marLeft w:val="0"/>
                          <w:marRight w:val="0"/>
                          <w:marTop w:val="0"/>
                          <w:marBottom w:val="0"/>
                          <w:divBdr>
                            <w:top w:val="single" w:sz="2" w:space="0" w:color="auto"/>
                            <w:left w:val="single" w:sz="2" w:space="0" w:color="auto"/>
                            <w:bottom w:val="single" w:sz="6" w:space="0" w:color="auto"/>
                            <w:right w:val="single" w:sz="2" w:space="0" w:color="auto"/>
                          </w:divBdr>
                          <w:divsChild>
                            <w:div w:id="26168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129552">
                                  <w:marLeft w:val="0"/>
                                  <w:marRight w:val="0"/>
                                  <w:marTop w:val="0"/>
                                  <w:marBottom w:val="0"/>
                                  <w:divBdr>
                                    <w:top w:val="single" w:sz="2" w:space="0" w:color="D9D9E3"/>
                                    <w:left w:val="single" w:sz="2" w:space="0" w:color="D9D9E3"/>
                                    <w:bottom w:val="single" w:sz="2" w:space="0" w:color="D9D9E3"/>
                                    <w:right w:val="single" w:sz="2" w:space="0" w:color="D9D9E3"/>
                                  </w:divBdr>
                                  <w:divsChild>
                                    <w:div w:id="844319342">
                                      <w:marLeft w:val="0"/>
                                      <w:marRight w:val="0"/>
                                      <w:marTop w:val="0"/>
                                      <w:marBottom w:val="0"/>
                                      <w:divBdr>
                                        <w:top w:val="single" w:sz="2" w:space="0" w:color="D9D9E3"/>
                                        <w:left w:val="single" w:sz="2" w:space="0" w:color="D9D9E3"/>
                                        <w:bottom w:val="single" w:sz="2" w:space="0" w:color="D9D9E3"/>
                                        <w:right w:val="single" w:sz="2" w:space="0" w:color="D9D9E3"/>
                                      </w:divBdr>
                                      <w:divsChild>
                                        <w:div w:id="2025547981">
                                          <w:marLeft w:val="0"/>
                                          <w:marRight w:val="0"/>
                                          <w:marTop w:val="0"/>
                                          <w:marBottom w:val="0"/>
                                          <w:divBdr>
                                            <w:top w:val="single" w:sz="2" w:space="0" w:color="D9D9E3"/>
                                            <w:left w:val="single" w:sz="2" w:space="0" w:color="D9D9E3"/>
                                            <w:bottom w:val="single" w:sz="2" w:space="0" w:color="D9D9E3"/>
                                            <w:right w:val="single" w:sz="2" w:space="0" w:color="D9D9E3"/>
                                          </w:divBdr>
                                          <w:divsChild>
                                            <w:div w:id="79660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5049155">
          <w:marLeft w:val="0"/>
          <w:marRight w:val="0"/>
          <w:marTop w:val="0"/>
          <w:marBottom w:val="0"/>
          <w:divBdr>
            <w:top w:val="none" w:sz="0" w:space="0" w:color="auto"/>
            <w:left w:val="none" w:sz="0" w:space="0" w:color="auto"/>
            <w:bottom w:val="none" w:sz="0" w:space="0" w:color="auto"/>
            <w:right w:val="none" w:sz="0" w:space="0" w:color="auto"/>
          </w:divBdr>
          <w:divsChild>
            <w:div w:id="1346514267">
              <w:marLeft w:val="0"/>
              <w:marRight w:val="0"/>
              <w:marTop w:val="0"/>
              <w:marBottom w:val="0"/>
              <w:divBdr>
                <w:top w:val="single" w:sz="2" w:space="0" w:color="D9D9E3"/>
                <w:left w:val="single" w:sz="2" w:space="0" w:color="D9D9E3"/>
                <w:bottom w:val="single" w:sz="2" w:space="0" w:color="D9D9E3"/>
                <w:right w:val="single" w:sz="2" w:space="0" w:color="D9D9E3"/>
              </w:divBdr>
              <w:divsChild>
                <w:div w:id="1721778720">
                  <w:marLeft w:val="0"/>
                  <w:marRight w:val="0"/>
                  <w:marTop w:val="0"/>
                  <w:marBottom w:val="0"/>
                  <w:divBdr>
                    <w:top w:val="single" w:sz="2" w:space="0" w:color="D9D9E3"/>
                    <w:left w:val="single" w:sz="2" w:space="0" w:color="D9D9E3"/>
                    <w:bottom w:val="single" w:sz="2" w:space="0" w:color="D9D9E3"/>
                    <w:right w:val="single" w:sz="2" w:space="0" w:color="D9D9E3"/>
                  </w:divBdr>
                  <w:divsChild>
                    <w:div w:id="30913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038508">
      <w:bodyDiv w:val="1"/>
      <w:marLeft w:val="0"/>
      <w:marRight w:val="0"/>
      <w:marTop w:val="0"/>
      <w:marBottom w:val="0"/>
      <w:divBdr>
        <w:top w:val="none" w:sz="0" w:space="0" w:color="auto"/>
        <w:left w:val="none" w:sz="0" w:space="0" w:color="auto"/>
        <w:bottom w:val="none" w:sz="0" w:space="0" w:color="auto"/>
        <w:right w:val="none" w:sz="0" w:space="0" w:color="auto"/>
      </w:divBdr>
    </w:div>
    <w:div w:id="2055881195">
      <w:bodyDiv w:val="1"/>
      <w:marLeft w:val="0"/>
      <w:marRight w:val="0"/>
      <w:marTop w:val="0"/>
      <w:marBottom w:val="0"/>
      <w:divBdr>
        <w:top w:val="none" w:sz="0" w:space="0" w:color="auto"/>
        <w:left w:val="none" w:sz="0" w:space="0" w:color="auto"/>
        <w:bottom w:val="none" w:sz="0" w:space="0" w:color="auto"/>
        <w:right w:val="none" w:sz="0" w:space="0" w:color="auto"/>
      </w:divBdr>
    </w:div>
    <w:div w:id="2094816653">
      <w:bodyDiv w:val="1"/>
      <w:marLeft w:val="0"/>
      <w:marRight w:val="0"/>
      <w:marTop w:val="0"/>
      <w:marBottom w:val="0"/>
      <w:divBdr>
        <w:top w:val="none" w:sz="0" w:space="0" w:color="auto"/>
        <w:left w:val="none" w:sz="0" w:space="0" w:color="auto"/>
        <w:bottom w:val="none" w:sz="0" w:space="0" w:color="auto"/>
        <w:right w:val="none" w:sz="0" w:space="0" w:color="auto"/>
      </w:divBdr>
    </w:div>
    <w:div w:id="21252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Bodhale, SanikaX</dc:creator>
  <cp:keywords/>
  <dc:description/>
  <cp:lastModifiedBy>Bodhale, SanikaX</cp:lastModifiedBy>
  <cp:revision>1</cp:revision>
  <dcterms:created xsi:type="dcterms:W3CDTF">2023-03-19T07:42:00Z</dcterms:created>
  <dcterms:modified xsi:type="dcterms:W3CDTF">2023-03-19T14:32:00Z</dcterms:modified>
</cp:coreProperties>
</file>