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B703" w14:textId="77777777" w:rsidR="00352A9F" w:rsidRPr="00954F75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DAY 10 — Statistics for Data Analytics and Data Science</w:t>
      </w:r>
    </w:p>
    <w:p w14:paraId="20551BD9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1. Mean, Median and Mode</w:t>
      </w:r>
    </w:p>
    <w:p w14:paraId="7C1A0AC0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Mean is the average: add all values and divide by how many values there are. Median is the middle value after sorting. Mode is the value that appears most often.</w:t>
      </w:r>
    </w:p>
    <w:p w14:paraId="0E1B6D6D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Example: marks = [10, 20, 20, 30, 40]. Mean = 24; Median = 20; Mode = 20.</w:t>
      </w:r>
    </w:p>
    <w:p w14:paraId="4D41A3DF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statistics as stats</w:t>
      </w:r>
    </w:p>
    <w:p w14:paraId="6A388178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marks = [10, 20, 20, 30, 40]</w:t>
      </w:r>
    </w:p>
    <w:p w14:paraId="14CBC22C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"Mean:", stats.mean(marks))</w:t>
      </w:r>
    </w:p>
    <w:p w14:paraId="67E4C2D6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"Median:", stats.median(marks))</w:t>
      </w:r>
    </w:p>
    <w:p w14:paraId="4E137611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"Mode:", stats.mode(marks))</w:t>
      </w:r>
    </w:p>
    <w:p w14:paraId="5BA53A59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Output: Mean: 24 | Median: 20 | Mode: 20</w:t>
      </w:r>
    </w:p>
    <w:p w14:paraId="6CBC4FCE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Use: Mean gives typical sales, median gives the central salary, and mode shows the most common value. A dataset can have multiple modes or no unique mode.</w:t>
      </w:r>
    </w:p>
    <w:p w14:paraId="0F4E8C1F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2. Variance and Standard Deviation</w:t>
      </w:r>
    </w:p>
    <w:p w14:paraId="53624585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 xml:space="preserve">Variance measures how </w:t>
      </w:r>
      <w:proofErr w:type="gramStart"/>
      <w:r w:rsidRPr="00954F75">
        <w:rPr>
          <w:rFonts w:ascii="Times New Roman" w:hAnsi="Times New Roman" w:cs="Times New Roman"/>
          <w:szCs w:val="20"/>
        </w:rPr>
        <w:t>spread out</w:t>
      </w:r>
      <w:proofErr w:type="gramEnd"/>
      <w:r w:rsidRPr="00954F75">
        <w:rPr>
          <w:rFonts w:ascii="Times New Roman" w:hAnsi="Times New Roman" w:cs="Times New Roman"/>
          <w:szCs w:val="20"/>
        </w:rPr>
        <w:t xml:space="preserve"> values are from the mean. Standard deviation (SD) is the square root of variance. A small SD means values are close together; a large SD means they are spread out.</w:t>
      </w:r>
    </w:p>
    <w:p w14:paraId="7C11EB5C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Example: [10, 10, 10] has SD = 0 because all values are equal. [5, 10, 15] has a larger SD.</w:t>
      </w:r>
    </w:p>
    <w:p w14:paraId="567F25C7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numpy as np</w:t>
      </w:r>
    </w:p>
    <w:p w14:paraId="66D918C9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 xml:space="preserve">sales = </w:t>
      </w:r>
      <w:proofErr w:type="gramStart"/>
      <w:r w:rsidRPr="00954F75">
        <w:rPr>
          <w:rFonts w:ascii="Times New Roman" w:hAnsi="Times New Roman" w:cs="Times New Roman"/>
          <w:szCs w:val="20"/>
        </w:rPr>
        <w:t>np.array</w:t>
      </w:r>
      <w:proofErr w:type="gramEnd"/>
      <w:r w:rsidRPr="00954F75">
        <w:rPr>
          <w:rFonts w:ascii="Times New Roman" w:hAnsi="Times New Roman" w:cs="Times New Roman"/>
          <w:szCs w:val="20"/>
        </w:rPr>
        <w:t>([10, 20, 30])</w:t>
      </w:r>
    </w:p>
    <w:p w14:paraId="3198BA87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"Population variance:", np.var(sales))</w:t>
      </w:r>
    </w:p>
    <w:p w14:paraId="4B3888E9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"Population SD:", round(np.std(sales), 2))</w:t>
      </w:r>
    </w:p>
    <w:p w14:paraId="52E93181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"Sample SD:", round(np.std(sales, ddof=1), 2))</w:t>
      </w:r>
    </w:p>
    <w:p w14:paraId="571CFA0E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Output: Population variance: 66.66666666666667 | Population SD: 8.16 | Sample SD: 10.0</w:t>
      </w:r>
    </w:p>
    <w:p w14:paraId="0DB1BCE9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Note: Population calculations divide by N. Sample variance and SD divide by N−1 (use ddof=1). Choose based on your data.</w:t>
      </w:r>
    </w:p>
    <w:p w14:paraId="76A8F79B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3. Quartiles and Percentiles</w:t>
      </w:r>
    </w:p>
    <w:p w14:paraId="4B2FE1A8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Quartiles divide sorted data into four parts. Q1 is the 25th percentile, Q2 is the 50th percentile (median), and Q3 is the 75th percentile. A percentile shows a position in the data distribution.</w:t>
      </w:r>
    </w:p>
    <w:p w14:paraId="06F0B6B0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numpy as np</w:t>
      </w:r>
    </w:p>
    <w:p w14:paraId="5B9D2A72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values = [10, 20, 30, 40, 50]</w:t>
      </w:r>
    </w:p>
    <w:p w14:paraId="37722D35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"Q1:", np.percentile(values, 25))</w:t>
      </w:r>
    </w:p>
    <w:p w14:paraId="323D2345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"Q2:", np.percentile(values, 50))</w:t>
      </w:r>
    </w:p>
    <w:p w14:paraId="6E7EDFD0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"Q3:", np.percentile(values, 75))</w:t>
      </w:r>
    </w:p>
    <w:p w14:paraId="145D0EEC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Output: Q1: 20.0 | Q2: 30.0 | Q3: 40.0</w:t>
      </w:r>
    </w:p>
    <w:p w14:paraId="51123DFD" w14:textId="77777777" w:rsidR="00352A9F" w:rsidRPr="00954F75" w:rsidRDefault="00000000">
      <w:pPr>
        <w:rPr>
          <w:rFonts w:ascii="Times New Roman" w:hAnsi="Times New Roman" w:cs="Times New Roman"/>
        </w:rPr>
      </w:pPr>
      <w:r w:rsidRPr="00954F75">
        <w:rPr>
          <w:rFonts w:ascii="Times New Roman" w:hAnsi="Times New Roman" w:cs="Times New Roman"/>
          <w:szCs w:val="20"/>
        </w:rPr>
        <w:t>Use: Quartiles help compare student scores, sales amounts, or customer spending. Different software may use slightly different percentile methods</w:t>
      </w:r>
      <w:r w:rsidRPr="00954F75">
        <w:rPr>
          <w:rFonts w:ascii="Times New Roman" w:hAnsi="Times New Roman" w:cs="Times New Roman"/>
        </w:rPr>
        <w:t>.</w:t>
      </w:r>
    </w:p>
    <w:p w14:paraId="43E0ECF9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lastRenderedPageBreak/>
        <w:t>4. Outliers and Distributions</w:t>
      </w:r>
    </w:p>
    <w:p w14:paraId="26EFF309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An outlier is a value much higher or lower than most other values. A distribution describes how values are spread: symmetric, right-skewed, or left-skewed.</w:t>
      </w:r>
    </w:p>
    <w:p w14:paraId="5E4B6D4B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Example: [10, 12, 13, 14, 100] has a very large value, 100, that may be an outlier. Outliers can be real, so investigate them before removing them.</w:t>
      </w:r>
    </w:p>
    <w:p w14:paraId="0EACCBF6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One common method is the IQR rule: IQR = Q3 − Q1. Values below Q1 − 1.5 × IQR or above Q3 + 1.5 × IQR are flagged as possible outliers.</w:t>
      </w:r>
    </w:p>
    <w:p w14:paraId="16195D8F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numpy as np</w:t>
      </w:r>
    </w:p>
    <w:p w14:paraId="6626EB79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 xml:space="preserve">values = </w:t>
      </w:r>
      <w:proofErr w:type="gramStart"/>
      <w:r w:rsidRPr="00954F75">
        <w:rPr>
          <w:rFonts w:ascii="Times New Roman" w:hAnsi="Times New Roman" w:cs="Times New Roman"/>
          <w:szCs w:val="20"/>
        </w:rPr>
        <w:t>np.array</w:t>
      </w:r>
      <w:proofErr w:type="gramEnd"/>
      <w:r w:rsidRPr="00954F75">
        <w:rPr>
          <w:rFonts w:ascii="Times New Roman" w:hAnsi="Times New Roman" w:cs="Times New Roman"/>
          <w:szCs w:val="20"/>
        </w:rPr>
        <w:t>([10, 12, 13, 14, 100])</w:t>
      </w:r>
    </w:p>
    <w:p w14:paraId="7E246775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 xml:space="preserve">q1, q3 = </w:t>
      </w:r>
      <w:proofErr w:type="gramStart"/>
      <w:r w:rsidRPr="00954F75">
        <w:rPr>
          <w:rFonts w:ascii="Times New Roman" w:hAnsi="Times New Roman" w:cs="Times New Roman"/>
          <w:szCs w:val="20"/>
        </w:rPr>
        <w:t>np.percentile</w:t>
      </w:r>
      <w:proofErr w:type="gramEnd"/>
      <w:r w:rsidRPr="00954F75">
        <w:rPr>
          <w:rFonts w:ascii="Times New Roman" w:hAnsi="Times New Roman" w:cs="Times New Roman"/>
          <w:szCs w:val="20"/>
        </w:rPr>
        <w:t>(values, [25, 75])</w:t>
      </w:r>
    </w:p>
    <w:p w14:paraId="55A1DFED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iqr = q3 - q1</w:t>
      </w:r>
    </w:p>
    <w:p w14:paraId="3E185AA5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lower = q1 - 1.5 * iqr</w:t>
      </w:r>
    </w:p>
    <w:p w14:paraId="475A33B9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upper = q3 + 1.5 * iqr</w:t>
      </w:r>
    </w:p>
    <w:p w14:paraId="6A7F1A7E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"Possible outliers:", values[(values &lt; lower) | (values &gt; upper)])</w:t>
      </w:r>
    </w:p>
    <w:p w14:paraId="29284F42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Output: Possible outliers: [100]</w:t>
      </w:r>
    </w:p>
    <w:p w14:paraId="0A7557A5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5. Correlation and Its Limitations</w:t>
      </w:r>
    </w:p>
    <w:p w14:paraId="52AFFF0D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Correlation measures how strongly two numeric variables move together. Pearson correlation ranges from −1 to +1: positive values mean they tend to increase together; negative values mean one tends to decrease when the other increases; near zero means little linear relationship.</w:t>
      </w:r>
    </w:p>
    <w:p w14:paraId="44D872B5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numpy as np</w:t>
      </w:r>
    </w:p>
    <w:p w14:paraId="3EB5738E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hours = [1, 2, 3, 4, 5]</w:t>
      </w:r>
    </w:p>
    <w:p w14:paraId="521ED458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marks = [40, 50, 60, 70, 80]</w:t>
      </w:r>
    </w:p>
    <w:p w14:paraId="03C511EF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 xml:space="preserve">r = </w:t>
      </w:r>
      <w:proofErr w:type="gramStart"/>
      <w:r w:rsidRPr="00954F75">
        <w:rPr>
          <w:rFonts w:ascii="Times New Roman" w:hAnsi="Times New Roman" w:cs="Times New Roman"/>
          <w:szCs w:val="20"/>
        </w:rPr>
        <w:t>np.corrcoef</w:t>
      </w:r>
      <w:proofErr w:type="gramEnd"/>
      <w:r w:rsidRPr="00954F75">
        <w:rPr>
          <w:rFonts w:ascii="Times New Roman" w:hAnsi="Times New Roman" w:cs="Times New Roman"/>
          <w:szCs w:val="20"/>
        </w:rPr>
        <w:t>(hours, marks)[0, 1]</w:t>
      </w:r>
    </w:p>
    <w:p w14:paraId="3A4DA8C2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"Correlation:", round(r, 2))</w:t>
      </w:r>
    </w:p>
    <w:p w14:paraId="504FF763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Output: Correlation: 1.0</w:t>
      </w:r>
    </w:p>
    <w:p w14:paraId="26D273CC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Limitations: Correlation does NOT prove causation. Outliers can change the result, Pearson correlation mainly detects linear relationships, and other factors may influence both variables.</w:t>
      </w:r>
    </w:p>
    <w:p w14:paraId="72B122FC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6. Compare Mean and Median When Outliers Exist</w:t>
      </w:r>
    </w:p>
    <w:p w14:paraId="10982180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Dataset without a big outlier: [10, 12, 13, 14, 15]. Dataset with an outlier: [10, 12, 13, 14, 100].</w:t>
      </w:r>
    </w:p>
    <w:p w14:paraId="3749DA08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statistics as stats</w:t>
      </w:r>
    </w:p>
    <w:p w14:paraId="273E3708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normal = [10, 12, 13, 14, 15]</w:t>
      </w:r>
    </w:p>
    <w:p w14:paraId="18D1E462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with_outlier = [10, 12, 13, 14, 100]</w:t>
      </w:r>
    </w:p>
    <w:p w14:paraId="4733391A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"Without outlier:", stats.mean(normal), stats.median(normal))</w:t>
      </w:r>
    </w:p>
    <w:p w14:paraId="13226873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"With outlier:", stats.mean(with_outlier), stats.median(with_outlier))</w:t>
      </w:r>
    </w:p>
    <w:p w14:paraId="2A0DBAA0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Output: Without outlier: 12.8 13 | With outlier: 29.8 13</w:t>
      </w:r>
    </w:p>
    <w:p w14:paraId="6BBD6477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Finding: The mean rises sharply from 12.8 to 29.8, but the median stays 13. This is why median is often useful for skewed income or price data.</w:t>
      </w:r>
    </w:p>
    <w:p w14:paraId="5BC408FD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7. Complete Google Colab Practical: Statistics and Charts</w:t>
      </w:r>
    </w:p>
    <w:p w14:paraId="0A99B126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Copy this code into Google Colab. It calculates the required statistics and creates two charts. Run the cell using Shift + Enter.</w:t>
      </w:r>
    </w:p>
    <w:p w14:paraId="452DAD1C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import numpy as np</w:t>
      </w:r>
    </w:p>
    <w:p w14:paraId="0456EEC1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lastRenderedPageBreak/>
        <w:t xml:space="preserve">import </w:t>
      </w:r>
      <w:proofErr w:type="gramStart"/>
      <w:r w:rsidRPr="00954F75">
        <w:rPr>
          <w:rFonts w:ascii="Times New Roman" w:hAnsi="Times New Roman" w:cs="Times New Roman"/>
          <w:szCs w:val="20"/>
        </w:rPr>
        <w:t>matplotlib.pyplot</w:t>
      </w:r>
      <w:proofErr w:type="gramEnd"/>
      <w:r w:rsidRPr="00954F75">
        <w:rPr>
          <w:rFonts w:ascii="Times New Roman" w:hAnsi="Times New Roman" w:cs="Times New Roman"/>
          <w:szCs w:val="20"/>
        </w:rPr>
        <w:t xml:space="preserve"> as plt</w:t>
      </w:r>
    </w:p>
    <w:p w14:paraId="161224F4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 xml:space="preserve">sales = </w:t>
      </w:r>
      <w:proofErr w:type="gramStart"/>
      <w:r w:rsidRPr="00954F75">
        <w:rPr>
          <w:rFonts w:ascii="Times New Roman" w:hAnsi="Times New Roman" w:cs="Times New Roman"/>
          <w:szCs w:val="20"/>
        </w:rPr>
        <w:t>np.array</w:t>
      </w:r>
      <w:proofErr w:type="gramEnd"/>
      <w:r w:rsidRPr="00954F75">
        <w:rPr>
          <w:rFonts w:ascii="Times New Roman" w:hAnsi="Times New Roman" w:cs="Times New Roman"/>
          <w:szCs w:val="20"/>
        </w:rPr>
        <w:t>([100, 120, 130, 140, 150, 160, 500])</w:t>
      </w:r>
    </w:p>
    <w:p w14:paraId="51205904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"Mean:", round(np.mean(sales), 2))</w:t>
      </w:r>
    </w:p>
    <w:p w14:paraId="6103C704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"Median:", np.median(sales))</w:t>
      </w:r>
    </w:p>
    <w:p w14:paraId="68F6D91D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"Variance:", round(np.var(sales), 2))</w:t>
      </w:r>
    </w:p>
    <w:p w14:paraId="60F4269E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"Standard deviation:", round(np.std(sales), 2))</w:t>
      </w:r>
    </w:p>
    <w:p w14:paraId="117A699F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print(</w:t>
      </w:r>
      <w:proofErr w:type="gramEnd"/>
      <w:r w:rsidRPr="00954F75">
        <w:rPr>
          <w:rFonts w:ascii="Times New Roman" w:hAnsi="Times New Roman" w:cs="Times New Roman"/>
          <w:szCs w:val="20"/>
        </w:rPr>
        <w:t>"Q1, Q3:", np.percentile(sales, [25, 75]))</w:t>
      </w:r>
    </w:p>
    <w:p w14:paraId="2032B3A8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plt.hist</w:t>
      </w:r>
      <w:proofErr w:type="gramEnd"/>
      <w:r w:rsidRPr="00954F75">
        <w:rPr>
          <w:rFonts w:ascii="Times New Roman" w:hAnsi="Times New Roman" w:cs="Times New Roman"/>
          <w:szCs w:val="20"/>
        </w:rPr>
        <w:t>(sales, bins=5, edgecolor="black")</w:t>
      </w:r>
    </w:p>
    <w:p w14:paraId="54230507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plt.title</w:t>
      </w:r>
      <w:proofErr w:type="gramEnd"/>
      <w:r w:rsidRPr="00954F75">
        <w:rPr>
          <w:rFonts w:ascii="Times New Roman" w:hAnsi="Times New Roman" w:cs="Times New Roman"/>
          <w:szCs w:val="20"/>
        </w:rPr>
        <w:t>("Sales Distribution")</w:t>
      </w:r>
    </w:p>
    <w:p w14:paraId="5E84C4F1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plt.xlabel</w:t>
      </w:r>
      <w:proofErr w:type="gramEnd"/>
      <w:r w:rsidRPr="00954F75">
        <w:rPr>
          <w:rFonts w:ascii="Times New Roman" w:hAnsi="Times New Roman" w:cs="Times New Roman"/>
          <w:szCs w:val="20"/>
        </w:rPr>
        <w:t>("Sales")</w:t>
      </w:r>
    </w:p>
    <w:p w14:paraId="268444DE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plt.ylabel</w:t>
      </w:r>
      <w:proofErr w:type="gramEnd"/>
      <w:r w:rsidRPr="00954F75">
        <w:rPr>
          <w:rFonts w:ascii="Times New Roman" w:hAnsi="Times New Roman" w:cs="Times New Roman"/>
          <w:szCs w:val="20"/>
        </w:rPr>
        <w:t>("Frequency")</w:t>
      </w:r>
    </w:p>
    <w:p w14:paraId="3B52C108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plt.show</w:t>
      </w:r>
      <w:proofErr w:type="gramEnd"/>
      <w:r w:rsidRPr="00954F75">
        <w:rPr>
          <w:rFonts w:ascii="Times New Roman" w:hAnsi="Times New Roman" w:cs="Times New Roman"/>
          <w:szCs w:val="20"/>
        </w:rPr>
        <w:t>()</w:t>
      </w:r>
    </w:p>
    <w:p w14:paraId="70C41536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plt.boxplot</w:t>
      </w:r>
      <w:proofErr w:type="gramEnd"/>
      <w:r w:rsidRPr="00954F75">
        <w:rPr>
          <w:rFonts w:ascii="Times New Roman" w:hAnsi="Times New Roman" w:cs="Times New Roman"/>
          <w:szCs w:val="20"/>
        </w:rPr>
        <w:t>(sales)</w:t>
      </w:r>
    </w:p>
    <w:p w14:paraId="2D6EB97F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plt.title</w:t>
      </w:r>
      <w:proofErr w:type="gramEnd"/>
      <w:r w:rsidRPr="00954F75">
        <w:rPr>
          <w:rFonts w:ascii="Times New Roman" w:hAnsi="Times New Roman" w:cs="Times New Roman"/>
          <w:szCs w:val="20"/>
        </w:rPr>
        <w:t>("Sales Box Plot")</w:t>
      </w:r>
    </w:p>
    <w:p w14:paraId="0BCF00CD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plt.ylabel</w:t>
      </w:r>
      <w:proofErr w:type="gramEnd"/>
      <w:r w:rsidRPr="00954F75">
        <w:rPr>
          <w:rFonts w:ascii="Times New Roman" w:hAnsi="Times New Roman" w:cs="Times New Roman"/>
          <w:szCs w:val="20"/>
        </w:rPr>
        <w:t>("Sales")</w:t>
      </w:r>
    </w:p>
    <w:p w14:paraId="1F5E6CC6" w14:textId="77777777" w:rsidR="00352A9F" w:rsidRPr="00954F75" w:rsidRDefault="00000000">
      <w:pPr>
        <w:spacing w:after="0"/>
        <w:rPr>
          <w:rFonts w:ascii="Times New Roman" w:hAnsi="Times New Roman" w:cs="Times New Roman"/>
          <w:szCs w:val="20"/>
        </w:rPr>
      </w:pPr>
      <w:proofErr w:type="gramStart"/>
      <w:r w:rsidRPr="00954F75">
        <w:rPr>
          <w:rFonts w:ascii="Times New Roman" w:hAnsi="Times New Roman" w:cs="Times New Roman"/>
          <w:szCs w:val="20"/>
        </w:rPr>
        <w:t>plt.show</w:t>
      </w:r>
      <w:proofErr w:type="gramEnd"/>
      <w:r w:rsidRPr="00954F75">
        <w:rPr>
          <w:rFonts w:ascii="Times New Roman" w:hAnsi="Times New Roman" w:cs="Times New Roman"/>
          <w:szCs w:val="20"/>
        </w:rPr>
        <w:t>()</w:t>
      </w:r>
    </w:p>
    <w:p w14:paraId="047FB988" w14:textId="77777777" w:rsidR="00352A9F" w:rsidRPr="00954F75" w:rsidRDefault="00000000">
      <w:pPr>
        <w:rPr>
          <w:rFonts w:ascii="Times New Roman" w:hAnsi="Times New Roman" w:cs="Times New Roman"/>
          <w:szCs w:val="20"/>
        </w:rPr>
      </w:pPr>
      <w:r w:rsidRPr="00954F75">
        <w:rPr>
          <w:rFonts w:ascii="Times New Roman" w:hAnsi="Times New Roman" w:cs="Times New Roman"/>
          <w:szCs w:val="20"/>
        </w:rPr>
        <w:t>Chart interpretation: The histogram shows where most sales values fall. The box plot helps identify the high sales value (500) as a possible outlier.</w:t>
      </w:r>
    </w:p>
    <w:p w14:paraId="32FD4277" w14:textId="77777777" w:rsidR="00352A9F" w:rsidRPr="00954F7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4F75">
        <w:rPr>
          <w:rFonts w:ascii="Times New Roman" w:hAnsi="Times New Roman" w:cs="Times New Roman"/>
          <w:color w:val="auto"/>
        </w:rPr>
        <w:t>8. Quick Revision Table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54F75" w:rsidRPr="00954F75" w14:paraId="6D9B38F0" w14:textId="77777777" w:rsidTr="00352A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BA194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Topic</w:t>
            </w:r>
          </w:p>
        </w:tc>
        <w:tc>
          <w:tcPr>
            <w:tcW w:w="4320" w:type="dxa"/>
          </w:tcPr>
          <w:p w14:paraId="42A27625" w14:textId="77777777" w:rsidR="00352A9F" w:rsidRPr="00954F7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Simple meaning</w:t>
            </w:r>
          </w:p>
        </w:tc>
      </w:tr>
      <w:tr w:rsidR="00954F75" w:rsidRPr="00954F75" w14:paraId="53FA9019" w14:textId="77777777" w:rsidTr="00352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444AC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Mean</w:t>
            </w:r>
          </w:p>
        </w:tc>
        <w:tc>
          <w:tcPr>
            <w:tcW w:w="4320" w:type="dxa"/>
          </w:tcPr>
          <w:p w14:paraId="2E2B737F" w14:textId="77777777" w:rsidR="00352A9F" w:rsidRPr="00954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Average of values</w:t>
            </w:r>
          </w:p>
        </w:tc>
      </w:tr>
      <w:tr w:rsidR="00954F75" w:rsidRPr="00954F75" w14:paraId="052BD52B" w14:textId="77777777" w:rsidTr="00352A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6FB6E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Median</w:t>
            </w:r>
          </w:p>
        </w:tc>
        <w:tc>
          <w:tcPr>
            <w:tcW w:w="4320" w:type="dxa"/>
          </w:tcPr>
          <w:p w14:paraId="45987776" w14:textId="77777777" w:rsidR="00352A9F" w:rsidRPr="00954F7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Middle value after sorting</w:t>
            </w:r>
          </w:p>
        </w:tc>
      </w:tr>
      <w:tr w:rsidR="00954F75" w:rsidRPr="00954F75" w14:paraId="6B917587" w14:textId="77777777" w:rsidTr="00352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D8A4A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Mode</w:t>
            </w:r>
          </w:p>
        </w:tc>
        <w:tc>
          <w:tcPr>
            <w:tcW w:w="4320" w:type="dxa"/>
          </w:tcPr>
          <w:p w14:paraId="1FCF3784" w14:textId="77777777" w:rsidR="00352A9F" w:rsidRPr="00954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Most frequent value</w:t>
            </w:r>
          </w:p>
        </w:tc>
      </w:tr>
      <w:tr w:rsidR="00954F75" w:rsidRPr="00954F75" w14:paraId="31A6790F" w14:textId="77777777" w:rsidTr="00352A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6AD2F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Variance</w:t>
            </w:r>
          </w:p>
        </w:tc>
        <w:tc>
          <w:tcPr>
            <w:tcW w:w="4320" w:type="dxa"/>
          </w:tcPr>
          <w:p w14:paraId="063EC8B5" w14:textId="77777777" w:rsidR="00352A9F" w:rsidRPr="00954F7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Spread measured using squared differences</w:t>
            </w:r>
          </w:p>
        </w:tc>
      </w:tr>
      <w:tr w:rsidR="00954F75" w:rsidRPr="00954F75" w14:paraId="54AFA5DF" w14:textId="77777777" w:rsidTr="00352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7EFBDB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Standard deviation</w:t>
            </w:r>
          </w:p>
        </w:tc>
        <w:tc>
          <w:tcPr>
            <w:tcW w:w="4320" w:type="dxa"/>
          </w:tcPr>
          <w:p w14:paraId="5490DE5E" w14:textId="77777777" w:rsidR="00352A9F" w:rsidRPr="00954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Typical spread around the mean</w:t>
            </w:r>
          </w:p>
        </w:tc>
      </w:tr>
      <w:tr w:rsidR="00954F75" w:rsidRPr="00954F75" w14:paraId="61823C9A" w14:textId="77777777" w:rsidTr="00352A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B412A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Quartiles</w:t>
            </w:r>
          </w:p>
        </w:tc>
        <w:tc>
          <w:tcPr>
            <w:tcW w:w="4320" w:type="dxa"/>
          </w:tcPr>
          <w:p w14:paraId="207FCA57" w14:textId="77777777" w:rsidR="00352A9F" w:rsidRPr="00954F7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Divide sorted data into four parts</w:t>
            </w:r>
          </w:p>
        </w:tc>
      </w:tr>
      <w:tr w:rsidR="00954F75" w:rsidRPr="00954F75" w14:paraId="13C2AEE7" w14:textId="77777777" w:rsidTr="00352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BC758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Percentiles</w:t>
            </w:r>
          </w:p>
        </w:tc>
        <w:tc>
          <w:tcPr>
            <w:tcW w:w="4320" w:type="dxa"/>
          </w:tcPr>
          <w:p w14:paraId="47FB6E49" w14:textId="77777777" w:rsidR="00352A9F" w:rsidRPr="00954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Positions in a distribution</w:t>
            </w:r>
          </w:p>
        </w:tc>
      </w:tr>
      <w:tr w:rsidR="00954F75" w:rsidRPr="00954F75" w14:paraId="3AA1DE27" w14:textId="77777777" w:rsidTr="00352A9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BC993A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Outlier</w:t>
            </w:r>
          </w:p>
        </w:tc>
        <w:tc>
          <w:tcPr>
            <w:tcW w:w="4320" w:type="dxa"/>
          </w:tcPr>
          <w:p w14:paraId="144F2096" w14:textId="77777777" w:rsidR="00352A9F" w:rsidRPr="00954F7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Unusually high or low value</w:t>
            </w:r>
          </w:p>
        </w:tc>
      </w:tr>
      <w:tr w:rsidR="00954F75" w:rsidRPr="00954F75" w14:paraId="100BAD52" w14:textId="77777777" w:rsidTr="00352A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D458D4" w14:textId="77777777" w:rsidR="00352A9F" w:rsidRPr="00954F75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Correlation</w:t>
            </w:r>
          </w:p>
        </w:tc>
        <w:tc>
          <w:tcPr>
            <w:tcW w:w="4320" w:type="dxa"/>
          </w:tcPr>
          <w:p w14:paraId="6360B4F9" w14:textId="77777777" w:rsidR="00352A9F" w:rsidRPr="00954F7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54F75">
              <w:rPr>
                <w:rFonts w:ascii="Times New Roman" w:hAnsi="Times New Roman" w:cs="Times New Roman"/>
                <w:color w:val="auto"/>
              </w:rPr>
              <w:t>Strength and direction of linear association</w:t>
            </w:r>
          </w:p>
        </w:tc>
      </w:tr>
    </w:tbl>
    <w:p w14:paraId="27A059A9" w14:textId="30C5227F" w:rsidR="00352A9F" w:rsidRPr="00954F75" w:rsidRDefault="00352A9F">
      <w:pPr>
        <w:rPr>
          <w:rFonts w:ascii="Times New Roman" w:hAnsi="Times New Roman" w:cs="Times New Roman"/>
        </w:rPr>
      </w:pPr>
    </w:p>
    <w:sectPr w:rsidR="00352A9F" w:rsidRPr="00954F75" w:rsidSect="00034616">
      <w:pgSz w:w="12240" w:h="15840"/>
      <w:pgMar w:top="1037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043984">
    <w:abstractNumId w:val="8"/>
  </w:num>
  <w:num w:numId="2" w16cid:durableId="676423006">
    <w:abstractNumId w:val="6"/>
  </w:num>
  <w:num w:numId="3" w16cid:durableId="1999963548">
    <w:abstractNumId w:val="5"/>
  </w:num>
  <w:num w:numId="4" w16cid:durableId="1581014435">
    <w:abstractNumId w:val="4"/>
  </w:num>
  <w:num w:numId="5" w16cid:durableId="1273245071">
    <w:abstractNumId w:val="7"/>
  </w:num>
  <w:num w:numId="6" w16cid:durableId="967975831">
    <w:abstractNumId w:val="3"/>
  </w:num>
  <w:num w:numId="7" w16cid:durableId="1674915765">
    <w:abstractNumId w:val="2"/>
  </w:num>
  <w:num w:numId="8" w16cid:durableId="936517474">
    <w:abstractNumId w:val="1"/>
  </w:num>
  <w:num w:numId="9" w16cid:durableId="6384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A9F"/>
    <w:rsid w:val="008D7B3D"/>
    <w:rsid w:val="00954F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94166"/>
  <w14:defaultImageDpi w14:val="300"/>
  <w15:docId w15:val="{3F9384B6-37E5-4021-9AC6-9B36F357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E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E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E6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3</cp:revision>
  <dcterms:created xsi:type="dcterms:W3CDTF">2013-12-23T23:15:00Z</dcterms:created>
  <dcterms:modified xsi:type="dcterms:W3CDTF">2026-10-30T12:02:00Z</dcterms:modified>
  <cp:category/>
</cp:coreProperties>
</file>