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TK110 配料罐液位、称量与 CIP 异常报警操作说明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8"/>
        </w:rPr>
        <w:t>文档编号：DOC-TK110    版本：V1.0-模拟语料    系统：配料与储罐系统    设备：TK110 配料罐    区域：制剂车间配料区</w:t>
      </w:r>
    </w:p>
    <w:p>
      <w:r>
        <w:rPr>
          <w:rFonts w:ascii="Noto Sans CJK SC" w:hAnsi="Noto Sans CJK SC" w:eastAsia="Noto Sans CJK SC"/>
          <w:b/>
          <w:color w:val="780000"/>
          <w:sz w:val="18"/>
        </w:rPr>
        <w:t>用途：模拟工业知识库语料，用于 RAG / GraphRAG / 表格解析 / 图片绑定 / 报警处置问答测试。非真实操作规程。</w:t>
      </w:r>
    </w:p>
    <w:p>
      <w:pPr>
        <w:pStyle w:val="Heading1"/>
      </w:pPr>
      <w:r>
        <w:t>1. 适用范围与系统边界</w:t>
      </w:r>
    </w:p>
    <w:p>
      <w:r>
        <w:rPr>
          <w:rFonts w:ascii="Noto Sans CJK SC" w:hAnsi="Noto Sans CJK SC" w:eastAsia="Noto Sans CJK SC"/>
          <w:b w:val="0"/>
          <w:sz w:val="20"/>
        </w:rPr>
        <w:t>本文档模拟配料罐高低液位、阀门失败、泵干运转、称量偏差、搅拌过载、泡沫、配方不匹配、流量计和 CIP 状态异常。适合测试配方-步骤-报警-质量风险关系。</w:t>
      </w:r>
    </w:p>
    <w:p>
      <w:r>
        <w:drawing>
          <wp:inline xmlns:a="http://schemas.openxmlformats.org/drawingml/2006/main" xmlns:pic="http://schemas.openxmlformats.org/drawingml/2006/picture">
            <wp:extent cx="7132320" cy="4041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TK110_system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041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6"/>
        </w:rPr>
        <w:t>图 1 配料与储罐系统示意图，image_id=IMG-DOC-TK110-FLOW</w:t>
      </w:r>
    </w:p>
    <w:p>
      <w:pPr>
        <w:pStyle w:val="Heading1"/>
      </w:pPr>
      <w:r>
        <w:t>2. 正常运行窗口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位号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参数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单位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正常范围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TK110_LVL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罐液位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%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 ~ 85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高高禁止继续进料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TK110_WT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称重值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kg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按配方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偏差影响质量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TK110_AGI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搅拌电流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&lt; 额定 100%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过载查粘度和机械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TK110_FT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进料流量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L/min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按阶段 20 ~ 80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脉冲丢失需停投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TK110_CIP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CIP 状态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枚举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完成/未完成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未完成禁止投料</w:t>
            </w:r>
          </w:p>
        </w:tc>
      </w:tr>
    </w:tbl>
    <w:p/>
    <w:p>
      <w:pPr>
        <w:pStyle w:val="Heading1"/>
      </w:pPr>
      <w:r>
        <w:t>3. 报警总览表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报警码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报警名称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等级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触发位号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触发条件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关联图片ID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TK110-A001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高高液位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TK110_LVL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液位 &gt; 92% 持续 5 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HH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TK110-A002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低低液位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TK110_LVL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液位 &lt; 8% 持续 10 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LL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TK110-A003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进料阀关闭失败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TK110_INV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关闭命令后反馈仍开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INV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TK110-A004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出料泵干运转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TK110_PUMP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泵运行且流量低/液位低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DRY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TK110-A005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称量偏差大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TK110_WT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实际累计量偏离配方 &gt; 1.5%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WT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TK110-A006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搅拌器过载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TK110_AGI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电流 &gt; 额定 120% 持续 10 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AGI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TK110-A007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泡沫检测报警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TK110_FOAM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泡沫探头动作超过 20 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FOAM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TK110-A008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配方不匹配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TK110_RECIPE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当前物料/批号与配方不一致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RECIPE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TK110-A009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流量计脉冲丢失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TK110_FT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阀开且泵运行但脉冲为 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FT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TK110-A010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CIP 未完成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TK110_CIP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CIP 状态未完成但请求投料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CIP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7132320" cy="40416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TK110_alarm_log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041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6"/>
        </w:rPr>
        <w:t>图 2 报警处置决策流程，image_id=IMG-DOC-TK110-LOGIC</w:t>
      </w:r>
    </w:p>
    <w:p>
      <w:pPr>
        <w:pStyle w:val="Heading1"/>
      </w:pPr>
      <w:r>
        <w:t>4. 逐项报警处置卡</w:t>
      </w:r>
    </w:p>
    <w:p>
      <w:pPr>
        <w:pStyle w:val="Heading2"/>
      </w:pPr>
      <w:r>
        <w:t>4.1 TK110-A001 高高液位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DOC-TK110-CH-001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DOC-TK110-TALARM-R001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TK110_LVL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液位 &gt; 92% 持续 5 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HH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液位 &lt; 85% 且原因确认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 配料罐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进料阀未关严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液位计漂移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配方量设置过大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泡沫导致假液位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立即关闭所有进料阀</w:t>
      </w:r>
    </w:p>
    <w:p>
      <w:r>
        <w:rPr>
          <w:rFonts w:ascii="Noto Sans CJK SC" w:hAnsi="Noto Sans CJK SC" w:eastAsia="Noto Sans CJK SC"/>
          <w:b w:val="0"/>
          <w:sz w:val="16"/>
        </w:rPr>
        <w:t>2. 停止上游泵</w:t>
      </w:r>
    </w:p>
    <w:p>
      <w:r>
        <w:rPr>
          <w:rFonts w:ascii="Noto Sans CJK SC" w:hAnsi="Noto Sans CJK SC" w:eastAsia="Noto Sans CJK SC"/>
          <w:b w:val="0"/>
          <w:sz w:val="16"/>
        </w:rPr>
        <w:t>3. 核对现场液位和称重</w:t>
      </w:r>
    </w:p>
    <w:p>
      <w:r>
        <w:rPr>
          <w:rFonts w:ascii="Noto Sans CJK SC" w:hAnsi="Noto Sans CJK SC" w:eastAsia="Noto Sans CJK SC"/>
          <w:b w:val="0"/>
          <w:sz w:val="16"/>
        </w:rPr>
        <w:t>4. 禁止继续投料</w:t>
      </w:r>
    </w:p>
    <w:p>
      <w:r>
        <w:rPr>
          <w:rFonts w:ascii="Noto Sans CJK SC" w:hAnsi="Noto Sans CJK SC" w:eastAsia="Noto Sans CJK SC"/>
          <w:b w:val="0"/>
          <w:sz w:val="16"/>
        </w:rPr>
        <w:t>恢复确认：液位 &lt; 85% 且原因确认。复位前必须确认报警源已消除，禁止只在画面上确认报警。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4.2 TK110-A002 低低液位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DOC-TK110-CH-002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DOC-TK110-TALARM-R002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TK110_LVL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液位 &lt; 8% 持续 10 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LL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液位 &gt; 15%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 配料罐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出料泵抽空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液位计故障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排放阀未关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配方阶段未装料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停止出料泵防干运转</w:t>
      </w:r>
    </w:p>
    <w:p>
      <w:r>
        <w:rPr>
          <w:rFonts w:ascii="Noto Sans CJK SC" w:hAnsi="Noto Sans CJK SC" w:eastAsia="Noto Sans CJK SC"/>
          <w:b w:val="0"/>
          <w:sz w:val="16"/>
        </w:rPr>
        <w:t>2. 检查排放阀</w:t>
      </w:r>
    </w:p>
    <w:p>
      <w:r>
        <w:rPr>
          <w:rFonts w:ascii="Noto Sans CJK SC" w:hAnsi="Noto Sans CJK SC" w:eastAsia="Noto Sans CJK SC"/>
          <w:b w:val="0"/>
          <w:sz w:val="16"/>
        </w:rPr>
        <w:t>3. 核对称重值</w:t>
      </w:r>
    </w:p>
    <w:p>
      <w:r>
        <w:rPr>
          <w:rFonts w:ascii="Noto Sans CJK SC" w:hAnsi="Noto Sans CJK SC" w:eastAsia="Noto Sans CJK SC"/>
          <w:b w:val="0"/>
          <w:sz w:val="16"/>
        </w:rPr>
        <w:t>4. 确认液位计状态</w:t>
      </w:r>
    </w:p>
    <w:p>
      <w:r>
        <w:rPr>
          <w:rFonts w:ascii="Noto Sans CJK SC" w:hAnsi="Noto Sans CJK SC" w:eastAsia="Noto Sans CJK SC"/>
          <w:b w:val="0"/>
          <w:sz w:val="16"/>
        </w:rPr>
        <w:t>恢复确认：液位 &gt; 15%。复位前必须确认报警源已消除，禁止只在画面上确认报警。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4.3 TK110-A003 进料阀关闭失败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DOC-TK110-CH-003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DOC-TK110-TALARM-R003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TK110_INV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关闭命令后反馈仍开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INV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阀门关闭反馈正常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 配料罐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气动阀卡涩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电磁阀漏气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反馈开关失准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阀座有异物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关闭上游手阀</w:t>
      </w:r>
    </w:p>
    <w:p>
      <w:r>
        <w:rPr>
          <w:rFonts w:ascii="Noto Sans CJK SC" w:hAnsi="Noto Sans CJK SC" w:eastAsia="Noto Sans CJK SC"/>
          <w:b w:val="0"/>
          <w:sz w:val="16"/>
        </w:rPr>
        <w:t>2. 停止对应进料泵</w:t>
      </w:r>
    </w:p>
    <w:p>
      <w:r>
        <w:rPr>
          <w:rFonts w:ascii="Noto Sans CJK SC" w:hAnsi="Noto Sans CJK SC" w:eastAsia="Noto Sans CJK SC"/>
          <w:b w:val="0"/>
          <w:sz w:val="16"/>
        </w:rPr>
        <w:t>3. 检查阀门反馈</w:t>
      </w:r>
    </w:p>
    <w:p>
      <w:r>
        <w:rPr>
          <w:rFonts w:ascii="Noto Sans CJK SC" w:hAnsi="Noto Sans CJK SC" w:eastAsia="Noto Sans CJK SC"/>
          <w:b w:val="0"/>
          <w:sz w:val="16"/>
        </w:rPr>
        <w:t>4. 必要时隔离该原料线</w:t>
      </w:r>
    </w:p>
    <w:p>
      <w:r>
        <w:rPr>
          <w:rFonts w:ascii="Noto Sans CJK SC" w:hAnsi="Noto Sans CJK SC" w:eastAsia="Noto Sans CJK SC"/>
          <w:b w:val="0"/>
          <w:sz w:val="16"/>
        </w:rPr>
        <w:t>恢复确认：阀门关闭反馈正常。复位前必须确认报警源已消除，禁止只在画面上确认报警。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4.4 TK110-A004 出料泵干运转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DOC-TK110-CH-004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DOC-TK110-TALARM-R004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TK110_PUMP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泵运行且流量低/液位低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DRY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泵有稳定流量且无异响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 配料罐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罐液位不足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出口阀关闭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泵未灌满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流量计故障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立即停泵</w:t>
      </w:r>
    </w:p>
    <w:p>
      <w:r>
        <w:rPr>
          <w:rFonts w:ascii="Noto Sans CJK SC" w:hAnsi="Noto Sans CJK SC" w:eastAsia="Noto Sans CJK SC"/>
          <w:b w:val="0"/>
          <w:sz w:val="16"/>
        </w:rPr>
        <w:t>2. 确认罐液位</w:t>
      </w:r>
    </w:p>
    <w:p>
      <w:r>
        <w:rPr>
          <w:rFonts w:ascii="Noto Sans CJK SC" w:hAnsi="Noto Sans CJK SC" w:eastAsia="Noto Sans CJK SC"/>
          <w:b w:val="0"/>
          <w:sz w:val="16"/>
        </w:rPr>
        <w:t>3. 打开排气灌泵</w:t>
      </w:r>
    </w:p>
    <w:p>
      <w:r>
        <w:rPr>
          <w:rFonts w:ascii="Noto Sans CJK SC" w:hAnsi="Noto Sans CJK SC" w:eastAsia="Noto Sans CJK SC"/>
          <w:b w:val="0"/>
          <w:sz w:val="16"/>
        </w:rPr>
        <w:t>4. 复位后点动试车</w:t>
      </w:r>
    </w:p>
    <w:p>
      <w:r>
        <w:rPr>
          <w:rFonts w:ascii="Noto Sans CJK SC" w:hAnsi="Noto Sans CJK SC" w:eastAsia="Noto Sans CJK SC"/>
          <w:b w:val="0"/>
          <w:sz w:val="16"/>
        </w:rPr>
        <w:t>恢复确认：泵有稳定流量且无异响。复位前必须确认报警源已消除，禁止只在画面上确认报警。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4.5 TK110-A005 称量偏差大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DOC-TK110-CH-005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DOC-TK110-TALARM-R005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TK110_WT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实际累计量偏离配方 &gt; 1.5%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WT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偏差记录关闭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 配料罐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流量计系数错误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阀门关闭滞后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称重传感器漂移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人工补料未录入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暂停批次进入 HOLD</w:t>
      </w:r>
    </w:p>
    <w:p>
      <w:r>
        <w:rPr>
          <w:rFonts w:ascii="Noto Sans CJK SC" w:hAnsi="Noto Sans CJK SC" w:eastAsia="Noto Sans CJK SC"/>
          <w:b w:val="0"/>
          <w:sz w:val="16"/>
        </w:rPr>
        <w:t>2. 核对配方目标量</w:t>
      </w:r>
    </w:p>
    <w:p>
      <w:r>
        <w:rPr>
          <w:rFonts w:ascii="Noto Sans CJK SC" w:hAnsi="Noto Sans CJK SC" w:eastAsia="Noto Sans CJK SC"/>
          <w:b w:val="0"/>
          <w:sz w:val="16"/>
        </w:rPr>
        <w:t>3. 复核称重零点</w:t>
      </w:r>
    </w:p>
    <w:p>
      <w:r>
        <w:rPr>
          <w:rFonts w:ascii="Noto Sans CJK SC" w:hAnsi="Noto Sans CJK SC" w:eastAsia="Noto Sans CJK SC"/>
          <w:b w:val="0"/>
          <w:sz w:val="16"/>
        </w:rPr>
        <w:t>4. 由质量人员判定偏差处理</w:t>
      </w:r>
    </w:p>
    <w:p>
      <w:r>
        <w:rPr>
          <w:rFonts w:ascii="Noto Sans CJK SC" w:hAnsi="Noto Sans CJK SC" w:eastAsia="Noto Sans CJK SC"/>
          <w:b w:val="0"/>
          <w:sz w:val="16"/>
        </w:rPr>
        <w:t>恢复确认：偏差记录关闭。复位前必须确认报警源已消除，禁止只在画面上确认报警。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4.6 TK110-A006 搅拌器过载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DOC-TK110-CH-006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DOC-TK110-TALARM-R006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TK110_AGI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电流 &gt; 额定 120% 持续 10 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AGI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电流恢复正常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 配料罐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物料粘度过高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叶轮被异物卡住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液位过低造成搅拌不稳定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减速机故障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停止加料并降低搅拌转速</w:t>
      </w:r>
    </w:p>
    <w:p>
      <w:r>
        <w:rPr>
          <w:rFonts w:ascii="Noto Sans CJK SC" w:hAnsi="Noto Sans CJK SC" w:eastAsia="Noto Sans CJK SC"/>
          <w:b w:val="0"/>
          <w:sz w:val="16"/>
        </w:rPr>
        <w:t>2. 检查罐内异常声</w:t>
      </w:r>
    </w:p>
    <w:p>
      <w:r>
        <w:rPr>
          <w:rFonts w:ascii="Noto Sans CJK SC" w:hAnsi="Noto Sans CJK SC" w:eastAsia="Noto Sans CJK SC"/>
          <w:b w:val="0"/>
          <w:sz w:val="16"/>
        </w:rPr>
        <w:t>3. 确认液位和粘度</w:t>
      </w:r>
    </w:p>
    <w:p>
      <w:r>
        <w:rPr>
          <w:rFonts w:ascii="Noto Sans CJK SC" w:hAnsi="Noto Sans CJK SC" w:eastAsia="Noto Sans CJK SC"/>
          <w:b w:val="0"/>
          <w:sz w:val="16"/>
        </w:rPr>
        <w:t>4. 必要时停机检修</w:t>
      </w:r>
    </w:p>
    <w:p>
      <w:r>
        <w:rPr>
          <w:rFonts w:ascii="Noto Sans CJK SC" w:hAnsi="Noto Sans CJK SC" w:eastAsia="Noto Sans CJK SC"/>
          <w:b w:val="0"/>
          <w:sz w:val="16"/>
        </w:rPr>
        <w:t>恢复确认：电流恢复正常。复位前必须确认报警源已消除，禁止只在画面上确认报警。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4.7 TK110-A007 泡沫检测报警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DOC-TK110-CH-007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DOC-TK110-TALARM-R007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TK110_FOAM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泡沫探头动作超过 20 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FOAM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泡沫探头复位且液位可信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 配料罐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进料速度过快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消泡剂不足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配方温度不合适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探头挂料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降低进料速度</w:t>
      </w:r>
    </w:p>
    <w:p>
      <w:r>
        <w:rPr>
          <w:rFonts w:ascii="Noto Sans CJK SC" w:hAnsi="Noto Sans CJK SC" w:eastAsia="Noto Sans CJK SC"/>
          <w:b w:val="0"/>
          <w:sz w:val="16"/>
        </w:rPr>
        <w:t>2. 按规程加入消泡剂</w:t>
      </w:r>
    </w:p>
    <w:p>
      <w:r>
        <w:rPr>
          <w:rFonts w:ascii="Noto Sans CJK SC" w:hAnsi="Noto Sans CJK SC" w:eastAsia="Noto Sans CJK SC"/>
          <w:b w:val="0"/>
          <w:sz w:val="16"/>
        </w:rPr>
        <w:t>3. 检查温度和搅拌速度</w:t>
      </w:r>
    </w:p>
    <w:p>
      <w:r>
        <w:rPr>
          <w:rFonts w:ascii="Noto Sans CJK SC" w:hAnsi="Noto Sans CJK SC" w:eastAsia="Noto Sans CJK SC"/>
          <w:b w:val="0"/>
          <w:sz w:val="16"/>
        </w:rPr>
        <w:t>4. 清洁泡沫探头</w:t>
      </w:r>
    </w:p>
    <w:p>
      <w:r>
        <w:rPr>
          <w:rFonts w:ascii="Noto Sans CJK SC" w:hAnsi="Noto Sans CJK SC" w:eastAsia="Noto Sans CJK SC"/>
          <w:b w:val="0"/>
          <w:sz w:val="16"/>
        </w:rPr>
        <w:t>恢复确认：泡沫探头复位且液位可信。复位前必须确认报警源已消除，禁止只在画面上确认报警。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4.8 TK110-A008 配方不匹配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DOC-TK110-CH-008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DOC-TK110-TALARM-R008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TK110_RECIPE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当前物料/批号与配方不一致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RECIPE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配方和物料复核通过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 配料罐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扫码错误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MES 下发版本过旧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人工选择错误配方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物料标签污染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立即停止投料</w:t>
      </w:r>
    </w:p>
    <w:p>
      <w:r>
        <w:rPr>
          <w:rFonts w:ascii="Noto Sans CJK SC" w:hAnsi="Noto Sans CJK SC" w:eastAsia="Noto Sans CJK SC"/>
          <w:b w:val="0"/>
          <w:sz w:val="16"/>
        </w:rPr>
        <w:t>2. 核对 MES 配方版本</w:t>
      </w:r>
    </w:p>
    <w:p>
      <w:r>
        <w:rPr>
          <w:rFonts w:ascii="Noto Sans CJK SC" w:hAnsi="Noto Sans CJK SC" w:eastAsia="Noto Sans CJK SC"/>
          <w:b w:val="0"/>
          <w:sz w:val="16"/>
        </w:rPr>
        <w:t>3. 通知质量复核物料</w:t>
      </w:r>
    </w:p>
    <w:p>
      <w:r>
        <w:rPr>
          <w:rFonts w:ascii="Noto Sans CJK SC" w:hAnsi="Noto Sans CJK SC" w:eastAsia="Noto Sans CJK SC"/>
          <w:b w:val="0"/>
          <w:sz w:val="16"/>
        </w:rPr>
        <w:t>4. 错误物料不得混入</w:t>
      </w:r>
    </w:p>
    <w:p>
      <w:r>
        <w:rPr>
          <w:rFonts w:ascii="Noto Sans CJK SC" w:hAnsi="Noto Sans CJK SC" w:eastAsia="Noto Sans CJK SC"/>
          <w:b w:val="0"/>
          <w:sz w:val="16"/>
        </w:rPr>
        <w:t>恢复确认：配方和物料复核通过。复位前必须确认报警源已消除，禁止只在画面上确认报警。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4.9 TK110-A009 流量计脉冲丢失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DOC-TK110-CH-009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DOC-TK110-TALARM-R009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TK110_FT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阀开且泵运行但脉冲为 0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FT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脉冲恢复或备用计量确认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 配料罐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流量计卡死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线缆断线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小流量低于下限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脉冲输入模块故障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暂停对应投料</w:t>
      </w:r>
    </w:p>
    <w:p>
      <w:r>
        <w:rPr>
          <w:rFonts w:ascii="Noto Sans CJK SC" w:hAnsi="Noto Sans CJK SC" w:eastAsia="Noto Sans CJK SC"/>
          <w:b w:val="0"/>
          <w:sz w:val="16"/>
        </w:rPr>
        <w:t>2. 检查现场流量</w:t>
      </w:r>
    </w:p>
    <w:p>
      <w:r>
        <w:rPr>
          <w:rFonts w:ascii="Noto Sans CJK SC" w:hAnsi="Noto Sans CJK SC" w:eastAsia="Noto Sans CJK SC"/>
          <w:b w:val="0"/>
          <w:sz w:val="16"/>
        </w:rPr>
        <w:t>3. 测量脉冲信号</w:t>
      </w:r>
    </w:p>
    <w:p>
      <w:r>
        <w:rPr>
          <w:rFonts w:ascii="Noto Sans CJK SC" w:hAnsi="Noto Sans CJK SC" w:eastAsia="Noto Sans CJK SC"/>
          <w:b w:val="0"/>
          <w:sz w:val="16"/>
        </w:rPr>
        <w:t>4. 切换备用计量方式需审批</w:t>
      </w:r>
    </w:p>
    <w:p>
      <w:r>
        <w:rPr>
          <w:rFonts w:ascii="Noto Sans CJK SC" w:hAnsi="Noto Sans CJK SC" w:eastAsia="Noto Sans CJK SC"/>
          <w:b w:val="0"/>
          <w:sz w:val="16"/>
        </w:rPr>
        <w:t>恢复确认：脉冲恢复或备用计量确认。复位前必须确认报警源已消除，禁止只在画面上确认报警。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4.10 TK110-A010 CIP 未完成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DOC-TK110-CH-010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DOC-TK110-TALARM-R010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TK110_CIP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CIP 状态未完成但请求投料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CIP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CIP 完成且 QA 放行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TK110 配料罐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清洗步骤中断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电导率未达标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操作员误跳步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CIP 记录未回传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禁止投料</w:t>
      </w:r>
    </w:p>
    <w:p>
      <w:r>
        <w:rPr>
          <w:rFonts w:ascii="Noto Sans CJK SC" w:hAnsi="Noto Sans CJK SC" w:eastAsia="Noto Sans CJK SC"/>
          <w:b w:val="0"/>
          <w:sz w:val="16"/>
        </w:rPr>
        <w:t>2. 查看 CIP 步骤记录</w:t>
      </w:r>
    </w:p>
    <w:p>
      <w:r>
        <w:rPr>
          <w:rFonts w:ascii="Noto Sans CJK SC" w:hAnsi="Noto Sans CJK SC" w:eastAsia="Noto Sans CJK SC"/>
          <w:b w:val="0"/>
          <w:sz w:val="16"/>
        </w:rPr>
        <w:t>3. 完成补洗或重新清洗</w:t>
      </w:r>
    </w:p>
    <w:p>
      <w:r>
        <w:rPr>
          <w:rFonts w:ascii="Noto Sans CJK SC" w:hAnsi="Noto Sans CJK SC" w:eastAsia="Noto Sans CJK SC"/>
          <w:b w:val="0"/>
          <w:sz w:val="16"/>
        </w:rPr>
        <w:t>4. 质量确认后解除</w:t>
      </w:r>
    </w:p>
    <w:p>
      <w:r>
        <w:rPr>
          <w:rFonts w:ascii="Noto Sans CJK SC" w:hAnsi="Noto Sans CJK SC" w:eastAsia="Noto Sans CJK SC"/>
          <w:b w:val="0"/>
          <w:sz w:val="16"/>
        </w:rPr>
        <w:t>恢复确认：CIP 完成且 QA 放行。复位前必须确认报警源已消除，禁止只在画面上确认报警。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1"/>
      </w:pPr>
      <w:r>
        <w:t>5. 易混淆报警与反例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同名报警在不同设备上的含义可能不同，回答时必须引用 alarm_code 和 device，不能只回答“压力高”。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同一异常现象可能存在机械、仪表、工艺三类原因，应优先根据伴随报警和趋势判断。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高高联锁类报警必须先给安全处置和隔离动作，再给恢复动作。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图片只是操作辅助证据，不能替代现场安全确认。</w:t>
      </w:r>
    </w:p>
    <w:p>
      <w:pPr>
        <w:pStyle w:val="Heading1"/>
      </w:pPr>
      <w:r>
        <w:t>6. 班组交接记录模板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时间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报警码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首出/伴随报警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已执行操作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当前状态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交接人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2026-05-28 09:10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</w:tr>
    </w:tbl>
    <w:p/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