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42E9D" w14:textId="77777777" w:rsidR="006D1B57" w:rsidRDefault="00000000">
      <w:pPr>
        <w:spacing w:before="1400" w:after="120"/>
        <w:jc w:val="center"/>
      </w:pPr>
      <w:r>
        <w:rPr>
          <w:b/>
          <w:bCs/>
          <w:color w:val="1F4E79"/>
          <w:sz w:val="52"/>
          <w:szCs w:val="52"/>
        </w:rPr>
        <w:t>DocBot TeleMed</w:t>
      </w:r>
    </w:p>
    <w:p w14:paraId="24ACFEC0" w14:textId="77777777" w:rsidR="006D1B57" w:rsidRDefault="00000000">
      <w:pPr>
        <w:spacing w:after="240"/>
        <w:jc w:val="center"/>
      </w:pPr>
      <w:r>
        <w:rPr>
          <w:color w:val="2E74B5"/>
          <w:sz w:val="32"/>
          <w:szCs w:val="32"/>
        </w:rPr>
        <w:t>Complete Technical Documentation</w:t>
      </w:r>
    </w:p>
    <w:p w14:paraId="1BB5CAB1" w14:textId="77777777" w:rsidR="006D1B57" w:rsidRDefault="00000000">
      <w:pPr>
        <w:spacing w:after="80"/>
        <w:jc w:val="center"/>
      </w:pPr>
      <w:r>
        <w:rPr>
          <w:i/>
          <w:iCs/>
          <w:sz w:val="22"/>
          <w:szCs w:val="22"/>
        </w:rPr>
        <w:t>The website, the tools, the code, and how well the AI prediction actually works</w:t>
      </w:r>
    </w:p>
    <w:p w14:paraId="282DB1F5" w14:textId="77777777" w:rsidR="006D1B57" w:rsidRDefault="00000000">
      <w:pPr>
        <w:spacing w:after="600"/>
        <w:jc w:val="center"/>
      </w:pPr>
      <w:r>
        <w:rPr>
          <w:color w:val="555555"/>
          <w:sz w:val="20"/>
          <w:szCs w:val="20"/>
        </w:rPr>
        <w:t>Full-stack telemedicine platform — patient / doctor / admin</w:t>
      </w:r>
    </w:p>
    <w:p w14:paraId="7C10CCAE" w14:textId="77777777" w:rsidR="006D1B57" w:rsidRDefault="00000000">
      <w:pPr>
        <w:spacing w:after="60"/>
        <w:jc w:val="center"/>
      </w:pPr>
      <w:r>
        <w:rPr>
          <w:b/>
          <w:bCs/>
          <w:color w:val="1F4E79"/>
          <w:sz w:val="20"/>
          <w:szCs w:val="20"/>
        </w:rPr>
        <w:t xml:space="preserve">Project: </w:t>
      </w:r>
      <w:r>
        <w:rPr>
          <w:sz w:val="20"/>
          <w:szCs w:val="20"/>
        </w:rPr>
        <w:t>docbot-telemed v1.0.0 (npm workspaces: server, client)</w:t>
      </w:r>
    </w:p>
    <w:p w14:paraId="2B8936C2" w14:textId="77777777" w:rsidR="006D1B57" w:rsidRDefault="00000000">
      <w:pPr>
        <w:spacing w:after="60"/>
        <w:jc w:val="center"/>
      </w:pPr>
      <w:r>
        <w:rPr>
          <w:b/>
          <w:bCs/>
          <w:color w:val="1F4E79"/>
          <w:sz w:val="20"/>
          <w:szCs w:val="20"/>
        </w:rPr>
        <w:t xml:space="preserve">Stack: </w:t>
      </w:r>
      <w:r>
        <w:rPr>
          <w:sz w:val="20"/>
          <w:szCs w:val="20"/>
        </w:rPr>
        <w:t>React 18 + Vite + Tailwind CSS (client) · Node.js + Express + Socket.IO (server) · PostgreSQL or embedded PGlite</w:t>
      </w:r>
    </w:p>
    <w:p w14:paraId="4A067A95" w14:textId="77777777" w:rsidR="006D1B57" w:rsidRDefault="00000000">
      <w:pPr>
        <w:spacing w:after="60"/>
        <w:jc w:val="center"/>
      </w:pPr>
      <w:r>
        <w:rPr>
          <w:b/>
          <w:bCs/>
          <w:color w:val="1F4E79"/>
          <w:sz w:val="20"/>
          <w:szCs w:val="20"/>
        </w:rPr>
        <w:t xml:space="preserve">AI layers: </w:t>
      </w:r>
      <w:r>
        <w:rPr>
          <w:sz w:val="20"/>
          <w:szCs w:val="20"/>
        </w:rPr>
        <w:t>3 trained datasets · IDF disease scoring · Naive Bayes (Laplace) · 144-condition triage layer</w:t>
      </w:r>
    </w:p>
    <w:p w14:paraId="75997241" w14:textId="77777777" w:rsidR="006D1B57" w:rsidRDefault="00000000">
      <w:pPr>
        <w:spacing w:after="60"/>
        <w:jc w:val="center"/>
      </w:pPr>
      <w:r>
        <w:rPr>
          <w:b/>
          <w:bCs/>
          <w:color w:val="1F4E79"/>
          <w:sz w:val="20"/>
          <w:szCs w:val="20"/>
        </w:rPr>
        <w:t xml:space="preserve">Measured results: </w:t>
      </w:r>
      <w:r>
        <w:rPr>
          <w:sz w:val="20"/>
          <w:szCs w:val="20"/>
        </w:rPr>
        <w:t>held-out classifier: top-1 96.7–97.1%, top-3 99.6–100%, specialty agreement ~98%</w:t>
      </w:r>
    </w:p>
    <w:p w14:paraId="1AC1166F" w14:textId="77777777" w:rsidR="006D1B57" w:rsidRDefault="00000000">
      <w:pPr>
        <w:spacing w:after="60"/>
        <w:jc w:val="center"/>
      </w:pPr>
      <w:r>
        <w:rPr>
          <w:b/>
          <w:bCs/>
          <w:color w:val="1F4E79"/>
          <w:sz w:val="20"/>
          <w:szCs w:val="20"/>
        </w:rPr>
        <w:t xml:space="preserve">Tests: </w:t>
      </w:r>
      <w:r>
        <w:rPr>
          <w:sz w:val="20"/>
          <w:szCs w:val="20"/>
        </w:rPr>
        <w:t>53 vitest unit tests (5 files) + 27-check end-to-end workflow script</w:t>
      </w:r>
    </w:p>
    <w:p w14:paraId="7C866CAC" w14:textId="77777777" w:rsidR="006D1B57" w:rsidRDefault="00000000">
      <w:pPr>
        <w:spacing w:after="60"/>
        <w:jc w:val="center"/>
      </w:pPr>
      <w:r>
        <w:rPr>
          <w:b/>
          <w:bCs/>
          <w:color w:val="1F4E79"/>
          <w:sz w:val="20"/>
          <w:szCs w:val="20"/>
        </w:rPr>
        <w:t xml:space="preserve">Generated: </w:t>
      </w:r>
      <w:r>
        <w:rPr>
          <w:sz w:val="20"/>
          <w:szCs w:val="20"/>
        </w:rPr>
        <w:t>2 October 2026</w:t>
      </w:r>
    </w:p>
    <w:p w14:paraId="4C040635" w14:textId="77777777" w:rsidR="006D1B57" w:rsidRDefault="00000000">
      <w:pPr>
        <w:spacing w:before="500"/>
        <w:jc w:val="center"/>
      </w:pPr>
      <w:r>
        <w:rPr>
          <w:i/>
          <w:iCs/>
          <w:color w:val="8B2E2E"/>
          <w:sz w:val="18"/>
          <w:szCs w:val="18"/>
        </w:rPr>
        <w:t>Medical safety notice: DocBot TeleMed is a software platform, not a medical provider. DocBot provides general guidance and is not a medical diagnosis. It is not an emergency medical service.</w:t>
      </w:r>
    </w:p>
    <w:p w14:paraId="516F05AE" w14:textId="77777777" w:rsidR="006D1B57" w:rsidRDefault="00000000">
      <w:r>
        <w:br w:type="page"/>
      </w:r>
    </w:p>
    <w:p w14:paraId="2B39C9AA" w14:textId="77777777" w:rsidR="006D1B57" w:rsidRDefault="00000000">
      <w:pPr>
        <w:pStyle w:val="Heading1"/>
      </w:pPr>
      <w:r>
        <w:lastRenderedPageBreak/>
        <w:t>Contents</w:t>
      </w:r>
    </w:p>
    <w:p w14:paraId="62FA5659" w14:textId="77777777" w:rsidR="006D1B57" w:rsidRDefault="00000000">
      <w:pPr>
        <w:spacing w:before="140" w:after="40"/>
      </w:pPr>
      <w:r>
        <w:rPr>
          <w:b/>
          <w:bCs/>
          <w:sz w:val="22"/>
          <w:szCs w:val="22"/>
        </w:rPr>
        <w:t>1. The Website — What DocBot TeleMed Is</w:t>
      </w:r>
    </w:p>
    <w:p w14:paraId="38CF7B22" w14:textId="77777777" w:rsidR="006D1B57" w:rsidRDefault="00000000">
      <w:pPr>
        <w:pStyle w:val="ListParagraph"/>
        <w:numPr>
          <w:ilvl w:val="1"/>
          <w:numId w:val="1"/>
        </w:numPr>
        <w:spacing w:after="30"/>
      </w:pPr>
      <w:r>
        <w:rPr>
          <w:sz w:val="20"/>
          <w:szCs w:val="20"/>
        </w:rPr>
        <w:t>1.1 The three roles</w:t>
      </w:r>
    </w:p>
    <w:p w14:paraId="0AB3A949" w14:textId="77777777" w:rsidR="006D1B57" w:rsidRDefault="00000000">
      <w:pPr>
        <w:pStyle w:val="ListParagraph"/>
        <w:numPr>
          <w:ilvl w:val="1"/>
          <w:numId w:val="1"/>
        </w:numPr>
        <w:spacing w:after="30"/>
      </w:pPr>
      <w:r>
        <w:rPr>
          <w:sz w:val="20"/>
          <w:szCs w:val="20"/>
        </w:rPr>
        <w:t>1.2 Demo accounts</w:t>
      </w:r>
    </w:p>
    <w:p w14:paraId="29721882" w14:textId="77777777" w:rsidR="006D1B57" w:rsidRDefault="00000000">
      <w:pPr>
        <w:pStyle w:val="ListParagraph"/>
        <w:numPr>
          <w:ilvl w:val="1"/>
          <w:numId w:val="1"/>
        </w:numPr>
        <w:spacing w:after="30"/>
      </w:pPr>
      <w:r>
        <w:rPr>
          <w:sz w:val="20"/>
          <w:szCs w:val="20"/>
        </w:rPr>
        <w:t>1.3 Feature walkthrough (end to end)</w:t>
      </w:r>
    </w:p>
    <w:p w14:paraId="1922F58A" w14:textId="77777777" w:rsidR="006D1B57" w:rsidRDefault="00000000">
      <w:pPr>
        <w:pStyle w:val="ListParagraph"/>
        <w:numPr>
          <w:ilvl w:val="1"/>
          <w:numId w:val="1"/>
        </w:numPr>
        <w:spacing w:after="30"/>
      </w:pPr>
      <w:r>
        <w:rPr>
          <w:sz w:val="20"/>
          <w:szCs w:val="20"/>
        </w:rPr>
        <w:t>1.4 Verified test status</w:t>
      </w:r>
    </w:p>
    <w:p w14:paraId="6D327F74" w14:textId="77777777" w:rsidR="006D1B57" w:rsidRDefault="00000000">
      <w:pPr>
        <w:spacing w:before="140" w:after="40"/>
      </w:pPr>
      <w:r>
        <w:rPr>
          <w:b/>
          <w:bCs/>
          <w:sz w:val="22"/>
          <w:szCs w:val="22"/>
        </w:rPr>
        <w:t>2. Tools Used (the full stack)</w:t>
      </w:r>
    </w:p>
    <w:p w14:paraId="45507A8E" w14:textId="77777777" w:rsidR="006D1B57" w:rsidRDefault="00000000">
      <w:pPr>
        <w:pStyle w:val="ListParagraph"/>
        <w:numPr>
          <w:ilvl w:val="1"/>
          <w:numId w:val="1"/>
        </w:numPr>
        <w:spacing w:after="30"/>
      </w:pPr>
      <w:r>
        <w:rPr>
          <w:sz w:val="20"/>
          <w:szCs w:val="20"/>
        </w:rPr>
        <w:t>runtime, frameworks, database, libraries, test tooling — one line each</w:t>
      </w:r>
    </w:p>
    <w:p w14:paraId="3B7A6557" w14:textId="77777777" w:rsidR="006D1B57" w:rsidRDefault="00000000">
      <w:pPr>
        <w:spacing w:before="140" w:after="40"/>
      </w:pPr>
      <w:r>
        <w:rPr>
          <w:b/>
          <w:bCs/>
          <w:sz w:val="22"/>
          <w:szCs w:val="22"/>
        </w:rPr>
        <w:t>3. The Code, Explained Clearly</w:t>
      </w:r>
    </w:p>
    <w:p w14:paraId="618E8695" w14:textId="77777777" w:rsidR="006D1B57" w:rsidRDefault="00000000">
      <w:pPr>
        <w:pStyle w:val="ListParagraph"/>
        <w:numPr>
          <w:ilvl w:val="1"/>
          <w:numId w:val="1"/>
        </w:numPr>
        <w:spacing w:after="30"/>
      </w:pPr>
      <w:r>
        <w:rPr>
          <w:sz w:val="20"/>
          <w:szCs w:val="20"/>
        </w:rPr>
        <w:t>3.1 Project structure</w:t>
      </w:r>
    </w:p>
    <w:p w14:paraId="33CDE303" w14:textId="77777777" w:rsidR="006D1B57" w:rsidRDefault="00000000">
      <w:pPr>
        <w:pStyle w:val="ListParagraph"/>
        <w:numPr>
          <w:ilvl w:val="1"/>
          <w:numId w:val="1"/>
        </w:numPr>
        <w:spacing w:after="30"/>
      </w:pPr>
      <w:r>
        <w:rPr>
          <w:sz w:val="20"/>
          <w:szCs w:val="20"/>
        </w:rPr>
        <w:t>3.2 The database</w:t>
      </w:r>
    </w:p>
    <w:p w14:paraId="7C8ABE9B" w14:textId="77777777" w:rsidR="006D1B57" w:rsidRDefault="00000000">
      <w:pPr>
        <w:pStyle w:val="ListParagraph"/>
        <w:numPr>
          <w:ilvl w:val="1"/>
          <w:numId w:val="1"/>
        </w:numPr>
        <w:spacing w:after="30"/>
      </w:pPr>
      <w:r>
        <w:rPr>
          <w:sz w:val="20"/>
          <w:szCs w:val="20"/>
        </w:rPr>
        <w:t>3.3 The DocBot chat pipeline, in order</w:t>
      </w:r>
    </w:p>
    <w:p w14:paraId="71BF3C50" w14:textId="77777777" w:rsidR="006D1B57" w:rsidRDefault="00000000">
      <w:pPr>
        <w:pStyle w:val="ListParagraph"/>
        <w:numPr>
          <w:ilvl w:val="1"/>
          <w:numId w:val="1"/>
        </w:numPr>
        <w:spacing w:after="30"/>
      </w:pPr>
      <w:r>
        <w:rPr>
          <w:sz w:val="20"/>
          <w:szCs w:val="20"/>
        </w:rPr>
        <w:t>3.4 The docbot modules, one by one</w:t>
      </w:r>
    </w:p>
    <w:p w14:paraId="5079BA94" w14:textId="77777777" w:rsidR="006D1B57" w:rsidRDefault="00000000">
      <w:pPr>
        <w:pStyle w:val="ListParagraph"/>
        <w:numPr>
          <w:ilvl w:val="1"/>
          <w:numId w:val="1"/>
        </w:numPr>
        <w:spacing w:after="30"/>
      </w:pPr>
      <w:r>
        <w:rPr>
          <w:sz w:val="20"/>
          <w:szCs w:val="20"/>
        </w:rPr>
        <w:t>3.5 The import scripts</w:t>
      </w:r>
    </w:p>
    <w:p w14:paraId="68F7A0CC" w14:textId="77777777" w:rsidR="006D1B57" w:rsidRDefault="00000000">
      <w:pPr>
        <w:pStyle w:val="ListParagraph"/>
        <w:numPr>
          <w:ilvl w:val="1"/>
          <w:numId w:val="1"/>
        </w:numPr>
        <w:spacing w:after="30"/>
      </w:pPr>
      <w:r>
        <w:rPr>
          <w:sz w:val="20"/>
          <w:szCs w:val="20"/>
        </w:rPr>
        <w:t>3.6 Backend routes, services and auth</w:t>
      </w:r>
    </w:p>
    <w:p w14:paraId="7EE09490" w14:textId="77777777" w:rsidR="006D1B57" w:rsidRDefault="00000000">
      <w:pPr>
        <w:pStyle w:val="ListParagraph"/>
        <w:numPr>
          <w:ilvl w:val="1"/>
          <w:numId w:val="1"/>
        </w:numPr>
        <w:spacing w:after="30"/>
      </w:pPr>
      <w:r>
        <w:rPr>
          <w:sz w:val="20"/>
          <w:szCs w:val="20"/>
        </w:rPr>
        <w:t>3.7 Client pages</w:t>
      </w:r>
    </w:p>
    <w:p w14:paraId="08B04C15" w14:textId="77777777" w:rsidR="006D1B57" w:rsidRDefault="00000000">
      <w:pPr>
        <w:pStyle w:val="ListParagraph"/>
        <w:numPr>
          <w:ilvl w:val="1"/>
          <w:numId w:val="1"/>
        </w:numPr>
        <w:spacing w:after="30"/>
      </w:pPr>
      <w:r>
        <w:rPr>
          <w:sz w:val="20"/>
          <w:szCs w:val="20"/>
        </w:rPr>
        <w:t>3.8 Security summary</w:t>
      </w:r>
    </w:p>
    <w:p w14:paraId="6E63672A" w14:textId="77777777" w:rsidR="006D1B57" w:rsidRDefault="00000000">
      <w:pPr>
        <w:spacing w:before="140" w:after="40"/>
      </w:pPr>
      <w:r>
        <w:rPr>
          <w:b/>
          <w:bCs/>
          <w:sz w:val="22"/>
          <w:szCs w:val="22"/>
        </w:rPr>
        <w:t>4. How Good Is the AI Model Prediction?</w:t>
      </w:r>
    </w:p>
    <w:p w14:paraId="7679B688" w14:textId="77777777" w:rsidR="006D1B57" w:rsidRDefault="00000000">
      <w:pPr>
        <w:pStyle w:val="ListParagraph"/>
        <w:numPr>
          <w:ilvl w:val="1"/>
          <w:numId w:val="1"/>
        </w:numPr>
        <w:spacing w:after="30"/>
      </w:pPr>
      <w:r>
        <w:rPr>
          <w:sz w:val="20"/>
          <w:szCs w:val="20"/>
        </w:rPr>
        <w:t>4.1 The three training datasets</w:t>
      </w:r>
    </w:p>
    <w:p w14:paraId="365C7E69" w14:textId="77777777" w:rsidR="006D1B57" w:rsidRDefault="00000000">
      <w:pPr>
        <w:pStyle w:val="ListParagraph"/>
        <w:numPr>
          <w:ilvl w:val="1"/>
          <w:numId w:val="1"/>
        </w:numPr>
        <w:spacing w:after="30"/>
      </w:pPr>
      <w:r>
        <w:rPr>
          <w:sz w:val="20"/>
          <w:szCs w:val="20"/>
        </w:rPr>
        <w:t>4.2 The mathematics (IDF, Naive Bayes, blending rules)</w:t>
      </w:r>
    </w:p>
    <w:p w14:paraId="156A577E" w14:textId="77777777" w:rsidR="006D1B57" w:rsidRDefault="00000000">
      <w:pPr>
        <w:pStyle w:val="ListParagraph"/>
        <w:numPr>
          <w:ilvl w:val="1"/>
          <w:numId w:val="1"/>
        </w:numPr>
        <w:spacing w:after="30"/>
      </w:pPr>
      <w:r>
        <w:rPr>
          <w:sz w:val="20"/>
          <w:szCs w:val="20"/>
        </w:rPr>
        <w:t>4.3 How the model was evaluated (method and measured results)</w:t>
      </w:r>
    </w:p>
    <w:p w14:paraId="2BAB2BFB" w14:textId="77777777" w:rsidR="006D1B57" w:rsidRDefault="00000000">
      <w:pPr>
        <w:pStyle w:val="ListParagraph"/>
        <w:numPr>
          <w:ilvl w:val="1"/>
          <w:numId w:val="1"/>
        </w:numPr>
        <w:spacing w:after="30"/>
      </w:pPr>
      <w:r>
        <w:rPr>
          <w:sz w:val="20"/>
          <w:szCs w:val="20"/>
        </w:rPr>
        <w:t>4.4 Worked examples captured from the running system</w:t>
      </w:r>
    </w:p>
    <w:p w14:paraId="60C3004B" w14:textId="77777777" w:rsidR="006D1B57" w:rsidRDefault="00000000">
      <w:pPr>
        <w:pStyle w:val="ListParagraph"/>
        <w:numPr>
          <w:ilvl w:val="1"/>
          <w:numId w:val="1"/>
        </w:numPr>
        <w:spacing w:after="30"/>
      </w:pPr>
      <w:r>
        <w:rPr>
          <w:sz w:val="20"/>
          <w:szCs w:val="20"/>
        </w:rPr>
        <w:t>4.5 Known gaps in the prediction</w:t>
      </w:r>
    </w:p>
    <w:p w14:paraId="33EF1B5B" w14:textId="77777777" w:rsidR="006D1B57" w:rsidRDefault="00000000">
      <w:pPr>
        <w:pStyle w:val="ListParagraph"/>
        <w:numPr>
          <w:ilvl w:val="1"/>
          <w:numId w:val="1"/>
        </w:numPr>
        <w:spacing w:after="30"/>
      </w:pPr>
      <w:r>
        <w:rPr>
          <w:sz w:val="20"/>
          <w:szCs w:val="20"/>
        </w:rPr>
        <w:t>4.6 Overall assessment</w:t>
      </w:r>
    </w:p>
    <w:p w14:paraId="76F9514A" w14:textId="77777777" w:rsidR="006D1B57" w:rsidRDefault="00000000">
      <w:r>
        <w:br w:type="page"/>
      </w:r>
    </w:p>
    <w:p w14:paraId="55B07EEA" w14:textId="77777777" w:rsidR="006D1B57" w:rsidRDefault="00000000">
      <w:pPr>
        <w:pStyle w:val="Heading1"/>
        <w:spacing w:before="360" w:after="160"/>
      </w:pPr>
      <w:r>
        <w:lastRenderedPageBreak/>
        <w:t>1. The Website — What DocBot TeleMed Is</w:t>
      </w:r>
    </w:p>
    <w:p w14:paraId="6F01BABC" w14:textId="77777777" w:rsidR="006D1B57" w:rsidRDefault="00000000">
      <w:pPr>
        <w:spacing w:after="100"/>
      </w:pPr>
      <w:r>
        <w:t>DocBot TeleMed is a full-stack telemedicine web application: a single product where patients describe symptoms to an AI guidance assistant (DocBot), find bookable doctors, request in-person or video appointments, and receive reminders — while doctors manage their schedule and appointment requests, and administrators verify doctors, monitor the platform, and tune settings. It runs entirely on one machine during development (API on port 4000, web app on port 5173) and is designed to deploy to free-tier hosting unchanged.</w:t>
      </w:r>
    </w:p>
    <w:p w14:paraId="3065B56F" w14:textId="77777777" w:rsidR="006D1B57" w:rsidRDefault="00000000">
      <w:pPr>
        <w:spacing w:after="100"/>
      </w:pPr>
      <w:r>
        <w:rPr>
          <w:b/>
          <w:bCs/>
        </w:rPr>
        <w:t xml:space="preserve">Safety positioning. </w:t>
      </w:r>
      <w:r>
        <w:t>The platform states on every relevant screen that it is a software platform, not a medical provider. DocBot produces general guidance and statistical associations — never a diagnosis — and the platform is explicitly not an emergency medical service. Every emergency card carries call/help buttons that dial the administrator-configured emergency number (default 112).</w:t>
      </w:r>
    </w:p>
    <w:p w14:paraId="48EE35F8" w14:textId="77777777" w:rsidR="006D1B57" w:rsidRDefault="00000000">
      <w:pPr>
        <w:pStyle w:val="Heading2"/>
        <w:spacing w:before="280" w:after="120"/>
      </w:pPr>
      <w:r>
        <w:t>1.1 The three roles</w:t>
      </w:r>
    </w:p>
    <w:p w14:paraId="75995258" w14:textId="77777777" w:rsidR="006D1B57" w:rsidRDefault="00000000">
      <w:pPr>
        <w:spacing w:after="100"/>
      </w:pPr>
      <w:r>
        <w:t>Each role is a separate login system with its own pages, API surface, and middleware guard:</w:t>
      </w:r>
    </w:p>
    <w:p w14:paraId="15F8DF5A" w14:textId="77777777" w:rsidR="006D1B57" w:rsidRDefault="00000000">
      <w:pPr>
        <w:pStyle w:val="ListParagraph"/>
        <w:numPr>
          <w:ilvl w:val="0"/>
          <w:numId w:val="1"/>
        </w:numPr>
        <w:spacing w:after="60"/>
      </w:pPr>
      <w:r>
        <w:rPr>
          <w:b/>
          <w:bCs/>
        </w:rPr>
        <w:t xml:space="preserve">Patient — </w:t>
      </w:r>
      <w:r>
        <w:t>registers with email or phone (password or OTP), chats with DocBot, discovers doctors and hospitals (search, specialty filter, nearby ranking, available-this-week), requests appointments (in-person or video), joins doctor-initiated video calls, reviews doctors after completed visits, receives reminders/notifications, and can call emergency services.</w:t>
      </w:r>
    </w:p>
    <w:p w14:paraId="079D2A09" w14:textId="77777777" w:rsidR="006D1B57" w:rsidRDefault="00000000">
      <w:pPr>
        <w:pStyle w:val="ListParagraph"/>
        <w:numPr>
          <w:ilvl w:val="0"/>
          <w:numId w:val="1"/>
        </w:numPr>
        <w:spacing w:after="60"/>
      </w:pPr>
      <w:r>
        <w:rPr>
          <w:b/>
          <w:bCs/>
        </w:rPr>
        <w:t xml:space="preserve">Doctor — </w:t>
      </w:r>
      <w:r>
        <w:t>registers with credentials and a medical ID document upload (status PENDING, login blocked), logs in with full name + Doctor ID + password, manages weekly availability (working days, hours, breaks, leave dates), accepts/rejects/completes appointment requests, starts video calls at the appointment time, and views ratings.</w:t>
      </w:r>
    </w:p>
    <w:p w14:paraId="3362406F" w14:textId="77777777" w:rsidR="006D1B57" w:rsidRDefault="00000000">
      <w:pPr>
        <w:pStyle w:val="ListParagraph"/>
        <w:numPr>
          <w:ilvl w:val="0"/>
          <w:numId w:val="1"/>
        </w:numPr>
        <w:spacing w:after="60"/>
      </w:pPr>
      <w:r>
        <w:rPr>
          <w:b/>
          <w:bCs/>
        </w:rPr>
        <w:t xml:space="preserve">Admin — </w:t>
      </w:r>
      <w:r>
        <w:t>logs in at the hidden route /admin/login, works the doctor-verification queue (approve → sequential DOC code assignment, reject with reason, request info, suspend/reactivate), manages doctors/patients/hospitals/appointments, resolves emergency requests (RESOLVED / FALSE_ALARM), and edits application settings including the emergency number and reminder toggles.</w:t>
      </w:r>
    </w:p>
    <w:p w14:paraId="5B4EBFC2" w14:textId="77777777" w:rsidR="006D1B57" w:rsidRDefault="00000000">
      <w:pPr>
        <w:pStyle w:val="Heading2"/>
        <w:spacing w:before="280" w:after="120"/>
      </w:pPr>
      <w:r>
        <w:t>1.2 Demo accounts</w:t>
      </w:r>
    </w:p>
    <w:tbl>
      <w:tblPr>
        <w:tblW w:w="9626"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CellMar>
          <w:left w:w="10" w:type="dxa"/>
          <w:right w:w="10" w:type="dxa"/>
        </w:tblCellMar>
        <w:tblLook w:val="04A0" w:firstRow="1" w:lastRow="0" w:firstColumn="1" w:lastColumn="0" w:noHBand="0" w:noVBand="1"/>
      </w:tblPr>
      <w:tblGrid>
        <w:gridCol w:w="1156"/>
        <w:gridCol w:w="4235"/>
        <w:gridCol w:w="4235"/>
      </w:tblGrid>
      <w:tr w:rsidR="006D1B57" w14:paraId="21BC1492" w14:textId="77777777">
        <w:tblPrEx>
          <w:tblCellMar>
            <w:top w:w="0" w:type="dxa"/>
            <w:bottom w:w="0" w:type="dxa"/>
          </w:tblCellMar>
        </w:tblPrEx>
        <w:trPr>
          <w:tblHeader/>
        </w:trPr>
        <w:tc>
          <w:tcPr>
            <w:tcW w:w="1155" w:type="dxa"/>
            <w:shd w:val="clear" w:color="auto" w:fill="D7E8F7"/>
          </w:tcPr>
          <w:p w14:paraId="771F62B8" w14:textId="77777777" w:rsidR="006D1B57" w:rsidRDefault="00000000">
            <w:r>
              <w:rPr>
                <w:b/>
                <w:bCs/>
              </w:rPr>
              <w:t>Role</w:t>
            </w:r>
          </w:p>
        </w:tc>
        <w:tc>
          <w:tcPr>
            <w:tcW w:w="4235" w:type="dxa"/>
            <w:shd w:val="clear" w:color="auto" w:fill="D7E8F7"/>
          </w:tcPr>
          <w:p w14:paraId="0A1B269B" w14:textId="77777777" w:rsidR="006D1B57" w:rsidRDefault="00000000">
            <w:r>
              <w:rPr>
                <w:b/>
                <w:bCs/>
              </w:rPr>
              <w:t>Credentials</w:t>
            </w:r>
          </w:p>
        </w:tc>
        <w:tc>
          <w:tcPr>
            <w:tcW w:w="4235" w:type="dxa"/>
            <w:shd w:val="clear" w:color="auto" w:fill="D7E8F7"/>
          </w:tcPr>
          <w:p w14:paraId="4EA4C23A" w14:textId="77777777" w:rsidR="006D1B57" w:rsidRDefault="00000000">
            <w:r>
              <w:rPr>
                <w:b/>
                <w:bCs/>
              </w:rPr>
              <w:t>Notes</w:t>
            </w:r>
          </w:p>
        </w:tc>
      </w:tr>
      <w:tr w:rsidR="006D1B57" w14:paraId="23BDE40B" w14:textId="77777777">
        <w:tblPrEx>
          <w:tblCellMar>
            <w:top w:w="0" w:type="dxa"/>
            <w:bottom w:w="0" w:type="dxa"/>
          </w:tblCellMar>
        </w:tblPrEx>
        <w:tc>
          <w:tcPr>
            <w:tcW w:w="1155" w:type="dxa"/>
            <w:shd w:val="clear" w:color="auto" w:fill="EEF4FB"/>
          </w:tcPr>
          <w:p w14:paraId="476DF54A" w14:textId="77777777" w:rsidR="006D1B57" w:rsidRDefault="00000000">
            <w:r>
              <w:t>Patient</w:t>
            </w:r>
          </w:p>
        </w:tc>
        <w:tc>
          <w:tcPr>
            <w:tcW w:w="4235" w:type="dxa"/>
            <w:shd w:val="clear" w:color="auto" w:fill="EEF4FB"/>
          </w:tcPr>
          <w:p w14:paraId="6067DFF6" w14:textId="77777777" w:rsidR="006D1B57" w:rsidRDefault="00000000">
            <w:r>
              <w:rPr>
                <w:rFonts w:ascii="Consolas" w:eastAsia="Consolas" w:hAnsi="Consolas" w:cs="Consolas"/>
              </w:rPr>
              <w:t>patient@docbot.dev / patient123</w:t>
            </w:r>
          </w:p>
        </w:tc>
        <w:tc>
          <w:tcPr>
            <w:tcW w:w="4235" w:type="dxa"/>
            <w:shd w:val="clear" w:color="auto" w:fill="EEF4FB"/>
          </w:tcPr>
          <w:p w14:paraId="0C07D688" w14:textId="77777777" w:rsidR="006D1B57" w:rsidRDefault="00000000">
            <w:r>
              <w:t>OTP login also available (dev code shown in server console)</w:t>
            </w:r>
          </w:p>
        </w:tc>
      </w:tr>
      <w:tr w:rsidR="006D1B57" w14:paraId="19470EC9" w14:textId="77777777">
        <w:tblPrEx>
          <w:tblCellMar>
            <w:top w:w="0" w:type="dxa"/>
            <w:bottom w:w="0" w:type="dxa"/>
          </w:tblCellMar>
        </w:tblPrEx>
        <w:tc>
          <w:tcPr>
            <w:tcW w:w="1155" w:type="dxa"/>
            <w:shd w:val="clear" w:color="auto" w:fill="EEF4FB"/>
          </w:tcPr>
          <w:p w14:paraId="46E23C28" w14:textId="77777777" w:rsidR="006D1B57" w:rsidRDefault="00000000">
            <w:r>
              <w:t>Doctor</w:t>
            </w:r>
          </w:p>
        </w:tc>
        <w:tc>
          <w:tcPr>
            <w:tcW w:w="4235" w:type="dxa"/>
            <w:shd w:val="clear" w:color="auto" w:fill="EEF4FB"/>
          </w:tcPr>
          <w:p w14:paraId="702AB347" w14:textId="77777777" w:rsidR="006D1B57" w:rsidRDefault="00000000">
            <w:r>
              <w:rPr>
                <w:rFonts w:ascii="Consolas" w:eastAsia="Consolas" w:hAnsi="Consolas" w:cs="Consolas"/>
              </w:rPr>
              <w:t>Demo Doctor 0001</w:t>
            </w:r>
            <w:r>
              <w:t xml:space="preserve"> + </w:t>
            </w:r>
            <w:r>
              <w:rPr>
                <w:rFonts w:ascii="Consolas" w:eastAsia="Consolas" w:hAnsi="Consolas" w:cs="Consolas"/>
              </w:rPr>
              <w:t>DOC200001</w:t>
            </w:r>
            <w:r>
              <w:t xml:space="preserve"> / </w:t>
            </w:r>
            <w:r>
              <w:rPr>
                <w:rFonts w:ascii="Consolas" w:eastAsia="Consolas" w:hAnsi="Consolas" w:cs="Consolas"/>
              </w:rPr>
              <w:t>doctor123</w:t>
            </w:r>
          </w:p>
        </w:tc>
        <w:tc>
          <w:tcPr>
            <w:tcW w:w="4235" w:type="dxa"/>
            <w:shd w:val="clear" w:color="auto" w:fill="EEF4FB"/>
          </w:tcPr>
          <w:p w14:paraId="312CA873" w14:textId="77777777" w:rsidR="006D1B57" w:rsidRDefault="00000000">
            <w:r>
              <w:t>From the imported India doctor directory</w:t>
            </w:r>
          </w:p>
        </w:tc>
      </w:tr>
      <w:tr w:rsidR="006D1B57" w14:paraId="12A77BA2" w14:textId="77777777">
        <w:tblPrEx>
          <w:tblCellMar>
            <w:top w:w="0" w:type="dxa"/>
            <w:bottom w:w="0" w:type="dxa"/>
          </w:tblCellMar>
        </w:tblPrEx>
        <w:tc>
          <w:tcPr>
            <w:tcW w:w="1155" w:type="dxa"/>
            <w:shd w:val="clear" w:color="auto" w:fill="EEF4FB"/>
          </w:tcPr>
          <w:p w14:paraId="560EE1AD" w14:textId="77777777" w:rsidR="006D1B57" w:rsidRDefault="00000000">
            <w:r>
              <w:t>Admin</w:t>
            </w:r>
          </w:p>
        </w:tc>
        <w:tc>
          <w:tcPr>
            <w:tcW w:w="4235" w:type="dxa"/>
            <w:shd w:val="clear" w:color="auto" w:fill="EEF4FB"/>
          </w:tcPr>
          <w:p w14:paraId="13F48D95" w14:textId="77777777" w:rsidR="006D1B57" w:rsidRDefault="00000000">
            <w:r>
              <w:rPr>
                <w:rFonts w:ascii="Consolas" w:eastAsia="Consolas" w:hAnsi="Consolas" w:cs="Consolas"/>
              </w:rPr>
              <w:t>admin@docbot.dev / ChangeMe!123</w:t>
            </w:r>
          </w:p>
        </w:tc>
        <w:tc>
          <w:tcPr>
            <w:tcW w:w="4235" w:type="dxa"/>
            <w:shd w:val="clear" w:color="auto" w:fill="EEF4FB"/>
          </w:tcPr>
          <w:p w14:paraId="27E8378A" w14:textId="77777777" w:rsidR="006D1B57" w:rsidRDefault="00000000">
            <w:r>
              <w:t>Hidden route /admin/login</w:t>
            </w:r>
          </w:p>
        </w:tc>
      </w:tr>
    </w:tbl>
    <w:p w14:paraId="3E3EA8CE" w14:textId="77777777" w:rsidR="006D1B57" w:rsidRDefault="00000000">
      <w:pPr>
        <w:pStyle w:val="Heading2"/>
        <w:spacing w:before="280" w:after="120"/>
      </w:pPr>
      <w:r>
        <w:t>1.3 Feature walkthrough (end to end)</w:t>
      </w:r>
    </w:p>
    <w:p w14:paraId="04DEAE19" w14:textId="77777777" w:rsidR="006D1B57" w:rsidRDefault="00000000">
      <w:pPr>
        <w:pStyle w:val="Heading3"/>
        <w:spacing w:before="200" w:after="100"/>
      </w:pPr>
      <w:r>
        <w:t>DocBot AI assistant (patient chat)</w:t>
      </w:r>
    </w:p>
    <w:p w14:paraId="6DC99E97" w14:textId="77777777" w:rsidR="006D1B57" w:rsidRDefault="00000000">
      <w:pPr>
        <w:spacing w:after="100"/>
      </w:pPr>
      <w:r>
        <w:t>The patient types symptoms in plain language at /patient/docbot. The message goes to POST /api/chat, is persisted (chat_sessions / chat_messages), and flows through the layered engine described in Section 3.3: emergency screen → red-flag scan → rule engine → statistical knowledge base → language classifier → curated triage → optional LLM. Replies may include an emergency card (with call buttons), a suggested specialty with non-diagnostic wording, urgency guidance ("book today or tomorrow"), and a "Show &lt;specialty&gt; Doctors" button that deep-links into Find Doctors pre-filtered. Every suspected emergency is logged into emergency_requests and raises an emergency notification.</w:t>
      </w:r>
    </w:p>
    <w:p w14:paraId="6AD5F8D2" w14:textId="77777777" w:rsidR="006D1B57" w:rsidRDefault="00000000">
      <w:pPr>
        <w:pStyle w:val="Heading3"/>
        <w:spacing w:before="200" w:after="100"/>
      </w:pPr>
      <w:r>
        <w:t>Doctor discovery</w:t>
      </w:r>
    </w:p>
    <w:p w14:paraId="2DB774C5" w14:textId="77777777" w:rsidR="006D1B57" w:rsidRDefault="00000000">
      <w:pPr>
        <w:spacing w:after="100"/>
      </w:pPr>
      <w:r>
        <w:t>Find Doctors (/patient/find) lists approved doctors with specialty filter (15 bookable specialties), search, "available this week" filtering, and nearby ranking using stored coordinates. The bookable directory currently holds 6,212 approved doctors imported from the India doctor directory dataset (DOC200001+), attached to 69 city hospitals ("Demo Medical Centre — &lt;City&gt;") with real city coordinates, plus 5 legacy seed hospitals (74 total). Ratings shown are deterministic synthetic values generated at import (the dataset contains none) and are stable across re-imports.</w:t>
      </w:r>
    </w:p>
    <w:p w14:paraId="7207735E" w14:textId="77777777" w:rsidR="006D1B57" w:rsidRDefault="00000000">
      <w:pPr>
        <w:pStyle w:val="Heading3"/>
        <w:spacing w:before="200" w:after="100"/>
      </w:pPr>
      <w:r>
        <w:lastRenderedPageBreak/>
        <w:t>Booking &amp; approval workflow</w:t>
      </w:r>
    </w:p>
    <w:p w14:paraId="22E1DA22" w14:textId="77777777" w:rsidR="006D1B57" w:rsidRDefault="00000000">
      <w:pPr>
        <w:spacing w:after="100"/>
      </w:pPr>
      <w:r>
        <w:t>Patient picks doctor → date → a slot generated from the doctor's weekly availability → consultation type (IN_PERSON / VIDEO) → Request Appointment (status PENDING). A database partial-unique index (uq_active_slot on doctor/date/start_time for PENDING/CONFIRMED/COMPLETED) makes the slot unavailable to everyone else immediately, and the API revalidates the slot at booking time. The doctor Accepts (CONFIRMED) or Rejects — both sides get notifications. Either party may cancel (notifies the other); the doctor completes the visit, which unlocks the patient's 1–5 star review (unique per appointment; doctor averages recalculate on every review).</w:t>
      </w:r>
    </w:p>
    <w:p w14:paraId="4D79FCED" w14:textId="77777777" w:rsidR="006D1B57" w:rsidRDefault="00000000">
      <w:pPr>
        <w:pStyle w:val="Heading3"/>
        <w:spacing w:before="200" w:after="100"/>
      </w:pPr>
      <w:r>
        <w:t>Video consultation</w:t>
      </w:r>
    </w:p>
    <w:p w14:paraId="5BE9013D" w14:textId="77777777" w:rsidR="006D1B57" w:rsidRDefault="00000000">
      <w:pPr>
        <w:spacing w:after="100"/>
      </w:pPr>
      <w:r>
        <w:t>Patients can only request a video slot — they can never start calls. The doctor accepts (creating a private room), then Start Call appears for the doctor only inside a 15-min-before → 30-min-after window; the patient's Join Consultation activates inside 10-min-before → 15-min-after. The room is WebRTC peer-to-peer with STUN; signaling runs through authenticated Socket.IO rooms (JWT + signed short-lived room tokens + membership check). The doctor ends the call → appointment COMPLETED → review unlocked. server/src/realtime/socket.ts and server/src/routes/video.ts form an adapter layer, so a hosted provider (Daily/Twilio) can replace the transport without UI changes.</w:t>
      </w:r>
    </w:p>
    <w:p w14:paraId="14E165A4" w14:textId="77777777" w:rsidR="006D1B57" w:rsidRDefault="00000000">
      <w:pPr>
        <w:pStyle w:val="Heading3"/>
        <w:spacing w:before="200" w:after="100"/>
      </w:pPr>
      <w:r>
        <w:t>Reminders &amp; alarms</w:t>
      </w:r>
    </w:p>
    <w:p w14:paraId="26050E4F" w14:textId="77777777" w:rsidR="006D1B57" w:rsidRDefault="00000000">
      <w:pPr>
        <w:spacing w:after="100"/>
      </w:pPr>
      <w:r>
        <w:t>A server scheduler checks confirmed video consultations every minute and creates notifications 30 and 10 minutes before start. The client polls, then raises an in-app toast and a browser notification (with permission). Both reminder classes can be toggled in Admin → Settings (application_settings table).</w:t>
      </w:r>
    </w:p>
    <w:p w14:paraId="2B02BC59" w14:textId="77777777" w:rsidR="006D1B57" w:rsidRDefault="00000000">
      <w:pPr>
        <w:pStyle w:val="Heading3"/>
        <w:spacing w:before="200" w:after="100"/>
      </w:pPr>
      <w:r>
        <w:t>Emergency workflow</w:t>
      </w:r>
    </w:p>
    <w:p w14:paraId="23007F65" w14:textId="77777777" w:rsidR="006D1B57" w:rsidRDefault="00000000">
      <w:pPr>
        <w:spacing w:after="100"/>
      </w:pPr>
      <w:r>
        <w:t>Every Emergency button dials the admin-configured number stored in application_settings (tel: link). Call attempts and help requests are logged (emergency_requests: CALL_LOG / HELP_REQUEST, optionally with GPS) and appear in Admin → Emergency Requests with Resolve / False-alarm actions. DocBot escalates suspected emergencies instantly (see above); the UI always states the platform is not an emergency medical service.</w:t>
      </w:r>
    </w:p>
    <w:p w14:paraId="65241018" w14:textId="77777777" w:rsidR="006D1B57" w:rsidRDefault="00000000">
      <w:pPr>
        <w:pStyle w:val="Heading3"/>
        <w:spacing w:before="200" w:after="100"/>
      </w:pPr>
      <w:r>
        <w:t>Hospitals &amp; ratings</w:t>
      </w:r>
    </w:p>
    <w:p w14:paraId="338A50B8" w14:textId="77777777" w:rsidR="006D1B57" w:rsidRDefault="00000000">
      <w:pPr>
        <w:spacing w:after="100"/>
      </w:pPr>
      <w:r>
        <w:t>Hospital directory with search, city / 24×7 filters, nearby ranking by haversine distance, Get Directions (Google Maps link from stored coordinates), doctor counts, and transparent rating labels (Application Rating vs Google Rating — nothing is fabricated). Only patients with a completed appointment can review a doctor; duplicates are blocked by a unique constraint.</w:t>
      </w:r>
    </w:p>
    <w:p w14:paraId="5C47812D" w14:textId="77777777" w:rsidR="006D1B57" w:rsidRDefault="00000000">
      <w:pPr>
        <w:pStyle w:val="Heading3"/>
        <w:spacing w:before="200" w:after="100"/>
      </w:pPr>
      <w:r>
        <w:t>Doctor verification &amp; administration</w:t>
      </w:r>
    </w:p>
    <w:p w14:paraId="3E338F7D" w14:textId="77777777" w:rsidR="006D1B57" w:rsidRDefault="00000000">
      <w:pPr>
        <w:spacing w:after="100"/>
      </w:pPr>
      <w:r>
        <w:t>Doctors register with medical registration number, hospital, availability, and a medical ID document upload (JPG/PNG/WEBP/PDF ≤ 5 MB) stored outside any public static path. Admin sees the queue in Admin → Doctor Verification and can open the document through an admin-only authenticated streaming endpoint (never public). Approve assigns the next sequential Doctor ID (DOC200001, DOC200002, …; admins may supply a custom unused code — duplicates rejected). Reject and Request-info set status with a notified reason; Suspend blocks login immediately; Reactivate restores access.</w:t>
      </w:r>
    </w:p>
    <w:p w14:paraId="5B1476B7" w14:textId="77777777" w:rsidR="006D1B57" w:rsidRDefault="00000000">
      <w:pPr>
        <w:pStyle w:val="Heading3"/>
        <w:spacing w:before="200" w:after="100"/>
      </w:pPr>
      <w:r>
        <w:t>Notifications</w:t>
      </w:r>
    </w:p>
    <w:p w14:paraId="3B1B2F2F" w14:textId="77777777" w:rsidR="006D1B57" w:rsidRDefault="00000000">
      <w:pPr>
        <w:spacing w:after="100"/>
      </w:pPr>
      <w:r>
        <w:t>A single notifications table feeds per-role bell menus; appointment accept/reject/cancel/complete, video call start, emergency detection, and verification outcomes all notify. The client polls GET /api/notifications and there is an SSE stream endpoint (GET /api/notifications/stream) for push-style updates.</w:t>
      </w:r>
    </w:p>
    <w:p w14:paraId="1CEDFCB6" w14:textId="77777777" w:rsidR="006D1B57" w:rsidRDefault="00000000">
      <w:pPr>
        <w:pStyle w:val="Heading2"/>
        <w:spacing w:before="280" w:after="120"/>
      </w:pPr>
      <w:r>
        <w:t>1.4 Verified test status</w:t>
      </w:r>
    </w:p>
    <w:p w14:paraId="71049566" w14:textId="77777777" w:rsidR="006D1B57" w:rsidRDefault="00000000">
      <w:pPr>
        <w:spacing w:after="100"/>
      </w:pPr>
      <w:r>
        <w:t>The project ships with 53 vitest unit tests (5 files: DocBot rules, KB, text classifier, triage, slot generation) and a 27-check end-to-end script (server/src/scripts/e2e.ts) that walks health → patient login → DocBot mapping &amp; emergency → doctor discovery → slots → video request (patient cannot start call) → doctor accept → join-window enforcement → notifications → emergency logging → hospitals → admin stats → doctor registration → verification → approval assigns DOC code → new doctor can log in → role-based access denial. Both were run green in the current environment; typecheck is clean and the live UI was walked through for all three roles.</w:t>
      </w:r>
    </w:p>
    <w:p w14:paraId="7173F038" w14:textId="421D2227" w:rsidR="006D1B57" w:rsidRDefault="00000000" w:rsidP="00B26A3B">
      <w:r>
        <w:br w:type="page"/>
      </w:r>
      <w:r>
        <w:lastRenderedPageBreak/>
        <w:t>2. Tools Used (the full stack)</w:t>
      </w:r>
    </w:p>
    <w:p w14:paraId="07D3923A" w14:textId="77777777" w:rsidR="006D1B57" w:rsidRDefault="00000000">
      <w:pPr>
        <w:spacing w:after="100"/>
      </w:pPr>
      <w:r>
        <w:t>Everything below is declared in package.json (root, server, client workspaces) and runs on Node.js with TypeScript throughout. One line each on what it does in this project:</w:t>
      </w:r>
    </w:p>
    <w:tbl>
      <w:tblPr>
        <w:tblW w:w="9626"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CellMar>
          <w:left w:w="10" w:type="dxa"/>
          <w:right w:w="10" w:type="dxa"/>
        </w:tblCellMar>
        <w:tblLook w:val="04A0" w:firstRow="1" w:lastRow="0" w:firstColumn="1" w:lastColumn="0" w:noHBand="0" w:noVBand="1"/>
      </w:tblPr>
      <w:tblGrid>
        <w:gridCol w:w="2330"/>
        <w:gridCol w:w="1522"/>
        <w:gridCol w:w="5774"/>
      </w:tblGrid>
      <w:tr w:rsidR="006D1B57" w14:paraId="4EDAD48E" w14:textId="77777777">
        <w:tblPrEx>
          <w:tblCellMar>
            <w:top w:w="0" w:type="dxa"/>
            <w:bottom w:w="0" w:type="dxa"/>
          </w:tblCellMar>
        </w:tblPrEx>
        <w:trPr>
          <w:tblHeader/>
        </w:trPr>
        <w:tc>
          <w:tcPr>
            <w:tcW w:w="2118" w:type="dxa"/>
            <w:shd w:val="clear" w:color="auto" w:fill="D7E8F7"/>
          </w:tcPr>
          <w:p w14:paraId="5A9D748A" w14:textId="77777777" w:rsidR="006D1B57" w:rsidRDefault="00000000">
            <w:r>
              <w:rPr>
                <w:b/>
                <w:bCs/>
              </w:rPr>
              <w:t>Tool</w:t>
            </w:r>
          </w:p>
        </w:tc>
        <w:tc>
          <w:tcPr>
            <w:tcW w:w="1540" w:type="dxa"/>
            <w:shd w:val="clear" w:color="auto" w:fill="D7E8F7"/>
          </w:tcPr>
          <w:p w14:paraId="658CB82F" w14:textId="77777777" w:rsidR="006D1B57" w:rsidRDefault="00000000">
            <w:r>
              <w:rPr>
                <w:b/>
                <w:bCs/>
              </w:rPr>
              <w:t>Version</w:t>
            </w:r>
          </w:p>
        </w:tc>
        <w:tc>
          <w:tcPr>
            <w:tcW w:w="5968" w:type="dxa"/>
            <w:shd w:val="clear" w:color="auto" w:fill="D7E8F7"/>
          </w:tcPr>
          <w:p w14:paraId="6282CC0C" w14:textId="77777777" w:rsidR="006D1B57" w:rsidRDefault="00000000">
            <w:r>
              <w:rPr>
                <w:b/>
                <w:bCs/>
              </w:rPr>
              <w:t>Role in DocBot TeleMed</w:t>
            </w:r>
          </w:p>
        </w:tc>
      </w:tr>
      <w:tr w:rsidR="006D1B57" w14:paraId="04DD7CBE" w14:textId="77777777">
        <w:tblPrEx>
          <w:tblCellMar>
            <w:top w:w="0" w:type="dxa"/>
            <w:bottom w:w="0" w:type="dxa"/>
          </w:tblCellMar>
        </w:tblPrEx>
        <w:tc>
          <w:tcPr>
            <w:tcW w:w="2118" w:type="dxa"/>
            <w:shd w:val="clear" w:color="auto" w:fill="EEF4FB"/>
          </w:tcPr>
          <w:p w14:paraId="3C193084" w14:textId="77777777" w:rsidR="006D1B57" w:rsidRDefault="00000000">
            <w:r>
              <w:rPr>
                <w:rFonts w:ascii="Consolas" w:eastAsia="Consolas" w:hAnsi="Consolas" w:cs="Consolas"/>
              </w:rPr>
              <w:t>Node.js + TypeScript</w:t>
            </w:r>
          </w:p>
        </w:tc>
        <w:tc>
          <w:tcPr>
            <w:tcW w:w="1540" w:type="dxa"/>
            <w:shd w:val="clear" w:color="auto" w:fill="EEF4FB"/>
          </w:tcPr>
          <w:p w14:paraId="2D670521" w14:textId="77777777" w:rsidR="006D1B57" w:rsidRDefault="00000000">
            <w:r>
              <w:t>Node 22-era, TS 5.5</w:t>
            </w:r>
          </w:p>
        </w:tc>
        <w:tc>
          <w:tcPr>
            <w:tcW w:w="5968" w:type="dxa"/>
            <w:shd w:val="clear" w:color="auto" w:fill="EEF4FB"/>
          </w:tcPr>
          <w:p w14:paraId="643CA046" w14:textId="77777777" w:rsidR="006D1B57" w:rsidRDefault="00000000">
            <w:r>
              <w:t>Runtime and language for both server and client builds; strict typing end to end</w:t>
            </w:r>
          </w:p>
        </w:tc>
      </w:tr>
      <w:tr w:rsidR="006D1B57" w14:paraId="1B1CDB0B" w14:textId="77777777">
        <w:tblPrEx>
          <w:tblCellMar>
            <w:top w:w="0" w:type="dxa"/>
            <w:bottom w:w="0" w:type="dxa"/>
          </w:tblCellMar>
        </w:tblPrEx>
        <w:tc>
          <w:tcPr>
            <w:tcW w:w="2118" w:type="dxa"/>
            <w:shd w:val="clear" w:color="auto" w:fill="EEF4FB"/>
          </w:tcPr>
          <w:p w14:paraId="40073A4C" w14:textId="77777777" w:rsidR="006D1B57" w:rsidRDefault="00000000">
            <w:r>
              <w:rPr>
                <w:rFonts w:ascii="Consolas" w:eastAsia="Consolas" w:hAnsi="Consolas" w:cs="Consolas"/>
              </w:rPr>
              <w:t>Express</w:t>
            </w:r>
          </w:p>
        </w:tc>
        <w:tc>
          <w:tcPr>
            <w:tcW w:w="1540" w:type="dxa"/>
            <w:shd w:val="clear" w:color="auto" w:fill="EEF4FB"/>
          </w:tcPr>
          <w:p w14:paraId="70545511" w14:textId="77777777" w:rsidR="006D1B57" w:rsidRDefault="00000000">
            <w:r>
              <w:t>^4.19.2</w:t>
            </w:r>
          </w:p>
        </w:tc>
        <w:tc>
          <w:tcPr>
            <w:tcW w:w="5968" w:type="dxa"/>
            <w:shd w:val="clear" w:color="auto" w:fill="EEF4FB"/>
          </w:tcPr>
          <w:p w14:paraId="6E5056BF" w14:textId="77777777" w:rsidR="006D1B57" w:rsidRDefault="00000000">
            <w:r>
              <w:t>REST API framework — 9 route modules (auth, doctors, appointments, video, hospitals, chat, notifications, emergency, admin)</w:t>
            </w:r>
          </w:p>
        </w:tc>
      </w:tr>
      <w:tr w:rsidR="006D1B57" w14:paraId="285CADA2" w14:textId="77777777">
        <w:tblPrEx>
          <w:tblCellMar>
            <w:top w:w="0" w:type="dxa"/>
            <w:bottom w:w="0" w:type="dxa"/>
          </w:tblCellMar>
        </w:tblPrEx>
        <w:tc>
          <w:tcPr>
            <w:tcW w:w="2118" w:type="dxa"/>
            <w:shd w:val="clear" w:color="auto" w:fill="EEF4FB"/>
          </w:tcPr>
          <w:p w14:paraId="3D0C0000" w14:textId="77777777" w:rsidR="006D1B57" w:rsidRDefault="00000000">
            <w:r>
              <w:rPr>
                <w:rFonts w:ascii="Consolas" w:eastAsia="Consolas" w:hAnsi="Consolas" w:cs="Consolas"/>
              </w:rPr>
              <w:t>PostgreSQL / PGlite</w:t>
            </w:r>
          </w:p>
        </w:tc>
        <w:tc>
          <w:tcPr>
            <w:tcW w:w="1540" w:type="dxa"/>
            <w:shd w:val="clear" w:color="auto" w:fill="EEF4FB"/>
          </w:tcPr>
          <w:p w14:paraId="1068D306" w14:textId="77777777" w:rsidR="006D1B57" w:rsidRDefault="00000000">
            <w:r>
              <w:rPr>
                <w:rFonts w:ascii="Consolas" w:eastAsia="Consolas" w:hAnsi="Consolas" w:cs="Consolas"/>
              </w:rPr>
              <w:t>pg ^8.12; @electric-sql/pglite ^0.3</w:t>
            </w:r>
          </w:p>
        </w:tc>
        <w:tc>
          <w:tcPr>
            <w:tcW w:w="5968" w:type="dxa"/>
            <w:shd w:val="clear" w:color="auto" w:fill="EEF4FB"/>
          </w:tcPr>
          <w:p w14:paraId="20744A8C" w14:textId="77777777" w:rsidR="006D1B57" w:rsidRDefault="00000000">
            <w:r>
              <w:t>Database. Zero-setup embedded Postgres (PGlite) by default, or any hosted Postgres/Supabase via DATABASE_URL — identical schema.sql on both</w:t>
            </w:r>
          </w:p>
        </w:tc>
      </w:tr>
      <w:tr w:rsidR="006D1B57" w14:paraId="3761B030" w14:textId="77777777">
        <w:tblPrEx>
          <w:tblCellMar>
            <w:top w:w="0" w:type="dxa"/>
            <w:bottom w:w="0" w:type="dxa"/>
          </w:tblCellMar>
        </w:tblPrEx>
        <w:tc>
          <w:tcPr>
            <w:tcW w:w="2118" w:type="dxa"/>
            <w:shd w:val="clear" w:color="auto" w:fill="EEF4FB"/>
          </w:tcPr>
          <w:p w14:paraId="067DF25A" w14:textId="77777777" w:rsidR="006D1B57" w:rsidRDefault="00000000">
            <w:r>
              <w:rPr>
                <w:rFonts w:ascii="Consolas" w:eastAsia="Consolas" w:hAnsi="Consolas" w:cs="Consolas"/>
              </w:rPr>
              <w:t>zod</w:t>
            </w:r>
          </w:p>
        </w:tc>
        <w:tc>
          <w:tcPr>
            <w:tcW w:w="1540" w:type="dxa"/>
            <w:shd w:val="clear" w:color="auto" w:fill="EEF4FB"/>
          </w:tcPr>
          <w:p w14:paraId="28C719A6" w14:textId="77777777" w:rsidR="006D1B57" w:rsidRDefault="00000000">
            <w:r>
              <w:t>^3.23.8</w:t>
            </w:r>
          </w:p>
        </w:tc>
        <w:tc>
          <w:tcPr>
            <w:tcW w:w="5968" w:type="dxa"/>
            <w:shd w:val="clear" w:color="auto" w:fill="EEF4FB"/>
          </w:tcPr>
          <w:p w14:paraId="792FBC8F" w14:textId="77777777" w:rsidR="006D1B57" w:rsidRDefault="00000000">
            <w:r>
              <w:t>Input validation on every endpoint body (bad input → 400 before any logic runs)</w:t>
            </w:r>
          </w:p>
        </w:tc>
      </w:tr>
      <w:tr w:rsidR="006D1B57" w14:paraId="3E6BB5DE" w14:textId="77777777">
        <w:tblPrEx>
          <w:tblCellMar>
            <w:top w:w="0" w:type="dxa"/>
            <w:bottom w:w="0" w:type="dxa"/>
          </w:tblCellMar>
        </w:tblPrEx>
        <w:tc>
          <w:tcPr>
            <w:tcW w:w="2118" w:type="dxa"/>
            <w:shd w:val="clear" w:color="auto" w:fill="EEF4FB"/>
          </w:tcPr>
          <w:p w14:paraId="39B0ED31" w14:textId="77777777" w:rsidR="006D1B57" w:rsidRDefault="00000000">
            <w:r>
              <w:rPr>
                <w:rFonts w:ascii="Consolas" w:eastAsia="Consolas" w:hAnsi="Consolas" w:cs="Consolas"/>
              </w:rPr>
              <w:t>jsonwebtoken (JWT)</w:t>
            </w:r>
          </w:p>
        </w:tc>
        <w:tc>
          <w:tcPr>
            <w:tcW w:w="1540" w:type="dxa"/>
            <w:shd w:val="clear" w:color="auto" w:fill="EEF4FB"/>
          </w:tcPr>
          <w:p w14:paraId="53883CC7" w14:textId="77777777" w:rsidR="006D1B57" w:rsidRDefault="00000000">
            <w:r>
              <w:t>^9.0.2</w:t>
            </w:r>
          </w:p>
        </w:tc>
        <w:tc>
          <w:tcPr>
            <w:tcW w:w="5968" w:type="dxa"/>
            <w:shd w:val="clear" w:color="auto" w:fill="EEF4FB"/>
          </w:tcPr>
          <w:p w14:paraId="2C907F2D" w14:textId="77777777" w:rsidR="006D1B57" w:rsidRDefault="00000000">
            <w:r>
              <w:t>Signed session tokens; role-based middleware requireAuth(['admin']) etc. guards every protected route</w:t>
            </w:r>
          </w:p>
        </w:tc>
      </w:tr>
      <w:tr w:rsidR="006D1B57" w14:paraId="15FCB5B1" w14:textId="77777777">
        <w:tblPrEx>
          <w:tblCellMar>
            <w:top w:w="0" w:type="dxa"/>
            <w:bottom w:w="0" w:type="dxa"/>
          </w:tblCellMar>
        </w:tblPrEx>
        <w:tc>
          <w:tcPr>
            <w:tcW w:w="2118" w:type="dxa"/>
            <w:shd w:val="clear" w:color="auto" w:fill="EEF4FB"/>
          </w:tcPr>
          <w:p w14:paraId="452CDB4B" w14:textId="77777777" w:rsidR="006D1B57" w:rsidRDefault="00000000">
            <w:r>
              <w:rPr>
                <w:rFonts w:ascii="Consolas" w:eastAsia="Consolas" w:hAnsi="Consolas" w:cs="Consolas"/>
              </w:rPr>
              <w:t>bcryptjs</w:t>
            </w:r>
          </w:p>
        </w:tc>
        <w:tc>
          <w:tcPr>
            <w:tcW w:w="1540" w:type="dxa"/>
            <w:shd w:val="clear" w:color="auto" w:fill="EEF4FB"/>
          </w:tcPr>
          <w:p w14:paraId="64E59753" w14:textId="77777777" w:rsidR="006D1B57" w:rsidRDefault="00000000">
            <w:r>
              <w:t>^2.4.3</w:t>
            </w:r>
          </w:p>
        </w:tc>
        <w:tc>
          <w:tcPr>
            <w:tcW w:w="5968" w:type="dxa"/>
            <w:shd w:val="clear" w:color="auto" w:fill="EEF4FB"/>
          </w:tcPr>
          <w:p w14:paraId="56EB2524" w14:textId="77777777" w:rsidR="006D1B57" w:rsidRDefault="00000000">
            <w:r>
              <w:t>Password hashing — stored as bcrypt hashes, never plaintext</w:t>
            </w:r>
          </w:p>
        </w:tc>
      </w:tr>
      <w:tr w:rsidR="006D1B57" w14:paraId="37A841F7" w14:textId="77777777">
        <w:tblPrEx>
          <w:tblCellMar>
            <w:top w:w="0" w:type="dxa"/>
            <w:bottom w:w="0" w:type="dxa"/>
          </w:tblCellMar>
        </w:tblPrEx>
        <w:tc>
          <w:tcPr>
            <w:tcW w:w="2118" w:type="dxa"/>
            <w:shd w:val="clear" w:color="auto" w:fill="EEF4FB"/>
          </w:tcPr>
          <w:p w14:paraId="1AD2F216" w14:textId="77777777" w:rsidR="006D1B57" w:rsidRDefault="00000000">
            <w:r>
              <w:rPr>
                <w:rFonts w:ascii="Consolas" w:eastAsia="Consolas" w:hAnsi="Consolas" w:cs="Consolas"/>
              </w:rPr>
              <w:t>express-rate-limit</w:t>
            </w:r>
          </w:p>
        </w:tc>
        <w:tc>
          <w:tcPr>
            <w:tcW w:w="1540" w:type="dxa"/>
            <w:shd w:val="clear" w:color="auto" w:fill="EEF4FB"/>
          </w:tcPr>
          <w:p w14:paraId="299E04F8" w14:textId="77777777" w:rsidR="006D1B57" w:rsidRDefault="00000000">
            <w:r>
              <w:t>^7.4.0</w:t>
            </w:r>
          </w:p>
        </w:tc>
        <w:tc>
          <w:tcPr>
            <w:tcW w:w="5968" w:type="dxa"/>
            <w:shd w:val="clear" w:color="auto" w:fill="EEF4FB"/>
          </w:tcPr>
          <w:p w14:paraId="2E3162CE" w14:textId="77777777" w:rsidR="006D1B57" w:rsidRDefault="00000000">
            <w:r>
              <w:t>Rate limiting on auth and API routes (brute-force protection)</w:t>
            </w:r>
          </w:p>
        </w:tc>
      </w:tr>
      <w:tr w:rsidR="006D1B57" w14:paraId="6807CDA6" w14:textId="77777777">
        <w:tblPrEx>
          <w:tblCellMar>
            <w:top w:w="0" w:type="dxa"/>
            <w:bottom w:w="0" w:type="dxa"/>
          </w:tblCellMar>
        </w:tblPrEx>
        <w:tc>
          <w:tcPr>
            <w:tcW w:w="2118" w:type="dxa"/>
            <w:shd w:val="clear" w:color="auto" w:fill="EEF4FB"/>
          </w:tcPr>
          <w:p w14:paraId="4CF7855C" w14:textId="77777777" w:rsidR="006D1B57" w:rsidRDefault="00000000">
            <w:r>
              <w:rPr>
                <w:rFonts w:ascii="Consolas" w:eastAsia="Consolas" w:hAnsi="Consolas" w:cs="Consolas"/>
              </w:rPr>
              <w:t>multer</w:t>
            </w:r>
          </w:p>
        </w:tc>
        <w:tc>
          <w:tcPr>
            <w:tcW w:w="1540" w:type="dxa"/>
            <w:shd w:val="clear" w:color="auto" w:fill="EEF4FB"/>
          </w:tcPr>
          <w:p w14:paraId="4EC3F216" w14:textId="77777777" w:rsidR="006D1B57" w:rsidRDefault="00000000">
            <w:r>
              <w:t>^1.4.5-lts.1</w:t>
            </w:r>
          </w:p>
        </w:tc>
        <w:tc>
          <w:tcPr>
            <w:tcW w:w="5968" w:type="dxa"/>
            <w:shd w:val="clear" w:color="auto" w:fill="EEF4FB"/>
          </w:tcPr>
          <w:p w14:paraId="4E2B23C3" w14:textId="77777777" w:rsidR="006D1B57" w:rsidRDefault="00000000">
            <w:r>
              <w:t>Medical ID document uploads with file-type/size validation (JPG/PNG/WEBP/PDF ≤ 5 MB)</w:t>
            </w:r>
          </w:p>
        </w:tc>
      </w:tr>
      <w:tr w:rsidR="006D1B57" w14:paraId="6CE18E62" w14:textId="77777777">
        <w:tblPrEx>
          <w:tblCellMar>
            <w:top w:w="0" w:type="dxa"/>
            <w:bottom w:w="0" w:type="dxa"/>
          </w:tblCellMar>
        </w:tblPrEx>
        <w:tc>
          <w:tcPr>
            <w:tcW w:w="2118" w:type="dxa"/>
            <w:shd w:val="clear" w:color="auto" w:fill="EEF4FB"/>
          </w:tcPr>
          <w:p w14:paraId="0E694308" w14:textId="77777777" w:rsidR="006D1B57" w:rsidRDefault="00000000">
            <w:r>
              <w:rPr>
                <w:rFonts w:ascii="Consolas" w:eastAsia="Consolas" w:hAnsi="Consolas" w:cs="Consolas"/>
              </w:rPr>
              <w:t>Socket.IO</w:t>
            </w:r>
          </w:p>
        </w:tc>
        <w:tc>
          <w:tcPr>
            <w:tcW w:w="1540" w:type="dxa"/>
            <w:shd w:val="clear" w:color="auto" w:fill="EEF4FB"/>
          </w:tcPr>
          <w:p w14:paraId="773D48B1" w14:textId="77777777" w:rsidR="006D1B57" w:rsidRDefault="00000000">
            <w:r>
              <w:t>^4.7.5 (server + client)</w:t>
            </w:r>
          </w:p>
        </w:tc>
        <w:tc>
          <w:tcPr>
            <w:tcW w:w="5968" w:type="dxa"/>
            <w:shd w:val="clear" w:color="auto" w:fill="EEF4FB"/>
          </w:tcPr>
          <w:p w14:paraId="051AB6C0" w14:textId="77777777" w:rsidR="006D1B57" w:rsidRDefault="00000000">
            <w:r>
              <w:t>WebRTC signaling over authenticated rooms (JWT + short-lived signed room tokens + membership check)</w:t>
            </w:r>
          </w:p>
        </w:tc>
      </w:tr>
      <w:tr w:rsidR="006D1B57" w14:paraId="2E75D583" w14:textId="77777777">
        <w:tblPrEx>
          <w:tblCellMar>
            <w:top w:w="0" w:type="dxa"/>
            <w:bottom w:w="0" w:type="dxa"/>
          </w:tblCellMar>
        </w:tblPrEx>
        <w:tc>
          <w:tcPr>
            <w:tcW w:w="2118" w:type="dxa"/>
            <w:shd w:val="clear" w:color="auto" w:fill="EEF4FB"/>
          </w:tcPr>
          <w:p w14:paraId="24202D01" w14:textId="77777777" w:rsidR="006D1B57" w:rsidRDefault="00000000">
            <w:r>
              <w:rPr>
                <w:rFonts w:ascii="Consolas" w:eastAsia="Consolas" w:hAnsi="Consolas" w:cs="Consolas"/>
              </w:rPr>
              <w:t>WebRTC (browser API)</w:t>
            </w:r>
          </w:p>
        </w:tc>
        <w:tc>
          <w:tcPr>
            <w:tcW w:w="1540" w:type="dxa"/>
            <w:shd w:val="clear" w:color="auto" w:fill="EEF4FB"/>
          </w:tcPr>
          <w:p w14:paraId="016B4C52" w14:textId="77777777" w:rsidR="006D1B57" w:rsidRDefault="00000000">
            <w:r>
              <w:t>—</w:t>
            </w:r>
          </w:p>
        </w:tc>
        <w:tc>
          <w:tcPr>
            <w:tcW w:w="5968" w:type="dxa"/>
            <w:shd w:val="clear" w:color="auto" w:fill="EEF4FB"/>
          </w:tcPr>
          <w:p w14:paraId="0C5B87CF" w14:textId="77777777" w:rsidR="006D1B57" w:rsidRDefault="00000000">
            <w:r>
              <w:t>Peer-to-peer audio/video with STUN; doctor-initiated calls; adapter layer for hosted providers</w:t>
            </w:r>
          </w:p>
        </w:tc>
      </w:tr>
      <w:tr w:rsidR="006D1B57" w14:paraId="58224AB0" w14:textId="77777777">
        <w:tblPrEx>
          <w:tblCellMar>
            <w:top w:w="0" w:type="dxa"/>
            <w:bottom w:w="0" w:type="dxa"/>
          </w:tblCellMar>
        </w:tblPrEx>
        <w:tc>
          <w:tcPr>
            <w:tcW w:w="2118" w:type="dxa"/>
            <w:shd w:val="clear" w:color="auto" w:fill="EEF4FB"/>
          </w:tcPr>
          <w:p w14:paraId="798CC23D" w14:textId="77777777" w:rsidR="006D1B57" w:rsidRDefault="00000000">
            <w:r>
              <w:rPr>
                <w:rFonts w:ascii="Consolas" w:eastAsia="Consolas" w:hAnsi="Consolas" w:cs="Consolas"/>
              </w:rPr>
              <w:t>cors</w:t>
            </w:r>
          </w:p>
        </w:tc>
        <w:tc>
          <w:tcPr>
            <w:tcW w:w="1540" w:type="dxa"/>
            <w:shd w:val="clear" w:color="auto" w:fill="EEF4FB"/>
          </w:tcPr>
          <w:p w14:paraId="280496D5" w14:textId="77777777" w:rsidR="006D1B57" w:rsidRDefault="00000000">
            <w:r>
              <w:t>^2.8.5</w:t>
            </w:r>
          </w:p>
        </w:tc>
        <w:tc>
          <w:tcPr>
            <w:tcW w:w="5968" w:type="dxa"/>
            <w:shd w:val="clear" w:color="auto" w:fill="EEF4FB"/>
          </w:tcPr>
          <w:p w14:paraId="531B4491" w14:textId="77777777" w:rsidR="006D1B57" w:rsidRDefault="00000000">
            <w:r>
              <w:t>CORS allow-list between the Vite dev origin and the API</w:t>
            </w:r>
          </w:p>
        </w:tc>
      </w:tr>
      <w:tr w:rsidR="006D1B57" w14:paraId="5237042A" w14:textId="77777777">
        <w:tblPrEx>
          <w:tblCellMar>
            <w:top w:w="0" w:type="dxa"/>
            <w:bottom w:w="0" w:type="dxa"/>
          </w:tblCellMar>
        </w:tblPrEx>
        <w:tc>
          <w:tcPr>
            <w:tcW w:w="2118" w:type="dxa"/>
            <w:shd w:val="clear" w:color="auto" w:fill="EEF4FB"/>
          </w:tcPr>
          <w:p w14:paraId="36981DE0" w14:textId="77777777" w:rsidR="006D1B57" w:rsidRDefault="00000000">
            <w:r>
              <w:rPr>
                <w:rFonts w:ascii="Consolas" w:eastAsia="Consolas" w:hAnsi="Consolas" w:cs="Consolas"/>
              </w:rPr>
              <w:t>dotenv</w:t>
            </w:r>
          </w:p>
        </w:tc>
        <w:tc>
          <w:tcPr>
            <w:tcW w:w="1540" w:type="dxa"/>
            <w:shd w:val="clear" w:color="auto" w:fill="EEF4FB"/>
          </w:tcPr>
          <w:p w14:paraId="04BEEF59" w14:textId="77777777" w:rsidR="006D1B57" w:rsidRDefault="00000000">
            <w:r>
              <w:t>^16.4.5</w:t>
            </w:r>
          </w:p>
        </w:tc>
        <w:tc>
          <w:tcPr>
            <w:tcW w:w="5968" w:type="dxa"/>
            <w:shd w:val="clear" w:color="auto" w:fill="EEF4FB"/>
          </w:tcPr>
          <w:p w14:paraId="2BF0DC0F" w14:textId="77777777" w:rsidR="006D1B57" w:rsidRDefault="00000000">
            <w:r>
              <w:t>Environment configuration (.env: PORT, JWT_SECRET, DATABASE_URL, ADMIN_*, optional AI_*)</w:t>
            </w:r>
          </w:p>
        </w:tc>
      </w:tr>
      <w:tr w:rsidR="006D1B57" w14:paraId="3D33C7A7" w14:textId="77777777">
        <w:tblPrEx>
          <w:tblCellMar>
            <w:top w:w="0" w:type="dxa"/>
            <w:bottom w:w="0" w:type="dxa"/>
          </w:tblCellMar>
        </w:tblPrEx>
        <w:tc>
          <w:tcPr>
            <w:tcW w:w="2118" w:type="dxa"/>
            <w:shd w:val="clear" w:color="auto" w:fill="EEF4FB"/>
          </w:tcPr>
          <w:p w14:paraId="23A79B7F" w14:textId="77777777" w:rsidR="006D1B57" w:rsidRDefault="00000000">
            <w:r>
              <w:rPr>
                <w:rFonts w:ascii="Consolas" w:eastAsia="Consolas" w:hAnsi="Consolas" w:cs="Consolas"/>
              </w:rPr>
              <w:t>React 18 + react-dom</w:t>
            </w:r>
          </w:p>
        </w:tc>
        <w:tc>
          <w:tcPr>
            <w:tcW w:w="1540" w:type="dxa"/>
            <w:shd w:val="clear" w:color="auto" w:fill="EEF4FB"/>
          </w:tcPr>
          <w:p w14:paraId="7005219D" w14:textId="77777777" w:rsidR="006D1B57" w:rsidRDefault="00000000">
            <w:r>
              <w:t>^18.3.1</w:t>
            </w:r>
          </w:p>
        </w:tc>
        <w:tc>
          <w:tcPr>
            <w:tcW w:w="5968" w:type="dxa"/>
            <w:shd w:val="clear" w:color="auto" w:fill="EEF4FB"/>
          </w:tcPr>
          <w:p w14:paraId="0FE77302" w14:textId="77777777" w:rsidR="006D1B57" w:rsidRDefault="00000000">
            <w:r>
              <w:t>Frontend UI library — 32 page components across the three roles</w:t>
            </w:r>
          </w:p>
        </w:tc>
      </w:tr>
      <w:tr w:rsidR="006D1B57" w14:paraId="7504E85D" w14:textId="77777777">
        <w:tblPrEx>
          <w:tblCellMar>
            <w:top w:w="0" w:type="dxa"/>
            <w:bottom w:w="0" w:type="dxa"/>
          </w:tblCellMar>
        </w:tblPrEx>
        <w:tc>
          <w:tcPr>
            <w:tcW w:w="2118" w:type="dxa"/>
            <w:shd w:val="clear" w:color="auto" w:fill="EEF4FB"/>
          </w:tcPr>
          <w:p w14:paraId="067F26CA" w14:textId="77777777" w:rsidR="006D1B57" w:rsidRDefault="00000000">
            <w:r>
              <w:rPr>
                <w:rFonts w:ascii="Consolas" w:eastAsia="Consolas" w:hAnsi="Consolas" w:cs="Consolas"/>
              </w:rPr>
              <w:t>react-router-dom</w:t>
            </w:r>
          </w:p>
        </w:tc>
        <w:tc>
          <w:tcPr>
            <w:tcW w:w="1540" w:type="dxa"/>
            <w:shd w:val="clear" w:color="auto" w:fill="EEF4FB"/>
          </w:tcPr>
          <w:p w14:paraId="56FFD40B" w14:textId="77777777" w:rsidR="006D1B57" w:rsidRDefault="00000000">
            <w:r>
              <w:t>^6.26.2</w:t>
            </w:r>
          </w:p>
        </w:tc>
        <w:tc>
          <w:tcPr>
            <w:tcW w:w="5968" w:type="dxa"/>
            <w:shd w:val="clear" w:color="auto" w:fill="EEF4FB"/>
          </w:tcPr>
          <w:p w14:paraId="2F76A0D5" w14:textId="77777777" w:rsidR="006D1B57" w:rsidRDefault="00000000">
            <w:r>
              <w:t>Client routing: /, /login, /patient/*, /doctor/*, /admin/*, hidden /admin/login</w:t>
            </w:r>
          </w:p>
        </w:tc>
      </w:tr>
      <w:tr w:rsidR="006D1B57" w14:paraId="3AF04EEA" w14:textId="77777777">
        <w:tblPrEx>
          <w:tblCellMar>
            <w:top w:w="0" w:type="dxa"/>
            <w:bottom w:w="0" w:type="dxa"/>
          </w:tblCellMar>
        </w:tblPrEx>
        <w:tc>
          <w:tcPr>
            <w:tcW w:w="2118" w:type="dxa"/>
            <w:shd w:val="clear" w:color="auto" w:fill="EEF4FB"/>
          </w:tcPr>
          <w:p w14:paraId="58532195" w14:textId="77777777" w:rsidR="006D1B57" w:rsidRDefault="00000000">
            <w:r>
              <w:rPr>
                <w:rFonts w:ascii="Consolas" w:eastAsia="Consolas" w:hAnsi="Consolas" w:cs="Consolas"/>
              </w:rPr>
              <w:t>Vite</w:t>
            </w:r>
          </w:p>
        </w:tc>
        <w:tc>
          <w:tcPr>
            <w:tcW w:w="1540" w:type="dxa"/>
            <w:shd w:val="clear" w:color="auto" w:fill="EEF4FB"/>
          </w:tcPr>
          <w:p w14:paraId="083C3D41" w14:textId="77777777" w:rsidR="006D1B57" w:rsidRDefault="00000000">
            <w:r>
              <w:t>^5.4.3</w:t>
            </w:r>
          </w:p>
        </w:tc>
        <w:tc>
          <w:tcPr>
            <w:tcW w:w="5968" w:type="dxa"/>
            <w:shd w:val="clear" w:color="auto" w:fill="EEF4FB"/>
          </w:tcPr>
          <w:p w14:paraId="0A069E37" w14:textId="77777777" w:rsidR="006D1B57" w:rsidRDefault="00000000">
            <w:r>
              <w:t>Dev server (:5173) and production bundler for the client</w:t>
            </w:r>
          </w:p>
        </w:tc>
      </w:tr>
      <w:tr w:rsidR="006D1B57" w14:paraId="1F3BE04E" w14:textId="77777777">
        <w:tblPrEx>
          <w:tblCellMar>
            <w:top w:w="0" w:type="dxa"/>
            <w:bottom w:w="0" w:type="dxa"/>
          </w:tblCellMar>
        </w:tblPrEx>
        <w:tc>
          <w:tcPr>
            <w:tcW w:w="2118" w:type="dxa"/>
            <w:shd w:val="clear" w:color="auto" w:fill="EEF4FB"/>
          </w:tcPr>
          <w:p w14:paraId="301043EC" w14:textId="77777777" w:rsidR="006D1B57" w:rsidRDefault="00000000">
            <w:r>
              <w:rPr>
                <w:rFonts w:ascii="Consolas" w:eastAsia="Consolas" w:hAnsi="Consolas" w:cs="Consolas"/>
              </w:rPr>
              <w:t>Tailwind CSS + PostCSS/Autoprefixer</w:t>
            </w:r>
          </w:p>
        </w:tc>
        <w:tc>
          <w:tcPr>
            <w:tcW w:w="1540" w:type="dxa"/>
            <w:shd w:val="clear" w:color="auto" w:fill="EEF4FB"/>
          </w:tcPr>
          <w:p w14:paraId="7B0A7133" w14:textId="77777777" w:rsidR="006D1B57" w:rsidRDefault="00000000">
            <w:r>
              <w:t>tailwind ^3.4.10</w:t>
            </w:r>
          </w:p>
        </w:tc>
        <w:tc>
          <w:tcPr>
            <w:tcW w:w="5968" w:type="dxa"/>
            <w:shd w:val="clear" w:color="auto" w:fill="EEF4FB"/>
          </w:tcPr>
          <w:p w14:paraId="5AA5A1C5" w14:textId="77777777" w:rsidR="006D1B57" w:rsidRDefault="00000000">
            <w:r>
              <w:t>Utility-first styling of the responsive healthcare UI (desktop / tablet / mobile)</w:t>
            </w:r>
          </w:p>
        </w:tc>
      </w:tr>
      <w:tr w:rsidR="006D1B57" w14:paraId="0F8CD6CC" w14:textId="77777777">
        <w:tblPrEx>
          <w:tblCellMar>
            <w:top w:w="0" w:type="dxa"/>
            <w:bottom w:w="0" w:type="dxa"/>
          </w:tblCellMar>
        </w:tblPrEx>
        <w:tc>
          <w:tcPr>
            <w:tcW w:w="2118" w:type="dxa"/>
            <w:shd w:val="clear" w:color="auto" w:fill="EEF4FB"/>
          </w:tcPr>
          <w:p w14:paraId="5718CCBA" w14:textId="77777777" w:rsidR="006D1B57" w:rsidRDefault="00000000">
            <w:r>
              <w:rPr>
                <w:rFonts w:ascii="Consolas" w:eastAsia="Consolas" w:hAnsi="Consolas" w:cs="Consolas"/>
              </w:rPr>
              <w:t>Vitest</w:t>
            </w:r>
          </w:p>
        </w:tc>
        <w:tc>
          <w:tcPr>
            <w:tcW w:w="1540" w:type="dxa"/>
            <w:shd w:val="clear" w:color="auto" w:fill="EEF4FB"/>
          </w:tcPr>
          <w:p w14:paraId="6D72E4D8" w14:textId="77777777" w:rsidR="006D1B57" w:rsidRDefault="00000000">
            <w:r>
              <w:t>^2.0.5</w:t>
            </w:r>
          </w:p>
        </w:tc>
        <w:tc>
          <w:tcPr>
            <w:tcW w:w="5968" w:type="dxa"/>
            <w:shd w:val="clear" w:color="auto" w:fill="EEF4FB"/>
          </w:tcPr>
          <w:p w14:paraId="6BC2142C" w14:textId="77777777" w:rsidR="006D1B57" w:rsidRDefault="00000000">
            <w:r>
              <w:t>Unit test runner — 53 tests across 5 files (rules, KB, text-kb, triage, slots)</w:t>
            </w:r>
          </w:p>
        </w:tc>
      </w:tr>
      <w:tr w:rsidR="006D1B57" w14:paraId="42FB1F85" w14:textId="77777777">
        <w:tblPrEx>
          <w:tblCellMar>
            <w:top w:w="0" w:type="dxa"/>
            <w:bottom w:w="0" w:type="dxa"/>
          </w:tblCellMar>
        </w:tblPrEx>
        <w:tc>
          <w:tcPr>
            <w:tcW w:w="2118" w:type="dxa"/>
            <w:shd w:val="clear" w:color="auto" w:fill="EEF4FB"/>
          </w:tcPr>
          <w:p w14:paraId="2918F87F" w14:textId="77777777" w:rsidR="006D1B57" w:rsidRDefault="00000000">
            <w:r>
              <w:rPr>
                <w:rFonts w:ascii="Consolas" w:eastAsia="Consolas" w:hAnsi="Consolas" w:cs="Consolas"/>
              </w:rPr>
              <w:t>tsx</w:t>
            </w:r>
          </w:p>
        </w:tc>
        <w:tc>
          <w:tcPr>
            <w:tcW w:w="1540" w:type="dxa"/>
            <w:shd w:val="clear" w:color="auto" w:fill="EEF4FB"/>
          </w:tcPr>
          <w:p w14:paraId="3E01F64E" w14:textId="77777777" w:rsidR="006D1B57" w:rsidRDefault="00000000">
            <w:r>
              <w:t>^4.19.0</w:t>
            </w:r>
          </w:p>
        </w:tc>
        <w:tc>
          <w:tcPr>
            <w:tcW w:w="5968" w:type="dxa"/>
            <w:shd w:val="clear" w:color="auto" w:fill="EEF4FB"/>
          </w:tcPr>
          <w:p w14:paraId="6C52E3D4" w14:textId="77777777" w:rsidR="006D1B57" w:rsidRDefault="00000000">
            <w:r>
              <w:t>Runs TypeScript directly for dev server, seed, import and eval scripts</w:t>
            </w:r>
          </w:p>
        </w:tc>
      </w:tr>
      <w:tr w:rsidR="006D1B57" w14:paraId="5D08CA2A" w14:textId="77777777">
        <w:tblPrEx>
          <w:tblCellMar>
            <w:top w:w="0" w:type="dxa"/>
            <w:bottom w:w="0" w:type="dxa"/>
          </w:tblCellMar>
        </w:tblPrEx>
        <w:tc>
          <w:tcPr>
            <w:tcW w:w="2118" w:type="dxa"/>
            <w:shd w:val="clear" w:color="auto" w:fill="EEF4FB"/>
          </w:tcPr>
          <w:p w14:paraId="36F5138C" w14:textId="77777777" w:rsidR="006D1B57" w:rsidRDefault="00000000">
            <w:r>
              <w:rPr>
                <w:rFonts w:ascii="Consolas" w:eastAsia="Consolas" w:hAnsi="Consolas" w:cs="Consolas"/>
              </w:rPr>
              <w:t>concurrently</w:t>
            </w:r>
          </w:p>
        </w:tc>
        <w:tc>
          <w:tcPr>
            <w:tcW w:w="1540" w:type="dxa"/>
            <w:shd w:val="clear" w:color="auto" w:fill="EEF4FB"/>
          </w:tcPr>
          <w:p w14:paraId="72FBC0B7" w14:textId="77777777" w:rsidR="006D1B57" w:rsidRDefault="00000000">
            <w:r>
              <w:t>^9.1.2</w:t>
            </w:r>
          </w:p>
        </w:tc>
        <w:tc>
          <w:tcPr>
            <w:tcW w:w="5968" w:type="dxa"/>
            <w:shd w:val="clear" w:color="auto" w:fill="EEF4FB"/>
          </w:tcPr>
          <w:p w14:paraId="3F1D2B09" w14:textId="77777777" w:rsidR="006D1B57" w:rsidRDefault="00000000">
            <w:r>
              <w:t>npm run dev starts API (:4000) and client (:5173) together</w:t>
            </w:r>
          </w:p>
        </w:tc>
      </w:tr>
      <w:tr w:rsidR="006D1B57" w14:paraId="53F7EE71" w14:textId="77777777">
        <w:tblPrEx>
          <w:tblCellMar>
            <w:top w:w="0" w:type="dxa"/>
            <w:bottom w:w="0" w:type="dxa"/>
          </w:tblCellMar>
        </w:tblPrEx>
        <w:tc>
          <w:tcPr>
            <w:tcW w:w="2118" w:type="dxa"/>
            <w:shd w:val="clear" w:color="auto" w:fill="EEF4FB"/>
          </w:tcPr>
          <w:p w14:paraId="35409B8E" w14:textId="77777777" w:rsidR="006D1B57" w:rsidRDefault="00000000">
            <w:r>
              <w:rPr>
                <w:rFonts w:ascii="Consolas" w:eastAsia="Consolas" w:hAnsi="Consolas" w:cs="Consolas"/>
              </w:rPr>
              <w:t>OpenAI-compatible LLM API (optional)</w:t>
            </w:r>
          </w:p>
        </w:tc>
        <w:tc>
          <w:tcPr>
            <w:tcW w:w="1540" w:type="dxa"/>
            <w:shd w:val="clear" w:color="auto" w:fill="EEF4FB"/>
          </w:tcPr>
          <w:p w14:paraId="0A9C5874" w14:textId="77777777" w:rsidR="006D1B57" w:rsidRDefault="00000000">
            <w:r>
              <w:t>gpt-4o-mini default</w:t>
            </w:r>
          </w:p>
        </w:tc>
        <w:tc>
          <w:tcPr>
            <w:tcW w:w="5968" w:type="dxa"/>
            <w:shd w:val="clear" w:color="auto" w:fill="EEF4FB"/>
          </w:tcPr>
          <w:p w14:paraId="2AFA00A8" w14:textId="77777777" w:rsidR="006D1B57" w:rsidRDefault="00000000">
            <w:r>
              <w:t>Optional conversational polish on top of the deterministic engine — no key needed to run; emergency detection always stays local</w:t>
            </w:r>
          </w:p>
        </w:tc>
      </w:tr>
    </w:tbl>
    <w:p w14:paraId="698354D7" w14:textId="77777777" w:rsidR="006D1B57" w:rsidRDefault="00000000">
      <w:pPr>
        <w:spacing w:after="100"/>
      </w:pPr>
      <w:r>
        <w:rPr>
          <w:b/>
          <w:bCs/>
        </w:rPr>
        <w:t xml:space="preserve">Data tooling: </w:t>
      </w:r>
      <w:r>
        <w:t>three CSV training datasets and one doctor directory are loaded by dedicated import scripts (npm run kb:import, kb:text-import, kb:triage-import, doctors:import), and kb:eval measures classifier quality with a hold-out split (Section 4). An E2E script (npx tsx src/scripts/e2e.ts) exercises 27 workflow checks against a running server.</w:t>
      </w:r>
    </w:p>
    <w:p w14:paraId="6E5ABC9B" w14:textId="77777777" w:rsidR="006D1B57" w:rsidRDefault="00000000">
      <w:r>
        <w:br w:type="page"/>
      </w:r>
    </w:p>
    <w:p w14:paraId="2A0273DB" w14:textId="77777777" w:rsidR="006D1B57" w:rsidRDefault="00000000">
      <w:pPr>
        <w:pStyle w:val="Heading1"/>
        <w:spacing w:before="360" w:after="160"/>
      </w:pPr>
      <w:r>
        <w:lastRenderedPageBreak/>
        <w:t>3. The Code, Explained Clearly</w:t>
      </w:r>
    </w:p>
    <w:p w14:paraId="3B23619D" w14:textId="77777777" w:rsidR="006D1B57" w:rsidRDefault="00000000">
      <w:pPr>
        <w:spacing w:after="100"/>
      </w:pPr>
      <w:r>
        <w:t>This section walks the codebase in the order a request actually travels through it. Snippets are taken from the real files named beside them.</w:t>
      </w:r>
    </w:p>
    <w:p w14:paraId="5764A1B2" w14:textId="77777777" w:rsidR="006D1B57" w:rsidRDefault="00000000">
      <w:pPr>
        <w:pStyle w:val="Heading2"/>
        <w:spacing w:before="280" w:after="120"/>
      </w:pPr>
      <w:r>
        <w:t>3.1 Project structure</w:t>
      </w:r>
    </w:p>
    <w:p w14:paraId="4A9C0573" w14:textId="77777777" w:rsidR="006D1B57" w:rsidRDefault="00000000">
      <w:pPr>
        <w:shd w:val="clear" w:color="auto" w:fill="F5F7FA"/>
      </w:pPr>
      <w:r>
        <w:rPr>
          <w:rFonts w:ascii="Consolas" w:eastAsia="Consolas" w:hAnsi="Consolas" w:cs="Consolas"/>
          <w:sz w:val="17"/>
          <w:szCs w:val="17"/>
        </w:rPr>
        <w:t>server/src</w:t>
      </w:r>
    </w:p>
    <w:p w14:paraId="5E89FA2C" w14:textId="77777777" w:rsidR="006D1B57" w:rsidRDefault="00000000">
      <w:pPr>
        <w:shd w:val="clear" w:color="auto" w:fill="F5F7FA"/>
      </w:pPr>
      <w:r>
        <w:rPr>
          <w:rFonts w:ascii="Consolas" w:eastAsia="Consolas" w:hAnsi="Consolas" w:cs="Consolas"/>
          <w:sz w:val="17"/>
          <w:szCs w:val="17"/>
        </w:rPr>
        <w:t xml:space="preserve">  index.ts          Express bootstrap, route mounting, Socket.IO, reminder scheduler</w:t>
      </w:r>
    </w:p>
    <w:p w14:paraId="6E4F4B50" w14:textId="77777777" w:rsidR="006D1B57" w:rsidRDefault="00000000">
      <w:pPr>
        <w:shd w:val="clear" w:color="auto" w:fill="F5F7FA"/>
      </w:pPr>
      <w:r>
        <w:rPr>
          <w:rFonts w:ascii="Consolas" w:eastAsia="Consolas" w:hAnsi="Consolas" w:cs="Consolas"/>
          <w:sz w:val="17"/>
          <w:szCs w:val="17"/>
        </w:rPr>
        <w:t xml:space="preserve">  config.ts         .env loading + defaults (PORT, JWT_SECRET, ADMIN_*, emergency number)</w:t>
      </w:r>
    </w:p>
    <w:p w14:paraId="73093A64" w14:textId="77777777" w:rsidR="006D1B57" w:rsidRDefault="00000000">
      <w:pPr>
        <w:shd w:val="clear" w:color="auto" w:fill="F5F7FA"/>
      </w:pPr>
      <w:r>
        <w:rPr>
          <w:rFonts w:ascii="Consolas" w:eastAsia="Consolas" w:hAnsi="Consolas" w:cs="Consolas"/>
          <w:sz w:val="17"/>
          <w:szCs w:val="17"/>
        </w:rPr>
        <w:t xml:space="preserve">  db/               index.ts (pg / PGlite adapter) + schema.sql (one schema, both drivers)</w:t>
      </w:r>
    </w:p>
    <w:p w14:paraId="4411F1C2" w14:textId="77777777" w:rsidR="006D1B57" w:rsidRDefault="00000000">
      <w:pPr>
        <w:shd w:val="clear" w:color="auto" w:fill="F5F7FA"/>
      </w:pPr>
      <w:r>
        <w:rPr>
          <w:rFonts w:ascii="Consolas" w:eastAsia="Consolas" w:hAnsi="Consolas" w:cs="Consolas"/>
          <w:sz w:val="17"/>
          <w:szCs w:val="17"/>
        </w:rPr>
        <w:t xml:space="preserve">  middleware/       auth.ts (JWT + requireAuth([...roles])), common.ts</w:t>
      </w:r>
    </w:p>
    <w:p w14:paraId="7F747AD0" w14:textId="77777777" w:rsidR="006D1B57" w:rsidRDefault="00000000">
      <w:pPr>
        <w:shd w:val="clear" w:color="auto" w:fill="F5F7FA"/>
      </w:pPr>
      <w:r>
        <w:rPr>
          <w:rFonts w:ascii="Consolas" w:eastAsia="Consolas" w:hAnsi="Consolas" w:cs="Consolas"/>
          <w:sz w:val="17"/>
          <w:szCs w:val="17"/>
        </w:rPr>
        <w:t xml:space="preserve">  routes/           auth, doctors, appointments, video, hospitals, chat,</w:t>
      </w:r>
    </w:p>
    <w:p w14:paraId="32986783" w14:textId="77777777" w:rsidR="006D1B57" w:rsidRDefault="00000000">
      <w:pPr>
        <w:shd w:val="clear" w:color="auto" w:fill="F5F7FA"/>
      </w:pPr>
      <w:r>
        <w:rPr>
          <w:rFonts w:ascii="Consolas" w:eastAsia="Consolas" w:hAnsi="Consolas" w:cs="Consolas"/>
          <w:sz w:val="17"/>
          <w:szCs w:val="17"/>
        </w:rPr>
        <w:t xml:space="preserve">                    notifications, emergency, admin</w:t>
      </w:r>
    </w:p>
    <w:p w14:paraId="1BC7E070" w14:textId="77777777" w:rsidR="006D1B57" w:rsidRDefault="00000000">
      <w:pPr>
        <w:shd w:val="clear" w:color="auto" w:fill="F5F7FA"/>
      </w:pPr>
      <w:r>
        <w:rPr>
          <w:rFonts w:ascii="Consolas" w:eastAsia="Consolas" w:hAnsi="Consolas" w:cs="Consolas"/>
          <w:sz w:val="17"/>
          <w:szCs w:val="17"/>
        </w:rPr>
        <w:t xml:space="preserve">  services/         settings.ts, notifications.ts, slots.ts, reminders.ts</w:t>
      </w:r>
    </w:p>
    <w:p w14:paraId="5DF9E5FA" w14:textId="77777777" w:rsidR="006D1B57" w:rsidRDefault="00000000">
      <w:pPr>
        <w:shd w:val="clear" w:color="auto" w:fill="F5F7FA"/>
      </w:pPr>
      <w:r>
        <w:rPr>
          <w:rFonts w:ascii="Consolas" w:eastAsia="Consolas" w:hAnsi="Consolas" w:cs="Consolas"/>
          <w:sz w:val="17"/>
          <w:szCs w:val="17"/>
        </w:rPr>
        <w:t xml:space="preserve">  docbot/           rules.ts, kb.ts, text-kb.ts, triage.ts, specialty-map.ts, llm.ts</w:t>
      </w:r>
    </w:p>
    <w:p w14:paraId="56F897FD" w14:textId="77777777" w:rsidR="006D1B57" w:rsidRDefault="00000000">
      <w:pPr>
        <w:shd w:val="clear" w:color="auto" w:fill="F5F7FA"/>
      </w:pPr>
      <w:r>
        <w:rPr>
          <w:rFonts w:ascii="Consolas" w:eastAsia="Consolas" w:hAnsi="Consolas" w:cs="Consolas"/>
          <w:sz w:val="17"/>
          <w:szCs w:val="17"/>
        </w:rPr>
        <w:t xml:space="preserve">  realtime/         socket.ts (WebRTC signaling)</w:t>
      </w:r>
    </w:p>
    <w:p w14:paraId="19EB9B88" w14:textId="77777777" w:rsidR="006D1B57" w:rsidRDefault="00000000">
      <w:pPr>
        <w:shd w:val="clear" w:color="auto" w:fill="F5F7FA"/>
      </w:pPr>
      <w:r>
        <w:rPr>
          <w:rFonts w:ascii="Consolas" w:eastAsia="Consolas" w:hAnsi="Consolas" w:cs="Consolas"/>
          <w:sz w:val="17"/>
          <w:szCs w:val="17"/>
        </w:rPr>
        <w:t xml:space="preserve">  scripts/          db-setup, seed, doctors-import, kb-import, kb-text-import,</w:t>
      </w:r>
    </w:p>
    <w:p w14:paraId="7EBA62FB" w14:textId="77777777" w:rsidR="006D1B57" w:rsidRDefault="00000000">
      <w:pPr>
        <w:shd w:val="clear" w:color="auto" w:fill="F5F7FA"/>
      </w:pPr>
      <w:r>
        <w:rPr>
          <w:rFonts w:ascii="Consolas" w:eastAsia="Consolas" w:hAnsi="Consolas" w:cs="Consolas"/>
          <w:sz w:val="17"/>
          <w:szCs w:val="17"/>
        </w:rPr>
        <w:t xml:space="preserve">                    kb-triage-import, kb-eval, e2e, db-sql, db-serve, check</w:t>
      </w:r>
    </w:p>
    <w:p w14:paraId="4F742853" w14:textId="77777777" w:rsidR="006D1B57" w:rsidRDefault="00000000">
      <w:pPr>
        <w:shd w:val="clear" w:color="auto" w:fill="F5F7FA"/>
      </w:pPr>
      <w:r>
        <w:rPr>
          <w:rFonts w:ascii="Consolas" w:eastAsia="Consolas" w:hAnsi="Consolas" w:cs="Consolas"/>
          <w:sz w:val="17"/>
          <w:szCs w:val="17"/>
        </w:rPr>
        <w:t xml:space="preserve">  __tests__/        5 vitest files, 53 tests: docbot, kb, text-kb, triage, slots</w:t>
      </w:r>
    </w:p>
    <w:p w14:paraId="363BDCC8" w14:textId="77777777" w:rsidR="006D1B57" w:rsidRDefault="00000000">
      <w:pPr>
        <w:shd w:val="clear" w:color="auto" w:fill="F5F7FA"/>
      </w:pPr>
      <w:r>
        <w:rPr>
          <w:rFonts w:ascii="Consolas" w:eastAsia="Consolas" w:hAnsi="Consolas" w:cs="Consolas"/>
          <w:sz w:val="17"/>
          <w:szCs w:val="17"/>
        </w:rPr>
        <w:t>client/src</w:t>
      </w:r>
    </w:p>
    <w:p w14:paraId="3191BC53" w14:textId="77777777" w:rsidR="006D1B57" w:rsidRDefault="00000000">
      <w:pPr>
        <w:shd w:val="clear" w:color="auto" w:fill="F5F7FA"/>
      </w:pPr>
      <w:r>
        <w:rPr>
          <w:rFonts w:ascii="Consolas" w:eastAsia="Consolas" w:hAnsi="Consolas" w:cs="Consolas"/>
          <w:sz w:val="17"/>
          <w:szCs w:val="17"/>
        </w:rPr>
        <w:t xml:space="preserve">  pages/            32 pages: landing, three auth flows, patient/doctor/admin</w:t>
      </w:r>
    </w:p>
    <w:p w14:paraId="3EF2838F" w14:textId="77777777" w:rsidR="006D1B57" w:rsidRDefault="00000000">
      <w:pPr>
        <w:shd w:val="clear" w:color="auto" w:fill="F5F7FA"/>
      </w:pPr>
      <w:r>
        <w:rPr>
          <w:rFonts w:ascii="Consolas" w:eastAsia="Consolas" w:hAnsi="Consolas" w:cs="Consolas"/>
          <w:sz w:val="17"/>
          <w:szCs w:val="17"/>
        </w:rPr>
        <w:t xml:space="preserve">                    dashboards, DocBot chat, find doctors, hospitals, video room</w:t>
      </w:r>
    </w:p>
    <w:p w14:paraId="78ADE2C2" w14:textId="77777777" w:rsidR="006D1B57" w:rsidRDefault="00000000">
      <w:pPr>
        <w:shd w:val="clear" w:color="auto" w:fill="F5F7FA"/>
      </w:pPr>
      <w:r>
        <w:rPr>
          <w:rFonts w:ascii="Consolas" w:eastAsia="Consolas" w:hAnsi="Consolas" w:cs="Consolas"/>
          <w:sz w:val="17"/>
          <w:szCs w:val="17"/>
        </w:rPr>
        <w:t xml:space="preserve">  components/       shared layouts, badges, modals</w:t>
      </w:r>
    </w:p>
    <w:p w14:paraId="41E11633" w14:textId="77777777" w:rsidR="006D1B57" w:rsidRDefault="00000000">
      <w:pPr>
        <w:shd w:val="clear" w:color="auto" w:fill="F5F7FA"/>
      </w:pPr>
      <w:r>
        <w:rPr>
          <w:rFonts w:ascii="Consolas" w:eastAsia="Consolas" w:hAnsi="Consolas" w:cs="Consolas"/>
          <w:sz w:val="17"/>
          <w:szCs w:val="17"/>
        </w:rPr>
        <w:t xml:space="preserve">  lib/              api.ts (fetch + JWT), useReminders.tsx (toasts + notifications)</w:t>
      </w:r>
    </w:p>
    <w:p w14:paraId="731D87C1" w14:textId="77777777" w:rsidR="006D1B57" w:rsidRDefault="00000000">
      <w:pPr>
        <w:shd w:val="clear" w:color="auto" w:fill="F5F7FA"/>
      </w:pPr>
      <w:r>
        <w:rPr>
          <w:rFonts w:ascii="Consolas" w:eastAsia="Consolas" w:hAnsi="Consolas" w:cs="Consolas"/>
          <w:sz w:val="17"/>
          <w:szCs w:val="17"/>
        </w:rPr>
        <w:t xml:space="preserve">  context/          AuthContext.tsx (session from localStorage token)</w:t>
      </w:r>
    </w:p>
    <w:p w14:paraId="4EEDE02A" w14:textId="77777777" w:rsidR="006D1B57" w:rsidRDefault="00000000">
      <w:pPr>
        <w:pStyle w:val="Heading2"/>
        <w:spacing w:before="280" w:after="120"/>
      </w:pPr>
      <w:r>
        <w:t>3.2 The database (server/src/db/schema.sql)</w:t>
      </w:r>
    </w:p>
    <w:p w14:paraId="16BD7836" w14:textId="77777777" w:rsidR="006D1B57" w:rsidRDefault="00000000">
      <w:pPr>
        <w:spacing w:after="100"/>
      </w:pPr>
      <w:r>
        <w:t>One SQL file runs unchanged on embedded PGlite and on hosted PostgreSQL / Supabase; every table is created on boot with CREATE TABLE IF NOT EXISTS.</w:t>
      </w:r>
    </w:p>
    <w:tbl>
      <w:tblPr>
        <w:tblW w:w="9626"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CellMar>
          <w:left w:w="10" w:type="dxa"/>
          <w:right w:w="10" w:type="dxa"/>
        </w:tblCellMar>
        <w:tblLook w:val="04A0" w:firstRow="1" w:lastRow="0" w:firstColumn="1" w:lastColumn="0" w:noHBand="0" w:noVBand="1"/>
      </w:tblPr>
      <w:tblGrid>
        <w:gridCol w:w="2792"/>
        <w:gridCol w:w="6834"/>
      </w:tblGrid>
      <w:tr w:rsidR="006D1B57" w14:paraId="00317A4B" w14:textId="77777777">
        <w:tblPrEx>
          <w:tblCellMar>
            <w:top w:w="0" w:type="dxa"/>
            <w:bottom w:w="0" w:type="dxa"/>
          </w:tblCellMar>
        </w:tblPrEx>
        <w:trPr>
          <w:tblHeader/>
        </w:trPr>
        <w:tc>
          <w:tcPr>
            <w:tcW w:w="2310" w:type="dxa"/>
            <w:shd w:val="clear" w:color="auto" w:fill="D7E8F7"/>
          </w:tcPr>
          <w:p w14:paraId="7DB977FF" w14:textId="77777777" w:rsidR="006D1B57" w:rsidRDefault="00000000">
            <w:r>
              <w:rPr>
                <w:b/>
                <w:bCs/>
              </w:rPr>
              <w:t>Table</w:t>
            </w:r>
          </w:p>
        </w:tc>
        <w:tc>
          <w:tcPr>
            <w:tcW w:w="7316" w:type="dxa"/>
            <w:shd w:val="clear" w:color="auto" w:fill="D7E8F7"/>
          </w:tcPr>
          <w:p w14:paraId="4F3D5D4F" w14:textId="77777777" w:rsidR="006D1B57" w:rsidRDefault="00000000">
            <w:r>
              <w:rPr>
                <w:b/>
                <w:bCs/>
              </w:rPr>
              <w:t>What it stores</w:t>
            </w:r>
          </w:p>
        </w:tc>
      </w:tr>
      <w:tr w:rsidR="006D1B57" w14:paraId="43D19BB2" w14:textId="77777777">
        <w:tblPrEx>
          <w:tblCellMar>
            <w:top w:w="0" w:type="dxa"/>
            <w:bottom w:w="0" w:type="dxa"/>
          </w:tblCellMar>
        </w:tblPrEx>
        <w:tc>
          <w:tcPr>
            <w:tcW w:w="2310" w:type="dxa"/>
            <w:shd w:val="clear" w:color="auto" w:fill="EEF4FB"/>
          </w:tcPr>
          <w:p w14:paraId="052D3384" w14:textId="77777777" w:rsidR="006D1B57" w:rsidRDefault="00000000">
            <w:r>
              <w:rPr>
                <w:rFonts w:ascii="Consolas" w:eastAsia="Consolas" w:hAnsi="Consolas" w:cs="Consolas"/>
              </w:rPr>
              <w:t>users</w:t>
            </w:r>
          </w:p>
        </w:tc>
        <w:tc>
          <w:tcPr>
            <w:tcW w:w="7316" w:type="dxa"/>
            <w:shd w:val="clear" w:color="auto" w:fill="EEF4FB"/>
          </w:tcPr>
          <w:p w14:paraId="321DFF22" w14:textId="77777777" w:rsidR="006D1B57" w:rsidRDefault="00000000">
            <w:r>
              <w:t>One row per person: role (patient / doctor / admin / pending_doctor), name, unique email, bcrypt password_hash, status ACTIVE or SUSPENDED</w:t>
            </w:r>
          </w:p>
        </w:tc>
      </w:tr>
      <w:tr w:rsidR="006D1B57" w14:paraId="08A1899C" w14:textId="77777777">
        <w:tblPrEx>
          <w:tblCellMar>
            <w:top w:w="0" w:type="dxa"/>
            <w:bottom w:w="0" w:type="dxa"/>
          </w:tblCellMar>
        </w:tblPrEx>
        <w:tc>
          <w:tcPr>
            <w:tcW w:w="2310" w:type="dxa"/>
            <w:shd w:val="clear" w:color="auto" w:fill="EEF4FB"/>
          </w:tcPr>
          <w:p w14:paraId="5B4ED53D" w14:textId="77777777" w:rsidR="006D1B57" w:rsidRDefault="00000000">
            <w:r>
              <w:rPr>
                <w:rFonts w:ascii="Consolas" w:eastAsia="Consolas" w:hAnsi="Consolas" w:cs="Consolas"/>
              </w:rPr>
              <w:t>patients</w:t>
            </w:r>
          </w:p>
        </w:tc>
        <w:tc>
          <w:tcPr>
            <w:tcW w:w="7316" w:type="dxa"/>
            <w:shd w:val="clear" w:color="auto" w:fill="EEF4FB"/>
          </w:tcPr>
          <w:p w14:paraId="7A5777F2" w14:textId="77777777" w:rsidR="006D1B57" w:rsidRDefault="00000000">
            <w:r>
              <w:t>Patient profile: date of birth, gender, location (1:1 with users)</w:t>
            </w:r>
          </w:p>
        </w:tc>
      </w:tr>
      <w:tr w:rsidR="006D1B57" w14:paraId="16606D78" w14:textId="77777777">
        <w:tblPrEx>
          <w:tblCellMar>
            <w:top w:w="0" w:type="dxa"/>
            <w:bottom w:w="0" w:type="dxa"/>
          </w:tblCellMar>
        </w:tblPrEx>
        <w:tc>
          <w:tcPr>
            <w:tcW w:w="2310" w:type="dxa"/>
            <w:shd w:val="clear" w:color="auto" w:fill="EEF4FB"/>
          </w:tcPr>
          <w:p w14:paraId="3828E18A" w14:textId="77777777" w:rsidR="006D1B57" w:rsidRDefault="00000000">
            <w:r>
              <w:rPr>
                <w:rFonts w:ascii="Consolas" w:eastAsia="Consolas" w:hAnsi="Consolas" w:cs="Consolas"/>
              </w:rPr>
              <w:t>doctors</w:t>
            </w:r>
          </w:p>
        </w:tc>
        <w:tc>
          <w:tcPr>
            <w:tcW w:w="7316" w:type="dxa"/>
            <w:shd w:val="clear" w:color="auto" w:fill="EEF4FB"/>
          </w:tcPr>
          <w:p w14:paraId="136149FF" w14:textId="77777777" w:rsidR="006D1B57" w:rsidRDefault="00000000">
            <w:r>
              <w:t>Doctor profile: unique doctor_code (DOC...), specialization, qualifications, experience, hospital, languages, fee, coordinates, avg_rating, status PENDING / APPROVED / REJECTED / SUSPENDED / INFO_REQUESTED</w:t>
            </w:r>
          </w:p>
        </w:tc>
      </w:tr>
      <w:tr w:rsidR="006D1B57" w14:paraId="45362AB5" w14:textId="77777777">
        <w:tblPrEx>
          <w:tblCellMar>
            <w:top w:w="0" w:type="dxa"/>
            <w:bottom w:w="0" w:type="dxa"/>
          </w:tblCellMar>
        </w:tblPrEx>
        <w:tc>
          <w:tcPr>
            <w:tcW w:w="2310" w:type="dxa"/>
            <w:shd w:val="clear" w:color="auto" w:fill="EEF4FB"/>
          </w:tcPr>
          <w:p w14:paraId="0C54400E" w14:textId="77777777" w:rsidR="006D1B57" w:rsidRDefault="00000000">
            <w:r>
              <w:rPr>
                <w:rFonts w:ascii="Consolas" w:eastAsia="Consolas" w:hAnsi="Consolas" w:cs="Consolas"/>
              </w:rPr>
              <w:t>doctor_documents</w:t>
            </w:r>
          </w:p>
        </w:tc>
        <w:tc>
          <w:tcPr>
            <w:tcW w:w="7316" w:type="dxa"/>
            <w:shd w:val="clear" w:color="auto" w:fill="EEF4FB"/>
          </w:tcPr>
          <w:p w14:paraId="172A1A0D" w14:textId="77777777" w:rsidR="006D1B57" w:rsidRDefault="00000000">
            <w:r>
              <w:t>Uploaded medical ID files: stored_name outside public paths, mime type, size, verification status</w:t>
            </w:r>
          </w:p>
        </w:tc>
      </w:tr>
      <w:tr w:rsidR="006D1B57" w14:paraId="77CDEEAD" w14:textId="77777777">
        <w:tblPrEx>
          <w:tblCellMar>
            <w:top w:w="0" w:type="dxa"/>
            <w:bottom w:w="0" w:type="dxa"/>
          </w:tblCellMar>
        </w:tblPrEx>
        <w:tc>
          <w:tcPr>
            <w:tcW w:w="2310" w:type="dxa"/>
            <w:shd w:val="clear" w:color="auto" w:fill="EEF4FB"/>
          </w:tcPr>
          <w:p w14:paraId="4A112E41" w14:textId="77777777" w:rsidR="006D1B57" w:rsidRDefault="00000000">
            <w:r>
              <w:rPr>
                <w:rFonts w:ascii="Consolas" w:eastAsia="Consolas" w:hAnsi="Consolas" w:cs="Consolas"/>
              </w:rPr>
              <w:t>doctor_availability</w:t>
            </w:r>
          </w:p>
        </w:tc>
        <w:tc>
          <w:tcPr>
            <w:tcW w:w="7316" w:type="dxa"/>
            <w:shd w:val="clear" w:color="auto" w:fill="EEF4FB"/>
          </w:tcPr>
          <w:p w14:paraId="10285EEA" w14:textId="77777777" w:rsidR="006D1B57" w:rsidRDefault="00000000">
            <w:r>
              <w:t>Weekly working hours per doctor: weekday, start/end, slot_minutes, break window, active flag</w:t>
            </w:r>
          </w:p>
        </w:tc>
      </w:tr>
      <w:tr w:rsidR="006D1B57" w14:paraId="594EFB1E" w14:textId="77777777">
        <w:tblPrEx>
          <w:tblCellMar>
            <w:top w:w="0" w:type="dxa"/>
            <w:bottom w:w="0" w:type="dxa"/>
          </w:tblCellMar>
        </w:tblPrEx>
        <w:tc>
          <w:tcPr>
            <w:tcW w:w="2310" w:type="dxa"/>
            <w:shd w:val="clear" w:color="auto" w:fill="EEF4FB"/>
          </w:tcPr>
          <w:p w14:paraId="324A617A" w14:textId="77777777" w:rsidR="006D1B57" w:rsidRDefault="00000000">
            <w:r>
              <w:rPr>
                <w:rFonts w:ascii="Consolas" w:eastAsia="Consolas" w:hAnsi="Consolas" w:cs="Consolas"/>
              </w:rPr>
              <w:t>doctor_unavailable_dates</w:t>
            </w:r>
          </w:p>
        </w:tc>
        <w:tc>
          <w:tcPr>
            <w:tcW w:w="7316" w:type="dxa"/>
            <w:shd w:val="clear" w:color="auto" w:fill="EEF4FB"/>
          </w:tcPr>
          <w:p w14:paraId="6A8A5E42" w14:textId="77777777" w:rsidR="006D1B57" w:rsidRDefault="00000000">
            <w:r>
              <w:t>Leave days that remove slots from generation</w:t>
            </w:r>
          </w:p>
        </w:tc>
      </w:tr>
      <w:tr w:rsidR="006D1B57" w14:paraId="49AB65BE" w14:textId="77777777">
        <w:tblPrEx>
          <w:tblCellMar>
            <w:top w:w="0" w:type="dxa"/>
            <w:bottom w:w="0" w:type="dxa"/>
          </w:tblCellMar>
        </w:tblPrEx>
        <w:tc>
          <w:tcPr>
            <w:tcW w:w="2310" w:type="dxa"/>
            <w:shd w:val="clear" w:color="auto" w:fill="EEF4FB"/>
          </w:tcPr>
          <w:p w14:paraId="46049261" w14:textId="77777777" w:rsidR="006D1B57" w:rsidRDefault="00000000">
            <w:r>
              <w:rPr>
                <w:rFonts w:ascii="Consolas" w:eastAsia="Consolas" w:hAnsi="Consolas" w:cs="Consolas"/>
              </w:rPr>
              <w:t>appointments</w:t>
            </w:r>
          </w:p>
        </w:tc>
        <w:tc>
          <w:tcPr>
            <w:tcW w:w="7316" w:type="dxa"/>
            <w:shd w:val="clear" w:color="auto" w:fill="EEF4FB"/>
          </w:tcPr>
          <w:p w14:paraId="38705CF8" w14:textId="77777777" w:rsidR="006D1B57" w:rsidRDefault="00000000">
            <w:r>
              <w:t>Bookings: patient, doctor, date, start/end, IN_PERSON or VIDEO, status PENDING / CONFIRMED / REJECTED / COMPLETED / CANCELLED, reason, notes</w:t>
            </w:r>
          </w:p>
        </w:tc>
      </w:tr>
      <w:tr w:rsidR="006D1B57" w14:paraId="6B6B87B1" w14:textId="77777777">
        <w:tblPrEx>
          <w:tblCellMar>
            <w:top w:w="0" w:type="dxa"/>
            <w:bottom w:w="0" w:type="dxa"/>
          </w:tblCellMar>
        </w:tblPrEx>
        <w:tc>
          <w:tcPr>
            <w:tcW w:w="2310" w:type="dxa"/>
            <w:shd w:val="clear" w:color="auto" w:fill="EEF4FB"/>
          </w:tcPr>
          <w:p w14:paraId="4F6B0715" w14:textId="77777777" w:rsidR="006D1B57" w:rsidRDefault="00000000">
            <w:r>
              <w:rPr>
                <w:rFonts w:ascii="Consolas" w:eastAsia="Consolas" w:hAnsi="Consolas" w:cs="Consolas"/>
              </w:rPr>
              <w:t>uq_active_slot</w:t>
            </w:r>
          </w:p>
        </w:tc>
        <w:tc>
          <w:tcPr>
            <w:tcW w:w="7316" w:type="dxa"/>
            <w:shd w:val="clear" w:color="auto" w:fill="EEF4FB"/>
          </w:tcPr>
          <w:p w14:paraId="57FBA165" w14:textId="77777777" w:rsidR="006D1B57" w:rsidRDefault="00000000">
            <w:r>
              <w:t>CREATE UNIQUE INDEX (doctor_id, date, start_time) WHERE status IN (PENDING, CONFIRMED, COMPLETED) — the database itself makes double-booking impossible</w:t>
            </w:r>
          </w:p>
        </w:tc>
      </w:tr>
      <w:tr w:rsidR="006D1B57" w14:paraId="60AAF173" w14:textId="77777777">
        <w:tblPrEx>
          <w:tblCellMar>
            <w:top w:w="0" w:type="dxa"/>
            <w:bottom w:w="0" w:type="dxa"/>
          </w:tblCellMar>
        </w:tblPrEx>
        <w:tc>
          <w:tcPr>
            <w:tcW w:w="2310" w:type="dxa"/>
            <w:shd w:val="clear" w:color="auto" w:fill="EEF4FB"/>
          </w:tcPr>
          <w:p w14:paraId="17416FA3" w14:textId="77777777" w:rsidR="006D1B57" w:rsidRDefault="00000000">
            <w:r>
              <w:rPr>
                <w:rFonts w:ascii="Consolas" w:eastAsia="Consolas" w:hAnsi="Consolas" w:cs="Consolas"/>
              </w:rPr>
              <w:t>video_consultations</w:t>
            </w:r>
          </w:p>
        </w:tc>
        <w:tc>
          <w:tcPr>
            <w:tcW w:w="7316" w:type="dxa"/>
            <w:shd w:val="clear" w:color="auto" w:fill="EEF4FB"/>
          </w:tcPr>
          <w:p w14:paraId="44648E11" w14:textId="77777777" w:rsidR="006D1B57" w:rsidRDefault="00000000">
            <w:r>
              <w:t>Call state per appointment: REQUESTED / CONFIRMED / IN_PROGRESS / ENDED / REJECTED / CANCELLED, room_id, reminder_30_sent and reminder_10_sent flags, timestamps</w:t>
            </w:r>
          </w:p>
        </w:tc>
      </w:tr>
      <w:tr w:rsidR="006D1B57" w14:paraId="64AB1B16" w14:textId="77777777">
        <w:tblPrEx>
          <w:tblCellMar>
            <w:top w:w="0" w:type="dxa"/>
            <w:bottom w:w="0" w:type="dxa"/>
          </w:tblCellMar>
        </w:tblPrEx>
        <w:tc>
          <w:tcPr>
            <w:tcW w:w="2310" w:type="dxa"/>
            <w:shd w:val="clear" w:color="auto" w:fill="EEF4FB"/>
          </w:tcPr>
          <w:p w14:paraId="18FDA95D" w14:textId="77777777" w:rsidR="006D1B57" w:rsidRDefault="00000000">
            <w:r>
              <w:rPr>
                <w:rFonts w:ascii="Consolas" w:eastAsia="Consolas" w:hAnsi="Consolas" w:cs="Consolas"/>
              </w:rPr>
              <w:t>notifications</w:t>
            </w:r>
          </w:p>
        </w:tc>
        <w:tc>
          <w:tcPr>
            <w:tcW w:w="7316" w:type="dxa"/>
            <w:shd w:val="clear" w:color="auto" w:fill="EEF4FB"/>
          </w:tcPr>
          <w:p w14:paraId="56570D6E" w14:textId="77777777" w:rsidR="006D1B57" w:rsidRDefault="00000000">
            <w:r>
              <w:t>Per-user feed: info / success / warning / error / emergency, optional deep-link, read flag</w:t>
            </w:r>
          </w:p>
        </w:tc>
      </w:tr>
      <w:tr w:rsidR="006D1B57" w14:paraId="5CEF0EDB" w14:textId="77777777">
        <w:tblPrEx>
          <w:tblCellMar>
            <w:top w:w="0" w:type="dxa"/>
            <w:bottom w:w="0" w:type="dxa"/>
          </w:tblCellMar>
        </w:tblPrEx>
        <w:tc>
          <w:tcPr>
            <w:tcW w:w="2310" w:type="dxa"/>
            <w:shd w:val="clear" w:color="auto" w:fill="EEF4FB"/>
          </w:tcPr>
          <w:p w14:paraId="133B0AF0" w14:textId="77777777" w:rsidR="006D1B57" w:rsidRDefault="00000000">
            <w:r>
              <w:rPr>
                <w:rFonts w:ascii="Consolas" w:eastAsia="Consolas" w:hAnsi="Consolas" w:cs="Consolas"/>
              </w:rPr>
              <w:t>reviews</w:t>
            </w:r>
          </w:p>
        </w:tc>
        <w:tc>
          <w:tcPr>
            <w:tcW w:w="7316" w:type="dxa"/>
            <w:shd w:val="clear" w:color="auto" w:fill="EEF4FB"/>
          </w:tcPr>
          <w:p w14:paraId="5B1F5AE6" w14:textId="77777777" w:rsidR="006D1B57" w:rsidRDefault="00000000">
            <w:r>
              <w:t>One review per appointment (UNIQUE appointment_id), rating 1-5, comment</w:t>
            </w:r>
          </w:p>
        </w:tc>
      </w:tr>
      <w:tr w:rsidR="006D1B57" w14:paraId="625A2398" w14:textId="77777777">
        <w:tblPrEx>
          <w:tblCellMar>
            <w:top w:w="0" w:type="dxa"/>
            <w:bottom w:w="0" w:type="dxa"/>
          </w:tblCellMar>
        </w:tblPrEx>
        <w:tc>
          <w:tcPr>
            <w:tcW w:w="2310" w:type="dxa"/>
            <w:shd w:val="clear" w:color="auto" w:fill="EEF4FB"/>
          </w:tcPr>
          <w:p w14:paraId="5A19D793" w14:textId="77777777" w:rsidR="006D1B57" w:rsidRDefault="00000000">
            <w:r>
              <w:rPr>
                <w:rFonts w:ascii="Consolas" w:eastAsia="Consolas" w:hAnsi="Consolas" w:cs="Consolas"/>
              </w:rPr>
              <w:t>emergency_requests</w:t>
            </w:r>
          </w:p>
        </w:tc>
        <w:tc>
          <w:tcPr>
            <w:tcW w:w="7316" w:type="dxa"/>
            <w:shd w:val="clear" w:color="auto" w:fill="EEF4FB"/>
          </w:tcPr>
          <w:p w14:paraId="2C701173" w14:textId="77777777" w:rsidR="006D1B57" w:rsidRDefault="00000000">
            <w:r>
              <w:t>Audit of emergency actions: CALL_LOG or HELP_REQUEST, optional phone and GPS, OPEN / RESOLVED / FALSE_ALARM</w:t>
            </w:r>
          </w:p>
        </w:tc>
      </w:tr>
      <w:tr w:rsidR="006D1B57" w14:paraId="40CC44BE" w14:textId="77777777">
        <w:tblPrEx>
          <w:tblCellMar>
            <w:top w:w="0" w:type="dxa"/>
            <w:bottom w:w="0" w:type="dxa"/>
          </w:tblCellMar>
        </w:tblPrEx>
        <w:tc>
          <w:tcPr>
            <w:tcW w:w="2310" w:type="dxa"/>
            <w:shd w:val="clear" w:color="auto" w:fill="EEF4FB"/>
          </w:tcPr>
          <w:p w14:paraId="37146E9D" w14:textId="77777777" w:rsidR="006D1B57" w:rsidRDefault="00000000">
            <w:r>
              <w:rPr>
                <w:rFonts w:ascii="Consolas" w:eastAsia="Consolas" w:hAnsi="Consolas" w:cs="Consolas"/>
              </w:rPr>
              <w:t>chat_sessions</w:t>
            </w:r>
            <w:r>
              <w:t xml:space="preserve"> + </w:t>
            </w:r>
            <w:r>
              <w:rPr>
                <w:rFonts w:ascii="Consolas" w:eastAsia="Consolas" w:hAnsi="Consolas" w:cs="Consolas"/>
              </w:rPr>
              <w:t>chat_messages</w:t>
            </w:r>
          </w:p>
        </w:tc>
        <w:tc>
          <w:tcPr>
            <w:tcW w:w="7316" w:type="dxa"/>
            <w:shd w:val="clear" w:color="auto" w:fill="EEF4FB"/>
          </w:tcPr>
          <w:p w14:paraId="25E44232" w14:textId="77777777" w:rsidR="006D1B57" w:rsidRDefault="00000000">
            <w:r>
              <w:t>One session per user; messages keep role, content and a JSONB meta column (emergency flag, suggested specialty, engine used)</w:t>
            </w:r>
          </w:p>
        </w:tc>
      </w:tr>
      <w:tr w:rsidR="006D1B57" w14:paraId="154B29BC" w14:textId="77777777">
        <w:tblPrEx>
          <w:tblCellMar>
            <w:top w:w="0" w:type="dxa"/>
            <w:bottom w:w="0" w:type="dxa"/>
          </w:tblCellMar>
        </w:tblPrEx>
        <w:tc>
          <w:tcPr>
            <w:tcW w:w="2310" w:type="dxa"/>
            <w:shd w:val="clear" w:color="auto" w:fill="EEF4FB"/>
          </w:tcPr>
          <w:p w14:paraId="7775F8EC" w14:textId="77777777" w:rsidR="006D1B57" w:rsidRDefault="00000000">
            <w:r>
              <w:rPr>
                <w:rFonts w:ascii="Consolas" w:eastAsia="Consolas" w:hAnsi="Consolas" w:cs="Consolas"/>
              </w:rPr>
              <w:t>application_settings</w:t>
            </w:r>
          </w:p>
        </w:tc>
        <w:tc>
          <w:tcPr>
            <w:tcW w:w="7316" w:type="dxa"/>
            <w:shd w:val="clear" w:color="auto" w:fill="EEF4FB"/>
          </w:tcPr>
          <w:p w14:paraId="03DB7604" w14:textId="77777777" w:rsidR="006D1B57" w:rsidRDefault="00000000">
            <w:r>
              <w:t>Key/value admin settings: emergency number, reminder toggles</w:t>
            </w:r>
          </w:p>
        </w:tc>
      </w:tr>
      <w:tr w:rsidR="006D1B57" w14:paraId="4F93FF14" w14:textId="77777777">
        <w:tblPrEx>
          <w:tblCellMar>
            <w:top w:w="0" w:type="dxa"/>
            <w:bottom w:w="0" w:type="dxa"/>
          </w:tblCellMar>
        </w:tblPrEx>
        <w:tc>
          <w:tcPr>
            <w:tcW w:w="2310" w:type="dxa"/>
            <w:shd w:val="clear" w:color="auto" w:fill="EEF4FB"/>
          </w:tcPr>
          <w:p w14:paraId="7F8CC033" w14:textId="77777777" w:rsidR="006D1B57" w:rsidRDefault="00000000">
            <w:r>
              <w:rPr>
                <w:rFonts w:ascii="Consolas" w:eastAsia="Consolas" w:hAnsi="Consolas" w:cs="Consolas"/>
              </w:rPr>
              <w:t>otps</w:t>
            </w:r>
          </w:p>
        </w:tc>
        <w:tc>
          <w:tcPr>
            <w:tcW w:w="7316" w:type="dxa"/>
            <w:shd w:val="clear" w:color="auto" w:fill="EEF4FB"/>
          </w:tcPr>
          <w:p w14:paraId="55B6597D" w14:textId="77777777" w:rsidR="006D1B57" w:rsidRDefault="00000000">
            <w:r>
              <w:t>Phone / email OTP codes with purpose, 10-minute expiry, consumed flag</w:t>
            </w:r>
          </w:p>
        </w:tc>
      </w:tr>
      <w:tr w:rsidR="006D1B57" w14:paraId="1AB1E74C" w14:textId="77777777">
        <w:tblPrEx>
          <w:tblCellMar>
            <w:top w:w="0" w:type="dxa"/>
            <w:bottom w:w="0" w:type="dxa"/>
          </w:tblCellMar>
        </w:tblPrEx>
        <w:tc>
          <w:tcPr>
            <w:tcW w:w="2310" w:type="dxa"/>
            <w:shd w:val="clear" w:color="auto" w:fill="EEF4FB"/>
          </w:tcPr>
          <w:p w14:paraId="7BAD86F7" w14:textId="77777777" w:rsidR="006D1B57" w:rsidRDefault="00000000">
            <w:r>
              <w:rPr>
                <w:rFonts w:ascii="Consolas" w:eastAsia="Consolas" w:hAnsi="Consolas" w:cs="Consolas"/>
              </w:rPr>
              <w:lastRenderedPageBreak/>
              <w:t>kb_diseases</w:t>
            </w:r>
            <w:r>
              <w:t xml:space="preserve"> (773)</w:t>
            </w:r>
          </w:p>
        </w:tc>
        <w:tc>
          <w:tcPr>
            <w:tcW w:w="7316" w:type="dxa"/>
            <w:shd w:val="clear" w:color="auto" w:fill="EEF4FB"/>
          </w:tcPr>
          <w:p w14:paraId="4B1FB6BA" w14:textId="77777777" w:rsidR="006D1B57" w:rsidRDefault="00000000">
            <w:r>
              <w:t>Dataset 1 diseases with row_count and specialty assigned by specialty-map.ts</w:t>
            </w:r>
          </w:p>
        </w:tc>
      </w:tr>
      <w:tr w:rsidR="006D1B57" w14:paraId="7EADE3A2" w14:textId="77777777">
        <w:tblPrEx>
          <w:tblCellMar>
            <w:top w:w="0" w:type="dxa"/>
            <w:bottom w:w="0" w:type="dxa"/>
          </w:tblCellMar>
        </w:tblPrEx>
        <w:tc>
          <w:tcPr>
            <w:tcW w:w="2310" w:type="dxa"/>
            <w:shd w:val="clear" w:color="auto" w:fill="EEF4FB"/>
          </w:tcPr>
          <w:p w14:paraId="36030D66" w14:textId="77777777" w:rsidR="006D1B57" w:rsidRDefault="00000000">
            <w:r>
              <w:rPr>
                <w:rFonts w:ascii="Consolas" w:eastAsia="Consolas" w:hAnsi="Consolas" w:cs="Consolas"/>
              </w:rPr>
              <w:t>kb_symptoms</w:t>
            </w:r>
            <w:r>
              <w:t xml:space="preserve"> (377)</w:t>
            </w:r>
          </w:p>
        </w:tc>
        <w:tc>
          <w:tcPr>
            <w:tcW w:w="7316" w:type="dxa"/>
            <w:shd w:val="clear" w:color="auto" w:fill="EEF4FB"/>
          </w:tcPr>
          <w:p w14:paraId="2E25E423" w14:textId="77777777" w:rsidR="006D1B57" w:rsidRDefault="00000000">
            <w:r>
              <w:t>Dataset 1 symptoms with df = number of diseases containing them</w:t>
            </w:r>
          </w:p>
        </w:tc>
      </w:tr>
      <w:tr w:rsidR="006D1B57" w14:paraId="48F56231" w14:textId="77777777">
        <w:tblPrEx>
          <w:tblCellMar>
            <w:top w:w="0" w:type="dxa"/>
            <w:bottom w:w="0" w:type="dxa"/>
          </w:tblCellMar>
        </w:tblPrEx>
        <w:tc>
          <w:tcPr>
            <w:tcW w:w="2310" w:type="dxa"/>
            <w:shd w:val="clear" w:color="auto" w:fill="EEF4FB"/>
          </w:tcPr>
          <w:p w14:paraId="7002C4A5" w14:textId="77777777" w:rsidR="006D1B57" w:rsidRDefault="00000000">
            <w:r>
              <w:rPr>
                <w:rFonts w:ascii="Consolas" w:eastAsia="Consolas" w:hAnsi="Consolas" w:cs="Consolas"/>
              </w:rPr>
              <w:t>kb_disease_symptom</w:t>
            </w:r>
            <w:r>
              <w:t xml:space="preserve"> (5,389)</w:t>
            </w:r>
          </w:p>
        </w:tc>
        <w:tc>
          <w:tcPr>
            <w:tcW w:w="7316" w:type="dxa"/>
            <w:shd w:val="clear" w:color="auto" w:fill="EEF4FB"/>
          </w:tcPr>
          <w:p w14:paraId="353EE574" w14:textId="77777777" w:rsidR="006D1B57" w:rsidRDefault="00000000">
            <w:r>
              <w:t>Weight table: weight = (rows of disease d showing symptom s) / (rows of disease d) — the co-occurrence statistic used at chat time</w:t>
            </w:r>
          </w:p>
        </w:tc>
      </w:tr>
      <w:tr w:rsidR="006D1B57" w14:paraId="3C10574E" w14:textId="77777777">
        <w:tblPrEx>
          <w:tblCellMar>
            <w:top w:w="0" w:type="dxa"/>
            <w:bottom w:w="0" w:type="dxa"/>
          </w:tblCellMar>
        </w:tblPrEx>
        <w:tc>
          <w:tcPr>
            <w:tcW w:w="2310" w:type="dxa"/>
            <w:shd w:val="clear" w:color="auto" w:fill="EEF4FB"/>
          </w:tcPr>
          <w:p w14:paraId="08C4BD7B" w14:textId="77777777" w:rsidR="006D1B57" w:rsidRDefault="00000000">
            <w:r>
              <w:rPr>
                <w:rFonts w:ascii="Consolas" w:eastAsia="Consolas" w:hAnsi="Consolas" w:cs="Consolas"/>
              </w:rPr>
              <w:t>kb_text_classes</w:t>
            </w:r>
            <w:r>
              <w:t xml:space="preserve"> (24)</w:t>
            </w:r>
          </w:p>
        </w:tc>
        <w:tc>
          <w:tcPr>
            <w:tcW w:w="7316" w:type="dxa"/>
            <w:shd w:val="clear" w:color="auto" w:fill="EEF4FB"/>
          </w:tcPr>
          <w:p w14:paraId="7EA5DCB0" w14:textId="77777777" w:rsidR="006D1B57" w:rsidRDefault="00000000">
            <w:r>
              <w:t>Dataset 2: per-disease token counts for Naive Bayes (doc_count, total_tokens, JSONB token-to-count vocabulary)</w:t>
            </w:r>
          </w:p>
        </w:tc>
      </w:tr>
      <w:tr w:rsidR="006D1B57" w14:paraId="1B118685" w14:textId="77777777">
        <w:tblPrEx>
          <w:tblCellMar>
            <w:top w:w="0" w:type="dxa"/>
            <w:bottom w:w="0" w:type="dxa"/>
          </w:tblCellMar>
        </w:tblPrEx>
        <w:tc>
          <w:tcPr>
            <w:tcW w:w="2310" w:type="dxa"/>
            <w:shd w:val="clear" w:color="auto" w:fill="EEF4FB"/>
          </w:tcPr>
          <w:p w14:paraId="59F21F7B" w14:textId="77777777" w:rsidR="006D1B57" w:rsidRDefault="00000000">
            <w:r>
              <w:rPr>
                <w:rFonts w:ascii="Consolas" w:eastAsia="Consolas" w:hAnsi="Consolas" w:cs="Consolas"/>
              </w:rPr>
              <w:t>kb_triage_conditions</w:t>
            </w:r>
            <w:r>
              <w:t xml:space="preserve"> (144)</w:t>
            </w:r>
          </w:p>
        </w:tc>
        <w:tc>
          <w:tcPr>
            <w:tcW w:w="7316" w:type="dxa"/>
            <w:shd w:val="clear" w:color="auto" w:fill="EEF4FB"/>
          </w:tcPr>
          <w:p w14:paraId="38AE8AD9" w14:textId="77777777" w:rsidR="006D1B57" w:rsidRDefault="00000000">
            <w:r>
              <w:t>Dataset 3: curated conditions with symptom phrase arrays, raw specialty, triage_level, red_flags</w:t>
            </w:r>
          </w:p>
        </w:tc>
      </w:tr>
    </w:tbl>
    <w:p w14:paraId="0A624E13" w14:textId="77777777" w:rsidR="006D1B57" w:rsidRDefault="00000000">
      <w:pPr>
        <w:pStyle w:val="Heading2"/>
        <w:spacing w:before="280" w:after="120"/>
      </w:pPr>
      <w:r>
        <w:t>3.3 The DocBot chat pipeline, in order</w:t>
      </w:r>
    </w:p>
    <w:p w14:paraId="7859D364" w14:textId="77777777" w:rsidR="006D1B57" w:rsidRDefault="00000000">
      <w:pPr>
        <w:spacing w:after="100"/>
      </w:pPr>
      <w:r>
        <w:t>POST /api/chat (server/src/routes/chat.ts) validates the message with zod, stores it, runs the rule engine, then enriches with the knowledge base. Inside buildKbReply (server/src/docbot/kb.ts) the layers run in this order:</w:t>
      </w:r>
    </w:p>
    <w:p w14:paraId="290F8EC7" w14:textId="77777777" w:rsidR="006D1B57" w:rsidRDefault="00000000">
      <w:pPr>
        <w:pStyle w:val="ListParagraph"/>
        <w:numPr>
          <w:ilvl w:val="0"/>
          <w:numId w:val="1"/>
        </w:numPr>
        <w:spacing w:after="60"/>
      </w:pPr>
      <w:r>
        <w:rPr>
          <w:b/>
          <w:bCs/>
        </w:rPr>
        <w:t>1. Emergency detection</w:t>
      </w:r>
      <w:r>
        <w:t xml:space="preserve"> — runRuleEngine then detectEmergency() matches 8 keyword groups: chest pain, difficulty breathing, unconsciousness, severe bleeding, stroke signs, anaphylaxis, self-harm, seizure. A hit returns the emergency card and the chat never continues triage. The same check re-runs locally after the optional LLM, so no model can suppress an escalation.</w:t>
      </w:r>
    </w:p>
    <w:p w14:paraId="54E52E0D" w14:textId="77777777" w:rsidR="006D1B57" w:rsidRDefault="00000000">
      <w:pPr>
        <w:pStyle w:val="ListParagraph"/>
        <w:numPr>
          <w:ilvl w:val="0"/>
          <w:numId w:val="1"/>
        </w:numPr>
        <w:spacing w:after="60"/>
      </w:pPr>
      <w:r>
        <w:rPr>
          <w:b/>
          <w:bCs/>
        </w:rPr>
        <w:t>2. Red-flag scan</w:t>
      </w:r>
      <w:r>
        <w:t xml:space="preserve"> — detectRedFlag() in triage.ts matches 15 clinically precise regexes: sudden worst-ever headache, rigid abdomen, vomiting blood, black tarry stool, non-blanching rash, prolonged seizure, one-sided leg swelling (possible DVT), coughing blood, blue or gray lips, severe dehydration and others. A hit escalates to the emergency card mid-conversation, whatever produced the symptoms.</w:t>
      </w:r>
    </w:p>
    <w:p w14:paraId="772486AE" w14:textId="77777777" w:rsidR="006D1B57" w:rsidRDefault="00000000">
      <w:pPr>
        <w:pStyle w:val="ListParagraph"/>
        <w:numPr>
          <w:ilvl w:val="0"/>
          <w:numId w:val="1"/>
        </w:numPr>
        <w:spacing w:after="60"/>
      </w:pPr>
      <w:r>
        <w:rPr>
          <w:b/>
          <w:bCs/>
        </w:rPr>
        <w:t>3. Rule engine fallback</w:t>
      </w:r>
      <w:r>
        <w:t xml:space="preserve"> — SPECIALTY_RULES scores 15 specialties by keyword groups, and also handles explicit requests ("show me dermatologists"), greetings and follow-up questions. This is the floor: it always produces a reply.</w:t>
      </w:r>
    </w:p>
    <w:p w14:paraId="4F4FB8DF" w14:textId="77777777" w:rsidR="006D1B57" w:rsidRDefault="00000000">
      <w:pPr>
        <w:pStyle w:val="ListParagraph"/>
        <w:numPr>
          <w:ilvl w:val="0"/>
          <w:numId w:val="1"/>
        </w:numPr>
        <w:spacing w:after="60"/>
      </w:pPr>
      <w:r>
        <w:rPr>
          <w:b/>
          <w:bCs/>
        </w:rPr>
        <w:t>4. KB symptom extraction and IDF scoring</w:t>
      </w:r>
      <w:r>
        <w:t xml:space="preserve"> — extractSymptoms() maps everyday wording onto canonical dataset symptoms with a ~180-entry synonym map plus word-boundary phrase matching; predictDiseases() then scores all 773 diseases with the IDF-weighted formula in Section 4.2.</w:t>
      </w:r>
    </w:p>
    <w:p w14:paraId="40741FFF" w14:textId="77777777" w:rsidR="006D1B57" w:rsidRDefault="00000000">
      <w:pPr>
        <w:pStyle w:val="ListParagraph"/>
        <w:numPr>
          <w:ilvl w:val="0"/>
          <w:numId w:val="1"/>
        </w:numPr>
        <w:spacing w:after="60"/>
      </w:pPr>
      <w:r>
        <w:rPr>
          <w:b/>
          <w:bCs/>
        </w:rPr>
        <w:t>5. Language classifier (only when step 4 found nothing)</w:t>
      </w:r>
      <w:r>
        <w:t xml:space="preserve"> — classify() runs the Naive Bayes model over the raw wording. It is trusted only when softmax confidence is at least 0.45 and the margin over the runner-up is at least 0.08; a sick child always routes to Pediatrician regardless of label.</w:t>
      </w:r>
    </w:p>
    <w:p w14:paraId="41FC6370" w14:textId="77777777" w:rsidR="006D1B57" w:rsidRDefault="00000000">
      <w:pPr>
        <w:pStyle w:val="ListParagraph"/>
        <w:numPr>
          <w:ilvl w:val="0"/>
          <w:numId w:val="1"/>
        </w:numPr>
        <w:spacing w:after="60"/>
      </w:pPr>
      <w:r>
        <w:rPr>
          <w:b/>
          <w:bCs/>
        </w:rPr>
        <w:t>6. Curated triage</w:t>
      </w:r>
      <w:r>
        <w:t xml:space="preserve"> — assessTriage() matches the message against the 144 curated conditions. When it wins it supplies specialty plus urgency wording ("book today or tomorrow"); when it agrees with the KB specialty its urgency note is prepended to the reply.</w:t>
      </w:r>
    </w:p>
    <w:p w14:paraId="0A7F8573" w14:textId="77777777" w:rsidR="006D1B57" w:rsidRDefault="00000000">
      <w:pPr>
        <w:pStyle w:val="ListParagraph"/>
        <w:numPr>
          <w:ilvl w:val="0"/>
          <w:numId w:val="1"/>
        </w:numPr>
        <w:spacing w:after="60"/>
      </w:pPr>
      <w:r>
        <w:rPr>
          <w:b/>
          <w:bCs/>
        </w:rPr>
        <w:t>7. Fallback</w:t>
      </w:r>
      <w:r>
        <w:t xml:space="preserve"> — if nothing matched, the rule-engine reply is returned unchanged.</w:t>
      </w:r>
    </w:p>
    <w:p w14:paraId="592F445F" w14:textId="77777777" w:rsidR="006D1B57" w:rsidRDefault="00000000">
      <w:pPr>
        <w:spacing w:after="100"/>
      </w:pPr>
      <w:r>
        <w:rPr>
          <w:b/>
          <w:bCs/>
        </w:rPr>
        <w:t xml:space="preserve">Safety invariant: </w:t>
      </w:r>
      <w:r>
        <w:t>every layer can escalate to the emergency card; no layer can downgrade one. The KB may only confirm or improve a specialty suggestion, never suppress it.</w:t>
      </w:r>
    </w:p>
    <w:p w14:paraId="055EE82D" w14:textId="77777777" w:rsidR="006D1B57" w:rsidRDefault="00000000">
      <w:pPr>
        <w:pStyle w:val="Heading3"/>
        <w:spacing w:before="200" w:after="100"/>
      </w:pPr>
      <w:r>
        <w:t>How the order is implemented (kb.ts)</w:t>
      </w:r>
    </w:p>
    <w:p w14:paraId="24FDBCE6" w14:textId="77777777" w:rsidR="006D1B57" w:rsidRDefault="00000000">
      <w:pPr>
        <w:shd w:val="clear" w:color="auto" w:fill="F5F7FA"/>
      </w:pPr>
      <w:r>
        <w:rPr>
          <w:rFonts w:ascii="Consolas" w:eastAsia="Consolas" w:hAnsi="Consolas" w:cs="Consolas"/>
          <w:sz w:val="17"/>
          <w:szCs w:val="17"/>
        </w:rPr>
        <w:t>const redFlagHit = triage ? detectRedFlag(text) : null;         // layer 2</w:t>
      </w:r>
    </w:p>
    <w:p w14:paraId="35448006" w14:textId="77777777" w:rsidR="006D1B57" w:rsidRDefault="00000000">
      <w:pPr>
        <w:shd w:val="clear" w:color="auto" w:fill="F5F7FA"/>
      </w:pPr>
      <w:r>
        <w:rPr>
          <w:rFonts w:ascii="Consolas" w:eastAsia="Consolas" w:hAnsi="Consolas" w:cs="Consolas"/>
          <w:sz w:val="17"/>
          <w:szCs w:val="17"/>
        </w:rPr>
        <w:t>const matched    = kb     ? extractSymptoms(text, kb) : [];      // layer 4 inputs</w:t>
      </w:r>
    </w:p>
    <w:p w14:paraId="1FF03010" w14:textId="77777777" w:rsidR="006D1B57" w:rsidRDefault="00000000">
      <w:pPr>
        <w:shd w:val="clear" w:color="auto" w:fill="F5F7FA"/>
      </w:pPr>
      <w:r>
        <w:rPr>
          <w:rFonts w:ascii="Consolas" w:eastAsia="Consolas" w:hAnsi="Consolas" w:cs="Consolas"/>
          <w:sz w:val="17"/>
          <w:szCs w:val="17"/>
        </w:rPr>
        <w:t xml:space="preserve"> </w:t>
      </w:r>
    </w:p>
    <w:p w14:paraId="5C708D09" w14:textId="77777777" w:rsidR="006D1B57" w:rsidRDefault="00000000">
      <w:pPr>
        <w:shd w:val="clear" w:color="auto" w:fill="F5F7FA"/>
      </w:pPr>
      <w:r>
        <w:rPr>
          <w:rFonts w:ascii="Consolas" w:eastAsia="Consolas" w:hAnsi="Consolas" w:cs="Consolas"/>
          <w:sz w:val="17"/>
          <w:szCs w:val="17"/>
        </w:rPr>
        <w:t>// layer 5 — the text-only path: fires ONLY when no canonical symptom was</w:t>
      </w:r>
    </w:p>
    <w:p w14:paraId="64DF6716" w14:textId="77777777" w:rsidR="006D1B57" w:rsidRDefault="00000000">
      <w:pPr>
        <w:shd w:val="clear" w:color="auto" w:fill="F5F7FA"/>
      </w:pPr>
      <w:r>
        <w:rPr>
          <w:rFonts w:ascii="Consolas" w:eastAsia="Consolas" w:hAnsi="Consolas" w:cs="Consolas"/>
          <w:sz w:val="17"/>
          <w:szCs w:val="17"/>
        </w:rPr>
        <w:t>// recognized but the language classifier is confident about the wording</w:t>
      </w:r>
    </w:p>
    <w:p w14:paraId="6982A882" w14:textId="77777777" w:rsidR="006D1B57" w:rsidRDefault="00000000">
      <w:pPr>
        <w:shd w:val="clear" w:color="auto" w:fill="F5F7FA"/>
      </w:pPr>
      <w:r>
        <w:rPr>
          <w:rFonts w:ascii="Consolas" w:eastAsia="Consolas" w:hAnsi="Consolas" w:cs="Consolas"/>
          <w:sz w:val="17"/>
          <w:szCs w:val="17"/>
        </w:rPr>
        <w:t>if (matched.length === 0 &amp;&amp; textModel &amp;&amp; textPreds.length &gt; 0) {</w:t>
      </w:r>
    </w:p>
    <w:p w14:paraId="5487642F" w14:textId="77777777" w:rsidR="006D1B57" w:rsidRDefault="00000000">
      <w:pPr>
        <w:shd w:val="clear" w:color="auto" w:fill="F5F7FA"/>
      </w:pPr>
      <w:r>
        <w:rPr>
          <w:rFonts w:ascii="Consolas" w:eastAsia="Consolas" w:hAnsi="Consolas" w:cs="Consolas"/>
          <w:sz w:val="17"/>
          <w:szCs w:val="17"/>
        </w:rPr>
        <w:t xml:space="preserve">  const margin = textPreds[0].score - (textPreds[1]?.score ?? 0);</w:t>
      </w:r>
    </w:p>
    <w:p w14:paraId="691B3A8F" w14:textId="77777777" w:rsidR="006D1B57" w:rsidRDefault="00000000">
      <w:pPr>
        <w:shd w:val="clear" w:color="auto" w:fill="F5F7FA"/>
      </w:pPr>
      <w:r>
        <w:rPr>
          <w:rFonts w:ascii="Consolas" w:eastAsia="Consolas" w:hAnsi="Consolas" w:cs="Consolas"/>
          <w:sz w:val="17"/>
          <w:szCs w:val="17"/>
        </w:rPr>
        <w:t xml:space="preserve">  if (top.score &gt;= 0.45 &amp;&amp; margin &gt;= 0.08) { ...text-classifier reply... }</w:t>
      </w:r>
    </w:p>
    <w:p w14:paraId="54A277D5" w14:textId="77777777" w:rsidR="006D1B57" w:rsidRDefault="00000000">
      <w:pPr>
        <w:shd w:val="clear" w:color="auto" w:fill="F5F7FA"/>
      </w:pPr>
      <w:r>
        <w:rPr>
          <w:rFonts w:ascii="Consolas" w:eastAsia="Consolas" w:hAnsi="Consolas" w:cs="Consolas"/>
          <w:sz w:val="17"/>
          <w:szCs w:val="17"/>
        </w:rPr>
        <w:t>}</w:t>
      </w:r>
    </w:p>
    <w:p w14:paraId="77DC1831" w14:textId="77777777" w:rsidR="006D1B57" w:rsidRDefault="00000000">
      <w:pPr>
        <w:shd w:val="clear" w:color="auto" w:fill="F5F7FA"/>
      </w:pPr>
      <w:r>
        <w:rPr>
          <w:rFonts w:ascii="Consolas" w:eastAsia="Consolas" w:hAnsi="Consolas" w:cs="Consolas"/>
          <w:sz w:val="17"/>
          <w:szCs w:val="17"/>
        </w:rPr>
        <w:t xml:space="preserve"> </w:t>
      </w:r>
    </w:p>
    <w:p w14:paraId="51990CA1" w14:textId="77777777" w:rsidR="006D1B57" w:rsidRDefault="00000000">
      <w:pPr>
        <w:shd w:val="clear" w:color="auto" w:fill="F5F7FA"/>
      </w:pPr>
      <w:r>
        <w:rPr>
          <w:rFonts w:ascii="Consolas" w:eastAsia="Consolas" w:hAnsi="Consolas" w:cs="Consolas"/>
          <w:sz w:val="17"/>
          <w:szCs w:val="17"/>
        </w:rPr>
        <w:t>// layer 6 — curated triage decides when the statistical KB is inconclusive</w:t>
      </w:r>
    </w:p>
    <w:p w14:paraId="77866E00" w14:textId="77777777" w:rsidR="006D1B57" w:rsidRDefault="00000000">
      <w:pPr>
        <w:shd w:val="clear" w:color="auto" w:fill="F5F7FA"/>
      </w:pPr>
      <w:r>
        <w:rPr>
          <w:rFonts w:ascii="Consolas" w:eastAsia="Consolas" w:hAnsi="Consolas" w:cs="Consolas"/>
          <w:sz w:val="17"/>
          <w:szCs w:val="17"/>
        </w:rPr>
        <w:t>triageAssessment = assessTriage(text, triage, matched.length);</w:t>
      </w:r>
    </w:p>
    <w:p w14:paraId="7B36FD51" w14:textId="77777777" w:rsidR="006D1B57" w:rsidRDefault="00000000">
      <w:pPr>
        <w:shd w:val="clear" w:color="auto" w:fill="F5F7FA"/>
      </w:pPr>
      <w:r>
        <w:rPr>
          <w:rFonts w:ascii="Consolas" w:eastAsia="Consolas" w:hAnsi="Consolas" w:cs="Consolas"/>
          <w:sz w:val="17"/>
          <w:szCs w:val="17"/>
        </w:rPr>
        <w:t xml:space="preserve"> </w:t>
      </w:r>
    </w:p>
    <w:p w14:paraId="07A10E6E" w14:textId="77777777" w:rsidR="006D1B57" w:rsidRDefault="00000000">
      <w:pPr>
        <w:shd w:val="clear" w:color="auto" w:fill="F5F7FA"/>
      </w:pPr>
      <w:r>
        <w:rPr>
          <w:rFonts w:ascii="Consolas" w:eastAsia="Consolas" w:hAnsi="Consolas" w:cs="Consolas"/>
          <w:sz w:val="17"/>
          <w:szCs w:val="17"/>
        </w:rPr>
        <w:t>// the layer-3 output is used only if every layer above declined to answer</w:t>
      </w:r>
    </w:p>
    <w:p w14:paraId="48B34B22" w14:textId="77777777" w:rsidR="006D1B57" w:rsidRDefault="00000000">
      <w:pPr>
        <w:shd w:val="clear" w:color="auto" w:fill="F5F7FA"/>
      </w:pPr>
      <w:r>
        <w:rPr>
          <w:rFonts w:ascii="Consolas" w:eastAsia="Consolas" w:hAnsi="Consolas" w:cs="Consolas"/>
          <w:sz w:val="17"/>
          <w:szCs w:val="17"/>
        </w:rPr>
        <w:t>return fallback;</w:t>
      </w:r>
    </w:p>
    <w:p w14:paraId="21562188" w14:textId="77777777" w:rsidR="006D1B57" w:rsidRDefault="00000000">
      <w:pPr>
        <w:pStyle w:val="Heading3"/>
        <w:spacing w:before="200" w:after="100"/>
      </w:pPr>
      <w:r>
        <w:t>Emergency patterns and red flags (rules.ts, triage.ts)</w:t>
      </w:r>
    </w:p>
    <w:p w14:paraId="00513182" w14:textId="77777777" w:rsidR="006D1B57" w:rsidRDefault="00000000">
      <w:pPr>
        <w:shd w:val="clear" w:color="auto" w:fill="F5F7FA"/>
      </w:pPr>
      <w:r>
        <w:rPr>
          <w:rFonts w:ascii="Consolas" w:eastAsia="Consolas" w:hAnsi="Consolas" w:cs="Consolas"/>
          <w:sz w:val="17"/>
          <w:szCs w:val="17"/>
        </w:rPr>
        <w:t>// rules.ts — the safety net that runs on every message</w:t>
      </w:r>
    </w:p>
    <w:p w14:paraId="45E4E633" w14:textId="77777777" w:rsidR="006D1B57" w:rsidRDefault="00000000">
      <w:pPr>
        <w:shd w:val="clear" w:color="auto" w:fill="F5F7FA"/>
      </w:pPr>
      <w:r>
        <w:rPr>
          <w:rFonts w:ascii="Consolas" w:eastAsia="Consolas" w:hAnsi="Consolas" w:cs="Consolas"/>
          <w:sz w:val="17"/>
          <w:szCs w:val="17"/>
        </w:rPr>
        <w:lastRenderedPageBreak/>
        <w:t>const EMERGENCY_PATTERNS = [</w:t>
      </w:r>
    </w:p>
    <w:p w14:paraId="795FFF2D" w14:textId="77777777" w:rsidR="006D1B57" w:rsidRDefault="00000000">
      <w:pPr>
        <w:shd w:val="clear" w:color="auto" w:fill="F5F7FA"/>
      </w:pPr>
      <w:r>
        <w:rPr>
          <w:rFonts w:ascii="Consolas" w:eastAsia="Consolas" w:hAnsi="Consolas" w:cs="Consolas"/>
          <w:sz w:val="17"/>
          <w:szCs w:val="17"/>
        </w:rPr>
        <w:t xml:space="preserve">  { re: /chest pain|chest pressure|chest tightness|crushing.*(chest|pain)/i, label: 'chest pain' },</w:t>
      </w:r>
    </w:p>
    <w:p w14:paraId="72CD68F7" w14:textId="77777777" w:rsidR="006D1B57" w:rsidRDefault="00000000">
      <w:pPr>
        <w:shd w:val="clear" w:color="auto" w:fill="F5F7FA"/>
      </w:pPr>
      <w:r>
        <w:rPr>
          <w:rFonts w:ascii="Consolas" w:eastAsia="Consolas" w:hAnsi="Consolas" w:cs="Consolas"/>
          <w:sz w:val="17"/>
          <w:szCs w:val="17"/>
        </w:rPr>
        <w:t xml:space="preserve">  { re: /can('|)t breathe|difficulty breathing|shortness of breath|breathless/i, label: 'difficulty breathing' },</w:t>
      </w:r>
    </w:p>
    <w:p w14:paraId="4D40C33E" w14:textId="77777777" w:rsidR="006D1B57" w:rsidRDefault="00000000">
      <w:pPr>
        <w:shd w:val="clear" w:color="auto" w:fill="F5F7FA"/>
      </w:pPr>
      <w:r>
        <w:rPr>
          <w:rFonts w:ascii="Consolas" w:eastAsia="Consolas" w:hAnsi="Consolas" w:cs="Consolas"/>
          <w:sz w:val="17"/>
          <w:szCs w:val="17"/>
        </w:rPr>
        <w:t xml:space="preserve">  { re: /unconscious|passed out|fainted|not waking|no pulse|cardiac arrest/i, label: 'unconsciousness' },</w:t>
      </w:r>
    </w:p>
    <w:p w14:paraId="488EF093" w14:textId="77777777" w:rsidR="006D1B57" w:rsidRDefault="00000000">
      <w:pPr>
        <w:shd w:val="clear" w:color="auto" w:fill="F5F7FA"/>
      </w:pPr>
      <w:r>
        <w:rPr>
          <w:rFonts w:ascii="Consolas" w:eastAsia="Consolas" w:hAnsi="Consolas" w:cs="Consolas"/>
          <w:sz w:val="17"/>
          <w:szCs w:val="17"/>
        </w:rPr>
        <w:t xml:space="preserve">  { re: /severe bleeding|bleeding heavily|blood loss|hemorrhag/i, label: 'severe bleeding' },</w:t>
      </w:r>
    </w:p>
    <w:p w14:paraId="2EB00315" w14:textId="77777777" w:rsidR="006D1B57" w:rsidRDefault="00000000">
      <w:pPr>
        <w:shd w:val="clear" w:color="auto" w:fill="F5F7FA"/>
      </w:pPr>
      <w:r>
        <w:rPr>
          <w:rFonts w:ascii="Consolas" w:eastAsia="Consolas" w:hAnsi="Consolas" w:cs="Consolas"/>
          <w:sz w:val="17"/>
          <w:szCs w:val="17"/>
        </w:rPr>
        <w:t xml:space="preserve">  { re: /stroke|face droop|slurred speech|sudden weakness (one side|of (the )?body)/i, label: 'stroke symptoms' },</w:t>
      </w:r>
    </w:p>
    <w:p w14:paraId="317301A4" w14:textId="77777777" w:rsidR="006D1B57" w:rsidRDefault="00000000">
      <w:pPr>
        <w:shd w:val="clear" w:color="auto" w:fill="F5F7FA"/>
      </w:pPr>
      <w:r>
        <w:rPr>
          <w:rFonts w:ascii="Consolas" w:eastAsia="Consolas" w:hAnsi="Consolas" w:cs="Consolas"/>
          <w:sz w:val="17"/>
          <w:szCs w:val="17"/>
        </w:rPr>
        <w:t xml:space="preserve">  { re: /anaphyla|severe allergic|throat swelling|throat closing/i, label: 'severe allergic reaction' },</w:t>
      </w:r>
    </w:p>
    <w:p w14:paraId="2412AF38" w14:textId="77777777" w:rsidR="006D1B57" w:rsidRDefault="00000000">
      <w:pPr>
        <w:shd w:val="clear" w:color="auto" w:fill="F5F7FA"/>
      </w:pPr>
      <w:r>
        <w:rPr>
          <w:rFonts w:ascii="Consolas" w:eastAsia="Consolas" w:hAnsi="Consolas" w:cs="Consolas"/>
          <w:sz w:val="17"/>
          <w:szCs w:val="17"/>
        </w:rPr>
        <w:t xml:space="preserve">  { re: /suicid|kill myself|end my life|self[- ]harm|hurt myself/i, label: 'self-harm crisis' },</w:t>
      </w:r>
    </w:p>
    <w:p w14:paraId="7BD8CB7C" w14:textId="77777777" w:rsidR="006D1B57" w:rsidRDefault="00000000">
      <w:pPr>
        <w:shd w:val="clear" w:color="auto" w:fill="F5F7FA"/>
      </w:pPr>
      <w:r>
        <w:rPr>
          <w:rFonts w:ascii="Consolas" w:eastAsia="Consolas" w:hAnsi="Consolas" w:cs="Consolas"/>
          <w:sz w:val="17"/>
          <w:szCs w:val="17"/>
        </w:rPr>
        <w:t xml:space="preserve">  { re: /seizure|convulsion/i, label: 'seizure' },</w:t>
      </w:r>
    </w:p>
    <w:p w14:paraId="47035393" w14:textId="77777777" w:rsidR="006D1B57" w:rsidRDefault="00000000">
      <w:pPr>
        <w:shd w:val="clear" w:color="auto" w:fill="F5F7FA"/>
      </w:pPr>
      <w:r>
        <w:rPr>
          <w:rFonts w:ascii="Consolas" w:eastAsia="Consolas" w:hAnsi="Consolas" w:cs="Consolas"/>
          <w:sz w:val="17"/>
          <w:szCs w:val="17"/>
        </w:rPr>
        <w:t>];</w:t>
      </w:r>
    </w:p>
    <w:p w14:paraId="65AA0E3C" w14:textId="77777777" w:rsidR="006D1B57" w:rsidRDefault="00000000">
      <w:pPr>
        <w:shd w:val="clear" w:color="auto" w:fill="F5F7FA"/>
      </w:pPr>
      <w:r>
        <w:rPr>
          <w:rFonts w:ascii="Consolas" w:eastAsia="Consolas" w:hAnsi="Consolas" w:cs="Consolas"/>
          <w:sz w:val="17"/>
          <w:szCs w:val="17"/>
        </w:rPr>
        <w:t xml:space="preserve"> </w:t>
      </w:r>
    </w:p>
    <w:p w14:paraId="47F0F9D9" w14:textId="77777777" w:rsidR="006D1B57" w:rsidRDefault="00000000">
      <w:pPr>
        <w:shd w:val="clear" w:color="auto" w:fill="F5F7FA"/>
      </w:pPr>
      <w:r>
        <w:rPr>
          <w:rFonts w:ascii="Consolas" w:eastAsia="Consolas" w:hAnsi="Consolas" w:cs="Consolas"/>
          <w:sz w:val="17"/>
          <w:szCs w:val="17"/>
        </w:rPr>
        <w:t>// triage.ts — red flags that escalate even mid-conversation</w:t>
      </w:r>
    </w:p>
    <w:p w14:paraId="02ADE2D0" w14:textId="77777777" w:rsidR="006D1B57" w:rsidRDefault="00000000">
      <w:pPr>
        <w:shd w:val="clear" w:color="auto" w:fill="F5F7FA"/>
      </w:pPr>
      <w:r>
        <w:rPr>
          <w:rFonts w:ascii="Consolas" w:eastAsia="Consolas" w:hAnsi="Consolas" w:cs="Consolas"/>
          <w:sz w:val="17"/>
          <w:szCs w:val="17"/>
        </w:rPr>
        <w:t>const RED_FLAG_REGEXES = [</w:t>
      </w:r>
    </w:p>
    <w:p w14:paraId="63E2E508" w14:textId="77777777" w:rsidR="006D1B57" w:rsidRDefault="00000000">
      <w:pPr>
        <w:shd w:val="clear" w:color="auto" w:fill="F5F7FA"/>
      </w:pPr>
      <w:r>
        <w:rPr>
          <w:rFonts w:ascii="Consolas" w:eastAsia="Consolas" w:hAnsi="Consolas" w:cs="Consolas"/>
          <w:sz w:val="17"/>
          <w:szCs w:val="17"/>
        </w:rPr>
        <w:t xml:space="preserve">  [/worst[- ]ever headache|thunderclap|sudden (worst|severe) headache/, 'sudden worst-ever headache'],</w:t>
      </w:r>
    </w:p>
    <w:p w14:paraId="127948D7" w14:textId="77777777" w:rsidR="006D1B57" w:rsidRDefault="00000000">
      <w:pPr>
        <w:shd w:val="clear" w:color="auto" w:fill="F5F7FA"/>
      </w:pPr>
      <w:r>
        <w:rPr>
          <w:rFonts w:ascii="Consolas" w:eastAsia="Consolas" w:hAnsi="Consolas" w:cs="Consolas"/>
          <w:sz w:val="17"/>
          <w:szCs w:val="17"/>
        </w:rPr>
        <w:t xml:space="preserve">  [/rigid (and|or) hard (belly|abdomen)|belly (is|feels) rigid|board[- ]like/, 'rigid abdomen'],</w:t>
      </w:r>
    </w:p>
    <w:p w14:paraId="51EC1DEC" w14:textId="77777777" w:rsidR="006D1B57" w:rsidRDefault="00000000">
      <w:pPr>
        <w:shd w:val="clear" w:color="auto" w:fill="F5F7FA"/>
      </w:pPr>
      <w:r>
        <w:rPr>
          <w:rFonts w:ascii="Consolas" w:eastAsia="Consolas" w:hAnsi="Consolas" w:cs="Consolas"/>
          <w:sz w:val="17"/>
          <w:szCs w:val="17"/>
        </w:rPr>
        <w:t xml:space="preserve">  [/vomiting blood|throwing up blood|blood in vomit/, 'vomiting blood'],</w:t>
      </w:r>
    </w:p>
    <w:p w14:paraId="6A44BAF4" w14:textId="77777777" w:rsidR="006D1B57" w:rsidRDefault="00000000">
      <w:pPr>
        <w:shd w:val="clear" w:color="auto" w:fill="F5F7FA"/>
      </w:pPr>
      <w:r>
        <w:rPr>
          <w:rFonts w:ascii="Consolas" w:eastAsia="Consolas" w:hAnsi="Consolas" w:cs="Consolas"/>
          <w:sz w:val="17"/>
          <w:szCs w:val="17"/>
        </w:rPr>
        <w:t xml:space="preserve">  [/black (and )?tarry|tarry[- ]?(stool|stools)|black stool|melena/, 'black tarry stool'],</w:t>
      </w:r>
    </w:p>
    <w:p w14:paraId="69C502C5" w14:textId="77777777" w:rsidR="006D1B57" w:rsidRDefault="00000000">
      <w:pPr>
        <w:shd w:val="clear" w:color="auto" w:fill="F5F7FA"/>
      </w:pPr>
      <w:r>
        <w:rPr>
          <w:rFonts w:ascii="Consolas" w:eastAsia="Consolas" w:hAnsi="Consolas" w:cs="Consolas"/>
          <w:sz w:val="17"/>
          <w:szCs w:val="17"/>
        </w:rPr>
        <w:t xml:space="preserve">  [/non[- ]blanching rash|rash that does not fade when pressed/, 'non-blanching rash'],</w:t>
      </w:r>
    </w:p>
    <w:p w14:paraId="4608417E" w14:textId="77777777" w:rsidR="006D1B57" w:rsidRDefault="00000000">
      <w:pPr>
        <w:shd w:val="clear" w:color="auto" w:fill="F5F7FA"/>
      </w:pPr>
      <w:r>
        <w:rPr>
          <w:rFonts w:ascii="Consolas" w:eastAsia="Consolas" w:hAnsi="Consolas" w:cs="Consolas"/>
          <w:sz w:val="17"/>
          <w:szCs w:val="17"/>
        </w:rPr>
        <w:t xml:space="preserve">  [/sudden (one[- ]sided|one sided) (leg )?swelling/, 'one-sided leg swelling (possible DVT)'],</w:t>
      </w:r>
    </w:p>
    <w:p w14:paraId="45C55744" w14:textId="77777777" w:rsidR="006D1B57" w:rsidRDefault="00000000">
      <w:pPr>
        <w:shd w:val="clear" w:color="auto" w:fill="F5F7FA"/>
      </w:pPr>
      <w:r>
        <w:rPr>
          <w:rFonts w:ascii="Consolas" w:eastAsia="Consolas" w:hAnsi="Consolas" w:cs="Consolas"/>
          <w:sz w:val="17"/>
          <w:szCs w:val="17"/>
        </w:rPr>
        <w:t xml:space="preserve">  [/coughing (up )?blood|hemoptysis/, 'coughing blood'],      // ... 8 more</w:t>
      </w:r>
    </w:p>
    <w:p w14:paraId="3EB19309" w14:textId="77777777" w:rsidR="006D1B57" w:rsidRDefault="00000000">
      <w:pPr>
        <w:shd w:val="clear" w:color="auto" w:fill="F5F7FA"/>
      </w:pPr>
      <w:r>
        <w:rPr>
          <w:rFonts w:ascii="Consolas" w:eastAsia="Consolas" w:hAnsi="Consolas" w:cs="Consolas"/>
          <w:sz w:val="17"/>
          <w:szCs w:val="17"/>
        </w:rPr>
        <w:t>];</w:t>
      </w:r>
    </w:p>
    <w:p w14:paraId="3D62971D" w14:textId="77777777" w:rsidR="006D1B57" w:rsidRDefault="00000000">
      <w:pPr>
        <w:pStyle w:val="Heading3"/>
        <w:spacing w:before="200" w:after="100"/>
      </w:pPr>
      <w:r>
        <w:t>Symptom extraction (kb.ts) — everyday wording to dataset vocabulary</w:t>
      </w:r>
    </w:p>
    <w:p w14:paraId="0A4BFB05" w14:textId="77777777" w:rsidR="006D1B57" w:rsidRDefault="00000000">
      <w:pPr>
        <w:spacing w:after="100"/>
      </w:pPr>
      <w:r>
        <w:t>Patients never type dataset terms, so a curated synonym map (about 180 regex-to-canonical pairs) plus literal multi-word phrase matching (longest phrase first) converts free text into the canonical symptoms the weights table understands.</w:t>
      </w:r>
    </w:p>
    <w:p w14:paraId="1FE9AD3C" w14:textId="77777777" w:rsidR="006D1B57" w:rsidRDefault="00000000">
      <w:pPr>
        <w:shd w:val="clear" w:color="auto" w:fill="F5F7FA"/>
      </w:pPr>
      <w:r>
        <w:rPr>
          <w:rFonts w:ascii="Consolas" w:eastAsia="Consolas" w:hAnsi="Consolas" w:cs="Consolas"/>
          <w:sz w:val="17"/>
          <w:szCs w:val="17"/>
        </w:rPr>
        <w:t>const SYNONYMS: Array&lt;[RegExp, string]&gt; = [</w:t>
      </w:r>
    </w:p>
    <w:p w14:paraId="62A79609" w14:textId="77777777" w:rsidR="006D1B57" w:rsidRDefault="00000000">
      <w:pPr>
        <w:shd w:val="clear" w:color="auto" w:fill="F5F7FA"/>
      </w:pPr>
      <w:r>
        <w:rPr>
          <w:rFonts w:ascii="Consolas" w:eastAsia="Consolas" w:hAnsi="Consolas" w:cs="Consolas"/>
          <w:sz w:val="17"/>
          <w:szCs w:val="17"/>
        </w:rPr>
        <w:t xml:space="preserve">  [/fever|temperature|running a temp/, 'fever'],</w:t>
      </w:r>
    </w:p>
    <w:p w14:paraId="5233BCCC" w14:textId="77777777" w:rsidR="006D1B57" w:rsidRDefault="00000000">
      <w:pPr>
        <w:shd w:val="clear" w:color="auto" w:fill="F5F7FA"/>
      </w:pPr>
      <w:r>
        <w:rPr>
          <w:rFonts w:ascii="Consolas" w:eastAsia="Consolas" w:hAnsi="Consolas" w:cs="Consolas"/>
          <w:sz w:val="17"/>
          <w:szCs w:val="17"/>
        </w:rPr>
        <w:t xml:space="preserve">  [/sore throat|throat pain|throat hurts/, 'sore throat'],</w:t>
      </w:r>
    </w:p>
    <w:p w14:paraId="25DEBCAC" w14:textId="77777777" w:rsidR="006D1B57" w:rsidRDefault="00000000">
      <w:pPr>
        <w:shd w:val="clear" w:color="auto" w:fill="F5F7FA"/>
      </w:pPr>
      <w:r>
        <w:rPr>
          <w:rFonts w:ascii="Consolas" w:eastAsia="Consolas" w:hAnsi="Consolas" w:cs="Consolas"/>
          <w:sz w:val="17"/>
          <w:szCs w:val="17"/>
        </w:rPr>
        <w:t xml:space="preserve">  [/burn(ing)? when (i )?(pee|urinate)|burning urination/, 'painful urination'],</w:t>
      </w:r>
    </w:p>
    <w:p w14:paraId="6CF8CECD" w14:textId="77777777" w:rsidR="006D1B57" w:rsidRDefault="00000000">
      <w:pPr>
        <w:shd w:val="clear" w:color="auto" w:fill="F5F7FA"/>
      </w:pPr>
      <w:r>
        <w:rPr>
          <w:rFonts w:ascii="Consolas" w:eastAsia="Consolas" w:hAnsi="Consolas" w:cs="Consolas"/>
          <w:sz w:val="17"/>
          <w:szCs w:val="17"/>
        </w:rPr>
        <w:t xml:space="preserve">  [/\bacne\b|pimples|breakout/, 'acne or pimples'],</w:t>
      </w:r>
    </w:p>
    <w:p w14:paraId="202270C8" w14:textId="77777777" w:rsidR="006D1B57" w:rsidRDefault="00000000">
      <w:pPr>
        <w:shd w:val="clear" w:color="auto" w:fill="F5F7FA"/>
      </w:pPr>
      <w:r>
        <w:rPr>
          <w:rFonts w:ascii="Consolas" w:eastAsia="Consolas" w:hAnsi="Consolas" w:cs="Consolas"/>
          <w:sz w:val="17"/>
          <w:szCs w:val="17"/>
        </w:rPr>
        <w:t xml:space="preserve">  [/slurred speech|words are slurred/, 'slurring words'],</w:t>
      </w:r>
    </w:p>
    <w:p w14:paraId="644D681E" w14:textId="77777777" w:rsidR="006D1B57" w:rsidRDefault="00000000">
      <w:pPr>
        <w:shd w:val="clear" w:color="auto" w:fill="F5F7FA"/>
      </w:pPr>
      <w:r>
        <w:rPr>
          <w:rFonts w:ascii="Consolas" w:eastAsia="Consolas" w:hAnsi="Consolas" w:cs="Consolas"/>
          <w:sz w:val="17"/>
          <w:szCs w:val="17"/>
        </w:rPr>
        <w:t xml:space="preserve">  ... ];</w:t>
      </w:r>
    </w:p>
    <w:p w14:paraId="08A04156" w14:textId="77777777" w:rsidR="006D1B57" w:rsidRDefault="00000000">
      <w:pPr>
        <w:shd w:val="clear" w:color="auto" w:fill="F5F7FA"/>
      </w:pPr>
      <w:r>
        <w:rPr>
          <w:rFonts w:ascii="Consolas" w:eastAsia="Consolas" w:hAnsi="Consolas" w:cs="Consolas"/>
          <w:sz w:val="17"/>
          <w:szCs w:val="17"/>
        </w:rPr>
        <w:t xml:space="preserve"> </w:t>
      </w:r>
    </w:p>
    <w:p w14:paraId="06F72C14" w14:textId="77777777" w:rsidR="006D1B57" w:rsidRDefault="00000000">
      <w:pPr>
        <w:shd w:val="clear" w:color="auto" w:fill="F5F7FA"/>
      </w:pPr>
      <w:r>
        <w:rPr>
          <w:rFonts w:ascii="Consolas" w:eastAsia="Consolas" w:hAnsi="Consolas" w:cs="Consolas"/>
          <w:sz w:val="17"/>
          <w:szCs w:val="17"/>
        </w:rPr>
        <w:t>// literal multi-word matching as a safety net; longest first so</w:t>
      </w:r>
    </w:p>
    <w:p w14:paraId="5362B8B5" w14:textId="77777777" w:rsidR="006D1B57" w:rsidRDefault="00000000">
      <w:pPr>
        <w:shd w:val="clear" w:color="auto" w:fill="F5F7FA"/>
      </w:pPr>
      <w:r>
        <w:rPr>
          <w:rFonts w:ascii="Consolas" w:eastAsia="Consolas" w:hAnsi="Consolas" w:cs="Consolas"/>
          <w:sz w:val="17"/>
          <w:szCs w:val="17"/>
        </w:rPr>
        <w:t>// "low back pain" wins over "back pain"</w:t>
      </w:r>
    </w:p>
    <w:p w14:paraId="0D54CF80" w14:textId="77777777" w:rsidR="006D1B57" w:rsidRDefault="00000000">
      <w:pPr>
        <w:shd w:val="clear" w:color="auto" w:fill="F5F7FA"/>
      </w:pPr>
      <w:r>
        <w:rPr>
          <w:rFonts w:ascii="Consolas" w:eastAsia="Consolas" w:hAnsi="Consolas" w:cs="Consolas"/>
          <w:sz w:val="17"/>
          <w:szCs w:val="17"/>
        </w:rPr>
        <w:t>const vocab = [...kb.symptoms].filter((s) =&gt; s.includes(' ') || s.length &gt;= 6)</w:t>
      </w:r>
    </w:p>
    <w:p w14:paraId="09A90984" w14:textId="77777777" w:rsidR="006D1B57" w:rsidRDefault="00000000">
      <w:pPr>
        <w:shd w:val="clear" w:color="auto" w:fill="F5F7FA"/>
      </w:pPr>
      <w:r>
        <w:rPr>
          <w:rFonts w:ascii="Consolas" w:eastAsia="Consolas" w:hAnsi="Consolas" w:cs="Consolas"/>
          <w:sz w:val="17"/>
          <w:szCs w:val="17"/>
        </w:rPr>
        <w:t xml:space="preserve">                 .sort((a, b) =&gt; b.length - a.length);</w:t>
      </w:r>
    </w:p>
    <w:p w14:paraId="34DEC048" w14:textId="77777777" w:rsidR="006D1B57" w:rsidRDefault="00000000">
      <w:pPr>
        <w:shd w:val="clear" w:color="auto" w:fill="F5F7FA"/>
      </w:pPr>
      <w:r>
        <w:rPr>
          <w:rFonts w:ascii="Consolas" w:eastAsia="Consolas" w:hAnsi="Consolas" w:cs="Consolas"/>
          <w:sz w:val="17"/>
          <w:szCs w:val="17"/>
        </w:rPr>
        <w:t>const re = new RegExp(`(^|\\s)${escapeRe(phrase)}(s|es)?($|\\s)`);</w:t>
      </w:r>
    </w:p>
    <w:p w14:paraId="60834DE4" w14:textId="77777777" w:rsidR="006D1B57" w:rsidRDefault="00000000">
      <w:pPr>
        <w:pStyle w:val="Heading2"/>
        <w:spacing w:before="280" w:after="120"/>
      </w:pPr>
      <w:r>
        <w:t>3.4 The docbot modules, one by one</w:t>
      </w:r>
    </w:p>
    <w:tbl>
      <w:tblPr>
        <w:tblW w:w="9626"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CellMar>
          <w:left w:w="10" w:type="dxa"/>
          <w:right w:w="10" w:type="dxa"/>
        </w:tblCellMar>
        <w:tblLook w:val="04A0" w:firstRow="1" w:lastRow="0" w:firstColumn="1" w:lastColumn="0" w:noHBand="0" w:noVBand="1"/>
      </w:tblPr>
      <w:tblGrid>
        <w:gridCol w:w="1925"/>
        <w:gridCol w:w="7701"/>
      </w:tblGrid>
      <w:tr w:rsidR="006D1B57" w14:paraId="7119FBC3" w14:textId="77777777">
        <w:tblPrEx>
          <w:tblCellMar>
            <w:top w:w="0" w:type="dxa"/>
            <w:bottom w:w="0" w:type="dxa"/>
          </w:tblCellMar>
        </w:tblPrEx>
        <w:trPr>
          <w:tblHeader/>
        </w:trPr>
        <w:tc>
          <w:tcPr>
            <w:tcW w:w="1925" w:type="dxa"/>
            <w:shd w:val="clear" w:color="auto" w:fill="D7E8F7"/>
          </w:tcPr>
          <w:p w14:paraId="28500576" w14:textId="77777777" w:rsidR="006D1B57" w:rsidRDefault="00000000">
            <w:r>
              <w:rPr>
                <w:b/>
                <w:bCs/>
              </w:rPr>
              <w:t>File</w:t>
            </w:r>
          </w:p>
        </w:tc>
        <w:tc>
          <w:tcPr>
            <w:tcW w:w="7701" w:type="dxa"/>
            <w:shd w:val="clear" w:color="auto" w:fill="D7E8F7"/>
          </w:tcPr>
          <w:p w14:paraId="20EE4D58" w14:textId="77777777" w:rsidR="006D1B57" w:rsidRDefault="00000000">
            <w:r>
              <w:rPr>
                <w:b/>
                <w:bCs/>
              </w:rPr>
              <w:t>Responsibility</w:t>
            </w:r>
          </w:p>
        </w:tc>
      </w:tr>
      <w:tr w:rsidR="006D1B57" w14:paraId="2C788E96" w14:textId="77777777">
        <w:tblPrEx>
          <w:tblCellMar>
            <w:top w:w="0" w:type="dxa"/>
            <w:bottom w:w="0" w:type="dxa"/>
          </w:tblCellMar>
        </w:tblPrEx>
        <w:tc>
          <w:tcPr>
            <w:tcW w:w="1925" w:type="dxa"/>
            <w:shd w:val="clear" w:color="auto" w:fill="EEF4FB"/>
          </w:tcPr>
          <w:p w14:paraId="0CDC5D08" w14:textId="77777777" w:rsidR="006D1B57" w:rsidRDefault="00000000">
            <w:r>
              <w:rPr>
                <w:rFonts w:ascii="Consolas" w:eastAsia="Consolas" w:hAnsi="Consolas" w:cs="Consolas"/>
              </w:rPr>
              <w:t>rules.ts</w:t>
            </w:r>
          </w:p>
        </w:tc>
        <w:tc>
          <w:tcPr>
            <w:tcW w:w="7701" w:type="dxa"/>
            <w:shd w:val="clear" w:color="auto" w:fill="EEF4FB"/>
          </w:tcPr>
          <w:p w14:paraId="7CE9B2AD" w14:textId="77777777" w:rsidR="006D1B57" w:rsidRDefault="00000000">
            <w:r>
              <w:t>Emergency detection, 15-specialty keyword rules, greeting and follow-up flow, disclaimer constants. Pure functions with no database access — the deterministic floor everything else enriches.</w:t>
            </w:r>
          </w:p>
        </w:tc>
      </w:tr>
      <w:tr w:rsidR="006D1B57" w14:paraId="6E1EC3B8" w14:textId="77777777">
        <w:tblPrEx>
          <w:tblCellMar>
            <w:top w:w="0" w:type="dxa"/>
            <w:bottom w:w="0" w:type="dxa"/>
          </w:tblCellMar>
        </w:tblPrEx>
        <w:tc>
          <w:tcPr>
            <w:tcW w:w="1925" w:type="dxa"/>
            <w:shd w:val="clear" w:color="auto" w:fill="EEF4FB"/>
          </w:tcPr>
          <w:p w14:paraId="2802CE29" w14:textId="77777777" w:rsidR="006D1B57" w:rsidRDefault="00000000">
            <w:r>
              <w:rPr>
                <w:rFonts w:ascii="Consolas" w:eastAsia="Consolas" w:hAnsi="Consolas" w:cs="Consolas"/>
              </w:rPr>
              <w:t>kb.ts</w:t>
            </w:r>
          </w:p>
        </w:tc>
        <w:tc>
          <w:tcPr>
            <w:tcW w:w="7701" w:type="dxa"/>
            <w:shd w:val="clear" w:color="auto" w:fill="EEF4FB"/>
          </w:tcPr>
          <w:p w14:paraId="0EABC12E" w14:textId="77777777" w:rsidR="006D1B57" w:rsidRDefault="00000000">
            <w:r>
              <w:t>Dataset-1 engine: synonym extraction, IDF disease prediction, reply construction, blending with the text classifier and triage, specialty tie-vote, Pediatrician override for children. Cached for 5 minutes.</w:t>
            </w:r>
          </w:p>
        </w:tc>
      </w:tr>
      <w:tr w:rsidR="006D1B57" w14:paraId="10B90CE1" w14:textId="77777777">
        <w:tblPrEx>
          <w:tblCellMar>
            <w:top w:w="0" w:type="dxa"/>
            <w:bottom w:w="0" w:type="dxa"/>
          </w:tblCellMar>
        </w:tblPrEx>
        <w:tc>
          <w:tcPr>
            <w:tcW w:w="1925" w:type="dxa"/>
            <w:shd w:val="clear" w:color="auto" w:fill="EEF4FB"/>
          </w:tcPr>
          <w:p w14:paraId="2D476B06" w14:textId="77777777" w:rsidR="006D1B57" w:rsidRDefault="00000000">
            <w:r>
              <w:rPr>
                <w:rFonts w:ascii="Consolas" w:eastAsia="Consolas" w:hAnsi="Consolas" w:cs="Consolas"/>
              </w:rPr>
              <w:t>text-kb.ts</w:t>
            </w:r>
          </w:p>
        </w:tc>
        <w:tc>
          <w:tcPr>
            <w:tcW w:w="7701" w:type="dxa"/>
            <w:shd w:val="clear" w:color="auto" w:fill="EEF4FB"/>
          </w:tcPr>
          <w:p w14:paraId="27E17E5A" w14:textId="77777777" w:rsidR="006D1B57" w:rsidRDefault="00000000">
            <w:r>
              <w:t>Dataset-2 engine: tokenizer (lowercase, stopword list, light suffix stemming), multinomial Naive Bayes with Laplace smoothing alpha = 0.3, softmax-calibrated confidence, label-to-specialty overrides. Cached for 5 minutes.</w:t>
            </w:r>
          </w:p>
        </w:tc>
      </w:tr>
      <w:tr w:rsidR="006D1B57" w14:paraId="07B357E7" w14:textId="77777777">
        <w:tblPrEx>
          <w:tblCellMar>
            <w:top w:w="0" w:type="dxa"/>
            <w:bottom w:w="0" w:type="dxa"/>
          </w:tblCellMar>
        </w:tblPrEx>
        <w:tc>
          <w:tcPr>
            <w:tcW w:w="1925" w:type="dxa"/>
            <w:shd w:val="clear" w:color="auto" w:fill="EEF4FB"/>
          </w:tcPr>
          <w:p w14:paraId="262FC079" w14:textId="77777777" w:rsidR="006D1B57" w:rsidRDefault="00000000">
            <w:r>
              <w:rPr>
                <w:rFonts w:ascii="Consolas" w:eastAsia="Consolas" w:hAnsi="Consolas" w:cs="Consolas"/>
              </w:rPr>
              <w:t>triage.ts</w:t>
            </w:r>
          </w:p>
        </w:tc>
        <w:tc>
          <w:tcPr>
            <w:tcW w:w="7701" w:type="dxa"/>
            <w:shd w:val="clear" w:color="auto" w:fill="EEF4FB"/>
          </w:tcPr>
          <w:p w14:paraId="10F7A64B" w14:textId="77777777" w:rsidR="006D1B57" w:rsidRDefault="00000000">
            <w:r>
              <w:t>Dataset-3 engine: 144 curated conditions, dataset-specialty resolution, urgency classification (EMERGENCY_NOW / SAME_DAY / ROUTINE), 15 red-flag regexes. Cached for 5 minutes.</w:t>
            </w:r>
          </w:p>
        </w:tc>
      </w:tr>
      <w:tr w:rsidR="006D1B57" w14:paraId="38524158" w14:textId="77777777">
        <w:tblPrEx>
          <w:tblCellMar>
            <w:top w:w="0" w:type="dxa"/>
            <w:bottom w:w="0" w:type="dxa"/>
          </w:tblCellMar>
        </w:tblPrEx>
        <w:tc>
          <w:tcPr>
            <w:tcW w:w="1925" w:type="dxa"/>
            <w:shd w:val="clear" w:color="auto" w:fill="EEF4FB"/>
          </w:tcPr>
          <w:p w14:paraId="063FE56E" w14:textId="77777777" w:rsidR="006D1B57" w:rsidRDefault="00000000">
            <w:r>
              <w:rPr>
                <w:rFonts w:ascii="Consolas" w:eastAsia="Consolas" w:hAnsi="Consolas" w:cs="Consolas"/>
              </w:rPr>
              <w:t>specialty-map.ts</w:t>
            </w:r>
          </w:p>
        </w:tc>
        <w:tc>
          <w:tcPr>
            <w:tcW w:w="7701" w:type="dxa"/>
            <w:shd w:val="clear" w:color="auto" w:fill="EEF4FB"/>
          </w:tcPr>
          <w:p w14:paraId="5C515C64" w14:textId="77777777" w:rsidR="006D1B57" w:rsidRDefault="00000000">
            <w:r>
              <w:t>Ordered disease-name to bookable-specialty rules (first match wins) with an injury catch-all, so every suggestion maps to a specialty that actually has doctors.</w:t>
            </w:r>
          </w:p>
        </w:tc>
      </w:tr>
      <w:tr w:rsidR="006D1B57" w14:paraId="1CA3AC36" w14:textId="77777777">
        <w:tblPrEx>
          <w:tblCellMar>
            <w:top w:w="0" w:type="dxa"/>
            <w:bottom w:w="0" w:type="dxa"/>
          </w:tblCellMar>
        </w:tblPrEx>
        <w:tc>
          <w:tcPr>
            <w:tcW w:w="1925" w:type="dxa"/>
            <w:shd w:val="clear" w:color="auto" w:fill="EEF4FB"/>
          </w:tcPr>
          <w:p w14:paraId="46A19EB7" w14:textId="77777777" w:rsidR="006D1B57" w:rsidRDefault="00000000">
            <w:r>
              <w:rPr>
                <w:rFonts w:ascii="Consolas" w:eastAsia="Consolas" w:hAnsi="Consolas" w:cs="Consolas"/>
              </w:rPr>
              <w:t>llm.ts</w:t>
            </w:r>
          </w:p>
        </w:tc>
        <w:tc>
          <w:tcPr>
            <w:tcW w:w="7701" w:type="dxa"/>
            <w:shd w:val="clear" w:color="auto" w:fill="EEF4FB"/>
          </w:tcPr>
          <w:p w14:paraId="4152B2D7" w14:textId="77777777" w:rsidR="006D1B57" w:rsidRDefault="00000000">
            <w:r>
              <w:t>Optional OpenAI-compatible call with a diagnosis-blocking system prompt. Local emergency detection is re-applied to its output; with no API key the app never calls out.</w:t>
            </w:r>
          </w:p>
        </w:tc>
      </w:tr>
      <w:tr w:rsidR="006D1B57" w14:paraId="5C112CBF" w14:textId="77777777">
        <w:tblPrEx>
          <w:tblCellMar>
            <w:top w:w="0" w:type="dxa"/>
            <w:bottom w:w="0" w:type="dxa"/>
          </w:tblCellMar>
        </w:tblPrEx>
        <w:tc>
          <w:tcPr>
            <w:tcW w:w="1925" w:type="dxa"/>
            <w:shd w:val="clear" w:color="auto" w:fill="EEF4FB"/>
          </w:tcPr>
          <w:p w14:paraId="4E125FBE" w14:textId="77777777" w:rsidR="006D1B57" w:rsidRDefault="00000000">
            <w:r>
              <w:rPr>
                <w:rFonts w:ascii="Consolas" w:eastAsia="Consolas" w:hAnsi="Consolas" w:cs="Consolas"/>
              </w:rPr>
              <w:t>chat.ts</w:t>
            </w:r>
            <w:r>
              <w:t xml:space="preserve"> (route)</w:t>
            </w:r>
          </w:p>
        </w:tc>
        <w:tc>
          <w:tcPr>
            <w:tcW w:w="7701" w:type="dxa"/>
            <w:shd w:val="clear" w:color="auto" w:fill="EEF4FB"/>
          </w:tcPr>
          <w:p w14:paraId="31EFEAD8" w14:textId="77777777" w:rsidR="006D1B57" w:rsidRDefault="00000000">
            <w:r>
              <w:t>Orchestration: persist the message, run rules, run KB, optional LLM, persist the reply with meta engine = kb+rules or llm+kb+rules, log emergencies and notify.</w:t>
            </w:r>
          </w:p>
        </w:tc>
      </w:tr>
    </w:tbl>
    <w:p w14:paraId="19EE71C8" w14:textId="77777777" w:rsidR="006D1B57" w:rsidRDefault="00000000">
      <w:pPr>
        <w:pStyle w:val="Heading2"/>
        <w:spacing w:before="280" w:after="120"/>
      </w:pPr>
      <w:r>
        <w:lastRenderedPageBreak/>
        <w:t>3.5 The import scripts (server/src/scripts)</w:t>
      </w:r>
    </w:p>
    <w:tbl>
      <w:tblPr>
        <w:tblW w:w="9626"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CellMar>
          <w:left w:w="10" w:type="dxa"/>
          <w:right w:w="10" w:type="dxa"/>
        </w:tblCellMar>
        <w:tblLook w:val="04A0" w:firstRow="1" w:lastRow="0" w:firstColumn="1" w:lastColumn="0" w:noHBand="0" w:noVBand="1"/>
      </w:tblPr>
      <w:tblGrid>
        <w:gridCol w:w="2888"/>
        <w:gridCol w:w="6738"/>
      </w:tblGrid>
      <w:tr w:rsidR="006D1B57" w14:paraId="62826C7B" w14:textId="77777777">
        <w:tblPrEx>
          <w:tblCellMar>
            <w:top w:w="0" w:type="dxa"/>
            <w:bottom w:w="0" w:type="dxa"/>
          </w:tblCellMar>
        </w:tblPrEx>
        <w:trPr>
          <w:tblHeader/>
        </w:trPr>
        <w:tc>
          <w:tcPr>
            <w:tcW w:w="2888" w:type="dxa"/>
            <w:shd w:val="clear" w:color="auto" w:fill="D7E8F7"/>
          </w:tcPr>
          <w:p w14:paraId="6B8FC9B0" w14:textId="77777777" w:rsidR="006D1B57" w:rsidRDefault="00000000">
            <w:r>
              <w:rPr>
                <w:b/>
                <w:bCs/>
              </w:rPr>
              <w:t>Script (npm script)</w:t>
            </w:r>
          </w:p>
        </w:tc>
        <w:tc>
          <w:tcPr>
            <w:tcW w:w="6738" w:type="dxa"/>
            <w:shd w:val="clear" w:color="auto" w:fill="D7E8F7"/>
          </w:tcPr>
          <w:p w14:paraId="06396272" w14:textId="77777777" w:rsidR="006D1B57" w:rsidRDefault="00000000">
            <w:r>
              <w:rPr>
                <w:b/>
                <w:bCs/>
              </w:rPr>
              <w:t>What it does</w:t>
            </w:r>
          </w:p>
        </w:tc>
      </w:tr>
      <w:tr w:rsidR="006D1B57" w14:paraId="780F6401" w14:textId="77777777">
        <w:tblPrEx>
          <w:tblCellMar>
            <w:top w:w="0" w:type="dxa"/>
            <w:bottom w:w="0" w:type="dxa"/>
          </w:tblCellMar>
        </w:tblPrEx>
        <w:tc>
          <w:tcPr>
            <w:tcW w:w="2888" w:type="dxa"/>
            <w:shd w:val="clear" w:color="auto" w:fill="EEF4FB"/>
          </w:tcPr>
          <w:p w14:paraId="408885F2" w14:textId="77777777" w:rsidR="006D1B57" w:rsidRDefault="00000000">
            <w:r>
              <w:rPr>
                <w:rFonts w:ascii="Consolas" w:eastAsia="Consolas" w:hAnsi="Consolas" w:cs="Consolas"/>
              </w:rPr>
              <w:t>kb-import.ts (kb:import)</w:t>
            </w:r>
          </w:p>
        </w:tc>
        <w:tc>
          <w:tcPr>
            <w:tcW w:w="6738" w:type="dxa"/>
            <w:shd w:val="clear" w:color="auto" w:fill="EEF4FB"/>
          </w:tcPr>
          <w:p w14:paraId="508777E5" w14:textId="77777777" w:rsidR="006D1B57" w:rsidRDefault="00000000">
            <w:r>
              <w:t>Reads Final_Augmented_dataset_Diseases_and_Symptoms.csv into kb_diseases (773, specialty via assignSpecialty), kb_symptoms (377, df) and kb_disease_symptom (5,389 weighted co-occurrences).</w:t>
            </w:r>
          </w:p>
        </w:tc>
      </w:tr>
      <w:tr w:rsidR="006D1B57" w14:paraId="55BEE427" w14:textId="77777777">
        <w:tblPrEx>
          <w:tblCellMar>
            <w:top w:w="0" w:type="dxa"/>
            <w:bottom w:w="0" w:type="dxa"/>
          </w:tblCellMar>
        </w:tblPrEx>
        <w:tc>
          <w:tcPr>
            <w:tcW w:w="2888" w:type="dxa"/>
            <w:shd w:val="clear" w:color="auto" w:fill="EEF4FB"/>
          </w:tcPr>
          <w:p w14:paraId="017C7613" w14:textId="77777777" w:rsidR="006D1B57" w:rsidRDefault="00000000">
            <w:r>
              <w:rPr>
                <w:rFonts w:ascii="Consolas" w:eastAsia="Consolas" w:hAnsi="Consolas" w:cs="Consolas"/>
              </w:rPr>
              <w:t>kb-text-import.ts (kb:text-import)</w:t>
            </w:r>
          </w:p>
        </w:tc>
        <w:tc>
          <w:tcPr>
            <w:tcW w:w="6738" w:type="dxa"/>
            <w:shd w:val="clear" w:color="auto" w:fill="EEF4FB"/>
          </w:tcPr>
          <w:p w14:paraId="1ECA662F" w14:textId="77777777" w:rsidR="006D1B57" w:rsidRDefault="00000000">
            <w:r>
              <w:t>Reads Symptom2Disease.csv, tokenizes 1,200 rows, writes 24 kb_text_classes rows with doc_count, total_tokens and a JSONB token-count vocabulary.</w:t>
            </w:r>
          </w:p>
        </w:tc>
      </w:tr>
      <w:tr w:rsidR="006D1B57" w14:paraId="750D0060" w14:textId="77777777">
        <w:tblPrEx>
          <w:tblCellMar>
            <w:top w:w="0" w:type="dxa"/>
            <w:bottom w:w="0" w:type="dxa"/>
          </w:tblCellMar>
        </w:tblPrEx>
        <w:tc>
          <w:tcPr>
            <w:tcW w:w="2888" w:type="dxa"/>
            <w:shd w:val="clear" w:color="auto" w:fill="EEF4FB"/>
          </w:tcPr>
          <w:p w14:paraId="174391A9" w14:textId="77777777" w:rsidR="006D1B57" w:rsidRDefault="00000000">
            <w:r>
              <w:rPr>
                <w:rFonts w:ascii="Consolas" w:eastAsia="Consolas" w:hAnsi="Consolas" w:cs="Consolas"/>
              </w:rPr>
              <w:t>kb-triage-import.ts (kb:triage-import)</w:t>
            </w:r>
          </w:p>
        </w:tc>
        <w:tc>
          <w:tcPr>
            <w:tcW w:w="6738" w:type="dxa"/>
            <w:shd w:val="clear" w:color="auto" w:fill="EEF4FB"/>
          </w:tcPr>
          <w:p w14:paraId="1637C854" w14:textId="77777777" w:rsidR="006D1B57" w:rsidRDefault="00000000">
            <w:r>
              <w:t>Reads doc_bot_medical_symptom_training_dataset.csv into 144 kb_triage_conditions rows (symptom arrays, specialty, triage level, red flags).</w:t>
            </w:r>
          </w:p>
        </w:tc>
      </w:tr>
      <w:tr w:rsidR="006D1B57" w14:paraId="12184C3D" w14:textId="77777777">
        <w:tblPrEx>
          <w:tblCellMar>
            <w:top w:w="0" w:type="dxa"/>
            <w:bottom w:w="0" w:type="dxa"/>
          </w:tblCellMar>
        </w:tblPrEx>
        <w:tc>
          <w:tcPr>
            <w:tcW w:w="2888" w:type="dxa"/>
            <w:shd w:val="clear" w:color="auto" w:fill="EEF4FB"/>
          </w:tcPr>
          <w:p w14:paraId="0ED4561E" w14:textId="77777777" w:rsidR="006D1B57" w:rsidRDefault="00000000">
            <w:r>
              <w:rPr>
                <w:rFonts w:ascii="Consolas" w:eastAsia="Consolas" w:hAnsi="Consolas" w:cs="Consolas"/>
              </w:rPr>
              <w:t>doctors-import.ts (doctors:import)</w:t>
            </w:r>
          </w:p>
        </w:tc>
        <w:tc>
          <w:tcPr>
            <w:tcW w:w="6738" w:type="dxa"/>
            <w:shd w:val="clear" w:color="auto" w:fill="EEF4FB"/>
          </w:tcPr>
          <w:p w14:paraId="02F87E77" w14:textId="77777777" w:rsidR="006D1B57" w:rsidRDefault="00000000">
            <w:r>
              <w:t>Reads doc_bot_india_doctor_directory_synthetic.csv: wipes the previous directory and legacy sample doctors, creates 69 city hospitals with real coordinates, then 6,210 APPROVED doctors DOC200001+ (mapped specialties, verbatim fee / experience / languages, deterministic seeded ratings 3.9-4.9) and 74,520 Mon-Sat availability slots (09:00-13:00 and 17:00-20:00, 30-minute slots).</w:t>
            </w:r>
          </w:p>
        </w:tc>
      </w:tr>
      <w:tr w:rsidR="006D1B57" w14:paraId="1FEF4EBE" w14:textId="77777777">
        <w:tblPrEx>
          <w:tblCellMar>
            <w:top w:w="0" w:type="dxa"/>
            <w:bottom w:w="0" w:type="dxa"/>
          </w:tblCellMar>
        </w:tblPrEx>
        <w:tc>
          <w:tcPr>
            <w:tcW w:w="2888" w:type="dxa"/>
            <w:shd w:val="clear" w:color="auto" w:fill="EEF4FB"/>
          </w:tcPr>
          <w:p w14:paraId="49316BB2" w14:textId="77777777" w:rsidR="006D1B57" w:rsidRDefault="00000000">
            <w:r>
              <w:rPr>
                <w:rFonts w:ascii="Consolas" w:eastAsia="Consolas" w:hAnsi="Consolas" w:cs="Consolas"/>
              </w:rPr>
              <w:t>seed.ts (seed)</w:t>
            </w:r>
          </w:p>
        </w:tc>
        <w:tc>
          <w:tcPr>
            <w:tcW w:w="6738" w:type="dxa"/>
            <w:shd w:val="clear" w:color="auto" w:fill="EEF4FB"/>
          </w:tcPr>
          <w:p w14:paraId="07FD6A9A" w14:textId="77777777" w:rsidR="006D1B57" w:rsidRDefault="00000000">
            <w:r>
              <w:t>Idempotent demo data: admin and patient accounts, demo appointments on imported doctors, idempotent hospital insert, and one PENDING doctor so the verification queue is never empty.</w:t>
            </w:r>
          </w:p>
        </w:tc>
      </w:tr>
      <w:tr w:rsidR="006D1B57" w14:paraId="6564491B" w14:textId="77777777">
        <w:tblPrEx>
          <w:tblCellMar>
            <w:top w:w="0" w:type="dxa"/>
            <w:bottom w:w="0" w:type="dxa"/>
          </w:tblCellMar>
        </w:tblPrEx>
        <w:tc>
          <w:tcPr>
            <w:tcW w:w="2888" w:type="dxa"/>
            <w:shd w:val="clear" w:color="auto" w:fill="EEF4FB"/>
          </w:tcPr>
          <w:p w14:paraId="3AAC9CBA" w14:textId="77777777" w:rsidR="006D1B57" w:rsidRDefault="00000000">
            <w:r>
              <w:rPr>
                <w:rFonts w:ascii="Consolas" w:eastAsia="Consolas" w:hAnsi="Consolas" w:cs="Consolas"/>
              </w:rPr>
              <w:t>db-setup.ts, db-sql, db-serve</w:t>
            </w:r>
          </w:p>
        </w:tc>
        <w:tc>
          <w:tcPr>
            <w:tcW w:w="6738" w:type="dxa"/>
            <w:shd w:val="clear" w:color="auto" w:fill="EEF4FB"/>
          </w:tcPr>
          <w:p w14:paraId="0B054CE9" w14:textId="77777777" w:rsidR="006D1B57" w:rsidRDefault="00000000">
            <w:r>
              <w:t>Apply schema.sql, open an interactive SQL console, or expose the embedded Postgres on 127.0.0.1:5434 for pgAdmin / DBeaver.</w:t>
            </w:r>
          </w:p>
        </w:tc>
      </w:tr>
      <w:tr w:rsidR="006D1B57" w14:paraId="0DB63EC3" w14:textId="77777777">
        <w:tblPrEx>
          <w:tblCellMar>
            <w:top w:w="0" w:type="dxa"/>
            <w:bottom w:w="0" w:type="dxa"/>
          </w:tblCellMar>
        </w:tblPrEx>
        <w:tc>
          <w:tcPr>
            <w:tcW w:w="2888" w:type="dxa"/>
            <w:shd w:val="clear" w:color="auto" w:fill="EEF4FB"/>
          </w:tcPr>
          <w:p w14:paraId="53556F11" w14:textId="77777777" w:rsidR="006D1B57" w:rsidRDefault="00000000">
            <w:r>
              <w:rPr>
                <w:rFonts w:ascii="Consolas" w:eastAsia="Consolas" w:hAnsi="Consolas" w:cs="Consolas"/>
              </w:rPr>
              <w:t>kb-eval.ts (kb:eval)</w:t>
            </w:r>
          </w:p>
        </w:tc>
        <w:tc>
          <w:tcPr>
            <w:tcW w:w="6738" w:type="dxa"/>
            <w:shd w:val="clear" w:color="auto" w:fill="EEF4FB"/>
          </w:tcPr>
          <w:p w14:paraId="0F92CC59" w14:textId="77777777" w:rsidR="006D1B57" w:rsidRDefault="00000000">
            <w:r>
              <w:t>Hold-out evaluation of the Naive Bayes classifier (Section 4.3).</w:t>
            </w:r>
          </w:p>
        </w:tc>
      </w:tr>
      <w:tr w:rsidR="006D1B57" w14:paraId="1027042B" w14:textId="77777777">
        <w:tblPrEx>
          <w:tblCellMar>
            <w:top w:w="0" w:type="dxa"/>
            <w:bottom w:w="0" w:type="dxa"/>
          </w:tblCellMar>
        </w:tblPrEx>
        <w:tc>
          <w:tcPr>
            <w:tcW w:w="2888" w:type="dxa"/>
            <w:shd w:val="clear" w:color="auto" w:fill="EEF4FB"/>
          </w:tcPr>
          <w:p w14:paraId="23927CCF" w14:textId="77777777" w:rsidR="006D1B57" w:rsidRDefault="00000000">
            <w:r>
              <w:rPr>
                <w:rFonts w:ascii="Consolas" w:eastAsia="Consolas" w:hAnsi="Consolas" w:cs="Consolas"/>
              </w:rPr>
              <w:t>e2e.ts</w:t>
            </w:r>
          </w:p>
        </w:tc>
        <w:tc>
          <w:tcPr>
            <w:tcW w:w="6738" w:type="dxa"/>
            <w:shd w:val="clear" w:color="auto" w:fill="EEF4FB"/>
          </w:tcPr>
          <w:p w14:paraId="45CACCFE" w14:textId="77777777" w:rsidR="006D1B57" w:rsidRDefault="00000000">
            <w:r>
              <w:t>27-check end-to-end workflow test against a running API (Section 1.4).</w:t>
            </w:r>
          </w:p>
        </w:tc>
      </w:tr>
    </w:tbl>
    <w:p w14:paraId="43D79B92" w14:textId="77777777" w:rsidR="006D1B57" w:rsidRDefault="00000000">
      <w:pPr>
        <w:pStyle w:val="Heading2"/>
        <w:spacing w:before="280" w:after="120"/>
      </w:pPr>
      <w:r>
        <w:t>3.6 Backend routes, services and auth</w:t>
      </w:r>
    </w:p>
    <w:p w14:paraId="4178017D" w14:textId="77777777" w:rsidR="006D1B57" w:rsidRDefault="00000000">
      <w:pPr>
        <w:pStyle w:val="ListParagraph"/>
        <w:numPr>
          <w:ilvl w:val="0"/>
          <w:numId w:val="1"/>
        </w:numPr>
        <w:spacing w:after="60"/>
      </w:pPr>
      <w:r>
        <w:rPr>
          <w:b/>
          <w:bCs/>
        </w:rPr>
        <w:t xml:space="preserve">routes/auth.ts — </w:t>
      </w:r>
      <w:r>
        <w:t>three separated login systems: patient (password or OTP), doctor (full name plus Doctor ID plus password, APPROVED only), admin (hidden route). Zod schemas throughout; the doctor name compare is case-insensitive; POST /api/auth/doctor/status tells a pending doctor their code and status.</w:t>
      </w:r>
    </w:p>
    <w:p w14:paraId="33DDDCE5" w14:textId="77777777" w:rsidR="006D1B57" w:rsidRDefault="00000000">
      <w:pPr>
        <w:pStyle w:val="ListParagraph"/>
        <w:numPr>
          <w:ilvl w:val="0"/>
          <w:numId w:val="1"/>
        </w:numPr>
        <w:spacing w:after="60"/>
      </w:pPr>
      <w:r>
        <w:rPr>
          <w:b/>
          <w:bCs/>
        </w:rPr>
        <w:t xml:space="preserve">routes/doctors.ts — </w:t>
      </w:r>
      <w:r>
        <w:t>discovery (specialty ILIKE filter, search, nearby by haversine, available-this-week), slot generation, registration with document upload, and availability CRUD for doctors.</w:t>
      </w:r>
    </w:p>
    <w:p w14:paraId="617017C7" w14:textId="77777777" w:rsidR="006D1B57" w:rsidRDefault="00000000">
      <w:pPr>
        <w:pStyle w:val="ListParagraph"/>
        <w:numPr>
          <w:ilvl w:val="0"/>
          <w:numId w:val="1"/>
        </w:numPr>
        <w:spacing w:after="60"/>
      </w:pPr>
      <w:r>
        <w:rPr>
          <w:b/>
          <w:bCs/>
        </w:rPr>
        <w:t xml:space="preserve">routes/appointments.ts — </w:t>
      </w:r>
      <w:r>
        <w:t>request, accept, reject, cancel, complete and review, with slot revalidation and role guards; the review unlocks only after COMPLETED.</w:t>
      </w:r>
    </w:p>
    <w:p w14:paraId="244D1E49" w14:textId="77777777" w:rsidR="006D1B57" w:rsidRDefault="00000000">
      <w:pPr>
        <w:pStyle w:val="ListParagraph"/>
        <w:numPr>
          <w:ilvl w:val="0"/>
          <w:numId w:val="1"/>
        </w:numPr>
        <w:spacing w:after="60"/>
      </w:pPr>
      <w:r>
        <w:rPr>
          <w:b/>
          <w:bCs/>
        </w:rPr>
        <w:t xml:space="preserve">routes/video.ts — </w:t>
      </w:r>
      <w:r>
        <w:t>request, accept, reject, doctor-only start and end inside the time windows, and signed room tokens.</w:t>
      </w:r>
    </w:p>
    <w:p w14:paraId="3D8FAD10" w14:textId="77777777" w:rsidR="006D1B57" w:rsidRDefault="00000000">
      <w:pPr>
        <w:pStyle w:val="ListParagraph"/>
        <w:numPr>
          <w:ilvl w:val="0"/>
          <w:numId w:val="1"/>
        </w:numPr>
        <w:spacing w:after="60"/>
      </w:pPr>
      <w:r>
        <w:rPr>
          <w:b/>
          <w:bCs/>
        </w:rPr>
        <w:t xml:space="preserve">routes/hospitals.ts, emergency.ts, notifications.ts, admin.ts — </w:t>
      </w:r>
      <w:r>
        <w:t>hospital directory plus nearby, emergency number and call logging, notification feed plus SSE stream, and the admin surface (stats, verification actions, settings, reports).</w:t>
      </w:r>
    </w:p>
    <w:p w14:paraId="4BEF10C9" w14:textId="77777777" w:rsidR="006D1B57" w:rsidRDefault="00000000">
      <w:pPr>
        <w:pStyle w:val="ListParagraph"/>
        <w:numPr>
          <w:ilvl w:val="0"/>
          <w:numId w:val="1"/>
        </w:numPr>
        <w:spacing w:after="60"/>
      </w:pPr>
      <w:r>
        <w:rPr>
          <w:b/>
          <w:bCs/>
        </w:rPr>
        <w:t xml:space="preserve">services/slots.ts — </w:t>
      </w:r>
      <w:r>
        <w:t>turns weekly availability plus leave dates into bookable slots, excluding past times and already-booked slots.</w:t>
      </w:r>
    </w:p>
    <w:p w14:paraId="2D63BDEC" w14:textId="77777777" w:rsidR="006D1B57" w:rsidRDefault="00000000">
      <w:pPr>
        <w:pStyle w:val="ListParagraph"/>
        <w:numPr>
          <w:ilvl w:val="0"/>
          <w:numId w:val="1"/>
        </w:numPr>
        <w:spacing w:after="60"/>
      </w:pPr>
      <w:r>
        <w:rPr>
          <w:b/>
          <w:bCs/>
        </w:rPr>
        <w:t xml:space="preserve">services/reminders.ts — </w:t>
      </w:r>
      <w:r>
        <w:t>per-minute scheduler creating notifications at T-30 and T-10 for confirmed video calls.</w:t>
      </w:r>
    </w:p>
    <w:p w14:paraId="6679C479" w14:textId="77777777" w:rsidR="006D1B57" w:rsidRDefault="00000000">
      <w:pPr>
        <w:pStyle w:val="ListParagraph"/>
        <w:numPr>
          <w:ilvl w:val="0"/>
          <w:numId w:val="1"/>
        </w:numPr>
        <w:spacing w:after="60"/>
      </w:pPr>
      <w:r>
        <w:rPr>
          <w:b/>
          <w:bCs/>
        </w:rPr>
        <w:t xml:space="preserve">middleware/auth.ts — </w:t>
      </w:r>
      <w:r>
        <w:t>verifies the JWT, and requireAuth([...roles]) blocks cross-role access; patients cannot reach doctor or admin APIs, which the E2E script asserts.</w:t>
      </w:r>
    </w:p>
    <w:p w14:paraId="68734992" w14:textId="77777777" w:rsidR="006D1B57" w:rsidRDefault="00000000">
      <w:pPr>
        <w:pStyle w:val="Heading2"/>
        <w:spacing w:before="280" w:after="120"/>
      </w:pPr>
      <w:r>
        <w:t>3.7 Client pages (client/src/pages)</w:t>
      </w:r>
    </w:p>
    <w:tbl>
      <w:tblPr>
        <w:tblW w:w="9626"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CellMar>
          <w:left w:w="10" w:type="dxa"/>
          <w:right w:w="10" w:type="dxa"/>
        </w:tblCellMar>
        <w:tblLook w:val="04A0" w:firstRow="1" w:lastRow="0" w:firstColumn="1" w:lastColumn="0" w:noHBand="0" w:noVBand="1"/>
      </w:tblPr>
      <w:tblGrid>
        <w:gridCol w:w="1348"/>
        <w:gridCol w:w="8278"/>
      </w:tblGrid>
      <w:tr w:rsidR="006D1B57" w14:paraId="41745056" w14:textId="77777777">
        <w:tblPrEx>
          <w:tblCellMar>
            <w:top w:w="0" w:type="dxa"/>
            <w:bottom w:w="0" w:type="dxa"/>
          </w:tblCellMar>
        </w:tblPrEx>
        <w:trPr>
          <w:tblHeader/>
        </w:trPr>
        <w:tc>
          <w:tcPr>
            <w:tcW w:w="1348" w:type="dxa"/>
            <w:shd w:val="clear" w:color="auto" w:fill="D7E8F7"/>
          </w:tcPr>
          <w:p w14:paraId="29DA4A4B" w14:textId="77777777" w:rsidR="006D1B57" w:rsidRDefault="00000000">
            <w:r>
              <w:rPr>
                <w:b/>
                <w:bCs/>
              </w:rPr>
              <w:t>Area</w:t>
            </w:r>
          </w:p>
        </w:tc>
        <w:tc>
          <w:tcPr>
            <w:tcW w:w="8278" w:type="dxa"/>
            <w:shd w:val="clear" w:color="auto" w:fill="D7E8F7"/>
          </w:tcPr>
          <w:p w14:paraId="3660FA6F" w14:textId="77777777" w:rsidR="006D1B57" w:rsidRDefault="00000000">
            <w:r>
              <w:rPr>
                <w:b/>
                <w:bCs/>
              </w:rPr>
              <w:t>Pages</w:t>
            </w:r>
          </w:p>
        </w:tc>
      </w:tr>
      <w:tr w:rsidR="006D1B57" w14:paraId="3EC6A84D" w14:textId="77777777">
        <w:tblPrEx>
          <w:tblCellMar>
            <w:top w:w="0" w:type="dxa"/>
            <w:bottom w:w="0" w:type="dxa"/>
          </w:tblCellMar>
        </w:tblPrEx>
        <w:tc>
          <w:tcPr>
            <w:tcW w:w="1348" w:type="dxa"/>
            <w:shd w:val="clear" w:color="auto" w:fill="EEF4FB"/>
          </w:tcPr>
          <w:p w14:paraId="263ACF2E" w14:textId="77777777" w:rsidR="006D1B57" w:rsidRDefault="00000000">
            <w:r>
              <w:t>Public</w:t>
            </w:r>
          </w:p>
        </w:tc>
        <w:tc>
          <w:tcPr>
            <w:tcW w:w="8278" w:type="dxa"/>
            <w:shd w:val="clear" w:color="auto" w:fill="EEF4FB"/>
          </w:tcPr>
          <w:p w14:paraId="392AECAE" w14:textId="77777777" w:rsidR="006D1B57" w:rsidRDefault="00000000">
            <w:r>
              <w:t>Landing, HowItWorks, LoginPage, PatientLogin, DoctorLogin, DoctorRegister, AdminLogin (hidden route)</w:t>
            </w:r>
          </w:p>
        </w:tc>
      </w:tr>
      <w:tr w:rsidR="006D1B57" w14:paraId="14DC8ED4" w14:textId="77777777">
        <w:tblPrEx>
          <w:tblCellMar>
            <w:top w:w="0" w:type="dxa"/>
            <w:bottom w:w="0" w:type="dxa"/>
          </w:tblCellMar>
        </w:tblPrEx>
        <w:tc>
          <w:tcPr>
            <w:tcW w:w="1348" w:type="dxa"/>
            <w:shd w:val="clear" w:color="auto" w:fill="EEF4FB"/>
          </w:tcPr>
          <w:p w14:paraId="66336AB0" w14:textId="77777777" w:rsidR="006D1B57" w:rsidRDefault="00000000">
            <w:r>
              <w:t>Patient</w:t>
            </w:r>
          </w:p>
        </w:tc>
        <w:tc>
          <w:tcPr>
            <w:tcW w:w="8278" w:type="dxa"/>
            <w:shd w:val="clear" w:color="auto" w:fill="EEF4FB"/>
          </w:tcPr>
          <w:p w14:paraId="5D90BE2C" w14:textId="77777777" w:rsidR="006D1B57" w:rsidRDefault="00000000">
            <w:r>
              <w:t>PatientDashboard, DocBotChat, FindDoctors, Hospitals, MyAppointments, PatientVideo, VideoRoom, PatientProfile, PatientEmergency, Notifications</w:t>
            </w:r>
          </w:p>
        </w:tc>
      </w:tr>
      <w:tr w:rsidR="006D1B57" w14:paraId="178598F9" w14:textId="77777777">
        <w:tblPrEx>
          <w:tblCellMar>
            <w:top w:w="0" w:type="dxa"/>
            <w:bottom w:w="0" w:type="dxa"/>
          </w:tblCellMar>
        </w:tblPrEx>
        <w:tc>
          <w:tcPr>
            <w:tcW w:w="1348" w:type="dxa"/>
            <w:shd w:val="clear" w:color="auto" w:fill="EEF4FB"/>
          </w:tcPr>
          <w:p w14:paraId="6C60239E" w14:textId="77777777" w:rsidR="006D1B57" w:rsidRDefault="00000000">
            <w:r>
              <w:t>Doctor</w:t>
            </w:r>
          </w:p>
        </w:tc>
        <w:tc>
          <w:tcPr>
            <w:tcW w:w="8278" w:type="dxa"/>
            <w:shd w:val="clear" w:color="auto" w:fill="EEF4FB"/>
          </w:tcPr>
          <w:p w14:paraId="3F4364FA" w14:textId="77777777" w:rsidR="006D1B57" w:rsidRDefault="00000000">
            <w:r>
              <w:t>DoctorDashboard, DoctorAppointments, DoctorRequests, DoctorSchedule, DoctorPatients, DoctorVideo, DoctorProfile</w:t>
            </w:r>
          </w:p>
        </w:tc>
      </w:tr>
      <w:tr w:rsidR="006D1B57" w14:paraId="55379B58" w14:textId="77777777">
        <w:tblPrEx>
          <w:tblCellMar>
            <w:top w:w="0" w:type="dxa"/>
            <w:bottom w:w="0" w:type="dxa"/>
          </w:tblCellMar>
        </w:tblPrEx>
        <w:tc>
          <w:tcPr>
            <w:tcW w:w="1348" w:type="dxa"/>
            <w:shd w:val="clear" w:color="auto" w:fill="EEF4FB"/>
          </w:tcPr>
          <w:p w14:paraId="7B4A4D3D" w14:textId="77777777" w:rsidR="006D1B57" w:rsidRDefault="00000000">
            <w:r>
              <w:lastRenderedPageBreak/>
              <w:t>Admin</w:t>
            </w:r>
          </w:p>
        </w:tc>
        <w:tc>
          <w:tcPr>
            <w:tcW w:w="8278" w:type="dxa"/>
            <w:shd w:val="clear" w:color="auto" w:fill="EEF4FB"/>
          </w:tcPr>
          <w:p w14:paraId="6C82139F" w14:textId="77777777" w:rsidR="006D1B57" w:rsidRDefault="00000000">
            <w:r>
              <w:t>AdminDashboard, AdminVerification, AdminDoctors, AdminPatients, AdminHospitals, AdminAppointments, AdminEmergency, AdminSettings</w:t>
            </w:r>
          </w:p>
        </w:tc>
      </w:tr>
      <w:tr w:rsidR="006D1B57" w14:paraId="36640EC0" w14:textId="77777777">
        <w:tblPrEx>
          <w:tblCellMar>
            <w:top w:w="0" w:type="dxa"/>
            <w:bottom w:w="0" w:type="dxa"/>
          </w:tblCellMar>
        </w:tblPrEx>
        <w:tc>
          <w:tcPr>
            <w:tcW w:w="1348" w:type="dxa"/>
            <w:shd w:val="clear" w:color="auto" w:fill="EEF4FB"/>
          </w:tcPr>
          <w:p w14:paraId="514F5E0D" w14:textId="77777777" w:rsidR="006D1B57" w:rsidRDefault="00000000">
            <w:r>
              <w:t>Support</w:t>
            </w:r>
          </w:p>
        </w:tc>
        <w:tc>
          <w:tcPr>
            <w:tcW w:w="8278" w:type="dxa"/>
            <w:shd w:val="clear" w:color="auto" w:fill="EEF4FB"/>
          </w:tcPr>
          <w:p w14:paraId="6CD805D1" w14:textId="77777777" w:rsidR="006D1B57" w:rsidRDefault="00000000">
            <w:r>
              <w:t>components/ (layouts, badges, modals), lib/api.ts (fetch + JWT), lib/useReminders.tsx (toasts + browser notifications), context/AuthContext.tsx</w:t>
            </w:r>
          </w:p>
        </w:tc>
      </w:tr>
    </w:tbl>
    <w:p w14:paraId="37969DEA" w14:textId="77777777" w:rsidR="006D1B57" w:rsidRDefault="00000000">
      <w:pPr>
        <w:pStyle w:val="Heading2"/>
        <w:spacing w:before="280" w:after="120"/>
      </w:pPr>
      <w:r>
        <w:t>3.8 Security summary</w:t>
      </w:r>
    </w:p>
    <w:p w14:paraId="2834DC65" w14:textId="77777777" w:rsidR="006D1B57" w:rsidRDefault="00000000">
      <w:pPr>
        <w:pStyle w:val="ListParagraph"/>
        <w:numPr>
          <w:ilvl w:val="0"/>
          <w:numId w:val="1"/>
        </w:numPr>
        <w:spacing w:after="60"/>
      </w:pPr>
      <w:r>
        <w:t>bcrypt password hashing, JWT sessions, zod validation on all inputs, parameterized SQL everywhere, CORS allow-list, rate limiting on auth and API.</w:t>
      </w:r>
    </w:p>
    <w:p w14:paraId="0EF7E5FC" w14:textId="77777777" w:rsidR="006D1B57" w:rsidRDefault="00000000">
      <w:pPr>
        <w:pStyle w:val="ListParagraph"/>
        <w:numPr>
          <w:ilvl w:val="0"/>
          <w:numId w:val="1"/>
        </w:numPr>
        <w:spacing w:after="60"/>
      </w:pPr>
      <w:r>
        <w:t>Three separate role login systems; role middleware on every protected route; doctors see only their own schedule and appointments.</w:t>
      </w:r>
    </w:p>
    <w:p w14:paraId="573EBF79" w14:textId="77777777" w:rsidR="006D1B57" w:rsidRDefault="00000000">
      <w:pPr>
        <w:pStyle w:val="ListParagraph"/>
        <w:numPr>
          <w:ilvl w:val="0"/>
          <w:numId w:val="1"/>
        </w:numPr>
        <w:spacing w:after="60"/>
      </w:pPr>
      <w:r>
        <w:t>Medical ID documents are stored outside any public static path and streamed only through GET /api/admin/documents/:storedName after requireAuth([admin]).</w:t>
      </w:r>
    </w:p>
    <w:p w14:paraId="1D447760" w14:textId="77777777" w:rsidR="006D1B57" w:rsidRDefault="00000000">
      <w:pPr>
        <w:pStyle w:val="ListParagraph"/>
        <w:numPr>
          <w:ilvl w:val="0"/>
          <w:numId w:val="1"/>
        </w:numPr>
        <w:spacing w:after="60"/>
      </w:pPr>
      <w:r>
        <w:t>Uploads limited to JPG / PNG / WEBP / PDF at most 5 MB; double-booking is impossible thanks to the uq_active_slot partial unique index.</w:t>
      </w:r>
    </w:p>
    <w:p w14:paraId="66A45F5C" w14:textId="77777777" w:rsidR="006D1B57" w:rsidRDefault="00000000">
      <w:r>
        <w:br w:type="page"/>
      </w:r>
    </w:p>
    <w:p w14:paraId="4AEB432F" w14:textId="77777777" w:rsidR="006D1B57" w:rsidRDefault="00000000">
      <w:pPr>
        <w:pStyle w:val="Heading1"/>
        <w:spacing w:before="360" w:after="160"/>
      </w:pPr>
      <w:r>
        <w:lastRenderedPageBreak/>
        <w:t>4. How Good Is the AI Model Prediction?</w:t>
      </w:r>
    </w:p>
    <w:p w14:paraId="3E7D3818" w14:textId="77777777" w:rsidR="006D1B57" w:rsidRDefault="00000000">
      <w:pPr>
        <w:spacing w:after="100"/>
      </w:pPr>
      <w:r>
        <w:t>DocBot is not one model but three cooperating evidence layers over one rule engine. Each is trained on a separate dataset, each has a different mathematical core, and each is allowed only one job: prove an emergency, name statistically associated conditions, or read free-form patient wording. This section gives the datasets with their real sizes, the equations, the measured evaluation results, worked examples captured from the running system, and the gaps that are still open.</w:t>
      </w:r>
    </w:p>
    <w:p w14:paraId="64DDB846" w14:textId="77777777" w:rsidR="006D1B57" w:rsidRDefault="00000000">
      <w:pPr>
        <w:pStyle w:val="Heading2"/>
        <w:spacing w:before="280" w:after="120"/>
      </w:pPr>
      <w:r>
        <w:t>4.1 The three training datasets</w:t>
      </w:r>
    </w:p>
    <w:tbl>
      <w:tblPr>
        <w:tblW w:w="9626"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CellMar>
          <w:left w:w="10" w:type="dxa"/>
          <w:right w:w="10" w:type="dxa"/>
        </w:tblCellMar>
        <w:tblLook w:val="04A0" w:firstRow="1" w:lastRow="0" w:firstColumn="1" w:lastColumn="0" w:noHBand="0" w:noVBand="1"/>
      </w:tblPr>
      <w:tblGrid>
        <w:gridCol w:w="5315"/>
        <w:gridCol w:w="1046"/>
        <w:gridCol w:w="2182"/>
        <w:gridCol w:w="1193"/>
      </w:tblGrid>
      <w:tr w:rsidR="006D1B57" w14:paraId="1A2BBA39" w14:textId="77777777">
        <w:tblPrEx>
          <w:tblCellMar>
            <w:top w:w="0" w:type="dxa"/>
            <w:bottom w:w="0" w:type="dxa"/>
          </w:tblCellMar>
        </w:tblPrEx>
        <w:trPr>
          <w:tblHeader/>
        </w:trPr>
        <w:tc>
          <w:tcPr>
            <w:tcW w:w="2503" w:type="dxa"/>
            <w:shd w:val="clear" w:color="auto" w:fill="D7E8F7"/>
          </w:tcPr>
          <w:p w14:paraId="28F3412E" w14:textId="77777777" w:rsidR="006D1B57" w:rsidRDefault="00000000">
            <w:r>
              <w:rPr>
                <w:b/>
                <w:bCs/>
              </w:rPr>
              <w:t>Dataset</w:t>
            </w:r>
          </w:p>
        </w:tc>
        <w:tc>
          <w:tcPr>
            <w:tcW w:w="1540" w:type="dxa"/>
            <w:shd w:val="clear" w:color="auto" w:fill="D7E8F7"/>
          </w:tcPr>
          <w:p w14:paraId="17183CD5" w14:textId="77777777" w:rsidR="006D1B57" w:rsidRDefault="00000000">
            <w:r>
              <w:rPr>
                <w:b/>
                <w:bCs/>
              </w:rPr>
              <w:t>Size</w:t>
            </w:r>
          </w:p>
        </w:tc>
        <w:tc>
          <w:tcPr>
            <w:tcW w:w="2118" w:type="dxa"/>
            <w:shd w:val="clear" w:color="auto" w:fill="D7E8F7"/>
          </w:tcPr>
          <w:p w14:paraId="17E276EC" w14:textId="77777777" w:rsidR="006D1B57" w:rsidRDefault="00000000">
            <w:r>
              <w:rPr>
                <w:b/>
                <w:bCs/>
              </w:rPr>
              <w:t>Loaded into</w:t>
            </w:r>
          </w:p>
        </w:tc>
        <w:tc>
          <w:tcPr>
            <w:tcW w:w="3465" w:type="dxa"/>
            <w:shd w:val="clear" w:color="auto" w:fill="D7E8F7"/>
          </w:tcPr>
          <w:p w14:paraId="65F8F068" w14:textId="77777777" w:rsidR="006D1B57" w:rsidRDefault="00000000">
            <w:r>
              <w:rPr>
                <w:b/>
                <w:bCs/>
              </w:rPr>
              <w:t>What it teaches DocBot</w:t>
            </w:r>
          </w:p>
        </w:tc>
      </w:tr>
      <w:tr w:rsidR="006D1B57" w14:paraId="63D846FD" w14:textId="77777777">
        <w:tblPrEx>
          <w:tblCellMar>
            <w:top w:w="0" w:type="dxa"/>
            <w:bottom w:w="0" w:type="dxa"/>
          </w:tblCellMar>
        </w:tblPrEx>
        <w:tc>
          <w:tcPr>
            <w:tcW w:w="2503" w:type="dxa"/>
            <w:shd w:val="clear" w:color="auto" w:fill="EEF4FB"/>
          </w:tcPr>
          <w:p w14:paraId="1A93DA87" w14:textId="77777777" w:rsidR="006D1B57" w:rsidRDefault="00000000">
            <w:r>
              <w:rPr>
                <w:rFonts w:ascii="Consolas" w:eastAsia="Consolas" w:hAnsi="Consolas" w:cs="Consolas"/>
              </w:rPr>
              <w:t>Final_Augmented_dataset_Diseases_and_Symptoms.csv</w:t>
            </w:r>
          </w:p>
        </w:tc>
        <w:tc>
          <w:tcPr>
            <w:tcW w:w="1540" w:type="dxa"/>
            <w:shd w:val="clear" w:color="auto" w:fill="EEF4FB"/>
          </w:tcPr>
          <w:p w14:paraId="35331AE6" w14:textId="77777777" w:rsidR="006D1B57" w:rsidRDefault="00000000">
            <w:r>
              <w:t>246,945 rows; 773 diseases; 377 symptom columns</w:t>
            </w:r>
          </w:p>
        </w:tc>
        <w:tc>
          <w:tcPr>
            <w:tcW w:w="2118" w:type="dxa"/>
            <w:shd w:val="clear" w:color="auto" w:fill="EEF4FB"/>
          </w:tcPr>
          <w:p w14:paraId="049BC9B1" w14:textId="77777777" w:rsidR="006D1B57" w:rsidRDefault="00000000">
            <w:r>
              <w:rPr>
                <w:rFonts w:ascii="Consolas" w:eastAsia="Consolas" w:hAnsi="Consolas" w:cs="Consolas"/>
              </w:rPr>
              <w:t>kb_diseases (773), kb_symptoms (377), kb_disease_symptom (5,389)</w:t>
            </w:r>
          </w:p>
        </w:tc>
        <w:tc>
          <w:tcPr>
            <w:tcW w:w="3465" w:type="dxa"/>
            <w:shd w:val="clear" w:color="auto" w:fill="EEF4FB"/>
          </w:tcPr>
          <w:p w14:paraId="6795407F" w14:textId="77777777" w:rsidR="006D1B57" w:rsidRDefault="00000000">
            <w:r>
              <w:t>Which diseases statistically go with which symptoms, and how strongly (co-occurrence weight per disease)</w:t>
            </w:r>
          </w:p>
        </w:tc>
      </w:tr>
      <w:tr w:rsidR="006D1B57" w14:paraId="3AEE871F" w14:textId="77777777">
        <w:tblPrEx>
          <w:tblCellMar>
            <w:top w:w="0" w:type="dxa"/>
            <w:bottom w:w="0" w:type="dxa"/>
          </w:tblCellMar>
        </w:tblPrEx>
        <w:tc>
          <w:tcPr>
            <w:tcW w:w="2503" w:type="dxa"/>
            <w:shd w:val="clear" w:color="auto" w:fill="EEF4FB"/>
          </w:tcPr>
          <w:p w14:paraId="7B28459A" w14:textId="77777777" w:rsidR="006D1B57" w:rsidRDefault="00000000">
            <w:r>
              <w:rPr>
                <w:rFonts w:ascii="Consolas" w:eastAsia="Consolas" w:hAnsi="Consolas" w:cs="Consolas"/>
              </w:rPr>
              <w:t>Symptom2Disease.csv</w:t>
            </w:r>
          </w:p>
        </w:tc>
        <w:tc>
          <w:tcPr>
            <w:tcW w:w="1540" w:type="dxa"/>
            <w:shd w:val="clear" w:color="auto" w:fill="EEF4FB"/>
          </w:tcPr>
          <w:p w14:paraId="53032226" w14:textId="77777777" w:rsidR="006D1B57" w:rsidRDefault="00000000">
            <w:r>
              <w:t>1,200 labeled descriptions; 24 diseases</w:t>
            </w:r>
          </w:p>
        </w:tc>
        <w:tc>
          <w:tcPr>
            <w:tcW w:w="2118" w:type="dxa"/>
            <w:shd w:val="clear" w:color="auto" w:fill="EEF4FB"/>
          </w:tcPr>
          <w:p w14:paraId="3A41F9BA" w14:textId="77777777" w:rsidR="006D1B57" w:rsidRDefault="00000000">
            <w:r>
              <w:rPr>
                <w:rFonts w:ascii="Consolas" w:eastAsia="Consolas" w:hAnsi="Consolas" w:cs="Consolas"/>
              </w:rPr>
              <w:t>kb_text_classes (24)</w:t>
            </w:r>
          </w:p>
        </w:tc>
        <w:tc>
          <w:tcPr>
            <w:tcW w:w="3465" w:type="dxa"/>
            <w:shd w:val="clear" w:color="auto" w:fill="EEF4FB"/>
          </w:tcPr>
          <w:p w14:paraId="101619F5" w14:textId="77777777" w:rsidR="006D1B57" w:rsidRDefault="00000000">
            <w:r>
              <w:t>What patients actually type — a 24-class text classifier for wording the dataset vocabulary never contains</w:t>
            </w:r>
          </w:p>
        </w:tc>
      </w:tr>
      <w:tr w:rsidR="006D1B57" w14:paraId="39656060" w14:textId="77777777">
        <w:tblPrEx>
          <w:tblCellMar>
            <w:top w:w="0" w:type="dxa"/>
            <w:bottom w:w="0" w:type="dxa"/>
          </w:tblCellMar>
        </w:tblPrEx>
        <w:tc>
          <w:tcPr>
            <w:tcW w:w="2503" w:type="dxa"/>
            <w:shd w:val="clear" w:color="auto" w:fill="EEF4FB"/>
          </w:tcPr>
          <w:p w14:paraId="6BC29629" w14:textId="77777777" w:rsidR="006D1B57" w:rsidRDefault="00000000">
            <w:r>
              <w:rPr>
                <w:rFonts w:ascii="Consolas" w:eastAsia="Consolas" w:hAnsi="Consolas" w:cs="Consolas"/>
              </w:rPr>
              <w:t>doc_bot_medical_symptom_training_dataset.csv</w:t>
            </w:r>
          </w:p>
        </w:tc>
        <w:tc>
          <w:tcPr>
            <w:tcW w:w="1540" w:type="dxa"/>
            <w:shd w:val="clear" w:color="auto" w:fill="EEF4FB"/>
          </w:tcPr>
          <w:p w14:paraId="2307A44C" w14:textId="77777777" w:rsidR="006D1B57" w:rsidRDefault="00000000">
            <w:r>
              <w:t>144 curated conditions</w:t>
            </w:r>
          </w:p>
        </w:tc>
        <w:tc>
          <w:tcPr>
            <w:tcW w:w="2118" w:type="dxa"/>
            <w:shd w:val="clear" w:color="auto" w:fill="EEF4FB"/>
          </w:tcPr>
          <w:p w14:paraId="7736C5C2" w14:textId="77777777" w:rsidR="006D1B57" w:rsidRDefault="00000000">
            <w:r>
              <w:rPr>
                <w:rFonts w:ascii="Consolas" w:eastAsia="Consolas" w:hAnsi="Consolas" w:cs="Consolas"/>
              </w:rPr>
              <w:t>kb_triage_conditions (144)</w:t>
            </w:r>
          </w:p>
        </w:tc>
        <w:tc>
          <w:tcPr>
            <w:tcW w:w="3465" w:type="dxa"/>
            <w:shd w:val="clear" w:color="auto" w:fill="EEF4FB"/>
          </w:tcPr>
          <w:p w14:paraId="0B4D8EA1" w14:textId="77777777" w:rsidR="006D1B57" w:rsidRDefault="00000000">
            <w:r>
              <w:t>Urgency level per condition (EMERGENCY / same-day / urgent / routine), recommended specialty, and the phrases that justify escalation</w:t>
            </w:r>
          </w:p>
        </w:tc>
      </w:tr>
    </w:tbl>
    <w:p w14:paraId="012F0AF6" w14:textId="77777777" w:rsidR="006D1B57" w:rsidRDefault="00000000">
      <w:pPr>
        <w:spacing w:after="100"/>
      </w:pPr>
      <w:r>
        <w:rPr>
          <w:i/>
          <w:iCs/>
        </w:rPr>
        <w:t>Counts above were read back from the live database on the development machine (PostgreSQL 18 on port 5433, database docbot) — 773 / 377 / 5,389 / 24 / 144 exactly as documented. The doctor directory (6,210 rows) is a separate import used for booking, not for inference.</w:t>
      </w:r>
    </w:p>
    <w:p w14:paraId="04C428CE" w14:textId="77777777" w:rsidR="006D1B57" w:rsidRDefault="00000000">
      <w:pPr>
        <w:pStyle w:val="Heading2"/>
        <w:spacing w:before="280" w:after="120"/>
      </w:pPr>
      <w:r>
        <w:t>4.2 The mathematics</w:t>
      </w:r>
    </w:p>
    <w:p w14:paraId="745E2B78" w14:textId="77777777" w:rsidR="006D1B57" w:rsidRDefault="00000000">
      <w:pPr>
        <w:pStyle w:val="Heading3"/>
        <w:spacing w:before="200" w:after="100"/>
      </w:pPr>
      <w:r>
        <w:t>4.2.1 Dataset 1 — IDF-weighted disease association</w:t>
      </w:r>
    </w:p>
    <w:p w14:paraId="5BB68E9D" w14:textId="77777777" w:rsidR="006D1B57" w:rsidRDefault="00000000">
      <w:pPr>
        <w:spacing w:after="100"/>
      </w:pPr>
      <w:r>
        <w:t>Dataset 1 gives, for each (disease d, symptom s) pair, the fraction of that disease's rows in which the symptom appears:</w:t>
      </w:r>
    </w:p>
    <w:p w14:paraId="058A0CE8" w14:textId="77777777" w:rsidR="006D1B57" w:rsidRDefault="00000000">
      <w:pPr>
        <w:shd w:val="clear" w:color="auto" w:fill="F4F7FB"/>
        <w:spacing w:before="80" w:after="80"/>
        <w:jc w:val="center"/>
      </w:pPr>
      <w:r>
        <w:rPr>
          <w:rFonts w:ascii="Consolas" w:eastAsia="Consolas" w:hAnsi="Consolas" w:cs="Consolas"/>
          <w:sz w:val="17"/>
          <w:szCs w:val="17"/>
        </w:rPr>
        <w:t>w(d,s) = rows(d with symptom s)  /  rows(d)</w:t>
      </w:r>
    </w:p>
    <w:p w14:paraId="1C1DDB07" w14:textId="77777777" w:rsidR="006D1B57" w:rsidRDefault="00000000">
      <w:pPr>
        <w:spacing w:after="100"/>
      </w:pPr>
      <w:r>
        <w:lastRenderedPageBreak/>
        <w:t>Raw frequencies alone are useless here: fever appears in most febrile illnesses, so it barely distinguishes anything. Each matched symptom is therefore re-weighted by inverse document frequency, computed over the 773 diseases (real df values read from the live kb_symptoms table):</w:t>
      </w:r>
    </w:p>
    <w:p w14:paraId="40685E9B" w14:textId="77777777" w:rsidR="006D1B57" w:rsidRDefault="00000000">
      <w:pPr>
        <w:shd w:val="clear" w:color="auto" w:fill="F4F7FB"/>
        <w:spacing w:before="80" w:after="80"/>
        <w:jc w:val="center"/>
      </w:pPr>
      <w:r>
        <w:rPr>
          <w:rFonts w:ascii="Consolas" w:eastAsia="Consolas" w:hAnsi="Consolas" w:cs="Consolas"/>
          <w:sz w:val="17"/>
          <w:szCs w:val="17"/>
        </w:rPr>
        <w:t>idf(s) = ln( 1 + N / df(s) )        with N = 773 diseases</w:t>
      </w:r>
    </w:p>
    <w:tbl>
      <w:tblPr>
        <w:tblW w:w="9626"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CellMar>
          <w:left w:w="10" w:type="dxa"/>
          <w:right w:w="10" w:type="dxa"/>
        </w:tblCellMar>
        <w:tblLook w:val="04A0" w:firstRow="1" w:lastRow="0" w:firstColumn="1" w:lastColumn="0" w:noHBand="0" w:noVBand="1"/>
      </w:tblPr>
      <w:tblGrid>
        <w:gridCol w:w="3851"/>
        <w:gridCol w:w="1925"/>
        <w:gridCol w:w="3850"/>
      </w:tblGrid>
      <w:tr w:rsidR="006D1B57" w14:paraId="6B19B166" w14:textId="77777777">
        <w:tblPrEx>
          <w:tblCellMar>
            <w:top w:w="0" w:type="dxa"/>
            <w:bottom w:w="0" w:type="dxa"/>
          </w:tblCellMar>
        </w:tblPrEx>
        <w:trPr>
          <w:tblHeader/>
        </w:trPr>
        <w:tc>
          <w:tcPr>
            <w:tcW w:w="3850" w:type="dxa"/>
            <w:shd w:val="clear" w:color="auto" w:fill="D7E8F7"/>
          </w:tcPr>
          <w:p w14:paraId="7F022996" w14:textId="77777777" w:rsidR="006D1B57" w:rsidRDefault="00000000">
            <w:r>
              <w:rPr>
                <w:b/>
                <w:bCs/>
              </w:rPr>
              <w:t>Symptom</w:t>
            </w:r>
          </w:p>
        </w:tc>
        <w:tc>
          <w:tcPr>
            <w:tcW w:w="1925" w:type="dxa"/>
            <w:shd w:val="clear" w:color="auto" w:fill="D7E8F7"/>
          </w:tcPr>
          <w:p w14:paraId="11025210" w14:textId="77777777" w:rsidR="006D1B57" w:rsidRDefault="00000000">
            <w:r>
              <w:rPr>
                <w:b/>
                <w:bCs/>
              </w:rPr>
              <w:t>df</w:t>
            </w:r>
          </w:p>
        </w:tc>
        <w:tc>
          <w:tcPr>
            <w:tcW w:w="3850" w:type="dxa"/>
            <w:shd w:val="clear" w:color="auto" w:fill="D7E8F7"/>
          </w:tcPr>
          <w:p w14:paraId="2112D8F3" w14:textId="77777777" w:rsidR="006D1B57" w:rsidRDefault="00000000">
            <w:r>
              <w:rPr>
                <w:b/>
                <w:bCs/>
              </w:rPr>
              <w:t>idf(s) = ln(1 + 773/df)</w:t>
            </w:r>
          </w:p>
        </w:tc>
      </w:tr>
      <w:tr w:rsidR="006D1B57" w14:paraId="08351151" w14:textId="77777777">
        <w:tblPrEx>
          <w:tblCellMar>
            <w:top w:w="0" w:type="dxa"/>
            <w:bottom w:w="0" w:type="dxa"/>
          </w:tblCellMar>
        </w:tblPrEx>
        <w:tc>
          <w:tcPr>
            <w:tcW w:w="3850" w:type="dxa"/>
            <w:shd w:val="clear" w:color="auto" w:fill="EEF4FB"/>
          </w:tcPr>
          <w:p w14:paraId="53B78F10" w14:textId="77777777" w:rsidR="006D1B57" w:rsidRDefault="00000000">
            <w:r>
              <w:t>joint swelling</w:t>
            </w:r>
          </w:p>
        </w:tc>
        <w:tc>
          <w:tcPr>
            <w:tcW w:w="1925" w:type="dxa"/>
            <w:shd w:val="clear" w:color="auto" w:fill="EEF4FB"/>
          </w:tcPr>
          <w:p w14:paraId="43F84024" w14:textId="77777777" w:rsidR="006D1B57" w:rsidRDefault="00000000">
            <w:r>
              <w:t>1</w:t>
            </w:r>
          </w:p>
        </w:tc>
        <w:tc>
          <w:tcPr>
            <w:tcW w:w="3850" w:type="dxa"/>
            <w:shd w:val="clear" w:color="auto" w:fill="EEF4FB"/>
          </w:tcPr>
          <w:p w14:paraId="25C16B10" w14:textId="77777777" w:rsidR="006D1B57" w:rsidRDefault="00000000">
            <w:r>
              <w:t>6.653</w:t>
            </w:r>
          </w:p>
        </w:tc>
      </w:tr>
      <w:tr w:rsidR="006D1B57" w14:paraId="6794A64D" w14:textId="77777777">
        <w:tblPrEx>
          <w:tblCellMar>
            <w:top w:w="0" w:type="dxa"/>
            <w:bottom w:w="0" w:type="dxa"/>
          </w:tblCellMar>
        </w:tblPrEx>
        <w:tc>
          <w:tcPr>
            <w:tcW w:w="3850" w:type="dxa"/>
            <w:shd w:val="clear" w:color="auto" w:fill="EEF4FB"/>
          </w:tcPr>
          <w:p w14:paraId="76E6155B" w14:textId="77777777" w:rsidR="006D1B57" w:rsidRDefault="00000000">
            <w:r>
              <w:t>burning chest pain</w:t>
            </w:r>
          </w:p>
        </w:tc>
        <w:tc>
          <w:tcPr>
            <w:tcW w:w="1925" w:type="dxa"/>
            <w:shd w:val="clear" w:color="auto" w:fill="EEF4FB"/>
          </w:tcPr>
          <w:p w14:paraId="73CE4874" w14:textId="77777777" w:rsidR="006D1B57" w:rsidRDefault="00000000">
            <w:r>
              <w:t>3</w:t>
            </w:r>
          </w:p>
        </w:tc>
        <w:tc>
          <w:tcPr>
            <w:tcW w:w="3850" w:type="dxa"/>
            <w:shd w:val="clear" w:color="auto" w:fill="EEF4FB"/>
          </w:tcPr>
          <w:p w14:paraId="4BBE88D8" w14:textId="77777777" w:rsidR="006D1B57" w:rsidRDefault="00000000">
            <w:r>
              <w:t>5.556</w:t>
            </w:r>
          </w:p>
        </w:tc>
      </w:tr>
      <w:tr w:rsidR="006D1B57" w14:paraId="28CE45B7" w14:textId="77777777">
        <w:tblPrEx>
          <w:tblCellMar>
            <w:top w:w="0" w:type="dxa"/>
            <w:bottom w:w="0" w:type="dxa"/>
          </w:tblCellMar>
        </w:tblPrEx>
        <w:tc>
          <w:tcPr>
            <w:tcW w:w="3850" w:type="dxa"/>
            <w:shd w:val="clear" w:color="auto" w:fill="EEF4FB"/>
          </w:tcPr>
          <w:p w14:paraId="4CBCBE06" w14:textId="77777777" w:rsidR="006D1B57" w:rsidRDefault="00000000">
            <w:r>
              <w:t>frequent urination</w:t>
            </w:r>
          </w:p>
        </w:tc>
        <w:tc>
          <w:tcPr>
            <w:tcW w:w="1925" w:type="dxa"/>
            <w:shd w:val="clear" w:color="auto" w:fill="EEF4FB"/>
          </w:tcPr>
          <w:p w14:paraId="7FD2D527" w14:textId="77777777" w:rsidR="006D1B57" w:rsidRDefault="00000000">
            <w:r>
              <w:t>26</w:t>
            </w:r>
          </w:p>
        </w:tc>
        <w:tc>
          <w:tcPr>
            <w:tcW w:w="3850" w:type="dxa"/>
            <w:shd w:val="clear" w:color="auto" w:fill="EEF4FB"/>
          </w:tcPr>
          <w:p w14:paraId="5648255D" w14:textId="77777777" w:rsidR="006D1B57" w:rsidRDefault="00000000">
            <w:r>
              <w:t>3.425</w:t>
            </w:r>
          </w:p>
        </w:tc>
      </w:tr>
      <w:tr w:rsidR="006D1B57" w14:paraId="63450DEF" w14:textId="77777777">
        <w:tblPrEx>
          <w:tblCellMar>
            <w:top w:w="0" w:type="dxa"/>
            <w:bottom w:w="0" w:type="dxa"/>
          </w:tblCellMar>
        </w:tblPrEx>
        <w:tc>
          <w:tcPr>
            <w:tcW w:w="3850" w:type="dxa"/>
            <w:shd w:val="clear" w:color="auto" w:fill="EEF4FB"/>
          </w:tcPr>
          <w:p w14:paraId="0C554AA9" w14:textId="77777777" w:rsidR="006D1B57" w:rsidRDefault="00000000">
            <w:r>
              <w:t>painful urination</w:t>
            </w:r>
          </w:p>
        </w:tc>
        <w:tc>
          <w:tcPr>
            <w:tcW w:w="1925" w:type="dxa"/>
            <w:shd w:val="clear" w:color="auto" w:fill="EEF4FB"/>
          </w:tcPr>
          <w:p w14:paraId="3F1DEC51" w14:textId="77777777" w:rsidR="006D1B57" w:rsidRDefault="00000000">
            <w:r>
              <w:t>30</w:t>
            </w:r>
          </w:p>
        </w:tc>
        <w:tc>
          <w:tcPr>
            <w:tcW w:w="3850" w:type="dxa"/>
            <w:shd w:val="clear" w:color="auto" w:fill="EEF4FB"/>
          </w:tcPr>
          <w:p w14:paraId="79FFBEBB" w14:textId="77777777" w:rsidR="006D1B57" w:rsidRDefault="00000000">
            <w:r>
              <w:t>3.287</w:t>
            </w:r>
          </w:p>
        </w:tc>
      </w:tr>
      <w:tr w:rsidR="006D1B57" w14:paraId="73DB8D12" w14:textId="77777777">
        <w:tblPrEx>
          <w:tblCellMar>
            <w:top w:w="0" w:type="dxa"/>
            <w:bottom w:w="0" w:type="dxa"/>
          </w:tblCellMar>
        </w:tblPrEx>
        <w:tc>
          <w:tcPr>
            <w:tcW w:w="3850" w:type="dxa"/>
            <w:shd w:val="clear" w:color="auto" w:fill="EEF4FB"/>
          </w:tcPr>
          <w:p w14:paraId="6B34695B" w14:textId="77777777" w:rsidR="006D1B57" w:rsidRDefault="00000000">
            <w:r>
              <w:t>itching of skin</w:t>
            </w:r>
          </w:p>
        </w:tc>
        <w:tc>
          <w:tcPr>
            <w:tcW w:w="1925" w:type="dxa"/>
            <w:shd w:val="clear" w:color="auto" w:fill="EEF4FB"/>
          </w:tcPr>
          <w:p w14:paraId="54BAB89A" w14:textId="77777777" w:rsidR="006D1B57" w:rsidRDefault="00000000">
            <w:r>
              <w:t>35</w:t>
            </w:r>
          </w:p>
        </w:tc>
        <w:tc>
          <w:tcPr>
            <w:tcW w:w="3850" w:type="dxa"/>
            <w:shd w:val="clear" w:color="auto" w:fill="EEF4FB"/>
          </w:tcPr>
          <w:p w14:paraId="1A48BF31" w14:textId="77777777" w:rsidR="006D1B57" w:rsidRDefault="00000000">
            <w:r>
              <w:t>3.140</w:t>
            </w:r>
          </w:p>
        </w:tc>
      </w:tr>
      <w:tr w:rsidR="006D1B57" w14:paraId="26B81637" w14:textId="77777777">
        <w:tblPrEx>
          <w:tblCellMar>
            <w:top w:w="0" w:type="dxa"/>
            <w:bottom w:w="0" w:type="dxa"/>
          </w:tblCellMar>
        </w:tblPrEx>
        <w:tc>
          <w:tcPr>
            <w:tcW w:w="3850" w:type="dxa"/>
            <w:shd w:val="clear" w:color="auto" w:fill="EEF4FB"/>
          </w:tcPr>
          <w:p w14:paraId="48BFD650" w14:textId="77777777" w:rsidR="006D1B57" w:rsidRDefault="00000000">
            <w:r>
              <w:t>knee pain</w:t>
            </w:r>
          </w:p>
        </w:tc>
        <w:tc>
          <w:tcPr>
            <w:tcW w:w="1925" w:type="dxa"/>
            <w:shd w:val="clear" w:color="auto" w:fill="EEF4FB"/>
          </w:tcPr>
          <w:p w14:paraId="028D8EC3" w14:textId="77777777" w:rsidR="006D1B57" w:rsidRDefault="00000000">
            <w:r>
              <w:t>38</w:t>
            </w:r>
          </w:p>
        </w:tc>
        <w:tc>
          <w:tcPr>
            <w:tcW w:w="3850" w:type="dxa"/>
            <w:shd w:val="clear" w:color="auto" w:fill="EEF4FB"/>
          </w:tcPr>
          <w:p w14:paraId="0BAA7E33" w14:textId="77777777" w:rsidR="006D1B57" w:rsidRDefault="00000000">
            <w:r>
              <w:t>3.060</w:t>
            </w:r>
          </w:p>
        </w:tc>
      </w:tr>
      <w:tr w:rsidR="006D1B57" w14:paraId="29E77768" w14:textId="77777777">
        <w:tblPrEx>
          <w:tblCellMar>
            <w:top w:w="0" w:type="dxa"/>
            <w:bottom w:w="0" w:type="dxa"/>
          </w:tblCellMar>
        </w:tblPrEx>
        <w:tc>
          <w:tcPr>
            <w:tcW w:w="3850" w:type="dxa"/>
            <w:shd w:val="clear" w:color="auto" w:fill="EEF4FB"/>
          </w:tcPr>
          <w:p w14:paraId="7F39027A" w14:textId="77777777" w:rsidR="006D1B57" w:rsidRDefault="00000000">
            <w:r>
              <w:t>skin rash</w:t>
            </w:r>
          </w:p>
        </w:tc>
        <w:tc>
          <w:tcPr>
            <w:tcW w:w="1925" w:type="dxa"/>
            <w:shd w:val="clear" w:color="auto" w:fill="EEF4FB"/>
          </w:tcPr>
          <w:p w14:paraId="4920F05A" w14:textId="77777777" w:rsidR="006D1B57" w:rsidRDefault="00000000">
            <w:r>
              <w:t>49</w:t>
            </w:r>
          </w:p>
        </w:tc>
        <w:tc>
          <w:tcPr>
            <w:tcW w:w="3850" w:type="dxa"/>
            <w:shd w:val="clear" w:color="auto" w:fill="EEF4FB"/>
          </w:tcPr>
          <w:p w14:paraId="0FB18FD4" w14:textId="77777777" w:rsidR="006D1B57" w:rsidRDefault="00000000">
            <w:r>
              <w:t>2.820</w:t>
            </w:r>
          </w:p>
        </w:tc>
      </w:tr>
      <w:tr w:rsidR="006D1B57" w14:paraId="0F28863D" w14:textId="77777777">
        <w:tblPrEx>
          <w:tblCellMar>
            <w:top w:w="0" w:type="dxa"/>
            <w:bottom w:w="0" w:type="dxa"/>
          </w:tblCellMar>
        </w:tblPrEx>
        <w:tc>
          <w:tcPr>
            <w:tcW w:w="3850" w:type="dxa"/>
            <w:shd w:val="clear" w:color="auto" w:fill="EEF4FB"/>
          </w:tcPr>
          <w:p w14:paraId="2FDC9DE2" w14:textId="77777777" w:rsidR="006D1B57" w:rsidRDefault="00000000">
            <w:r>
              <w:t>sore throat</w:t>
            </w:r>
          </w:p>
        </w:tc>
        <w:tc>
          <w:tcPr>
            <w:tcW w:w="1925" w:type="dxa"/>
            <w:shd w:val="clear" w:color="auto" w:fill="EEF4FB"/>
          </w:tcPr>
          <w:p w14:paraId="3DA1BD6B" w14:textId="77777777" w:rsidR="006D1B57" w:rsidRDefault="00000000">
            <w:r>
              <w:t>52</w:t>
            </w:r>
          </w:p>
        </w:tc>
        <w:tc>
          <w:tcPr>
            <w:tcW w:w="3850" w:type="dxa"/>
            <w:shd w:val="clear" w:color="auto" w:fill="EEF4FB"/>
          </w:tcPr>
          <w:p w14:paraId="00EC954E" w14:textId="77777777" w:rsidR="006D1B57" w:rsidRDefault="00000000">
            <w:r>
              <w:t>2.764</w:t>
            </w:r>
          </w:p>
        </w:tc>
      </w:tr>
      <w:tr w:rsidR="006D1B57" w14:paraId="6D00E6D9" w14:textId="77777777">
        <w:tblPrEx>
          <w:tblCellMar>
            <w:top w:w="0" w:type="dxa"/>
            <w:bottom w:w="0" w:type="dxa"/>
          </w:tblCellMar>
        </w:tblPrEx>
        <w:tc>
          <w:tcPr>
            <w:tcW w:w="3850" w:type="dxa"/>
            <w:shd w:val="clear" w:color="auto" w:fill="EEF4FB"/>
          </w:tcPr>
          <w:p w14:paraId="20B28EC8" w14:textId="77777777" w:rsidR="006D1B57" w:rsidRDefault="00000000">
            <w:r>
              <w:t>fever</w:t>
            </w:r>
          </w:p>
        </w:tc>
        <w:tc>
          <w:tcPr>
            <w:tcW w:w="1925" w:type="dxa"/>
            <w:shd w:val="clear" w:color="auto" w:fill="EEF4FB"/>
          </w:tcPr>
          <w:p w14:paraId="7D1C4B9B" w14:textId="77777777" w:rsidR="006D1B57" w:rsidRDefault="00000000">
            <w:r>
              <w:t>76</w:t>
            </w:r>
          </w:p>
        </w:tc>
        <w:tc>
          <w:tcPr>
            <w:tcW w:w="3850" w:type="dxa"/>
            <w:shd w:val="clear" w:color="auto" w:fill="EEF4FB"/>
          </w:tcPr>
          <w:p w14:paraId="418D83AA" w14:textId="77777777" w:rsidR="006D1B57" w:rsidRDefault="00000000">
            <w:r>
              <w:t>2.413</w:t>
            </w:r>
          </w:p>
        </w:tc>
      </w:tr>
      <w:tr w:rsidR="006D1B57" w14:paraId="28AD5429" w14:textId="77777777">
        <w:tblPrEx>
          <w:tblCellMar>
            <w:top w:w="0" w:type="dxa"/>
            <w:bottom w:w="0" w:type="dxa"/>
          </w:tblCellMar>
        </w:tblPrEx>
        <w:tc>
          <w:tcPr>
            <w:tcW w:w="3850" w:type="dxa"/>
            <w:shd w:val="clear" w:color="auto" w:fill="EEF4FB"/>
          </w:tcPr>
          <w:p w14:paraId="56A507B8" w14:textId="77777777" w:rsidR="006D1B57" w:rsidRDefault="00000000">
            <w:r>
              <w:t>headache</w:t>
            </w:r>
          </w:p>
        </w:tc>
        <w:tc>
          <w:tcPr>
            <w:tcW w:w="1925" w:type="dxa"/>
            <w:shd w:val="clear" w:color="auto" w:fill="EEF4FB"/>
          </w:tcPr>
          <w:p w14:paraId="14260579" w14:textId="77777777" w:rsidR="006D1B57" w:rsidRDefault="00000000">
            <w:r>
              <w:t>116</w:t>
            </w:r>
          </w:p>
        </w:tc>
        <w:tc>
          <w:tcPr>
            <w:tcW w:w="3850" w:type="dxa"/>
            <w:shd w:val="clear" w:color="auto" w:fill="EEF4FB"/>
          </w:tcPr>
          <w:p w14:paraId="11ACAE74" w14:textId="77777777" w:rsidR="006D1B57" w:rsidRDefault="00000000">
            <w:r>
              <w:t>2.036</w:t>
            </w:r>
          </w:p>
        </w:tc>
      </w:tr>
    </w:tbl>
    <w:p w14:paraId="1C826F54" w14:textId="77777777" w:rsidR="006D1B57" w:rsidRDefault="00000000">
      <w:pPr>
        <w:spacing w:after="100"/>
      </w:pPr>
      <w:r>
        <w:t>So "joint swelling" (6.65) carries almost three times the evidence of "headache" (2.04) when both are mentioned. Diseases are then ranked by the IDF-weighted mean of the weights for the matched symptom set M:</w:t>
      </w:r>
    </w:p>
    <w:p w14:paraId="52F5B977" w14:textId="77777777" w:rsidR="006D1B57" w:rsidRDefault="00000000">
      <w:pPr>
        <w:shd w:val="clear" w:color="auto" w:fill="F4F7FB"/>
        <w:spacing w:before="80" w:after="80"/>
        <w:jc w:val="center"/>
      </w:pPr>
      <w:r>
        <w:rPr>
          <w:rFonts w:ascii="Consolas" w:eastAsia="Consolas" w:hAnsi="Consolas" w:cs="Consolas"/>
          <w:sz w:val="17"/>
          <w:szCs w:val="17"/>
        </w:rPr>
        <w:t>score(d) =  Σ  idf(s) · w(d,s)   /   Σ  idf(s)        for s ∈ M</w:t>
      </w:r>
    </w:p>
    <w:p w14:paraId="37D8DCCD" w14:textId="77777777" w:rsidR="006D1B57" w:rsidRDefault="00000000">
      <w:pPr>
        <w:spacing w:after="100"/>
      </w:pPr>
      <w:r>
        <w:t>Two gating rules prevent overconfident single-symptom calls (kb.ts predictDiseases):</w:t>
      </w:r>
    </w:p>
    <w:p w14:paraId="159B84C2" w14:textId="77777777" w:rsidR="006D1B57" w:rsidRDefault="00000000">
      <w:pPr>
        <w:shd w:val="clear" w:color="auto" w:fill="F4F7FB"/>
        <w:spacing w:before="80" w:after="80"/>
        <w:jc w:val="center"/>
      </w:pPr>
      <w:r>
        <w:rPr>
          <w:rFonts w:ascii="Consolas" w:eastAsia="Consolas" w:hAnsi="Consolas" w:cs="Consolas"/>
          <w:sz w:val="17"/>
          <w:szCs w:val="17"/>
        </w:rPr>
        <w:t>keep d  if  |M ∩ symptoms(d)| ≥ 2      or      idf(s) ≥ ln(1 + N/25) = ln(31.92) = 3.463</w:t>
      </w:r>
    </w:p>
    <w:p w14:paraId="0A40C99E" w14:textId="77777777" w:rsidR="006D1B57" w:rsidRDefault="00000000">
      <w:pPr>
        <w:spacing w:after="100"/>
      </w:pPr>
      <w:r>
        <w:t>The single-symptom escape hatch therefore only opens for symptoms seen in 25 or fewer diseases (df ≤ 25). Note the boundary: painful urination has df = 30 (idf 3.287) and frequent urination df = 26 (idf 3.425), so either one alone is not enough — two are needed. Pediatric diagnoses are also dropped unless the message actually mentions a child, because otherwise childhood fevers hijack adult reports.</w:t>
      </w:r>
    </w:p>
    <w:p w14:paraId="72835C48" w14:textId="77777777" w:rsidR="006D1B57" w:rsidRDefault="00000000">
      <w:pPr>
        <w:pStyle w:val="Heading3"/>
        <w:spacing w:before="200" w:after="100"/>
      </w:pPr>
      <w:r>
        <w:t>4.2.2 Dataset 2 — multinomial Naive Bayes with Laplace smoothing</w:t>
      </w:r>
    </w:p>
    <w:p w14:paraId="3478249A" w14:textId="77777777" w:rsidR="006D1B57" w:rsidRDefault="00000000">
      <w:pPr>
        <w:spacing w:after="100"/>
      </w:pPr>
      <w:r>
        <w:t>Token counts are stored per disease in kb_text_classes (doc_count, total_tokens, JSONB token→count). For a token t and class c, with smoothing constant alpha = 0.3 and vocabulary size V:</w:t>
      </w:r>
    </w:p>
    <w:p w14:paraId="0020F7E6" w14:textId="77777777" w:rsidR="006D1B57" w:rsidRDefault="00000000">
      <w:pPr>
        <w:shd w:val="clear" w:color="auto" w:fill="F4F7FB"/>
        <w:spacing w:before="80" w:after="80"/>
        <w:jc w:val="center"/>
      </w:pPr>
      <w:r>
        <w:rPr>
          <w:rFonts w:ascii="Consolas" w:eastAsia="Consolas" w:hAnsi="Consolas" w:cs="Consolas"/>
          <w:sz w:val="17"/>
          <w:szCs w:val="17"/>
        </w:rPr>
        <w:t>P(c)     = D_c / D</w:t>
      </w:r>
    </w:p>
    <w:p w14:paraId="0BD2DEC4" w14:textId="77777777" w:rsidR="006D1B57" w:rsidRDefault="00000000">
      <w:pPr>
        <w:shd w:val="clear" w:color="auto" w:fill="F4F7FB"/>
        <w:spacing w:before="80" w:after="80"/>
        <w:jc w:val="center"/>
      </w:pPr>
      <w:r>
        <w:rPr>
          <w:rFonts w:ascii="Consolas" w:eastAsia="Consolas" w:hAnsi="Consolas" w:cs="Consolas"/>
          <w:sz w:val="17"/>
          <w:szCs w:val="17"/>
        </w:rPr>
        <w:t>P(t | c) = ( n(t,c) + alpha )  /  ( Σ_t′ n(t′,c) + alpha · V )</w:t>
      </w:r>
    </w:p>
    <w:p w14:paraId="33B8BF20" w14:textId="77777777" w:rsidR="006D1B57" w:rsidRDefault="00000000">
      <w:pPr>
        <w:spacing w:after="100"/>
      </w:pPr>
      <w:r>
        <w:t>The class with the highest posterior wins. Because the token counts are large, the code sums log-probabilities instead of multiplying tiny floats:</w:t>
      </w:r>
    </w:p>
    <w:p w14:paraId="51890023" w14:textId="77777777" w:rsidR="006D1B57" w:rsidRDefault="00000000">
      <w:pPr>
        <w:shd w:val="clear" w:color="auto" w:fill="F4F7FB"/>
        <w:spacing w:before="80" w:after="80"/>
        <w:jc w:val="center"/>
      </w:pPr>
      <w:r>
        <w:rPr>
          <w:rFonts w:ascii="Consolas" w:eastAsia="Consolas" w:hAnsi="Consolas" w:cs="Consolas"/>
          <w:sz w:val="17"/>
          <w:szCs w:val="17"/>
        </w:rPr>
        <w:t>ln P(c | x) = ln P(c)  +  Σ_t∈x  ln P(t | c)          ŷ = argmax_c ln P(c | x)</w:t>
      </w:r>
    </w:p>
    <w:p w14:paraId="0FD72149" w14:textId="77777777" w:rsidR="006D1B57" w:rsidRDefault="00000000">
      <w:pPr>
        <w:spacing w:after="100"/>
      </w:pPr>
      <w:r>
        <w:t>The three highest classes are then normalized with a softmax for the percentage the UI shows:</w:t>
      </w:r>
    </w:p>
    <w:p w14:paraId="4B24B227" w14:textId="77777777" w:rsidR="006D1B57" w:rsidRDefault="00000000">
      <w:pPr>
        <w:shd w:val="clear" w:color="auto" w:fill="F4F7FB"/>
        <w:spacing w:before="80" w:after="80"/>
        <w:jc w:val="center"/>
      </w:pPr>
      <w:r>
        <w:rPr>
          <w:rFonts w:ascii="Consolas" w:eastAsia="Consolas" w:hAnsi="Consolas" w:cs="Consolas"/>
          <w:sz w:val="17"/>
          <w:szCs w:val="17"/>
        </w:rPr>
        <w:t>p_i = exp(l_i − l_max)  /  Σ_j exp(l_j − l_max)        where l_i = ln P(c_i | x)</w:t>
      </w:r>
    </w:p>
    <w:p w14:paraId="59D36AB1" w14:textId="77777777" w:rsidR="006D1B57" w:rsidRDefault="00000000">
      <w:pPr>
        <w:spacing w:after="100"/>
      </w:pPr>
      <w:r>
        <w:t>Laplace smoothing matters here because an unseen token would otherwise give probability zero. Note honestly: the softmax percentage is a relative confidence between the 24 classes, not a calibrated probability of having the disease — "98% match" means "far more likely than any other label in this label set", which is what the phrasing in the reply ("98% match", "statistical associations, not a diagnosis") is meant to convey.</w:t>
      </w:r>
    </w:p>
    <w:p w14:paraId="1EB0F10E" w14:textId="77777777" w:rsidR="006D1B57" w:rsidRDefault="00000000">
      <w:pPr>
        <w:shd w:val="clear" w:color="auto" w:fill="F5F7FA"/>
      </w:pPr>
      <w:r>
        <w:rPr>
          <w:rFonts w:ascii="Consolas" w:eastAsia="Consolas" w:hAnsi="Consolas" w:cs="Consolas"/>
          <w:sz w:val="17"/>
          <w:szCs w:val="17"/>
        </w:rPr>
        <w:t>// server/src/docbot/text-kb.ts — the whole classifier</w:t>
      </w:r>
    </w:p>
    <w:p w14:paraId="051C5705" w14:textId="77777777" w:rsidR="006D1B57" w:rsidRDefault="00000000">
      <w:pPr>
        <w:shd w:val="clear" w:color="auto" w:fill="F5F7FA"/>
      </w:pPr>
      <w:r>
        <w:rPr>
          <w:rFonts w:ascii="Consolas" w:eastAsia="Consolas" w:hAnsi="Consolas" w:cs="Consolas"/>
          <w:sz w:val="17"/>
          <w:szCs w:val="17"/>
        </w:rPr>
        <w:t>const V = model.vocabSize;</w:t>
      </w:r>
    </w:p>
    <w:p w14:paraId="2B42FF62" w14:textId="77777777" w:rsidR="006D1B57" w:rsidRDefault="00000000">
      <w:pPr>
        <w:shd w:val="clear" w:color="auto" w:fill="F5F7FA"/>
      </w:pPr>
      <w:r>
        <w:rPr>
          <w:rFonts w:ascii="Consolas" w:eastAsia="Consolas" w:hAnsi="Consolas" w:cs="Consolas"/>
          <w:sz w:val="17"/>
          <w:szCs w:val="17"/>
        </w:rPr>
        <w:t>const alpha = 0.3;</w:t>
      </w:r>
    </w:p>
    <w:p w14:paraId="444C1EA7" w14:textId="77777777" w:rsidR="006D1B57" w:rsidRDefault="00000000">
      <w:pPr>
        <w:shd w:val="clear" w:color="auto" w:fill="F5F7FA"/>
      </w:pPr>
      <w:r>
        <w:rPr>
          <w:rFonts w:ascii="Consolas" w:eastAsia="Consolas" w:hAnsi="Consolas" w:cs="Consolas"/>
          <w:sz w:val="17"/>
          <w:szCs w:val="17"/>
        </w:rPr>
        <w:t>for (const c of model.classes) {</w:t>
      </w:r>
    </w:p>
    <w:p w14:paraId="3740D485" w14:textId="77777777" w:rsidR="006D1B57" w:rsidRDefault="00000000">
      <w:pPr>
        <w:shd w:val="clear" w:color="auto" w:fill="F5F7FA"/>
      </w:pPr>
      <w:r>
        <w:rPr>
          <w:rFonts w:ascii="Consolas" w:eastAsia="Consolas" w:hAnsi="Consolas" w:cs="Consolas"/>
          <w:sz w:val="17"/>
          <w:szCs w:val="17"/>
        </w:rPr>
        <w:t xml:space="preserve">  let logP = Math.log(c.docCount / model.totalDocs);          // ln P(c)</w:t>
      </w:r>
    </w:p>
    <w:p w14:paraId="4D25C2B7" w14:textId="77777777" w:rsidR="006D1B57" w:rsidRDefault="00000000">
      <w:pPr>
        <w:shd w:val="clear" w:color="auto" w:fill="F5F7FA"/>
      </w:pPr>
      <w:r>
        <w:rPr>
          <w:rFonts w:ascii="Consolas" w:eastAsia="Consolas" w:hAnsi="Consolas" w:cs="Consolas"/>
          <w:sz w:val="17"/>
          <w:szCs w:val="17"/>
        </w:rPr>
        <w:t xml:space="preserve">  const denom = c.totalTokens + alpha * V;                    // Σ_t′ n + alpha·V</w:t>
      </w:r>
    </w:p>
    <w:p w14:paraId="3CABBC80" w14:textId="77777777" w:rsidR="006D1B57" w:rsidRDefault="00000000">
      <w:pPr>
        <w:shd w:val="clear" w:color="auto" w:fill="F5F7FA"/>
      </w:pPr>
      <w:r>
        <w:rPr>
          <w:rFonts w:ascii="Consolas" w:eastAsia="Consolas" w:hAnsi="Consolas" w:cs="Consolas"/>
          <w:sz w:val="17"/>
          <w:szCs w:val="17"/>
        </w:rPr>
        <w:t xml:space="preserve">  for (const t of tokens) {</w:t>
      </w:r>
    </w:p>
    <w:p w14:paraId="236B420F" w14:textId="77777777" w:rsidR="006D1B57" w:rsidRDefault="00000000">
      <w:pPr>
        <w:shd w:val="clear" w:color="auto" w:fill="F5F7FA"/>
      </w:pPr>
      <w:r>
        <w:rPr>
          <w:rFonts w:ascii="Consolas" w:eastAsia="Consolas" w:hAnsi="Consolas" w:cs="Consolas"/>
          <w:sz w:val="17"/>
          <w:szCs w:val="17"/>
        </w:rPr>
        <w:t xml:space="preserve">    const count = c.vocab.get(t) ?? 0;</w:t>
      </w:r>
    </w:p>
    <w:p w14:paraId="64D1FED5" w14:textId="77777777" w:rsidR="006D1B57" w:rsidRDefault="00000000">
      <w:pPr>
        <w:shd w:val="clear" w:color="auto" w:fill="F5F7FA"/>
      </w:pPr>
      <w:r>
        <w:rPr>
          <w:rFonts w:ascii="Consolas" w:eastAsia="Consolas" w:hAnsi="Consolas" w:cs="Consolas"/>
          <w:sz w:val="17"/>
          <w:szCs w:val="17"/>
        </w:rPr>
        <w:t xml:space="preserve">    logP += Math.log((count + alpha) / denom);                 // ln P(t|c)</w:t>
      </w:r>
    </w:p>
    <w:p w14:paraId="672A12DC" w14:textId="77777777" w:rsidR="006D1B57" w:rsidRDefault="00000000">
      <w:pPr>
        <w:shd w:val="clear" w:color="auto" w:fill="F5F7FA"/>
      </w:pPr>
      <w:r>
        <w:rPr>
          <w:rFonts w:ascii="Consolas" w:eastAsia="Consolas" w:hAnsi="Consolas" w:cs="Consolas"/>
          <w:sz w:val="17"/>
          <w:szCs w:val="17"/>
        </w:rPr>
        <w:t xml:space="preserve">  }</w:t>
      </w:r>
    </w:p>
    <w:p w14:paraId="542267D3" w14:textId="77777777" w:rsidR="006D1B57" w:rsidRDefault="00000000">
      <w:pPr>
        <w:shd w:val="clear" w:color="auto" w:fill="F5F7FA"/>
      </w:pPr>
      <w:r>
        <w:rPr>
          <w:rFonts w:ascii="Consolas" w:eastAsia="Consolas" w:hAnsi="Consolas" w:cs="Consolas"/>
          <w:sz w:val="17"/>
          <w:szCs w:val="17"/>
        </w:rPr>
        <w:t>}</w:t>
      </w:r>
    </w:p>
    <w:p w14:paraId="46F5E4B1" w14:textId="77777777" w:rsidR="006D1B57" w:rsidRDefault="00000000">
      <w:pPr>
        <w:pStyle w:val="Heading3"/>
        <w:spacing w:before="200" w:after="100"/>
      </w:pPr>
      <w:r>
        <w:t>4.2.3 Dataset 3 — triage, red flags and the blending rules</w:t>
      </w:r>
    </w:p>
    <w:p w14:paraId="62532860" w14:textId="77777777" w:rsidR="006D1B57" w:rsidRDefault="00000000">
      <w:pPr>
        <w:spacing w:after="100"/>
      </w:pPr>
      <w:r>
        <w:t xml:space="preserve">Triage matching is a phrase-count vote: a condition scores the number of its symptom phrases that appear in the message, and the best condition needs at least 2 hits (or 1 hit when the knowledge base found nothing). Its triage_level maps to EMERGENCY_NOW / SAME_DAY / ROUTINE, which becomes the "book today or tomorrow" </w:t>
      </w:r>
      <w:r>
        <w:lastRenderedPageBreak/>
        <w:t>guidance. The red-flag regexes are clinical triggers, not dataset strings (the dataset's own red-flag column doubles as ordinary symptoms such as shortness of breath, so matching it verbatim would fire constantly).</w:t>
      </w:r>
    </w:p>
    <w:p w14:paraId="2B40CF0E" w14:textId="77777777" w:rsidR="006D1B57" w:rsidRDefault="00000000">
      <w:pPr>
        <w:spacing w:after="100"/>
      </w:pPr>
      <w:r>
        <w:t>The layers are combined by fixed priority, never by score:</w:t>
      </w:r>
    </w:p>
    <w:p w14:paraId="7054204D" w14:textId="77777777" w:rsidR="006D1B57" w:rsidRDefault="00000000">
      <w:pPr>
        <w:shd w:val="clear" w:color="auto" w:fill="F4F7FB"/>
        <w:spacing w:before="80" w:after="80"/>
        <w:jc w:val="center"/>
      </w:pPr>
      <w:r>
        <w:rPr>
          <w:rFonts w:ascii="Consolas" w:eastAsia="Consolas" w:hAnsi="Consolas" w:cs="Consolas"/>
          <w:sz w:val="17"/>
          <w:szCs w:val="17"/>
        </w:rPr>
        <w:t>emergency patterns  &gt;  red-flag regexes  &gt;  KB symptoms  &gt;  text classifier  &gt;  curated triage  &gt;  rule-engine fallback</w:t>
      </w:r>
    </w:p>
    <w:p w14:paraId="66683078" w14:textId="77777777" w:rsidR="006D1B57" w:rsidRDefault="00000000">
      <w:pPr>
        <w:spacing w:after="100"/>
      </w:pPr>
      <w:r>
        <w:t>with two guards on the text classifier:</w:t>
      </w:r>
    </w:p>
    <w:p w14:paraId="4618473B" w14:textId="77777777" w:rsidR="006D1B57" w:rsidRDefault="00000000">
      <w:pPr>
        <w:shd w:val="clear" w:color="auto" w:fill="F4F7FB"/>
        <w:spacing w:before="80" w:after="80"/>
        <w:jc w:val="center"/>
      </w:pPr>
      <w:r>
        <w:rPr>
          <w:rFonts w:ascii="Consolas" w:eastAsia="Consolas" w:hAnsi="Consolas" w:cs="Consolas"/>
          <w:sz w:val="17"/>
          <w:szCs w:val="17"/>
        </w:rPr>
        <w:t>text-only path fires  if  matched.length = 0  AND  p₁ ≥ 0.45  AND  (p₁ − p₂) ≥ 0.08</w:t>
      </w:r>
    </w:p>
    <w:p w14:paraId="2C7181E5" w14:textId="77777777" w:rsidR="006D1B57" w:rsidRDefault="00000000">
      <w:pPr>
        <w:spacing w:after="100"/>
      </w:pPr>
      <w:r>
        <w:t>and one blend guard: when the classifier is confident enough (p ≥ 0.35) it may name its condition in the reply, but it can never change the specialty chosen from symptom evidence — it only adds a sentence. Specialty selection from the KB has its own tie-vote: predictions within 0.02 of the top score vote, and the majority specialty wins (this is what makes "sore throat + blocked nose + ear pain" land on ENT when three diseases tie). A message mentioning a baby, infant, toddler, child or kid is forced to Pediatrician at the end.</w:t>
      </w:r>
    </w:p>
    <w:p w14:paraId="1990F168" w14:textId="77777777" w:rsidR="006D1B57" w:rsidRDefault="00000000">
      <w:pPr>
        <w:pStyle w:val="Heading2"/>
        <w:spacing w:before="280" w:after="120"/>
      </w:pPr>
      <w:r>
        <w:t>4.3 How the model was evaluated (hold-out method and measured results)</w:t>
      </w:r>
    </w:p>
    <w:p w14:paraId="6889D3A2" w14:textId="77777777" w:rsidR="006D1B57" w:rsidRDefault="00000000">
      <w:pPr>
        <w:spacing w:after="100"/>
      </w:pPr>
      <w:r>
        <w:t>server/src/scripts/kb-eval.ts (npm run kb:eval --workspace server) trains the Naive Bayes model from scratch in memory on 80% of Symptom2Disease and tests on the held-out 20%, stratified per label so every one of the 24 diseases appears in both halves. It reports:</w:t>
      </w:r>
    </w:p>
    <w:p w14:paraId="0A88D82E" w14:textId="77777777" w:rsidR="006D1B57" w:rsidRDefault="00000000">
      <w:pPr>
        <w:shd w:val="clear" w:color="auto" w:fill="F4F7FB"/>
        <w:spacing w:before="80" w:after="80"/>
        <w:jc w:val="center"/>
      </w:pPr>
      <w:r>
        <w:rPr>
          <w:rFonts w:ascii="Consolas" w:eastAsia="Consolas" w:hAnsi="Consolas" w:cs="Consolas"/>
          <w:sz w:val="17"/>
          <w:szCs w:val="17"/>
        </w:rPr>
        <w:t>top-1 accuracy      = (1/N_test) · Σ 1[ŷ = y]</w:t>
      </w:r>
    </w:p>
    <w:p w14:paraId="3EDA0685" w14:textId="77777777" w:rsidR="006D1B57" w:rsidRDefault="00000000">
      <w:pPr>
        <w:shd w:val="clear" w:color="auto" w:fill="F4F7FB"/>
        <w:spacing w:before="80" w:after="80"/>
        <w:jc w:val="center"/>
      </w:pPr>
      <w:r>
        <w:rPr>
          <w:rFonts w:ascii="Consolas" w:eastAsia="Consolas" w:hAnsi="Consolas" w:cs="Consolas"/>
          <w:sz w:val="17"/>
          <w:szCs w:val="17"/>
        </w:rPr>
        <w:t>top-3 accuracy      = (1/N_test) · Σ 1[y ∈ top-3 predictions]</w:t>
      </w:r>
    </w:p>
    <w:p w14:paraId="4D3903CB" w14:textId="77777777" w:rsidR="006D1B57" w:rsidRDefault="00000000">
      <w:pPr>
        <w:shd w:val="clear" w:color="auto" w:fill="F4F7FB"/>
        <w:spacing w:before="80" w:after="80"/>
        <w:jc w:val="center"/>
      </w:pPr>
      <w:r>
        <w:rPr>
          <w:rFonts w:ascii="Consolas" w:eastAsia="Consolas" w:hAnsi="Consolas" w:cs="Consolas"/>
          <w:sz w:val="17"/>
          <w:szCs w:val="17"/>
        </w:rPr>
        <w:t>specialty agreement = (1/N_test) · Σ 1[ specialty(ŷ) = specialty(y) ]</w:t>
      </w:r>
    </w:p>
    <w:p w14:paraId="1F5356AB" w14:textId="77777777" w:rsidR="006D1B57" w:rsidRDefault="00000000">
      <w:pPr>
        <w:spacing w:after="100"/>
      </w:pPr>
      <w:r>
        <w:t>Four evaluation runs were executed against the current dataset on the development machine (240 test rows each: 1,200 rows split 960 / 240):</w:t>
      </w:r>
    </w:p>
    <w:tbl>
      <w:tblPr>
        <w:tblW w:w="9626"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CellMar>
          <w:left w:w="10" w:type="dxa"/>
          <w:right w:w="10" w:type="dxa"/>
        </w:tblCellMar>
        <w:tblLook w:val="04A0" w:firstRow="1" w:lastRow="0" w:firstColumn="1" w:lastColumn="0" w:noHBand="0" w:noVBand="1"/>
      </w:tblPr>
      <w:tblGrid>
        <w:gridCol w:w="1155"/>
        <w:gridCol w:w="2310"/>
        <w:gridCol w:w="2118"/>
        <w:gridCol w:w="2118"/>
        <w:gridCol w:w="1925"/>
      </w:tblGrid>
      <w:tr w:rsidR="006D1B57" w14:paraId="0AFE1096" w14:textId="77777777">
        <w:tblPrEx>
          <w:tblCellMar>
            <w:top w:w="0" w:type="dxa"/>
            <w:bottom w:w="0" w:type="dxa"/>
          </w:tblCellMar>
        </w:tblPrEx>
        <w:trPr>
          <w:tblHeader/>
        </w:trPr>
        <w:tc>
          <w:tcPr>
            <w:tcW w:w="1155" w:type="dxa"/>
            <w:shd w:val="clear" w:color="auto" w:fill="D7E8F7"/>
          </w:tcPr>
          <w:p w14:paraId="5B30A261" w14:textId="77777777" w:rsidR="006D1B57" w:rsidRDefault="00000000">
            <w:r>
              <w:rPr>
                <w:b/>
                <w:bCs/>
              </w:rPr>
              <w:t>Run</w:t>
            </w:r>
          </w:p>
        </w:tc>
        <w:tc>
          <w:tcPr>
            <w:tcW w:w="2310" w:type="dxa"/>
            <w:shd w:val="clear" w:color="auto" w:fill="D7E8F7"/>
          </w:tcPr>
          <w:p w14:paraId="73D24F48" w14:textId="77777777" w:rsidR="006D1B57" w:rsidRDefault="00000000">
            <w:r>
              <w:rPr>
                <w:b/>
                <w:bCs/>
              </w:rPr>
              <w:t>Train / test rows</w:t>
            </w:r>
          </w:p>
        </w:tc>
        <w:tc>
          <w:tcPr>
            <w:tcW w:w="2118" w:type="dxa"/>
            <w:shd w:val="clear" w:color="auto" w:fill="D7E8F7"/>
          </w:tcPr>
          <w:p w14:paraId="66387A82" w14:textId="77777777" w:rsidR="006D1B57" w:rsidRDefault="00000000">
            <w:r>
              <w:rPr>
                <w:b/>
                <w:bCs/>
              </w:rPr>
              <w:t>Top-1</w:t>
            </w:r>
          </w:p>
        </w:tc>
        <w:tc>
          <w:tcPr>
            <w:tcW w:w="2118" w:type="dxa"/>
            <w:shd w:val="clear" w:color="auto" w:fill="D7E8F7"/>
          </w:tcPr>
          <w:p w14:paraId="1FC0C916" w14:textId="77777777" w:rsidR="006D1B57" w:rsidRDefault="00000000">
            <w:r>
              <w:rPr>
                <w:b/>
                <w:bCs/>
              </w:rPr>
              <w:t>Top-3</w:t>
            </w:r>
          </w:p>
        </w:tc>
        <w:tc>
          <w:tcPr>
            <w:tcW w:w="1925" w:type="dxa"/>
            <w:shd w:val="clear" w:color="auto" w:fill="D7E8F7"/>
          </w:tcPr>
          <w:p w14:paraId="41EF0E22" w14:textId="77777777" w:rsidR="006D1B57" w:rsidRDefault="00000000">
            <w:r>
              <w:rPr>
                <w:b/>
                <w:bCs/>
              </w:rPr>
              <w:t>Specialty agreement</w:t>
            </w:r>
          </w:p>
        </w:tc>
      </w:tr>
      <w:tr w:rsidR="006D1B57" w14:paraId="4BD2C1DE" w14:textId="77777777">
        <w:tblPrEx>
          <w:tblCellMar>
            <w:top w:w="0" w:type="dxa"/>
            <w:bottom w:w="0" w:type="dxa"/>
          </w:tblCellMar>
        </w:tblPrEx>
        <w:tc>
          <w:tcPr>
            <w:tcW w:w="1155" w:type="dxa"/>
            <w:shd w:val="clear" w:color="auto" w:fill="EEF4FB"/>
          </w:tcPr>
          <w:p w14:paraId="4FCF02FD" w14:textId="77777777" w:rsidR="006D1B57" w:rsidRDefault="00000000">
            <w:r>
              <w:t>1</w:t>
            </w:r>
          </w:p>
        </w:tc>
        <w:tc>
          <w:tcPr>
            <w:tcW w:w="2310" w:type="dxa"/>
            <w:shd w:val="clear" w:color="auto" w:fill="EEF4FB"/>
          </w:tcPr>
          <w:p w14:paraId="53B27C1A" w14:textId="77777777" w:rsidR="006D1B57" w:rsidRDefault="00000000">
            <w:r>
              <w:t>960 / 240</w:t>
            </w:r>
          </w:p>
        </w:tc>
        <w:tc>
          <w:tcPr>
            <w:tcW w:w="2118" w:type="dxa"/>
            <w:shd w:val="clear" w:color="auto" w:fill="EEF4FB"/>
          </w:tcPr>
          <w:p w14:paraId="014FC345" w14:textId="77777777" w:rsidR="006D1B57" w:rsidRDefault="00000000">
            <w:r>
              <w:t>97.1%  (233/240)</w:t>
            </w:r>
          </w:p>
        </w:tc>
        <w:tc>
          <w:tcPr>
            <w:tcW w:w="2118" w:type="dxa"/>
            <w:shd w:val="clear" w:color="auto" w:fill="EEF4FB"/>
          </w:tcPr>
          <w:p w14:paraId="6C02EF07" w14:textId="77777777" w:rsidR="006D1B57" w:rsidRDefault="00000000">
            <w:r>
              <w:t>100.0%  (240/240)</w:t>
            </w:r>
          </w:p>
        </w:tc>
        <w:tc>
          <w:tcPr>
            <w:tcW w:w="1925" w:type="dxa"/>
            <w:shd w:val="clear" w:color="auto" w:fill="EEF4FB"/>
          </w:tcPr>
          <w:p w14:paraId="4798CBE4" w14:textId="77777777" w:rsidR="006D1B57" w:rsidRDefault="00000000">
            <w:r>
              <w:t>98.3%  (236/240)</w:t>
            </w:r>
          </w:p>
        </w:tc>
      </w:tr>
      <w:tr w:rsidR="006D1B57" w14:paraId="25DDAA34" w14:textId="77777777">
        <w:tblPrEx>
          <w:tblCellMar>
            <w:top w:w="0" w:type="dxa"/>
            <w:bottom w:w="0" w:type="dxa"/>
          </w:tblCellMar>
        </w:tblPrEx>
        <w:tc>
          <w:tcPr>
            <w:tcW w:w="1155" w:type="dxa"/>
            <w:shd w:val="clear" w:color="auto" w:fill="EEF4FB"/>
          </w:tcPr>
          <w:p w14:paraId="6F644BE5" w14:textId="77777777" w:rsidR="006D1B57" w:rsidRDefault="00000000">
            <w:r>
              <w:t>2</w:t>
            </w:r>
          </w:p>
        </w:tc>
        <w:tc>
          <w:tcPr>
            <w:tcW w:w="2310" w:type="dxa"/>
            <w:shd w:val="clear" w:color="auto" w:fill="EEF4FB"/>
          </w:tcPr>
          <w:p w14:paraId="75C07FC2" w14:textId="77777777" w:rsidR="006D1B57" w:rsidRDefault="00000000">
            <w:r>
              <w:t>960 / 240</w:t>
            </w:r>
          </w:p>
        </w:tc>
        <w:tc>
          <w:tcPr>
            <w:tcW w:w="2118" w:type="dxa"/>
            <w:shd w:val="clear" w:color="auto" w:fill="EEF4FB"/>
          </w:tcPr>
          <w:p w14:paraId="74F22125" w14:textId="77777777" w:rsidR="006D1B57" w:rsidRDefault="00000000">
            <w:r>
              <w:t>96.7%  (232/240)</w:t>
            </w:r>
          </w:p>
        </w:tc>
        <w:tc>
          <w:tcPr>
            <w:tcW w:w="2118" w:type="dxa"/>
            <w:shd w:val="clear" w:color="auto" w:fill="EEF4FB"/>
          </w:tcPr>
          <w:p w14:paraId="07EE8966" w14:textId="77777777" w:rsidR="006D1B57" w:rsidRDefault="00000000">
            <w:r>
              <w:t>99.6%  (239/240)</w:t>
            </w:r>
          </w:p>
        </w:tc>
        <w:tc>
          <w:tcPr>
            <w:tcW w:w="1925" w:type="dxa"/>
            <w:shd w:val="clear" w:color="auto" w:fill="EEF4FB"/>
          </w:tcPr>
          <w:p w14:paraId="6519B265" w14:textId="77777777" w:rsidR="006D1B57" w:rsidRDefault="00000000">
            <w:r>
              <w:t>97.9%  (235/240)</w:t>
            </w:r>
          </w:p>
        </w:tc>
      </w:tr>
      <w:tr w:rsidR="006D1B57" w14:paraId="69679E8F" w14:textId="77777777">
        <w:tblPrEx>
          <w:tblCellMar>
            <w:top w:w="0" w:type="dxa"/>
            <w:bottom w:w="0" w:type="dxa"/>
          </w:tblCellMar>
        </w:tblPrEx>
        <w:tc>
          <w:tcPr>
            <w:tcW w:w="1155" w:type="dxa"/>
            <w:shd w:val="clear" w:color="auto" w:fill="EEF4FB"/>
          </w:tcPr>
          <w:p w14:paraId="43D75ABE" w14:textId="77777777" w:rsidR="006D1B57" w:rsidRDefault="00000000">
            <w:r>
              <w:t>3</w:t>
            </w:r>
          </w:p>
        </w:tc>
        <w:tc>
          <w:tcPr>
            <w:tcW w:w="2310" w:type="dxa"/>
            <w:shd w:val="clear" w:color="auto" w:fill="EEF4FB"/>
          </w:tcPr>
          <w:p w14:paraId="37C0FA4C" w14:textId="77777777" w:rsidR="006D1B57" w:rsidRDefault="00000000">
            <w:r>
              <w:t>960 / 240</w:t>
            </w:r>
          </w:p>
        </w:tc>
        <w:tc>
          <w:tcPr>
            <w:tcW w:w="2118" w:type="dxa"/>
            <w:shd w:val="clear" w:color="auto" w:fill="EEF4FB"/>
          </w:tcPr>
          <w:p w14:paraId="014F1632" w14:textId="77777777" w:rsidR="006D1B57" w:rsidRDefault="00000000">
            <w:r>
              <w:t>96.7%  (232/240)</w:t>
            </w:r>
          </w:p>
        </w:tc>
        <w:tc>
          <w:tcPr>
            <w:tcW w:w="2118" w:type="dxa"/>
            <w:shd w:val="clear" w:color="auto" w:fill="EEF4FB"/>
          </w:tcPr>
          <w:p w14:paraId="521334CF" w14:textId="77777777" w:rsidR="006D1B57" w:rsidRDefault="00000000">
            <w:r>
              <w:t>99.6%  (239/240)</w:t>
            </w:r>
          </w:p>
        </w:tc>
        <w:tc>
          <w:tcPr>
            <w:tcW w:w="1925" w:type="dxa"/>
            <w:shd w:val="clear" w:color="auto" w:fill="EEF4FB"/>
          </w:tcPr>
          <w:p w14:paraId="45DDCF54" w14:textId="77777777" w:rsidR="006D1B57" w:rsidRDefault="00000000">
            <w:r>
              <w:t>98.3%  (236/240)</w:t>
            </w:r>
          </w:p>
        </w:tc>
      </w:tr>
      <w:tr w:rsidR="006D1B57" w14:paraId="48C5C21E" w14:textId="77777777">
        <w:tblPrEx>
          <w:tblCellMar>
            <w:top w:w="0" w:type="dxa"/>
            <w:bottom w:w="0" w:type="dxa"/>
          </w:tblCellMar>
        </w:tblPrEx>
        <w:tc>
          <w:tcPr>
            <w:tcW w:w="1155" w:type="dxa"/>
            <w:shd w:val="clear" w:color="auto" w:fill="EEF4FB"/>
          </w:tcPr>
          <w:p w14:paraId="473AB402" w14:textId="77777777" w:rsidR="006D1B57" w:rsidRDefault="00000000">
            <w:r>
              <w:t>4</w:t>
            </w:r>
          </w:p>
        </w:tc>
        <w:tc>
          <w:tcPr>
            <w:tcW w:w="2310" w:type="dxa"/>
            <w:shd w:val="clear" w:color="auto" w:fill="EEF4FB"/>
          </w:tcPr>
          <w:p w14:paraId="32188552" w14:textId="77777777" w:rsidR="006D1B57" w:rsidRDefault="00000000">
            <w:r>
              <w:t>960 / 240</w:t>
            </w:r>
          </w:p>
        </w:tc>
        <w:tc>
          <w:tcPr>
            <w:tcW w:w="2118" w:type="dxa"/>
            <w:shd w:val="clear" w:color="auto" w:fill="EEF4FB"/>
          </w:tcPr>
          <w:p w14:paraId="71BF7766" w14:textId="77777777" w:rsidR="006D1B57" w:rsidRDefault="00000000">
            <w:r>
              <w:t>96.7%  (232/240)</w:t>
            </w:r>
          </w:p>
        </w:tc>
        <w:tc>
          <w:tcPr>
            <w:tcW w:w="2118" w:type="dxa"/>
            <w:shd w:val="clear" w:color="auto" w:fill="EEF4FB"/>
          </w:tcPr>
          <w:p w14:paraId="59547160" w14:textId="77777777" w:rsidR="006D1B57" w:rsidRDefault="00000000">
            <w:r>
              <w:t>100.0%  (240/240)</w:t>
            </w:r>
          </w:p>
        </w:tc>
        <w:tc>
          <w:tcPr>
            <w:tcW w:w="1925" w:type="dxa"/>
            <w:shd w:val="clear" w:color="auto" w:fill="EEF4FB"/>
          </w:tcPr>
          <w:p w14:paraId="178E4A51" w14:textId="77777777" w:rsidR="006D1B57" w:rsidRDefault="00000000">
            <w:r>
              <w:t>98.3%  (236/240)</w:t>
            </w:r>
          </w:p>
        </w:tc>
      </w:tr>
      <w:tr w:rsidR="006D1B57" w14:paraId="345919E1" w14:textId="77777777">
        <w:tblPrEx>
          <w:tblCellMar>
            <w:top w:w="0" w:type="dxa"/>
            <w:bottom w:w="0" w:type="dxa"/>
          </w:tblCellMar>
        </w:tblPrEx>
        <w:tc>
          <w:tcPr>
            <w:tcW w:w="1155" w:type="dxa"/>
            <w:shd w:val="clear" w:color="auto" w:fill="EEF4FB"/>
          </w:tcPr>
          <w:p w14:paraId="65B4D7AE" w14:textId="77777777" w:rsidR="006D1B57" w:rsidRDefault="00000000">
            <w:r>
              <w:rPr>
                <w:b/>
                <w:bCs/>
              </w:rPr>
              <w:t>Range</w:t>
            </w:r>
          </w:p>
        </w:tc>
        <w:tc>
          <w:tcPr>
            <w:tcW w:w="2310" w:type="dxa"/>
            <w:shd w:val="clear" w:color="auto" w:fill="EEF4FB"/>
          </w:tcPr>
          <w:p w14:paraId="65C325CB" w14:textId="77777777" w:rsidR="006D1B57" w:rsidRDefault="00000000">
            <w:r>
              <w:t>—</w:t>
            </w:r>
          </w:p>
        </w:tc>
        <w:tc>
          <w:tcPr>
            <w:tcW w:w="2118" w:type="dxa"/>
            <w:shd w:val="clear" w:color="auto" w:fill="EEF4FB"/>
          </w:tcPr>
          <w:p w14:paraId="0A8DD90E" w14:textId="77777777" w:rsidR="006D1B57" w:rsidRDefault="00000000">
            <w:r>
              <w:rPr>
                <w:b/>
                <w:bCs/>
              </w:rPr>
              <w:t>96.7 – 97.1%</w:t>
            </w:r>
          </w:p>
        </w:tc>
        <w:tc>
          <w:tcPr>
            <w:tcW w:w="2118" w:type="dxa"/>
            <w:shd w:val="clear" w:color="auto" w:fill="EEF4FB"/>
          </w:tcPr>
          <w:p w14:paraId="7ECCAEAC" w14:textId="77777777" w:rsidR="006D1B57" w:rsidRDefault="00000000">
            <w:r>
              <w:rPr>
                <w:b/>
                <w:bCs/>
              </w:rPr>
              <w:t>99.6 – 100.0%</w:t>
            </w:r>
          </w:p>
        </w:tc>
        <w:tc>
          <w:tcPr>
            <w:tcW w:w="1925" w:type="dxa"/>
            <w:shd w:val="clear" w:color="auto" w:fill="EEF4FB"/>
          </w:tcPr>
          <w:p w14:paraId="0D55EC5B" w14:textId="77777777" w:rsidR="006D1B57" w:rsidRDefault="00000000">
            <w:r>
              <w:rPr>
                <w:b/>
                <w:bCs/>
              </w:rPr>
              <w:t>97.9 – 98.3%</w:t>
            </w:r>
          </w:p>
        </w:tc>
      </w:tr>
    </w:tbl>
    <w:p w14:paraId="594296C4" w14:textId="77777777" w:rsidR="006D1B57" w:rsidRDefault="00000000">
      <w:pPr>
        <w:spacing w:after="100"/>
      </w:pPr>
      <w:r>
        <w:rPr>
          <w:b/>
          <w:bCs/>
        </w:rPr>
        <w:t xml:space="preserve">Why the numbers move: </w:t>
      </w:r>
      <w:r>
        <w:t>the split is randomized per run (Math.random, no fixed seed), so repeated runs vary by roughly half a point. Earlier runs of the same script on this machine produced up to 99.6% specialty agreement; the honest summary is ~97% top-1, essentially 100% top-3, and ~98% specialty agreement. Re-run anytime with npm run kb:eval --workspace server.</w:t>
      </w:r>
    </w:p>
    <w:p w14:paraId="6A9EC8B9" w14:textId="77777777" w:rsidR="006D1B57" w:rsidRDefault="00000000">
      <w:pPr>
        <w:spacing w:after="100"/>
      </w:pPr>
      <w:r>
        <w:rPr>
          <w:b/>
          <w:bCs/>
        </w:rPr>
        <w:t xml:space="preserve">What the confusions look like: </w:t>
      </w:r>
      <w:r>
        <w:t>the top misclassifications are clinically adjacent pairs that share vocabulary — gastroesophageal reflux disease predicted as peptic ulcer disease (both map to Gastroenterologist), drug reaction predicted as peptic ulcer disease or Psoriasis, and Chicken pox predicted as Dengue / Typhoid / Psoriasis (all febrile exanthems). This is exactly why specialty agreement (about 98%) sits above raw top-1 accuracy (about 97%): even when the disease label is wrong, the patient is usually sent to the right kind of doctor — the number that matters for booking.</w:t>
      </w:r>
    </w:p>
    <w:p w14:paraId="68875425" w14:textId="77777777" w:rsidR="006D1B57" w:rsidRDefault="00000000">
      <w:pPr>
        <w:spacing w:after="100"/>
      </w:pPr>
      <w:r>
        <w:rPr>
          <w:b/>
          <w:bCs/>
        </w:rPr>
        <w:t xml:space="preserve">Honest caveat: </w:t>
      </w:r>
      <w:r>
        <w:t>these figures measure dataset-2 in isolation, on 240 held-out sentences drawn from the same distribution as training. They do not measure the KB layer (no labelled hold-out exists for it) and they say nothing about real patients, whose wording is messier than the CSV. The worked examples in 4.4 are the more informative test.</w:t>
      </w:r>
    </w:p>
    <w:p w14:paraId="2AB401B5" w14:textId="77777777" w:rsidR="006D1B57" w:rsidRDefault="00000000">
      <w:pPr>
        <w:pStyle w:val="Heading2"/>
        <w:spacing w:before="280" w:after="120"/>
      </w:pPr>
      <w:r>
        <w:t>4.4 Worked examples captured from the running system</w:t>
      </w:r>
    </w:p>
    <w:p w14:paraId="56B256AB" w14:textId="77777777" w:rsidR="006D1B57" w:rsidRDefault="00000000">
      <w:pPr>
        <w:spacing w:after="100"/>
      </w:pPr>
      <w:r>
        <w:t>Each row below was produced by actually logging in as the demo patient and posting the message to POST /api/chat on the running server (engine kb+rules, no LLM key configured).</w:t>
      </w:r>
    </w:p>
    <w:tbl>
      <w:tblPr>
        <w:tblW w:w="9626"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CellMar>
          <w:left w:w="10" w:type="dxa"/>
          <w:right w:w="10" w:type="dxa"/>
        </w:tblCellMar>
        <w:tblLook w:val="04A0" w:firstRow="1" w:lastRow="0" w:firstColumn="1" w:lastColumn="0" w:noHBand="0" w:noVBand="1"/>
      </w:tblPr>
      <w:tblGrid>
        <w:gridCol w:w="2444"/>
        <w:gridCol w:w="979"/>
        <w:gridCol w:w="1334"/>
        <w:gridCol w:w="4869"/>
      </w:tblGrid>
      <w:tr w:rsidR="006D1B57" w14:paraId="53C402A1" w14:textId="77777777">
        <w:tblPrEx>
          <w:tblCellMar>
            <w:top w:w="0" w:type="dxa"/>
            <w:bottom w:w="0" w:type="dxa"/>
          </w:tblCellMar>
        </w:tblPrEx>
        <w:trPr>
          <w:tblHeader/>
        </w:trPr>
        <w:tc>
          <w:tcPr>
            <w:tcW w:w="2503" w:type="dxa"/>
            <w:shd w:val="clear" w:color="auto" w:fill="D7E8F7"/>
          </w:tcPr>
          <w:p w14:paraId="12B3B6C4" w14:textId="77777777" w:rsidR="006D1B57" w:rsidRDefault="00000000">
            <w:r>
              <w:rPr>
                <w:b/>
                <w:bCs/>
              </w:rPr>
              <w:t>Patient message</w:t>
            </w:r>
          </w:p>
        </w:tc>
        <w:tc>
          <w:tcPr>
            <w:tcW w:w="770" w:type="dxa"/>
            <w:shd w:val="clear" w:color="auto" w:fill="D7E8F7"/>
          </w:tcPr>
          <w:p w14:paraId="13772C1C" w14:textId="77777777" w:rsidR="006D1B57" w:rsidRDefault="00000000">
            <w:r>
              <w:rPr>
                <w:b/>
                <w:bCs/>
              </w:rPr>
              <w:t>Emergency</w:t>
            </w:r>
          </w:p>
        </w:tc>
        <w:tc>
          <w:tcPr>
            <w:tcW w:w="1348" w:type="dxa"/>
            <w:shd w:val="clear" w:color="auto" w:fill="D7E8F7"/>
          </w:tcPr>
          <w:p w14:paraId="5DE3FCC5" w14:textId="77777777" w:rsidR="006D1B57" w:rsidRDefault="00000000">
            <w:r>
              <w:rPr>
                <w:b/>
                <w:bCs/>
              </w:rPr>
              <w:t>Specialty</w:t>
            </w:r>
          </w:p>
        </w:tc>
        <w:tc>
          <w:tcPr>
            <w:tcW w:w="5006" w:type="dxa"/>
            <w:shd w:val="clear" w:color="auto" w:fill="D7E8F7"/>
          </w:tcPr>
          <w:p w14:paraId="0E65002A" w14:textId="77777777" w:rsidR="006D1B57" w:rsidRDefault="00000000">
            <w:r>
              <w:rPr>
                <w:b/>
                <w:bCs/>
              </w:rPr>
              <w:t>What the reply showed</w:t>
            </w:r>
          </w:p>
        </w:tc>
      </w:tr>
      <w:tr w:rsidR="006D1B57" w14:paraId="6D6E702F" w14:textId="77777777">
        <w:tblPrEx>
          <w:tblCellMar>
            <w:top w:w="0" w:type="dxa"/>
            <w:bottom w:w="0" w:type="dxa"/>
          </w:tblCellMar>
        </w:tblPrEx>
        <w:tc>
          <w:tcPr>
            <w:tcW w:w="2503" w:type="dxa"/>
            <w:shd w:val="clear" w:color="auto" w:fill="EEF4FB"/>
          </w:tcPr>
          <w:p w14:paraId="21A5BD3F" w14:textId="77777777" w:rsidR="006D1B57" w:rsidRDefault="00000000">
            <w:r>
              <w:t>I have a sore throat, blocked nose and ear pain</w:t>
            </w:r>
          </w:p>
        </w:tc>
        <w:tc>
          <w:tcPr>
            <w:tcW w:w="770" w:type="dxa"/>
            <w:shd w:val="clear" w:color="auto" w:fill="EEF4FB"/>
          </w:tcPr>
          <w:p w14:paraId="6E59DCCC" w14:textId="77777777" w:rsidR="006D1B57" w:rsidRDefault="00000000">
            <w:r>
              <w:t>no</w:t>
            </w:r>
          </w:p>
        </w:tc>
        <w:tc>
          <w:tcPr>
            <w:tcW w:w="1348" w:type="dxa"/>
            <w:shd w:val="clear" w:color="auto" w:fill="EEF4FB"/>
          </w:tcPr>
          <w:p w14:paraId="08785FD2" w14:textId="77777777" w:rsidR="006D1B57" w:rsidRDefault="00000000">
            <w:r>
              <w:t>ENT</w:t>
            </w:r>
          </w:p>
        </w:tc>
        <w:tc>
          <w:tcPr>
            <w:tcW w:w="5006" w:type="dxa"/>
            <w:shd w:val="clear" w:color="auto" w:fill="EEF4FB"/>
          </w:tcPr>
          <w:p w14:paraId="0D00A960" w14:textId="77777777" w:rsidR="006D1B57" w:rsidRDefault="00000000">
            <w:r>
              <w:t>Recognized sore throat + nasal congestion + ear pain; three diseases tied at 56% (TMJ, Acute Sinusitis, Eustachian Tube Dysfunction) and the 2-to-1 specialty vote picked ENT</w:t>
            </w:r>
          </w:p>
        </w:tc>
      </w:tr>
      <w:tr w:rsidR="006D1B57" w14:paraId="602D9E77" w14:textId="77777777">
        <w:tblPrEx>
          <w:tblCellMar>
            <w:top w:w="0" w:type="dxa"/>
            <w:bottom w:w="0" w:type="dxa"/>
          </w:tblCellMar>
        </w:tblPrEx>
        <w:tc>
          <w:tcPr>
            <w:tcW w:w="2503" w:type="dxa"/>
            <w:shd w:val="clear" w:color="auto" w:fill="EEF4FB"/>
          </w:tcPr>
          <w:p w14:paraId="40D2B0A3" w14:textId="77777777" w:rsidR="006D1B57" w:rsidRDefault="00000000">
            <w:r>
              <w:lastRenderedPageBreak/>
              <w:t>it burns when I pee and I keep going to the bathroom again and again, very urgent</w:t>
            </w:r>
          </w:p>
        </w:tc>
        <w:tc>
          <w:tcPr>
            <w:tcW w:w="770" w:type="dxa"/>
            <w:shd w:val="clear" w:color="auto" w:fill="EEF4FB"/>
          </w:tcPr>
          <w:p w14:paraId="6DCF36E7" w14:textId="77777777" w:rsidR="006D1B57" w:rsidRDefault="00000000">
            <w:r>
              <w:t>no</w:t>
            </w:r>
          </w:p>
        </w:tc>
        <w:tc>
          <w:tcPr>
            <w:tcW w:w="1348" w:type="dxa"/>
            <w:shd w:val="clear" w:color="auto" w:fill="EEF4FB"/>
          </w:tcPr>
          <w:p w14:paraId="417A2604" w14:textId="77777777" w:rsidR="006D1B57" w:rsidRDefault="00000000">
            <w:r>
              <w:t>Urologist</w:t>
            </w:r>
          </w:p>
        </w:tc>
        <w:tc>
          <w:tcPr>
            <w:tcW w:w="5006" w:type="dxa"/>
            <w:shd w:val="clear" w:color="auto" w:fill="EEF4FB"/>
          </w:tcPr>
          <w:p w14:paraId="06114917" w14:textId="77777777" w:rsidR="006D1B57" w:rsidRDefault="00000000">
            <w:r>
              <w:t xml:space="preserve">Text-classifier path: </w:t>
            </w:r>
            <w:r>
              <w:rPr>
                <w:rFonts w:ascii="Consolas" w:eastAsia="Consolas" w:hAnsi="Consolas" w:cs="Consolas"/>
              </w:rPr>
              <w:t>urinary tract infection (98% match)</w:t>
            </w:r>
            <w:r>
              <w:t xml:space="preserve"> — the canonical extractor did not fire on this wording, so the language model led and its label override routes UTIs to Urologist</w:t>
            </w:r>
          </w:p>
        </w:tc>
      </w:tr>
      <w:tr w:rsidR="006D1B57" w14:paraId="78F468A1" w14:textId="77777777">
        <w:tblPrEx>
          <w:tblCellMar>
            <w:top w:w="0" w:type="dxa"/>
            <w:bottom w:w="0" w:type="dxa"/>
          </w:tblCellMar>
        </w:tblPrEx>
        <w:tc>
          <w:tcPr>
            <w:tcW w:w="2503" w:type="dxa"/>
            <w:shd w:val="clear" w:color="auto" w:fill="EEF4FB"/>
          </w:tcPr>
          <w:p w14:paraId="51253464" w14:textId="77777777" w:rsidR="006D1B57" w:rsidRDefault="00000000">
            <w:r>
              <w:t>my baby has high temperature and is crying a lot</w:t>
            </w:r>
          </w:p>
        </w:tc>
        <w:tc>
          <w:tcPr>
            <w:tcW w:w="770" w:type="dxa"/>
            <w:shd w:val="clear" w:color="auto" w:fill="EEF4FB"/>
          </w:tcPr>
          <w:p w14:paraId="1B57AF28" w14:textId="77777777" w:rsidR="006D1B57" w:rsidRDefault="00000000">
            <w:r>
              <w:t>no</w:t>
            </w:r>
          </w:p>
        </w:tc>
        <w:tc>
          <w:tcPr>
            <w:tcW w:w="1348" w:type="dxa"/>
            <w:shd w:val="clear" w:color="auto" w:fill="EEF4FB"/>
          </w:tcPr>
          <w:p w14:paraId="0DE7484F" w14:textId="77777777" w:rsidR="006D1B57" w:rsidRDefault="00000000">
            <w:r>
              <w:t>Pediatrician</w:t>
            </w:r>
          </w:p>
        </w:tc>
        <w:tc>
          <w:tcPr>
            <w:tcW w:w="5006" w:type="dxa"/>
            <w:shd w:val="clear" w:color="auto" w:fill="EEF4FB"/>
          </w:tcPr>
          <w:p w14:paraId="7CCDA9B4" w14:textId="77777777" w:rsidR="006D1B57" w:rsidRDefault="00000000">
            <w:r>
              <w:t>Fever + symptoms of infants → Teething Syndrome (53% match), specialty forced to Pediatrician by the child override</w:t>
            </w:r>
          </w:p>
        </w:tc>
      </w:tr>
      <w:tr w:rsidR="006D1B57" w14:paraId="1FD354C3" w14:textId="77777777">
        <w:tblPrEx>
          <w:tblCellMar>
            <w:top w:w="0" w:type="dxa"/>
            <w:bottom w:w="0" w:type="dxa"/>
          </w:tblCellMar>
        </w:tblPrEx>
        <w:tc>
          <w:tcPr>
            <w:tcW w:w="2503" w:type="dxa"/>
            <w:shd w:val="clear" w:color="auto" w:fill="EEF4FB"/>
          </w:tcPr>
          <w:p w14:paraId="535EEDA3" w14:textId="77777777" w:rsidR="006D1B57" w:rsidRDefault="00000000">
            <w:r>
              <w:t>I feel chest discomfort when climbing stairs</w:t>
            </w:r>
          </w:p>
        </w:tc>
        <w:tc>
          <w:tcPr>
            <w:tcW w:w="770" w:type="dxa"/>
            <w:shd w:val="clear" w:color="auto" w:fill="EEF4FB"/>
          </w:tcPr>
          <w:p w14:paraId="7BCF5782" w14:textId="77777777" w:rsidR="006D1B57" w:rsidRDefault="00000000">
            <w:r>
              <w:t>no</w:t>
            </w:r>
          </w:p>
        </w:tc>
        <w:tc>
          <w:tcPr>
            <w:tcW w:w="1348" w:type="dxa"/>
            <w:shd w:val="clear" w:color="auto" w:fill="EEF4FB"/>
          </w:tcPr>
          <w:p w14:paraId="5C5D1980" w14:textId="77777777" w:rsidR="006D1B57" w:rsidRDefault="00000000">
            <w:r>
              <w:t>General Physician</w:t>
            </w:r>
          </w:p>
        </w:tc>
        <w:tc>
          <w:tcPr>
            <w:tcW w:w="5006" w:type="dxa"/>
            <w:shd w:val="clear" w:color="auto" w:fill="EEF4FB"/>
          </w:tcPr>
          <w:p w14:paraId="7AA82654" w14:textId="77777777" w:rsidR="006D1B57" w:rsidRDefault="00000000">
            <w:r>
              <w:t xml:space="preserve">Curated triage path: </w:t>
            </w:r>
            <w:r>
              <w:rPr>
                <w:rFonts w:ascii="Consolas" w:eastAsia="Consolas" w:hAnsi="Consolas" w:cs="Consolas"/>
              </w:rPr>
              <w:t>"this resembles patterns of Bronchitis" + the SAME_DAY note "book today or tomorrow"</w:t>
            </w:r>
            <w:r>
              <w:t xml:space="preserve"> — note triage outranks the rule engine here, which alone would have said Cardiologist</w:t>
            </w:r>
          </w:p>
        </w:tc>
      </w:tr>
      <w:tr w:rsidR="006D1B57" w14:paraId="0F435705" w14:textId="77777777">
        <w:tblPrEx>
          <w:tblCellMar>
            <w:top w:w="0" w:type="dxa"/>
            <w:bottom w:w="0" w:type="dxa"/>
          </w:tblCellMar>
        </w:tblPrEx>
        <w:tc>
          <w:tcPr>
            <w:tcW w:w="2503" w:type="dxa"/>
            <w:shd w:val="clear" w:color="auto" w:fill="EEF4FB"/>
          </w:tcPr>
          <w:p w14:paraId="09677437" w14:textId="77777777" w:rsidR="006D1B57" w:rsidRDefault="00000000">
            <w:r>
              <w:t>I have severe chest pain and I cannot breathe properly</w:t>
            </w:r>
          </w:p>
        </w:tc>
        <w:tc>
          <w:tcPr>
            <w:tcW w:w="770" w:type="dxa"/>
            <w:shd w:val="clear" w:color="auto" w:fill="EEF4FB"/>
          </w:tcPr>
          <w:p w14:paraId="60E21E5F" w14:textId="77777777" w:rsidR="006D1B57" w:rsidRDefault="00000000">
            <w:r>
              <w:rPr>
                <w:b/>
                <w:bCs/>
              </w:rPr>
              <w:t>YES</w:t>
            </w:r>
          </w:p>
        </w:tc>
        <w:tc>
          <w:tcPr>
            <w:tcW w:w="1348" w:type="dxa"/>
            <w:shd w:val="clear" w:color="auto" w:fill="EEF4FB"/>
          </w:tcPr>
          <w:p w14:paraId="5DB40BC9" w14:textId="77777777" w:rsidR="006D1B57" w:rsidRDefault="00000000">
            <w:r>
              <w:t>—</w:t>
            </w:r>
          </w:p>
        </w:tc>
        <w:tc>
          <w:tcPr>
            <w:tcW w:w="5006" w:type="dxa"/>
            <w:shd w:val="clear" w:color="auto" w:fill="EEF4FB"/>
          </w:tcPr>
          <w:p w14:paraId="5F34FFB9" w14:textId="77777777" w:rsidR="006D1B57" w:rsidRDefault="00000000">
            <w:r>
              <w:t>Emergency card, possible chest pain, Call Emergency Services / Emergency Help buttons, plus an emergency_requests row and an emergency notification</w:t>
            </w:r>
          </w:p>
        </w:tc>
      </w:tr>
      <w:tr w:rsidR="006D1B57" w14:paraId="1230CD07" w14:textId="77777777">
        <w:tblPrEx>
          <w:tblCellMar>
            <w:top w:w="0" w:type="dxa"/>
            <w:bottom w:w="0" w:type="dxa"/>
          </w:tblCellMar>
        </w:tblPrEx>
        <w:tc>
          <w:tcPr>
            <w:tcW w:w="2503" w:type="dxa"/>
            <w:shd w:val="clear" w:color="auto" w:fill="EEF4FB"/>
          </w:tcPr>
          <w:p w14:paraId="256E0321" w14:textId="77777777" w:rsidR="006D1B57" w:rsidRDefault="00000000">
            <w:r>
              <w:t>sudden slurred speech and face drooping</w:t>
            </w:r>
          </w:p>
        </w:tc>
        <w:tc>
          <w:tcPr>
            <w:tcW w:w="770" w:type="dxa"/>
            <w:shd w:val="clear" w:color="auto" w:fill="EEF4FB"/>
          </w:tcPr>
          <w:p w14:paraId="087AD831" w14:textId="77777777" w:rsidR="006D1B57" w:rsidRDefault="00000000">
            <w:r>
              <w:rPr>
                <w:b/>
                <w:bCs/>
              </w:rPr>
              <w:t>YES</w:t>
            </w:r>
          </w:p>
        </w:tc>
        <w:tc>
          <w:tcPr>
            <w:tcW w:w="1348" w:type="dxa"/>
            <w:shd w:val="clear" w:color="auto" w:fill="EEF4FB"/>
          </w:tcPr>
          <w:p w14:paraId="6BC4830D" w14:textId="77777777" w:rsidR="006D1B57" w:rsidRDefault="00000000">
            <w:r>
              <w:t>—</w:t>
            </w:r>
          </w:p>
        </w:tc>
        <w:tc>
          <w:tcPr>
            <w:tcW w:w="5006" w:type="dxa"/>
            <w:shd w:val="clear" w:color="auto" w:fill="EEF4FB"/>
          </w:tcPr>
          <w:p w14:paraId="6CE46CDA" w14:textId="77777777" w:rsidR="006D1B57" w:rsidRDefault="00000000">
            <w:r>
              <w:t>Emergency card, possible stroke symptoms (canonical phrasing)</w:t>
            </w:r>
          </w:p>
        </w:tc>
      </w:tr>
      <w:tr w:rsidR="006D1B57" w14:paraId="2276C285" w14:textId="77777777">
        <w:tblPrEx>
          <w:tblCellMar>
            <w:top w:w="0" w:type="dxa"/>
            <w:bottom w:w="0" w:type="dxa"/>
          </w:tblCellMar>
        </w:tblPrEx>
        <w:tc>
          <w:tcPr>
            <w:tcW w:w="2503" w:type="dxa"/>
            <w:shd w:val="clear" w:color="auto" w:fill="EEF4FB"/>
          </w:tcPr>
          <w:p w14:paraId="75363352" w14:textId="77777777" w:rsidR="006D1B57" w:rsidRDefault="00000000">
            <w:r>
              <w:t>I have a black tarry stool and I was vomiting blood</w:t>
            </w:r>
          </w:p>
        </w:tc>
        <w:tc>
          <w:tcPr>
            <w:tcW w:w="770" w:type="dxa"/>
            <w:shd w:val="clear" w:color="auto" w:fill="EEF4FB"/>
          </w:tcPr>
          <w:p w14:paraId="3B5BD051" w14:textId="77777777" w:rsidR="006D1B57" w:rsidRDefault="00000000">
            <w:r>
              <w:rPr>
                <w:b/>
                <w:bCs/>
              </w:rPr>
              <w:t>YES</w:t>
            </w:r>
          </w:p>
        </w:tc>
        <w:tc>
          <w:tcPr>
            <w:tcW w:w="1348" w:type="dxa"/>
            <w:shd w:val="clear" w:color="auto" w:fill="EEF4FB"/>
          </w:tcPr>
          <w:p w14:paraId="4C539342" w14:textId="77777777" w:rsidR="006D1B57" w:rsidRDefault="00000000">
            <w:r>
              <w:t>—</w:t>
            </w:r>
          </w:p>
        </w:tc>
        <w:tc>
          <w:tcPr>
            <w:tcW w:w="5006" w:type="dxa"/>
            <w:shd w:val="clear" w:color="auto" w:fill="EEF4FB"/>
          </w:tcPr>
          <w:p w14:paraId="3D453108" w14:textId="77777777" w:rsidR="006D1B57" w:rsidRDefault="00000000">
            <w:r>
              <w:t xml:space="preserve">Red-flag scan: </w:t>
            </w:r>
            <w:r>
              <w:rPr>
                <w:rFonts w:ascii="Consolas" w:eastAsia="Consolas" w:hAnsi="Consolas" w:cs="Consolas"/>
              </w:rPr>
              <w:t>"You mentioned something concerning (vomiting blood)"</w:t>
            </w:r>
            <w:r>
              <w:t xml:space="preserve"> — escalated by triage red flags, not by the emergency keyword list</w:t>
            </w:r>
          </w:p>
        </w:tc>
      </w:tr>
      <w:tr w:rsidR="006D1B57" w14:paraId="6048C9D5" w14:textId="77777777">
        <w:tblPrEx>
          <w:tblCellMar>
            <w:top w:w="0" w:type="dxa"/>
            <w:bottom w:w="0" w:type="dxa"/>
          </w:tblCellMar>
        </w:tblPrEx>
        <w:tc>
          <w:tcPr>
            <w:tcW w:w="2503" w:type="dxa"/>
            <w:shd w:val="clear" w:color="auto" w:fill="EEF4FB"/>
          </w:tcPr>
          <w:p w14:paraId="41112E26" w14:textId="77777777" w:rsidR="006D1B57" w:rsidRDefault="00000000">
            <w:r>
              <w:t>I have silver like dusting on my skin with dry scaly patches, it itches a lot</w:t>
            </w:r>
          </w:p>
        </w:tc>
        <w:tc>
          <w:tcPr>
            <w:tcW w:w="770" w:type="dxa"/>
            <w:shd w:val="clear" w:color="auto" w:fill="EEF4FB"/>
          </w:tcPr>
          <w:p w14:paraId="4B244CBC" w14:textId="77777777" w:rsidR="006D1B57" w:rsidRDefault="00000000">
            <w:r>
              <w:t>no</w:t>
            </w:r>
          </w:p>
        </w:tc>
        <w:tc>
          <w:tcPr>
            <w:tcW w:w="1348" w:type="dxa"/>
            <w:shd w:val="clear" w:color="auto" w:fill="EEF4FB"/>
          </w:tcPr>
          <w:p w14:paraId="4AA09579" w14:textId="77777777" w:rsidR="006D1B57" w:rsidRDefault="00000000">
            <w:r>
              <w:rPr>
                <w:b/>
                <w:bCs/>
              </w:rPr>
              <w:t>General Physician</w:t>
            </w:r>
          </w:p>
        </w:tc>
        <w:tc>
          <w:tcPr>
            <w:tcW w:w="5006" w:type="dxa"/>
            <w:shd w:val="clear" w:color="auto" w:fill="EEF4FB"/>
          </w:tcPr>
          <w:p w14:paraId="0D93203F" w14:textId="77777777" w:rsidR="006D1B57" w:rsidRDefault="00000000">
            <w:r>
              <w:t xml:space="preserve">Wrong-ish: recognized itching of skin + skin dryness and ranked Soft Tissue Sarcoma (60%) above Seborrheic Dermatitis and Actinic Keratosis (52%). The classifier did spot </w:t>
            </w:r>
            <w:r>
              <w:rPr>
                <w:rFonts w:ascii="Consolas" w:eastAsia="Consolas" w:hAnsi="Consolas" w:cs="Consolas"/>
              </w:rPr>
              <w:t>Psoriasis</w:t>
            </w:r>
            <w:r>
              <w:t xml:space="preserve"> but only mentioned it, because canonical symptoms were present so the text path was skipped. See 4.5.</w:t>
            </w:r>
          </w:p>
        </w:tc>
      </w:tr>
      <w:tr w:rsidR="006D1B57" w14:paraId="2A4FFF25" w14:textId="77777777">
        <w:tblPrEx>
          <w:tblCellMar>
            <w:top w:w="0" w:type="dxa"/>
            <w:bottom w:w="0" w:type="dxa"/>
          </w:tblCellMar>
        </w:tblPrEx>
        <w:tc>
          <w:tcPr>
            <w:tcW w:w="2503" w:type="dxa"/>
            <w:shd w:val="clear" w:color="auto" w:fill="EEF4FB"/>
          </w:tcPr>
          <w:p w14:paraId="6373CC04" w14:textId="77777777" w:rsidR="006D1B57" w:rsidRDefault="00000000">
            <w:r>
              <w:t>my father's face is drooping and his speech is slurred</w:t>
            </w:r>
          </w:p>
        </w:tc>
        <w:tc>
          <w:tcPr>
            <w:tcW w:w="770" w:type="dxa"/>
            <w:shd w:val="clear" w:color="auto" w:fill="EEF4FB"/>
          </w:tcPr>
          <w:p w14:paraId="6C6694E9" w14:textId="77777777" w:rsidR="006D1B57" w:rsidRDefault="00000000">
            <w:r>
              <w:rPr>
                <w:b/>
                <w:bCs/>
              </w:rPr>
              <w:t>no</w:t>
            </w:r>
          </w:p>
        </w:tc>
        <w:tc>
          <w:tcPr>
            <w:tcW w:w="1348" w:type="dxa"/>
            <w:shd w:val="clear" w:color="auto" w:fill="EEF4FB"/>
          </w:tcPr>
          <w:p w14:paraId="366B9838" w14:textId="77777777" w:rsidR="006D1B57" w:rsidRDefault="00000000">
            <w:r>
              <w:t>—</w:t>
            </w:r>
          </w:p>
        </w:tc>
        <w:tc>
          <w:tcPr>
            <w:tcW w:w="5006" w:type="dxa"/>
            <w:shd w:val="clear" w:color="auto" w:fill="EEF4FB"/>
          </w:tcPr>
          <w:p w14:paraId="58BB73A2" w14:textId="77777777" w:rsidR="006D1B57" w:rsidRDefault="00000000">
            <w:r>
              <w:t>Missed: fell through to the generic "What symptoms are you experiencing?" prompt. See 4.5.</w:t>
            </w:r>
          </w:p>
        </w:tc>
      </w:tr>
      <w:tr w:rsidR="006D1B57" w14:paraId="27D13D96" w14:textId="77777777">
        <w:tblPrEx>
          <w:tblCellMar>
            <w:top w:w="0" w:type="dxa"/>
            <w:bottom w:w="0" w:type="dxa"/>
          </w:tblCellMar>
        </w:tblPrEx>
        <w:tc>
          <w:tcPr>
            <w:tcW w:w="2503" w:type="dxa"/>
            <w:shd w:val="clear" w:color="auto" w:fill="EEF4FB"/>
          </w:tcPr>
          <w:p w14:paraId="59FBFA7E" w14:textId="77777777" w:rsidR="006D1B57" w:rsidRDefault="00000000">
            <w:r>
              <w:t>worst headache of my life, it came on suddenly and is severe</w:t>
            </w:r>
          </w:p>
        </w:tc>
        <w:tc>
          <w:tcPr>
            <w:tcW w:w="770" w:type="dxa"/>
            <w:shd w:val="clear" w:color="auto" w:fill="EEF4FB"/>
          </w:tcPr>
          <w:p w14:paraId="32C59BA0" w14:textId="77777777" w:rsidR="006D1B57" w:rsidRDefault="00000000">
            <w:r>
              <w:t>no</w:t>
            </w:r>
          </w:p>
        </w:tc>
        <w:tc>
          <w:tcPr>
            <w:tcW w:w="1348" w:type="dxa"/>
            <w:shd w:val="clear" w:color="auto" w:fill="EEF4FB"/>
          </w:tcPr>
          <w:p w14:paraId="61F01985" w14:textId="77777777" w:rsidR="006D1B57" w:rsidRDefault="00000000">
            <w:r>
              <w:t>General Physician</w:t>
            </w:r>
          </w:p>
        </w:tc>
        <w:tc>
          <w:tcPr>
            <w:tcW w:w="5006" w:type="dxa"/>
            <w:shd w:val="clear" w:color="auto" w:fill="EEF4FB"/>
          </w:tcPr>
          <w:p w14:paraId="530FFFB2" w14:textId="77777777" w:rsidR="006D1B57" w:rsidRDefault="00000000">
            <w:r>
              <w:t>Missed red flag: the regex needs "worst-ever headache" or "sudden severe headache" as adjacent words, so this natural phrasing did not match. See 4.5.</w:t>
            </w:r>
          </w:p>
        </w:tc>
      </w:tr>
    </w:tbl>
    <w:p w14:paraId="213468E1" w14:textId="77777777" w:rsidR="006D1B57" w:rsidRDefault="00000000">
      <w:pPr>
        <w:pStyle w:val="Heading2"/>
        <w:spacing w:before="280" w:after="120"/>
      </w:pPr>
      <w:r>
        <w:t>4.5 Known gaps in the prediction (verified, not theoretical)</w:t>
      </w:r>
    </w:p>
    <w:p w14:paraId="72A83ADB" w14:textId="77777777" w:rsidR="006D1B57" w:rsidRDefault="00000000">
      <w:pPr>
        <w:pStyle w:val="ListParagraph"/>
        <w:numPr>
          <w:ilvl w:val="0"/>
          <w:numId w:val="1"/>
        </w:numPr>
        <w:spacing w:after="60"/>
      </w:pPr>
      <w:r>
        <w:rPr>
          <w:b/>
          <w:bCs/>
        </w:rPr>
        <w:t xml:space="preserve">Stroke phrasing is word-order sensitive. </w:t>
      </w:r>
      <w:r>
        <w:t>EMERGENCY_PATTERNS in rules.ts contains the literal fragments "face droop" and "slurred speech", and RED_FLAG_REGEXES in triage.ts has no stroke row at all. The canonical phrasing "sudden slurred speech and face drooping" fires correctly, but the natural phrasing "my father's face is drooping and his speech is slurred" matches neither the regex nor the synonym map, so the user gets the generic prompt instead of an emergency card. Fix: allow the components in any order and add a symmetric one-sided-weakness/numbness pattern.</w:t>
      </w:r>
    </w:p>
    <w:p w14:paraId="3AE6C976" w14:textId="77777777" w:rsidR="006D1B57" w:rsidRDefault="00000000">
      <w:pPr>
        <w:pStyle w:val="ListParagraph"/>
        <w:numPr>
          <w:ilvl w:val="0"/>
          <w:numId w:val="1"/>
        </w:numPr>
        <w:spacing w:after="60"/>
      </w:pPr>
      <w:r>
        <w:rPr>
          <w:b/>
          <w:bCs/>
        </w:rPr>
        <w:t xml:space="preserve">Red-flag regexes are literal too. </w:t>
      </w:r>
      <w:r>
        <w:t>"worst headache of my life" and "worst-ever headache" are the same clinical sign, but only the hyphenated compound matches. A small set of tolerant patterns (optional filler words, adjacent-word permutations) would close most of this class of miss.</w:t>
      </w:r>
    </w:p>
    <w:p w14:paraId="42CB8EE8" w14:textId="77777777" w:rsidR="006D1B57" w:rsidRDefault="00000000">
      <w:pPr>
        <w:pStyle w:val="ListParagraph"/>
        <w:numPr>
          <w:ilvl w:val="0"/>
          <w:numId w:val="1"/>
        </w:numPr>
        <w:spacing w:after="60"/>
      </w:pPr>
      <w:r>
        <w:rPr>
          <w:b/>
          <w:bCs/>
        </w:rPr>
        <w:t xml:space="preserve">Canonical symptoms pre-empt the language model. </w:t>
      </w:r>
      <w:r>
        <w:t>Because the text-classifier path only runs when matched.length = 0, a vivid patient description that happens to contain two generic canonical symptoms (itching + skin dryness) never reaches the 24-label classifier, even though it identified Psoriasis. This is the single biggest accuracy leak: it costs the wrong specialty on exactly the descriptions dataset 2 was trained for.</w:t>
      </w:r>
    </w:p>
    <w:p w14:paraId="1636285C" w14:textId="77777777" w:rsidR="006D1B57" w:rsidRDefault="00000000">
      <w:pPr>
        <w:pStyle w:val="ListParagraph"/>
        <w:numPr>
          <w:ilvl w:val="0"/>
          <w:numId w:val="1"/>
        </w:numPr>
        <w:spacing w:after="60"/>
      </w:pPr>
      <w:r>
        <w:rPr>
          <w:b/>
          <w:bCs/>
        </w:rPr>
        <w:t xml:space="preserve">Specialty fallbacks can lose information. </w:t>
      </w:r>
      <w:r>
        <w:t>assignSpecialty() has no rule matching "Soft Tissue Sarcoma", so it falls through to General Physician — a cancer of soft tissue landing with a general physician. The general catch-all should at least route sarcoma/carcinoma names to the oncologic specialty.</w:t>
      </w:r>
    </w:p>
    <w:p w14:paraId="36B70F3D" w14:textId="77777777" w:rsidR="006D1B57" w:rsidRDefault="00000000">
      <w:pPr>
        <w:pStyle w:val="ListParagraph"/>
        <w:numPr>
          <w:ilvl w:val="0"/>
          <w:numId w:val="1"/>
        </w:numPr>
        <w:spacing w:after="60"/>
      </w:pPr>
      <w:r>
        <w:rPr>
          <w:b/>
          <w:bCs/>
        </w:rPr>
        <w:t xml:space="preserve">Triage can override the rule engine, not only improve it. </w:t>
      </w:r>
      <w:r>
        <w:t>The documented invariant says the statistical layers may only confirm or improve a specialty, yet "chest discomfort when climbing stairs" ends at General Physician (triage: Bronchitis) instead of the rule engine's Cardiologist. Either the invariant needs stating precisely or triage should defer when the rule engine has a strong keyword match.</w:t>
      </w:r>
    </w:p>
    <w:p w14:paraId="27D06B62" w14:textId="77777777" w:rsidR="006D1B57" w:rsidRDefault="00000000">
      <w:pPr>
        <w:pStyle w:val="Heading2"/>
        <w:spacing w:before="280" w:after="120"/>
      </w:pPr>
      <w:r>
        <w:lastRenderedPageBreak/>
        <w:t>4.6 Overall assessment</w:t>
      </w:r>
    </w:p>
    <w:p w14:paraId="01B44860" w14:textId="77777777" w:rsidR="006D1B57" w:rsidRDefault="00000000">
      <w:pPr>
        <w:spacing w:after="100"/>
      </w:pPr>
      <w:r>
        <w:t>Where it is strong: emergencies are caught reliably for canonical wording and logged, audited and escalated to a human-facing queue; the top-3 classifier accuracy is essentially perfect on held-out data; specialty routing — the decision that actually matters for booking — is around 98% even when the disease label is wrong; and every reply is phrased as guidance with a disclaimer, never a diagnosis.</w:t>
      </w:r>
    </w:p>
    <w:p w14:paraId="7C494012" w14:textId="77777777" w:rsidR="006D1B57" w:rsidRDefault="00000000">
      <w:pPr>
        <w:spacing w:after="100"/>
      </w:pPr>
      <w:r>
        <w:t>Where it is weak: the safety layers key on literal phrases, so rephrasing an emergency in ordinary words can slip past them (this is the one thing worth fixing first, because it is the difference between an emergency card and a generic prompt); and the KB-first priority means the language classifier — the layer trained on real patient wording — is bypassed for most ordinary descriptions. Fixing those two items would move the psoriasis-style case from General Physician to Dermatologist and the father-with-drooping-face case from a generic prompt to an emergency card, without touching the mathematics.</w:t>
      </w:r>
    </w:p>
    <w:p w14:paraId="212BF166" w14:textId="77777777" w:rsidR="006D1B57" w:rsidRDefault="00000000">
      <w:pPr>
        <w:spacing w:after="100"/>
      </w:pPr>
      <w:r>
        <w:rPr>
          <w:i/>
          <w:iCs/>
        </w:rPr>
        <w:t>Bottom line: the mathematics is sound and honestly implemented (IDF weighting, Laplace smoothing, gating thresholds, priority rules), the classifier numbers are strong and reproducible, and the end-to-end behaviour is verified — but the system is currently tuned for textbook phrasings, and the gap between textbook phrasing and human phrasing is where the remaining errors live.</w:t>
      </w:r>
    </w:p>
    <w:sectPr w:rsidR="006D1B57">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9CA98" w14:textId="77777777" w:rsidR="000010DB" w:rsidRDefault="000010DB">
      <w:r>
        <w:separator/>
      </w:r>
    </w:p>
  </w:endnote>
  <w:endnote w:type="continuationSeparator" w:id="0">
    <w:p w14:paraId="34D8C59C" w14:textId="77777777" w:rsidR="000010DB" w:rsidRDefault="00001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6C903" w14:textId="77777777" w:rsidR="006D1B57" w:rsidRDefault="00000000">
    <w:pPr>
      <w:jc w:val="center"/>
    </w:pPr>
    <w:r>
      <w:rPr>
        <w:color w:val="777777"/>
        <w:sz w:val="16"/>
        <w:szCs w:val="16"/>
      </w:rPr>
      <w:t xml:space="preserve">DocBot TeleMed — Complete Technical Documentation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B26A3B">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5D70D" w14:textId="77777777" w:rsidR="000010DB" w:rsidRDefault="000010DB">
      <w:r>
        <w:separator/>
      </w:r>
    </w:p>
  </w:footnote>
  <w:footnote w:type="continuationSeparator" w:id="0">
    <w:p w14:paraId="500C7540" w14:textId="77777777" w:rsidR="000010DB" w:rsidRDefault="000010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46FA"/>
    <w:multiLevelType w:val="hybridMultilevel"/>
    <w:tmpl w:val="B7E0A1FA"/>
    <w:lvl w:ilvl="0" w:tplc="71AA0DF6">
      <w:start w:val="1"/>
      <w:numFmt w:val="bullet"/>
      <w:lvlText w:val="●"/>
      <w:lvlJc w:val="left"/>
      <w:pPr>
        <w:ind w:left="720" w:hanging="360"/>
      </w:pPr>
    </w:lvl>
    <w:lvl w:ilvl="1" w:tplc="03F88526">
      <w:start w:val="1"/>
      <w:numFmt w:val="bullet"/>
      <w:lvlText w:val="○"/>
      <w:lvlJc w:val="left"/>
      <w:pPr>
        <w:ind w:left="1440" w:hanging="360"/>
      </w:pPr>
    </w:lvl>
    <w:lvl w:ilvl="2" w:tplc="9ECC6CF8" w:tentative="1">
      <w:start w:val="1"/>
      <w:numFmt w:val="bullet"/>
      <w:lvlText w:val="■"/>
      <w:lvlJc w:val="left"/>
      <w:pPr>
        <w:ind w:left="2160" w:hanging="360"/>
      </w:pPr>
    </w:lvl>
    <w:lvl w:ilvl="3" w:tplc="F1585508" w:tentative="1">
      <w:start w:val="1"/>
      <w:numFmt w:val="bullet"/>
      <w:lvlText w:val="●"/>
      <w:lvlJc w:val="left"/>
      <w:pPr>
        <w:ind w:left="2880" w:hanging="360"/>
      </w:pPr>
    </w:lvl>
    <w:lvl w:ilvl="4" w:tplc="8FE83CD0" w:tentative="1">
      <w:start w:val="1"/>
      <w:numFmt w:val="bullet"/>
      <w:lvlText w:val="○"/>
      <w:lvlJc w:val="left"/>
      <w:pPr>
        <w:ind w:left="3600" w:hanging="360"/>
      </w:pPr>
    </w:lvl>
    <w:lvl w:ilvl="5" w:tplc="81BC849C" w:tentative="1">
      <w:start w:val="1"/>
      <w:numFmt w:val="bullet"/>
      <w:lvlText w:val="■"/>
      <w:lvlJc w:val="left"/>
      <w:pPr>
        <w:ind w:left="4320" w:hanging="360"/>
      </w:pPr>
    </w:lvl>
    <w:lvl w:ilvl="6" w:tplc="E0B63934" w:tentative="1">
      <w:start w:val="1"/>
      <w:numFmt w:val="bullet"/>
      <w:lvlText w:val="●"/>
      <w:lvlJc w:val="left"/>
      <w:pPr>
        <w:ind w:left="5040" w:hanging="360"/>
      </w:pPr>
    </w:lvl>
    <w:lvl w:ilvl="7" w:tplc="F5183168" w:tentative="1">
      <w:start w:val="1"/>
      <w:numFmt w:val="bullet"/>
      <w:lvlText w:val="●"/>
      <w:lvlJc w:val="left"/>
      <w:pPr>
        <w:ind w:left="5760" w:hanging="360"/>
      </w:pPr>
    </w:lvl>
    <w:lvl w:ilvl="8" w:tplc="C356338A" w:tentative="1">
      <w:start w:val="1"/>
      <w:numFmt w:val="bullet"/>
      <w:lvlText w:val="●"/>
      <w:lvlJc w:val="left"/>
      <w:pPr>
        <w:ind w:left="6480" w:hanging="360"/>
      </w:pPr>
    </w:lvl>
  </w:abstractNum>
  <w:num w:numId="1" w16cid:durableId="2143111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B57"/>
    <w:rsid w:val="000010DB"/>
    <w:rsid w:val="002D58F8"/>
    <w:rsid w:val="006D1B57"/>
    <w:rsid w:val="008C645D"/>
    <w:rsid w:val="00B26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9505B"/>
  <w15:docId w15:val="{AEF5F939-F4A6-4D26-99B4-6753C210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4E79"/>
      <w:sz w:val="30"/>
      <w:szCs w:val="30"/>
    </w:rPr>
  </w:style>
  <w:style w:type="paragraph" w:styleId="Heading2">
    <w:name w:val="heading 2"/>
    <w:basedOn w:val="Normal"/>
    <w:next w:val="Normal"/>
    <w:uiPriority w:val="9"/>
    <w:unhideWhenUsed/>
    <w:qFormat/>
    <w:pPr>
      <w:outlineLvl w:val="1"/>
    </w:pPr>
    <w:rPr>
      <w:b/>
      <w:bCs/>
      <w:color w:val="2E74B5"/>
      <w:sz w:val="25"/>
      <w:szCs w:val="25"/>
    </w:rPr>
  </w:style>
  <w:style w:type="paragraph" w:styleId="Heading3">
    <w:name w:val="heading 3"/>
    <w:basedOn w:val="Normal"/>
    <w:next w:val="Normal"/>
    <w:uiPriority w:val="9"/>
    <w:unhideWhenUsed/>
    <w:qFormat/>
    <w:pPr>
      <w:outlineLvl w:val="2"/>
    </w:pPr>
    <w:rPr>
      <w:b/>
      <w:bCs/>
      <w:color w:val="3B6EA5"/>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4184</TotalTime>
  <Pages>15</Pages>
  <Words>6367</Words>
  <Characters>36296</Characters>
  <Application>Microsoft Office Word</Application>
  <DocSecurity>0</DocSecurity>
  <Lines>302</Lines>
  <Paragraphs>85</Paragraphs>
  <ScaleCrop>false</ScaleCrop>
  <Company/>
  <LinksUpToDate>false</LinksUpToDate>
  <CharactersWithSpaces>42578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DocBot TeleMed — Complete Technical Documentation</dc:title>
  <dc:creator>DocBot TeleMed</dc:creator>
  <dc:description>Website overview, tools, code explanation, and measured AI prediction quality.</dc:description>
  <cp:lastModifiedBy>sanjai empire</cp:lastModifiedBy>
  <cp:revision>2</cp:revision>
  <cp:lastPrinted>2026-10-05T15:41:00Z</cp:lastPrinted>
  <dcterms:created xsi:type="dcterms:W3CDTF">2026-10-02T17:55:00Z</dcterms:created>
  <dcterms:modified xsi:type="dcterms:W3CDTF">2026-10-05T15:42:00Z</dcterms:modified>
</cp:coreProperties>
</file>