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026E" w:rsidRDefault="00241E19">
      <w:pPr>
        <w:pStyle w:val="Title"/>
        <w:spacing w:before="129"/>
      </w:pPr>
      <w:r>
        <w:t xml:space="preserve">AIR QUALITY ANALYSIS </w:t>
      </w:r>
    </w:p>
    <w:p w:rsidR="00D5026E" w:rsidRDefault="00000000">
      <w:pPr>
        <w:pStyle w:val="Heading1"/>
        <w:spacing w:before="333"/>
      </w:pPr>
      <w:r>
        <w:t>Problem</w:t>
      </w:r>
      <w:r>
        <w:rPr>
          <w:spacing w:val="-7"/>
        </w:rPr>
        <w:t xml:space="preserve"> </w:t>
      </w:r>
      <w:r>
        <w:t>Definition:</w:t>
      </w:r>
    </w:p>
    <w:p w:rsidR="003013F5" w:rsidRDefault="004F10F8" w:rsidP="0092084A">
      <w:pPr>
        <w:pStyle w:val="BodyText"/>
        <w:spacing w:before="269" w:line="276" w:lineRule="auto"/>
        <w:ind w:left="600" w:right="184" w:firstLine="720"/>
        <w:jc w:val="both"/>
      </w:pPr>
      <w:r>
        <w:t>To design and implement an air quality monitoring system that accurately measures and reports various air pollutants to safeguard public health and the environment.</w:t>
      </w:r>
    </w:p>
    <w:p w:rsidR="00D5026E" w:rsidRDefault="00D5026E" w:rsidP="003013F5">
      <w:pPr>
        <w:pStyle w:val="BodyText"/>
        <w:spacing w:before="269" w:line="276" w:lineRule="auto"/>
        <w:ind w:left="600" w:right="184" w:firstLine="720"/>
        <w:jc w:val="both"/>
        <w:rPr>
          <w:sz w:val="16"/>
        </w:rPr>
      </w:pPr>
    </w:p>
    <w:p w:rsidR="00D5026E" w:rsidRDefault="00000000">
      <w:pPr>
        <w:pStyle w:val="Heading1"/>
      </w:pPr>
      <w:r>
        <w:t>Key</w:t>
      </w:r>
      <w:r>
        <w:rPr>
          <w:spacing w:val="-7"/>
        </w:rPr>
        <w:t xml:space="preserve"> </w:t>
      </w:r>
      <w:r>
        <w:t>Challenges:</w:t>
      </w:r>
    </w:p>
    <w:p w:rsidR="00D5026E" w:rsidRDefault="00000000">
      <w:pPr>
        <w:pStyle w:val="ListParagraph"/>
        <w:numPr>
          <w:ilvl w:val="0"/>
          <w:numId w:val="9"/>
        </w:numPr>
        <w:tabs>
          <w:tab w:val="left" w:pos="1321"/>
        </w:tabs>
        <w:spacing w:before="273"/>
      </w:pPr>
      <w:r>
        <w:rPr>
          <w:b/>
        </w:rPr>
        <w:t>Data</w:t>
      </w:r>
      <w:r>
        <w:rPr>
          <w:b/>
          <w:spacing w:val="-3"/>
        </w:rPr>
        <w:t xml:space="preserve"> </w:t>
      </w:r>
      <w:r w:rsidR="005A5D45">
        <w:rPr>
          <w:b/>
        </w:rPr>
        <w:t>collection</w:t>
      </w:r>
      <w:r>
        <w:rPr>
          <w:b/>
        </w:rPr>
        <w:t xml:space="preserve">: </w:t>
      </w:r>
      <w:r w:rsidR="0060406C">
        <w:t>The system should be able to collect data on various air pollutants such as particulate matter (PM2.5 and PM10), nitrogen dioxide (NO2), sulfur dioxide (SO2), carbon monoxide (CO), ozone (O3), and volatile organic compounds (VOCs).</w:t>
      </w:r>
    </w:p>
    <w:p w:rsidR="00D5026E" w:rsidRDefault="00D5026E">
      <w:pPr>
        <w:pStyle w:val="BodyText"/>
        <w:spacing w:before="8"/>
        <w:rPr>
          <w:sz w:val="19"/>
        </w:rPr>
      </w:pPr>
    </w:p>
    <w:p w:rsidR="00D5026E" w:rsidRPr="00B12C6B" w:rsidRDefault="00D034A3">
      <w:pPr>
        <w:pStyle w:val="ListParagraph"/>
        <w:numPr>
          <w:ilvl w:val="0"/>
          <w:numId w:val="9"/>
        </w:numPr>
        <w:tabs>
          <w:tab w:val="left" w:pos="1321"/>
        </w:tabs>
        <w:spacing w:line="273" w:lineRule="auto"/>
        <w:ind w:right="451"/>
        <w:rPr>
          <w:bCs/>
        </w:rPr>
      </w:pPr>
      <w:r>
        <w:rPr>
          <w:b/>
          <w:spacing w:val="-4"/>
        </w:rPr>
        <w:t>Location selection</w:t>
      </w:r>
      <w:r>
        <w:rPr>
          <w:b/>
        </w:rPr>
        <w:t>:</w:t>
      </w:r>
      <w:r>
        <w:rPr>
          <w:b/>
          <w:spacing w:val="-2"/>
        </w:rPr>
        <w:t xml:space="preserve"> </w:t>
      </w:r>
      <w:r w:rsidR="00B12C6B" w:rsidRPr="00B12C6B">
        <w:rPr>
          <w:bCs/>
          <w:spacing w:val="-2"/>
        </w:rPr>
        <w:t>Determine strategic locations for air quality monitoring stations across different cities and regions in Tamil Nadu, considering factors like industrial zones, traffic density, and population density.</w:t>
      </w:r>
    </w:p>
    <w:p w:rsidR="00D5026E" w:rsidRDefault="00D5026E">
      <w:pPr>
        <w:pStyle w:val="BodyText"/>
        <w:spacing w:before="9"/>
        <w:rPr>
          <w:sz w:val="16"/>
        </w:rPr>
      </w:pPr>
    </w:p>
    <w:p w:rsidR="00D5026E" w:rsidRDefault="00990C2E">
      <w:pPr>
        <w:pStyle w:val="ListParagraph"/>
        <w:numPr>
          <w:ilvl w:val="0"/>
          <w:numId w:val="9"/>
        </w:numPr>
        <w:tabs>
          <w:tab w:val="left" w:pos="1321"/>
        </w:tabs>
        <w:spacing w:line="273" w:lineRule="auto"/>
        <w:ind w:right="519"/>
      </w:pPr>
      <w:r>
        <w:rPr>
          <w:b/>
        </w:rPr>
        <w:t>Data Analysis:</w:t>
      </w:r>
      <w:r>
        <w:rPr>
          <w:b/>
          <w:spacing w:val="-1"/>
        </w:rPr>
        <w:t xml:space="preserve"> </w:t>
      </w:r>
      <w:r w:rsidR="005E3360">
        <w:t>Develop algorithms to analyze the collected data and calculate air quality indices (AQI) to provide an easy-to-understand assessment of air quality to the public.</w:t>
      </w:r>
    </w:p>
    <w:p w:rsidR="00D5026E" w:rsidRDefault="00D5026E">
      <w:pPr>
        <w:pStyle w:val="BodyText"/>
        <w:spacing w:before="1"/>
        <w:rPr>
          <w:sz w:val="17"/>
        </w:rPr>
      </w:pPr>
    </w:p>
    <w:p w:rsidR="00D5026E" w:rsidRDefault="00F20DF2">
      <w:pPr>
        <w:pStyle w:val="ListParagraph"/>
        <w:numPr>
          <w:ilvl w:val="0"/>
          <w:numId w:val="9"/>
        </w:numPr>
        <w:tabs>
          <w:tab w:val="left" w:pos="1321"/>
        </w:tabs>
      </w:pPr>
      <w:r>
        <w:rPr>
          <w:b/>
        </w:rPr>
        <w:t xml:space="preserve">Alert system: </w:t>
      </w:r>
      <w:r w:rsidR="00775B24">
        <w:t>Implement an alert system that can notify authorities and the public when air quality levels exceed safe thresholds, allowing for timely action, such as issuing health advisories or regulating industrial emissions.</w:t>
      </w:r>
    </w:p>
    <w:p w:rsidR="00D5026E" w:rsidRDefault="00D5026E">
      <w:pPr>
        <w:pStyle w:val="BodyText"/>
        <w:spacing w:before="9"/>
        <w:rPr>
          <w:sz w:val="19"/>
        </w:rPr>
      </w:pPr>
    </w:p>
    <w:p w:rsidR="00D5026E" w:rsidRDefault="005F4DE2">
      <w:pPr>
        <w:pStyle w:val="ListParagraph"/>
        <w:numPr>
          <w:ilvl w:val="0"/>
          <w:numId w:val="9"/>
        </w:numPr>
        <w:tabs>
          <w:tab w:val="left" w:pos="1321"/>
        </w:tabs>
      </w:pPr>
      <w:r>
        <w:rPr>
          <w:b/>
        </w:rPr>
        <w:t>Compliance with Regulations:</w:t>
      </w:r>
      <w:r>
        <w:rPr>
          <w:b/>
          <w:spacing w:val="-2"/>
        </w:rPr>
        <w:t xml:space="preserve"> </w:t>
      </w:r>
      <w:r w:rsidR="003F0D12">
        <w:t>Ensure that the system complies with relevant environmental regulations and standards set by authorities in Tamil Nadu.</w:t>
      </w:r>
    </w:p>
    <w:p w:rsidR="003F0D12" w:rsidRDefault="003F0D12" w:rsidP="003F0D12">
      <w:pPr>
        <w:pStyle w:val="ListParagraph"/>
      </w:pPr>
    </w:p>
    <w:p w:rsidR="008200A1" w:rsidRDefault="00DB03A6" w:rsidP="002C7157">
      <w:pPr>
        <w:pStyle w:val="ListParagraph"/>
        <w:numPr>
          <w:ilvl w:val="0"/>
          <w:numId w:val="9"/>
        </w:numPr>
        <w:tabs>
          <w:tab w:val="left" w:pos="1321"/>
        </w:tabs>
      </w:pPr>
      <w:r w:rsidRPr="00DB03A6">
        <w:rPr>
          <w:b/>
          <w:bCs/>
        </w:rPr>
        <w:t>Public Awareness</w:t>
      </w:r>
      <w:r w:rsidR="00F57187">
        <w:rPr>
          <w:b/>
          <w:bCs/>
        </w:rPr>
        <w:t xml:space="preserve">: </w:t>
      </w:r>
      <w:r w:rsidR="00A73E85" w:rsidRPr="00A73E85">
        <w:t>Educate the public about the importance of air quality and how they can take measures to reduce pollution.</w:t>
      </w:r>
    </w:p>
    <w:p w:rsidR="006D7DBE" w:rsidRDefault="006D7DBE" w:rsidP="006D7DBE">
      <w:pPr>
        <w:pStyle w:val="ListParagraph"/>
      </w:pPr>
    </w:p>
    <w:p w:rsidR="00D5026E" w:rsidRDefault="007F255E" w:rsidP="002C7157">
      <w:pPr>
        <w:pStyle w:val="ListParagraph"/>
        <w:numPr>
          <w:ilvl w:val="0"/>
          <w:numId w:val="9"/>
        </w:numPr>
        <w:tabs>
          <w:tab w:val="left" w:pos="1321"/>
        </w:tabs>
      </w:pPr>
      <w:r>
        <w:rPr>
          <w:b/>
          <w:bCs/>
        </w:rPr>
        <w:t xml:space="preserve">Cost-effective solution: </w:t>
      </w:r>
      <w:r w:rsidR="00BB21E3" w:rsidRPr="00BB21E3">
        <w:t>Consider cost-effective and sustainable technologies and practices for air quality monitoring to make the system feasible for implementation and maintenance.</w:t>
      </w:r>
    </w:p>
    <w:p w:rsidR="00D5026E" w:rsidRDefault="002C7157">
      <w:pPr>
        <w:pStyle w:val="BodyText"/>
        <w:rPr>
          <w:sz w:val="20"/>
        </w:rPr>
      </w:pPr>
      <w:r>
        <w:rPr>
          <w:noProof/>
        </w:rPr>
      </w:r>
      <w:r w:rsidR="002C7157">
        <w:rPr>
          <w:noProof/>
        </w:rPr>
        <w:pict>
          <v:shapetype id="_x0000_t202" coordsize="21600,21600" o:spt="202" path="m,l,21600r21600,l21600,xe">
            <v:stroke joinstyle="miter"/>
            <v:path gradientshapeok="t" o:connecttype="rect"/>
          </v:shapetype>
          <v:shape id="_x0000_s1026" type="#_x0000_t202" style="position:absolute;margin-left:70.45pt;margin-top:14.35pt;width:273.35pt;height:37.45pt;z-index:-251657216;mso-wrap-distance-left:0;mso-wrap-distance-right:0;mso-position-horizontal-relative:page" filled="f" strokecolor="#d9d9e2" strokeweight=".24pt">
            <v:textbox inset="0,0,0,0">
              <w:txbxContent>
                <w:p w:rsidR="00D5026E" w:rsidRDefault="00000000">
                  <w:pPr>
                    <w:spacing w:before="1"/>
                    <w:ind w:left="28"/>
                    <w:rPr>
                      <w:b/>
                      <w:sz w:val="40"/>
                    </w:rPr>
                  </w:pPr>
                  <w:bookmarkStart w:id="0" w:name="Design_Thinking_Approach:"/>
                  <w:bookmarkEnd w:id="0"/>
                  <w:r>
                    <w:rPr>
                      <w:b/>
                      <w:sz w:val="40"/>
                    </w:rPr>
                    <w:t>Design</w:t>
                  </w:r>
                  <w:r>
                    <w:rPr>
                      <w:b/>
                      <w:spacing w:val="-8"/>
                      <w:sz w:val="40"/>
                    </w:rPr>
                    <w:t xml:space="preserve"> </w:t>
                  </w:r>
                  <w:r>
                    <w:rPr>
                      <w:b/>
                      <w:sz w:val="40"/>
                    </w:rPr>
                    <w:t>Thinking</w:t>
                  </w:r>
                  <w:r>
                    <w:rPr>
                      <w:b/>
                      <w:spacing w:val="-6"/>
                      <w:sz w:val="40"/>
                    </w:rPr>
                    <w:t xml:space="preserve"> </w:t>
                  </w:r>
                  <w:r>
                    <w:rPr>
                      <w:b/>
                      <w:sz w:val="40"/>
                    </w:rPr>
                    <w:t>Approach:</w:t>
                  </w:r>
                </w:p>
                <w:p w:rsidR="00D5026E" w:rsidRDefault="00000000">
                  <w:pPr>
                    <w:spacing w:before="273" w:line="237" w:lineRule="auto"/>
                    <w:ind w:left="28" w:right="40" w:firstLine="720"/>
                    <w:rPr>
                      <w:sz w:val="24"/>
                    </w:rPr>
                  </w:pPr>
                  <w:r>
                    <w:rPr>
                      <w:sz w:val="24"/>
                    </w:rPr>
                    <w:t>Design</w:t>
                  </w:r>
                  <w:r>
                    <w:rPr>
                      <w:spacing w:val="-8"/>
                      <w:sz w:val="24"/>
                    </w:rPr>
                    <w:t xml:space="preserve"> </w:t>
                  </w:r>
                  <w:r>
                    <w:rPr>
                      <w:sz w:val="24"/>
                    </w:rPr>
                    <w:t>thinking</w:t>
                  </w:r>
                  <w:r>
                    <w:rPr>
                      <w:spacing w:val="2"/>
                      <w:sz w:val="24"/>
                    </w:rPr>
                    <w:t xml:space="preserve"> </w:t>
                  </w:r>
                  <w:r>
                    <w:rPr>
                      <w:sz w:val="24"/>
                    </w:rPr>
                    <w:t>is</w:t>
                  </w:r>
                  <w:r>
                    <w:rPr>
                      <w:spacing w:val="-4"/>
                      <w:sz w:val="24"/>
                    </w:rPr>
                    <w:t xml:space="preserve"> </w:t>
                  </w:r>
                  <w:r>
                    <w:rPr>
                      <w:sz w:val="24"/>
                    </w:rPr>
                    <w:t>a</w:t>
                  </w:r>
                  <w:r>
                    <w:rPr>
                      <w:spacing w:val="-4"/>
                      <w:sz w:val="24"/>
                    </w:rPr>
                    <w:t xml:space="preserve"> </w:t>
                  </w:r>
                  <w:r>
                    <w:rPr>
                      <w:sz w:val="24"/>
                    </w:rPr>
                    <w:t>user-centric</w:t>
                  </w:r>
                  <w:r>
                    <w:rPr>
                      <w:spacing w:val="-3"/>
                      <w:sz w:val="24"/>
                    </w:rPr>
                    <w:t xml:space="preserve"> </w:t>
                  </w:r>
                  <w:r>
                    <w:rPr>
                      <w:sz w:val="24"/>
                    </w:rPr>
                    <w:t>problem-solving</w:t>
                  </w:r>
                  <w:r>
                    <w:rPr>
                      <w:spacing w:val="-2"/>
                      <w:sz w:val="24"/>
                    </w:rPr>
                    <w:t xml:space="preserve"> </w:t>
                  </w:r>
                  <w:r>
                    <w:rPr>
                      <w:sz w:val="24"/>
                    </w:rPr>
                    <w:t>approach.</w:t>
                  </w:r>
                  <w:r>
                    <w:rPr>
                      <w:spacing w:val="-1"/>
                      <w:sz w:val="24"/>
                    </w:rPr>
                    <w:t xml:space="preserve"> </w:t>
                  </w:r>
                  <w:r>
                    <w:rPr>
                      <w:sz w:val="24"/>
                    </w:rPr>
                    <w:t>Here's</w:t>
                  </w:r>
                  <w:r>
                    <w:rPr>
                      <w:spacing w:val="-4"/>
                      <w:sz w:val="24"/>
                    </w:rPr>
                    <w:t xml:space="preserve"> </w:t>
                  </w:r>
                  <w:r>
                    <w:rPr>
                      <w:sz w:val="24"/>
                    </w:rPr>
                    <w:t>how</w:t>
                  </w:r>
                  <w:r>
                    <w:rPr>
                      <w:spacing w:val="1"/>
                      <w:sz w:val="24"/>
                    </w:rPr>
                    <w:t xml:space="preserve"> </w:t>
                  </w:r>
                  <w:r>
                    <w:rPr>
                      <w:sz w:val="24"/>
                    </w:rPr>
                    <w:t>you</w:t>
                  </w:r>
                  <w:r>
                    <w:rPr>
                      <w:spacing w:val="-2"/>
                      <w:sz w:val="24"/>
                    </w:rPr>
                    <w:t xml:space="preserve"> </w:t>
                  </w:r>
                  <w:r>
                    <w:rPr>
                      <w:sz w:val="24"/>
                    </w:rPr>
                    <w:t>can</w:t>
                  </w:r>
                  <w:r>
                    <w:rPr>
                      <w:spacing w:val="-7"/>
                      <w:sz w:val="24"/>
                    </w:rPr>
                    <w:t xml:space="preserve"> </w:t>
                  </w:r>
                  <w:r>
                    <w:rPr>
                      <w:sz w:val="24"/>
                    </w:rPr>
                    <w:t>apply</w:t>
                  </w:r>
                  <w:r>
                    <w:rPr>
                      <w:spacing w:val="-3"/>
                      <w:sz w:val="24"/>
                    </w:rPr>
                    <w:t xml:space="preserve"> </w:t>
                  </w:r>
                  <w:r>
                    <w:rPr>
                      <w:sz w:val="24"/>
                    </w:rPr>
                    <w:t>it</w:t>
                  </w:r>
                  <w:r>
                    <w:rPr>
                      <w:spacing w:val="-57"/>
                      <w:sz w:val="24"/>
                    </w:rPr>
                    <w:t xml:space="preserve"> </w:t>
                  </w:r>
                  <w:r>
                    <w:rPr>
                      <w:sz w:val="24"/>
                    </w:rPr>
                    <w:t>to</w:t>
                  </w:r>
                  <w:r>
                    <w:rPr>
                      <w:spacing w:val="-3"/>
                      <w:sz w:val="24"/>
                    </w:rPr>
                    <w:t xml:space="preserve"> </w:t>
                  </w:r>
                  <w:r>
                    <w:rPr>
                      <w:sz w:val="24"/>
                    </w:rPr>
                    <w:t>this project:</w:t>
                  </w:r>
                </w:p>
              </w:txbxContent>
            </v:textbox>
            <w10:wrap type="topAndBottom" anchorx="page"/>
          </v:shape>
        </w:pict>
      </w:r>
    </w:p>
    <w:p w:rsidR="00D5026E" w:rsidRDefault="00D5026E">
      <w:pPr>
        <w:pStyle w:val="BodyText"/>
        <w:spacing w:before="4"/>
      </w:pPr>
    </w:p>
    <w:tbl>
      <w:tblPr>
        <w:tblW w:w="0" w:type="auto"/>
        <w:tblInd w:w="120" w:type="dxa"/>
        <w:tblBorders>
          <w:top w:val="single" w:sz="2" w:space="0" w:color="D9D9E2"/>
          <w:left w:val="single" w:sz="2" w:space="0" w:color="D9D9E2"/>
          <w:bottom w:val="single" w:sz="2" w:space="0" w:color="D9D9E2"/>
          <w:right w:val="single" w:sz="2" w:space="0" w:color="D9D9E2"/>
          <w:insideH w:val="single" w:sz="2" w:space="0" w:color="D9D9E2"/>
          <w:insideV w:val="single" w:sz="2" w:space="0" w:color="D9D9E2"/>
        </w:tblBorders>
        <w:tblLayout w:type="fixed"/>
        <w:tblCellMar>
          <w:left w:w="0" w:type="dxa"/>
          <w:right w:w="0" w:type="dxa"/>
        </w:tblCellMar>
        <w:tblLook w:val="01E0" w:firstRow="1" w:lastRow="1" w:firstColumn="1" w:lastColumn="1" w:noHBand="0" w:noVBand="0"/>
      </w:tblPr>
      <w:tblGrid>
        <w:gridCol w:w="720"/>
        <w:gridCol w:w="9162"/>
      </w:tblGrid>
      <w:tr w:rsidR="00D5026E">
        <w:trPr>
          <w:trHeight w:val="369"/>
        </w:trPr>
        <w:tc>
          <w:tcPr>
            <w:tcW w:w="9882" w:type="dxa"/>
            <w:gridSpan w:val="2"/>
            <w:tcBorders>
              <w:bottom w:val="single" w:sz="4" w:space="0" w:color="D9D9E2"/>
            </w:tcBorders>
          </w:tcPr>
          <w:p w:rsidR="00D5026E" w:rsidRDefault="00000000">
            <w:pPr>
              <w:pStyle w:val="TableParagraph"/>
              <w:spacing w:line="349" w:lineRule="exact"/>
              <w:ind w:left="127"/>
              <w:rPr>
                <w:b/>
                <w:sz w:val="32"/>
              </w:rPr>
            </w:pPr>
            <w:r>
              <w:rPr>
                <w:sz w:val="32"/>
              </w:rPr>
              <w:t>1.</w:t>
            </w:r>
            <w:r>
              <w:rPr>
                <w:spacing w:val="35"/>
                <w:sz w:val="32"/>
              </w:rPr>
              <w:t xml:space="preserve"> </w:t>
            </w:r>
            <w:r>
              <w:rPr>
                <w:b/>
                <w:sz w:val="32"/>
              </w:rPr>
              <w:t>Empathize:</w:t>
            </w:r>
          </w:p>
        </w:tc>
      </w:tr>
      <w:tr w:rsidR="00D5026E">
        <w:trPr>
          <w:trHeight w:val="1382"/>
        </w:trPr>
        <w:tc>
          <w:tcPr>
            <w:tcW w:w="720" w:type="dxa"/>
            <w:tcBorders>
              <w:left w:val="nil"/>
            </w:tcBorders>
          </w:tcPr>
          <w:p w:rsidR="00D5026E" w:rsidRDefault="00D5026E">
            <w:pPr>
              <w:pStyle w:val="TableParagraph"/>
              <w:ind w:left="0"/>
              <w:rPr>
                <w:sz w:val="24"/>
              </w:rPr>
            </w:pPr>
          </w:p>
        </w:tc>
        <w:tc>
          <w:tcPr>
            <w:tcW w:w="9162" w:type="dxa"/>
            <w:tcBorders>
              <w:top w:val="single" w:sz="4" w:space="0" w:color="D9D9E2"/>
              <w:bottom w:val="single" w:sz="4" w:space="0" w:color="D9D9E2"/>
            </w:tcBorders>
          </w:tcPr>
          <w:p w:rsidR="00D5026E" w:rsidRDefault="004E66D3">
            <w:pPr>
              <w:pStyle w:val="TableParagraph"/>
              <w:numPr>
                <w:ilvl w:val="0"/>
                <w:numId w:val="8"/>
              </w:numPr>
              <w:tabs>
                <w:tab w:val="left" w:pos="487"/>
                <w:tab w:val="left" w:pos="488"/>
              </w:tabs>
              <w:spacing w:line="237" w:lineRule="auto"/>
              <w:ind w:right="187"/>
              <w:rPr>
                <w:sz w:val="24"/>
              </w:rPr>
            </w:pPr>
            <w:r>
              <w:rPr>
                <w:sz w:val="24"/>
              </w:rPr>
              <w:t xml:space="preserve"> </w:t>
            </w:r>
            <w:r w:rsidR="00D82EE6">
              <w:rPr>
                <w:sz w:val="24"/>
              </w:rPr>
              <w:t>Understand the needs and concerns of various stakeholders, including residents, environmental agencies, and researchers. Conduct interviews, surveys, and focus groups to gather insights.</w:t>
            </w:r>
          </w:p>
          <w:p w:rsidR="00D5026E" w:rsidRDefault="007D7178">
            <w:pPr>
              <w:pStyle w:val="TableParagraph"/>
              <w:numPr>
                <w:ilvl w:val="0"/>
                <w:numId w:val="8"/>
              </w:numPr>
              <w:tabs>
                <w:tab w:val="left" w:pos="487"/>
                <w:tab w:val="left" w:pos="488"/>
              </w:tabs>
              <w:spacing w:line="280" w:lineRule="atLeast"/>
              <w:ind w:right="521"/>
              <w:rPr>
                <w:sz w:val="24"/>
              </w:rPr>
            </w:pPr>
            <w:r>
              <w:rPr>
                <w:sz w:val="24"/>
              </w:rPr>
              <w:t>Interview and engage with local communities, environmental experts, and government agencies to gather insights into their needs and concerns regarding air quality.</w:t>
            </w:r>
          </w:p>
        </w:tc>
      </w:tr>
      <w:tr w:rsidR="00D5026E">
        <w:trPr>
          <w:trHeight w:val="364"/>
        </w:trPr>
        <w:tc>
          <w:tcPr>
            <w:tcW w:w="9882" w:type="dxa"/>
            <w:gridSpan w:val="2"/>
            <w:tcBorders>
              <w:top w:val="single" w:sz="4" w:space="0" w:color="D9D9E2"/>
            </w:tcBorders>
          </w:tcPr>
          <w:p w:rsidR="00D5026E" w:rsidRDefault="00000000">
            <w:pPr>
              <w:pStyle w:val="TableParagraph"/>
              <w:spacing w:line="345" w:lineRule="exact"/>
              <w:ind w:left="127"/>
              <w:rPr>
                <w:b/>
                <w:sz w:val="32"/>
              </w:rPr>
            </w:pPr>
            <w:r>
              <w:rPr>
                <w:sz w:val="32"/>
              </w:rPr>
              <w:t>2.</w:t>
            </w:r>
            <w:r>
              <w:rPr>
                <w:spacing w:val="37"/>
                <w:sz w:val="32"/>
              </w:rPr>
              <w:t xml:space="preserve"> </w:t>
            </w:r>
            <w:r>
              <w:rPr>
                <w:b/>
                <w:sz w:val="32"/>
              </w:rPr>
              <w:t>Define:</w:t>
            </w:r>
          </w:p>
        </w:tc>
      </w:tr>
    </w:tbl>
    <w:p w:rsidR="00D5026E" w:rsidRDefault="00D5026E">
      <w:pPr>
        <w:spacing w:line="345" w:lineRule="exact"/>
        <w:rPr>
          <w:sz w:val="32"/>
        </w:rPr>
        <w:sectPr w:rsidR="00D5026E">
          <w:type w:val="continuous"/>
          <w:pgSz w:w="12240" w:h="15840"/>
          <w:pgMar w:top="1500" w:right="1300" w:bottom="280" w:left="840" w:header="720" w:footer="720" w:gutter="0"/>
          <w:cols w:space="720"/>
        </w:sectPr>
      </w:pPr>
    </w:p>
    <w:tbl>
      <w:tblPr>
        <w:tblW w:w="0" w:type="auto"/>
        <w:tblInd w:w="120" w:type="dxa"/>
        <w:tblBorders>
          <w:top w:val="single" w:sz="2" w:space="0" w:color="D9D9E2"/>
          <w:left w:val="single" w:sz="2" w:space="0" w:color="D9D9E2"/>
          <w:bottom w:val="single" w:sz="2" w:space="0" w:color="D9D9E2"/>
          <w:right w:val="single" w:sz="2" w:space="0" w:color="D9D9E2"/>
          <w:insideH w:val="single" w:sz="2" w:space="0" w:color="D9D9E2"/>
          <w:insideV w:val="single" w:sz="2" w:space="0" w:color="D9D9E2"/>
        </w:tblBorders>
        <w:tblLayout w:type="fixed"/>
        <w:tblCellMar>
          <w:left w:w="0" w:type="dxa"/>
          <w:right w:w="0" w:type="dxa"/>
        </w:tblCellMar>
        <w:tblLook w:val="01E0" w:firstRow="1" w:lastRow="1" w:firstColumn="1" w:lastColumn="1" w:noHBand="0" w:noVBand="0"/>
      </w:tblPr>
      <w:tblGrid>
        <w:gridCol w:w="720"/>
        <w:gridCol w:w="9162"/>
      </w:tblGrid>
      <w:tr w:rsidR="00D5026E" w:rsidTr="007E75E0">
        <w:trPr>
          <w:trHeight w:val="1104"/>
        </w:trPr>
        <w:tc>
          <w:tcPr>
            <w:tcW w:w="720" w:type="dxa"/>
            <w:tcBorders>
              <w:top w:val="nil"/>
              <w:left w:val="nil"/>
            </w:tcBorders>
          </w:tcPr>
          <w:p w:rsidR="00D5026E" w:rsidRDefault="00D5026E">
            <w:pPr>
              <w:pStyle w:val="TableParagraph"/>
              <w:ind w:left="0"/>
              <w:rPr>
                <w:sz w:val="24"/>
              </w:rPr>
            </w:pPr>
          </w:p>
        </w:tc>
        <w:tc>
          <w:tcPr>
            <w:tcW w:w="9162" w:type="dxa"/>
            <w:tcBorders>
              <w:bottom w:val="single" w:sz="4" w:space="0" w:color="D9D9E2"/>
            </w:tcBorders>
          </w:tcPr>
          <w:p w:rsidR="00D5026E" w:rsidRDefault="008F67DD">
            <w:pPr>
              <w:pStyle w:val="TableParagraph"/>
              <w:numPr>
                <w:ilvl w:val="0"/>
                <w:numId w:val="7"/>
              </w:numPr>
              <w:tabs>
                <w:tab w:val="left" w:pos="487"/>
                <w:tab w:val="left" w:pos="488"/>
              </w:tabs>
              <w:spacing w:line="237" w:lineRule="auto"/>
              <w:ind w:right="823"/>
              <w:rPr>
                <w:sz w:val="24"/>
              </w:rPr>
            </w:pPr>
            <w:r>
              <w:rPr>
                <w:sz w:val="24"/>
              </w:rPr>
              <w:t>Clearly define the problem statement, such as “How might we create an affordable and accessible air quality analyzer for residents of Tamil Nadu?”</w:t>
            </w:r>
          </w:p>
          <w:p w:rsidR="00234367" w:rsidRDefault="00234367">
            <w:pPr>
              <w:pStyle w:val="TableParagraph"/>
              <w:numPr>
                <w:ilvl w:val="0"/>
                <w:numId w:val="7"/>
              </w:numPr>
              <w:tabs>
                <w:tab w:val="left" w:pos="487"/>
                <w:tab w:val="left" w:pos="488"/>
              </w:tabs>
              <w:spacing w:line="237" w:lineRule="auto"/>
              <w:ind w:right="823"/>
              <w:rPr>
                <w:sz w:val="24"/>
              </w:rPr>
            </w:pPr>
            <w:r>
              <w:rPr>
                <w:sz w:val="24"/>
              </w:rPr>
              <w:t>Identify the target user group and their specific requirements.</w:t>
            </w:r>
          </w:p>
          <w:p w:rsidR="00D5026E" w:rsidRDefault="00D5026E">
            <w:pPr>
              <w:pStyle w:val="TableParagraph"/>
              <w:spacing w:before="6" w:line="257" w:lineRule="exact"/>
              <w:rPr>
                <w:sz w:val="24"/>
              </w:rPr>
            </w:pPr>
          </w:p>
        </w:tc>
      </w:tr>
      <w:tr w:rsidR="00D5026E" w:rsidTr="007E75E0">
        <w:trPr>
          <w:trHeight w:val="369"/>
        </w:trPr>
        <w:tc>
          <w:tcPr>
            <w:tcW w:w="9882" w:type="dxa"/>
            <w:gridSpan w:val="2"/>
            <w:tcBorders>
              <w:top w:val="single" w:sz="4" w:space="0" w:color="D9D9E2"/>
              <w:bottom w:val="single" w:sz="4" w:space="0" w:color="D9D9E2"/>
            </w:tcBorders>
          </w:tcPr>
          <w:p w:rsidR="00D5026E" w:rsidRDefault="00000000">
            <w:pPr>
              <w:pStyle w:val="TableParagraph"/>
              <w:spacing w:line="349" w:lineRule="exact"/>
              <w:ind w:left="127"/>
              <w:rPr>
                <w:b/>
                <w:sz w:val="32"/>
              </w:rPr>
            </w:pPr>
            <w:r>
              <w:rPr>
                <w:sz w:val="32"/>
              </w:rPr>
              <w:t>3.</w:t>
            </w:r>
            <w:r>
              <w:rPr>
                <w:spacing w:val="38"/>
                <w:sz w:val="32"/>
              </w:rPr>
              <w:t xml:space="preserve"> </w:t>
            </w:r>
            <w:r>
              <w:rPr>
                <w:b/>
                <w:sz w:val="32"/>
              </w:rPr>
              <w:t>Ideate:</w:t>
            </w:r>
          </w:p>
        </w:tc>
      </w:tr>
      <w:tr w:rsidR="00D5026E" w:rsidTr="007E75E0">
        <w:trPr>
          <w:trHeight w:val="1103"/>
        </w:trPr>
        <w:tc>
          <w:tcPr>
            <w:tcW w:w="720" w:type="dxa"/>
            <w:tcBorders>
              <w:left w:val="nil"/>
            </w:tcBorders>
          </w:tcPr>
          <w:p w:rsidR="00D5026E" w:rsidRDefault="00D5026E">
            <w:pPr>
              <w:pStyle w:val="TableParagraph"/>
              <w:ind w:left="0"/>
              <w:rPr>
                <w:sz w:val="24"/>
              </w:rPr>
            </w:pPr>
          </w:p>
        </w:tc>
        <w:tc>
          <w:tcPr>
            <w:tcW w:w="9162" w:type="dxa"/>
            <w:tcBorders>
              <w:top w:val="single" w:sz="4" w:space="0" w:color="D9D9E2"/>
              <w:bottom w:val="single" w:sz="4" w:space="0" w:color="D9D9E2"/>
            </w:tcBorders>
          </w:tcPr>
          <w:p w:rsidR="00D5026E" w:rsidRDefault="00557EDA">
            <w:pPr>
              <w:pStyle w:val="TableParagraph"/>
              <w:numPr>
                <w:ilvl w:val="0"/>
                <w:numId w:val="6"/>
              </w:numPr>
              <w:tabs>
                <w:tab w:val="left" w:pos="487"/>
                <w:tab w:val="left" w:pos="488"/>
              </w:tabs>
              <w:spacing w:line="237" w:lineRule="auto"/>
              <w:ind w:right="995"/>
              <w:rPr>
                <w:sz w:val="24"/>
              </w:rPr>
            </w:pPr>
            <w:r>
              <w:rPr>
                <w:sz w:val="24"/>
              </w:rPr>
              <w:t>Brainstorm innovative solutions with a diverse team, including engineers, designers, and environmental experts.</w:t>
            </w:r>
          </w:p>
          <w:p w:rsidR="00D5026E" w:rsidRDefault="00031E29">
            <w:pPr>
              <w:pStyle w:val="TableParagraph"/>
              <w:numPr>
                <w:ilvl w:val="0"/>
                <w:numId w:val="6"/>
              </w:numPr>
              <w:tabs>
                <w:tab w:val="left" w:pos="487"/>
                <w:tab w:val="left" w:pos="488"/>
              </w:tabs>
              <w:spacing w:line="280" w:lineRule="atLeast"/>
              <w:ind w:right="329"/>
              <w:rPr>
                <w:sz w:val="24"/>
              </w:rPr>
            </w:pPr>
            <w:r>
              <w:rPr>
                <w:sz w:val="24"/>
              </w:rPr>
              <w:t xml:space="preserve">Explore various technologies for sensing and analyzing air quality, such as </w:t>
            </w:r>
            <w:proofErr w:type="spellStart"/>
            <w:r>
              <w:rPr>
                <w:sz w:val="24"/>
              </w:rPr>
              <w:t>IoT</w:t>
            </w:r>
            <w:proofErr w:type="spellEnd"/>
            <w:r>
              <w:rPr>
                <w:sz w:val="24"/>
              </w:rPr>
              <w:t xml:space="preserve"> sensors, mobile apps, and data visualization tools.</w:t>
            </w:r>
          </w:p>
        </w:tc>
      </w:tr>
      <w:tr w:rsidR="00D5026E" w:rsidTr="007E75E0">
        <w:trPr>
          <w:trHeight w:val="366"/>
        </w:trPr>
        <w:tc>
          <w:tcPr>
            <w:tcW w:w="9882" w:type="dxa"/>
            <w:gridSpan w:val="2"/>
            <w:tcBorders>
              <w:top w:val="single" w:sz="4" w:space="0" w:color="D9D9E2"/>
              <w:bottom w:val="single" w:sz="4" w:space="0" w:color="D9D9E2"/>
            </w:tcBorders>
          </w:tcPr>
          <w:p w:rsidR="00D5026E" w:rsidRDefault="00000000">
            <w:pPr>
              <w:pStyle w:val="TableParagraph"/>
              <w:spacing w:line="347" w:lineRule="exact"/>
              <w:ind w:left="127"/>
              <w:rPr>
                <w:b/>
                <w:sz w:val="32"/>
              </w:rPr>
            </w:pPr>
            <w:r>
              <w:rPr>
                <w:sz w:val="32"/>
              </w:rPr>
              <w:t>4.</w:t>
            </w:r>
            <w:r>
              <w:rPr>
                <w:spacing w:val="35"/>
                <w:sz w:val="32"/>
              </w:rPr>
              <w:t xml:space="preserve"> </w:t>
            </w:r>
            <w:r>
              <w:rPr>
                <w:b/>
                <w:sz w:val="32"/>
              </w:rPr>
              <w:t>Prototype:</w:t>
            </w:r>
          </w:p>
        </w:tc>
      </w:tr>
      <w:tr w:rsidR="00D5026E" w:rsidTr="007E75E0">
        <w:trPr>
          <w:trHeight w:val="551"/>
        </w:trPr>
        <w:tc>
          <w:tcPr>
            <w:tcW w:w="720" w:type="dxa"/>
            <w:tcBorders>
              <w:left w:val="nil"/>
            </w:tcBorders>
          </w:tcPr>
          <w:p w:rsidR="00D5026E" w:rsidRDefault="00D5026E">
            <w:pPr>
              <w:pStyle w:val="TableParagraph"/>
              <w:ind w:left="0"/>
              <w:rPr>
                <w:sz w:val="24"/>
              </w:rPr>
            </w:pPr>
          </w:p>
        </w:tc>
        <w:tc>
          <w:tcPr>
            <w:tcW w:w="9162" w:type="dxa"/>
            <w:tcBorders>
              <w:top w:val="single" w:sz="4" w:space="0" w:color="D9D9E2"/>
              <w:bottom w:val="single" w:sz="4" w:space="0" w:color="D9D9E2"/>
            </w:tcBorders>
          </w:tcPr>
          <w:p w:rsidR="00D5026E" w:rsidRDefault="0057420D">
            <w:pPr>
              <w:pStyle w:val="TableParagraph"/>
              <w:numPr>
                <w:ilvl w:val="0"/>
                <w:numId w:val="5"/>
              </w:numPr>
              <w:tabs>
                <w:tab w:val="left" w:pos="487"/>
                <w:tab w:val="left" w:pos="488"/>
              </w:tabs>
              <w:spacing w:line="268" w:lineRule="exact"/>
              <w:rPr>
                <w:sz w:val="24"/>
              </w:rPr>
            </w:pPr>
            <w:r>
              <w:rPr>
                <w:sz w:val="24"/>
              </w:rPr>
              <w:t>Create a low-fidelity prototype of the air quality analyzer, incorporating key features and functionalities.</w:t>
            </w:r>
          </w:p>
          <w:p w:rsidR="00D5026E" w:rsidRDefault="008A49CC">
            <w:pPr>
              <w:pStyle w:val="TableParagraph"/>
              <w:numPr>
                <w:ilvl w:val="0"/>
                <w:numId w:val="5"/>
              </w:numPr>
              <w:tabs>
                <w:tab w:val="left" w:pos="487"/>
                <w:tab w:val="left" w:pos="488"/>
              </w:tabs>
              <w:spacing w:before="2" w:line="261" w:lineRule="exact"/>
              <w:rPr>
                <w:sz w:val="24"/>
              </w:rPr>
            </w:pPr>
            <w:r>
              <w:rPr>
                <w:sz w:val="24"/>
              </w:rPr>
              <w:t>Test the prototype with potential users to gather feedback and refine the design.</w:t>
            </w:r>
          </w:p>
        </w:tc>
      </w:tr>
      <w:tr w:rsidR="00D5026E" w:rsidTr="007E75E0">
        <w:trPr>
          <w:trHeight w:val="364"/>
        </w:trPr>
        <w:tc>
          <w:tcPr>
            <w:tcW w:w="9882" w:type="dxa"/>
            <w:gridSpan w:val="2"/>
            <w:tcBorders>
              <w:top w:val="single" w:sz="4" w:space="0" w:color="D9D9E2"/>
              <w:bottom w:val="single" w:sz="4" w:space="0" w:color="D9D9E2"/>
            </w:tcBorders>
          </w:tcPr>
          <w:p w:rsidR="00D5026E" w:rsidRDefault="00000000">
            <w:pPr>
              <w:pStyle w:val="TableParagraph"/>
              <w:spacing w:line="344" w:lineRule="exact"/>
              <w:ind w:left="127"/>
              <w:rPr>
                <w:b/>
                <w:sz w:val="32"/>
              </w:rPr>
            </w:pPr>
            <w:r>
              <w:rPr>
                <w:sz w:val="32"/>
              </w:rPr>
              <w:t>5.</w:t>
            </w:r>
            <w:r>
              <w:rPr>
                <w:spacing w:val="38"/>
                <w:sz w:val="32"/>
              </w:rPr>
              <w:t xml:space="preserve"> </w:t>
            </w:r>
            <w:r>
              <w:rPr>
                <w:b/>
                <w:sz w:val="32"/>
              </w:rPr>
              <w:t>Test:</w:t>
            </w:r>
          </w:p>
        </w:tc>
      </w:tr>
      <w:tr w:rsidR="00D5026E" w:rsidTr="007E75E0">
        <w:trPr>
          <w:trHeight w:val="1104"/>
        </w:trPr>
        <w:tc>
          <w:tcPr>
            <w:tcW w:w="720" w:type="dxa"/>
            <w:tcBorders>
              <w:left w:val="nil"/>
            </w:tcBorders>
          </w:tcPr>
          <w:p w:rsidR="00D5026E" w:rsidRDefault="00D5026E">
            <w:pPr>
              <w:pStyle w:val="TableParagraph"/>
              <w:ind w:left="0"/>
              <w:rPr>
                <w:sz w:val="24"/>
              </w:rPr>
            </w:pPr>
          </w:p>
        </w:tc>
        <w:tc>
          <w:tcPr>
            <w:tcW w:w="9162" w:type="dxa"/>
            <w:tcBorders>
              <w:top w:val="single" w:sz="4" w:space="0" w:color="D9D9E2"/>
              <w:bottom w:val="single" w:sz="4" w:space="0" w:color="D9D9E2"/>
            </w:tcBorders>
          </w:tcPr>
          <w:p w:rsidR="00D5026E" w:rsidRDefault="003323D2">
            <w:pPr>
              <w:pStyle w:val="TableParagraph"/>
              <w:numPr>
                <w:ilvl w:val="0"/>
                <w:numId w:val="4"/>
              </w:numPr>
              <w:tabs>
                <w:tab w:val="left" w:pos="487"/>
                <w:tab w:val="left" w:pos="488"/>
              </w:tabs>
              <w:spacing w:line="237" w:lineRule="auto"/>
              <w:ind w:right="417"/>
              <w:rPr>
                <w:sz w:val="24"/>
              </w:rPr>
            </w:pPr>
            <w:r>
              <w:rPr>
                <w:sz w:val="24"/>
              </w:rPr>
              <w:t>Conduct field tests in different regions of Tamil Nadu to assess the performance and usability of the prototype.</w:t>
            </w:r>
          </w:p>
          <w:p w:rsidR="00A712F9" w:rsidRDefault="00CC190B">
            <w:pPr>
              <w:pStyle w:val="TableParagraph"/>
              <w:numPr>
                <w:ilvl w:val="0"/>
                <w:numId w:val="4"/>
              </w:numPr>
              <w:tabs>
                <w:tab w:val="left" w:pos="487"/>
                <w:tab w:val="left" w:pos="488"/>
              </w:tabs>
              <w:spacing w:line="237" w:lineRule="auto"/>
              <w:ind w:right="417"/>
              <w:rPr>
                <w:sz w:val="24"/>
              </w:rPr>
            </w:pPr>
            <w:r>
              <w:rPr>
                <w:sz w:val="24"/>
              </w:rPr>
              <w:t>Gather data on air quality measurements and user feedback.</w:t>
            </w:r>
          </w:p>
          <w:p w:rsidR="00D5026E" w:rsidRDefault="00D5026E">
            <w:pPr>
              <w:pStyle w:val="TableParagraph"/>
              <w:spacing w:before="6" w:line="257" w:lineRule="exact"/>
              <w:rPr>
                <w:sz w:val="24"/>
              </w:rPr>
            </w:pPr>
          </w:p>
        </w:tc>
      </w:tr>
      <w:tr w:rsidR="00D5026E" w:rsidTr="007E75E0">
        <w:trPr>
          <w:trHeight w:val="369"/>
        </w:trPr>
        <w:tc>
          <w:tcPr>
            <w:tcW w:w="9882" w:type="dxa"/>
            <w:gridSpan w:val="2"/>
            <w:tcBorders>
              <w:top w:val="single" w:sz="4" w:space="0" w:color="D9D9E2"/>
              <w:bottom w:val="single" w:sz="4" w:space="0" w:color="D9D9E2"/>
            </w:tcBorders>
          </w:tcPr>
          <w:p w:rsidR="00D5026E" w:rsidRDefault="00000000">
            <w:pPr>
              <w:pStyle w:val="TableParagraph"/>
              <w:spacing w:line="349" w:lineRule="exact"/>
              <w:ind w:left="127"/>
              <w:rPr>
                <w:b/>
                <w:sz w:val="32"/>
              </w:rPr>
            </w:pPr>
            <w:r>
              <w:rPr>
                <w:sz w:val="32"/>
              </w:rPr>
              <w:t>6.</w:t>
            </w:r>
            <w:r>
              <w:rPr>
                <w:spacing w:val="36"/>
                <w:sz w:val="32"/>
              </w:rPr>
              <w:t xml:space="preserve"> </w:t>
            </w:r>
            <w:r w:rsidR="00EE2436">
              <w:rPr>
                <w:b/>
                <w:sz w:val="32"/>
              </w:rPr>
              <w:t>Educate and Advocate</w:t>
            </w:r>
            <w:r>
              <w:rPr>
                <w:b/>
                <w:sz w:val="32"/>
              </w:rPr>
              <w:t>:</w:t>
            </w:r>
          </w:p>
        </w:tc>
      </w:tr>
      <w:tr w:rsidR="00D5026E" w:rsidTr="007E75E0">
        <w:trPr>
          <w:trHeight w:val="551"/>
        </w:trPr>
        <w:tc>
          <w:tcPr>
            <w:tcW w:w="720" w:type="dxa"/>
            <w:tcBorders>
              <w:left w:val="nil"/>
            </w:tcBorders>
          </w:tcPr>
          <w:p w:rsidR="00D5026E" w:rsidRDefault="00D5026E">
            <w:pPr>
              <w:pStyle w:val="TableParagraph"/>
              <w:ind w:left="0"/>
              <w:rPr>
                <w:sz w:val="24"/>
              </w:rPr>
            </w:pPr>
          </w:p>
        </w:tc>
        <w:tc>
          <w:tcPr>
            <w:tcW w:w="9162" w:type="dxa"/>
            <w:tcBorders>
              <w:top w:val="single" w:sz="4" w:space="0" w:color="D9D9E2"/>
              <w:bottom w:val="single" w:sz="4" w:space="0" w:color="D9D9E2"/>
            </w:tcBorders>
          </w:tcPr>
          <w:p w:rsidR="00D5026E" w:rsidRDefault="005C7517">
            <w:pPr>
              <w:pStyle w:val="TableParagraph"/>
              <w:numPr>
                <w:ilvl w:val="0"/>
                <w:numId w:val="3"/>
              </w:numPr>
              <w:tabs>
                <w:tab w:val="left" w:pos="487"/>
                <w:tab w:val="left" w:pos="488"/>
              </w:tabs>
              <w:spacing w:line="273" w:lineRule="exact"/>
              <w:rPr>
                <w:sz w:val="24"/>
              </w:rPr>
            </w:pPr>
            <w:r>
              <w:rPr>
                <w:sz w:val="24"/>
              </w:rPr>
              <w:t>Conduct awareness campaigns to educate the public about the importance of air quality monitoring.</w:t>
            </w:r>
          </w:p>
          <w:p w:rsidR="00D5026E" w:rsidRDefault="00C0044D">
            <w:pPr>
              <w:pStyle w:val="TableParagraph"/>
              <w:numPr>
                <w:ilvl w:val="0"/>
                <w:numId w:val="3"/>
              </w:numPr>
              <w:tabs>
                <w:tab w:val="left" w:pos="487"/>
                <w:tab w:val="left" w:pos="488"/>
              </w:tabs>
              <w:spacing w:before="2" w:line="257" w:lineRule="exact"/>
              <w:rPr>
                <w:sz w:val="24"/>
              </w:rPr>
            </w:pPr>
            <w:r>
              <w:rPr>
                <w:spacing w:val="-4"/>
                <w:sz w:val="24"/>
              </w:rPr>
              <w:t>Advocate for policy changes and regulations based on the collected data to address air pollution issues in the region.</w:t>
            </w:r>
          </w:p>
        </w:tc>
      </w:tr>
      <w:tr w:rsidR="00D5026E" w:rsidTr="007E75E0">
        <w:trPr>
          <w:trHeight w:val="369"/>
        </w:trPr>
        <w:tc>
          <w:tcPr>
            <w:tcW w:w="9882" w:type="dxa"/>
            <w:gridSpan w:val="2"/>
            <w:tcBorders>
              <w:top w:val="single" w:sz="4" w:space="0" w:color="D9D9E2"/>
              <w:bottom w:val="single" w:sz="4" w:space="0" w:color="D9D9E2"/>
            </w:tcBorders>
          </w:tcPr>
          <w:p w:rsidR="00D5026E" w:rsidRDefault="00000000">
            <w:pPr>
              <w:pStyle w:val="TableParagraph"/>
              <w:spacing w:line="350" w:lineRule="exact"/>
              <w:ind w:left="127"/>
              <w:rPr>
                <w:b/>
                <w:sz w:val="32"/>
              </w:rPr>
            </w:pPr>
            <w:r>
              <w:rPr>
                <w:sz w:val="32"/>
              </w:rPr>
              <w:t>7.</w:t>
            </w:r>
            <w:r>
              <w:rPr>
                <w:spacing w:val="31"/>
                <w:sz w:val="32"/>
              </w:rPr>
              <w:t xml:space="preserve"> </w:t>
            </w:r>
            <w:r>
              <w:rPr>
                <w:b/>
                <w:sz w:val="32"/>
              </w:rPr>
              <w:t>Implement:</w:t>
            </w:r>
          </w:p>
        </w:tc>
      </w:tr>
      <w:tr w:rsidR="00D5026E" w:rsidTr="007E75E0">
        <w:trPr>
          <w:trHeight w:val="830"/>
        </w:trPr>
        <w:tc>
          <w:tcPr>
            <w:tcW w:w="720" w:type="dxa"/>
            <w:tcBorders>
              <w:left w:val="nil"/>
            </w:tcBorders>
          </w:tcPr>
          <w:p w:rsidR="00D5026E" w:rsidRDefault="00D5026E">
            <w:pPr>
              <w:pStyle w:val="TableParagraph"/>
              <w:ind w:left="0"/>
              <w:rPr>
                <w:sz w:val="24"/>
              </w:rPr>
            </w:pPr>
          </w:p>
        </w:tc>
        <w:tc>
          <w:tcPr>
            <w:tcW w:w="9162" w:type="dxa"/>
            <w:tcBorders>
              <w:top w:val="single" w:sz="4" w:space="0" w:color="D9D9E2"/>
              <w:bottom w:val="single" w:sz="4" w:space="0" w:color="D9D9E2"/>
            </w:tcBorders>
          </w:tcPr>
          <w:p w:rsidR="00D5026E" w:rsidRDefault="009321DB">
            <w:pPr>
              <w:pStyle w:val="TableParagraph"/>
              <w:numPr>
                <w:ilvl w:val="0"/>
                <w:numId w:val="2"/>
              </w:numPr>
              <w:tabs>
                <w:tab w:val="left" w:pos="487"/>
                <w:tab w:val="left" w:pos="488"/>
              </w:tabs>
              <w:spacing w:line="271" w:lineRule="exact"/>
              <w:rPr>
                <w:sz w:val="24"/>
              </w:rPr>
            </w:pPr>
            <w:r>
              <w:rPr>
                <w:sz w:val="24"/>
              </w:rPr>
              <w:t>Develop a production-ready version of the air quality analyzer with a user-friendly interface.</w:t>
            </w:r>
          </w:p>
          <w:p w:rsidR="00D5026E" w:rsidRDefault="00BA3A4D">
            <w:pPr>
              <w:pStyle w:val="TableParagraph"/>
              <w:numPr>
                <w:ilvl w:val="0"/>
                <w:numId w:val="2"/>
              </w:numPr>
              <w:tabs>
                <w:tab w:val="left" w:pos="487"/>
                <w:tab w:val="left" w:pos="488"/>
              </w:tabs>
              <w:spacing w:line="278" w:lineRule="exact"/>
              <w:ind w:right="416"/>
              <w:rPr>
                <w:sz w:val="24"/>
              </w:rPr>
            </w:pPr>
            <w:r>
              <w:rPr>
                <w:sz w:val="24"/>
              </w:rPr>
              <w:t>Consider factors like cost-effectiveness, scalability, and sustainability in the implementation process.</w:t>
            </w:r>
          </w:p>
        </w:tc>
      </w:tr>
      <w:tr w:rsidR="00D5026E" w:rsidTr="007E75E0">
        <w:trPr>
          <w:trHeight w:val="364"/>
        </w:trPr>
        <w:tc>
          <w:tcPr>
            <w:tcW w:w="9882" w:type="dxa"/>
            <w:gridSpan w:val="2"/>
            <w:tcBorders>
              <w:top w:val="single" w:sz="4" w:space="0" w:color="D9D9E2"/>
              <w:bottom w:val="single" w:sz="4" w:space="0" w:color="D9D9E2"/>
            </w:tcBorders>
          </w:tcPr>
          <w:p w:rsidR="00D5026E" w:rsidRDefault="00000000">
            <w:pPr>
              <w:pStyle w:val="TableParagraph"/>
              <w:spacing w:line="344" w:lineRule="exact"/>
              <w:ind w:left="127"/>
              <w:rPr>
                <w:b/>
                <w:sz w:val="32"/>
              </w:rPr>
            </w:pPr>
            <w:r>
              <w:rPr>
                <w:sz w:val="32"/>
              </w:rPr>
              <w:t>8.</w:t>
            </w:r>
            <w:r>
              <w:rPr>
                <w:spacing w:val="36"/>
                <w:sz w:val="32"/>
              </w:rPr>
              <w:t xml:space="preserve"> </w:t>
            </w:r>
            <w:r w:rsidR="001619EA">
              <w:rPr>
                <w:b/>
                <w:sz w:val="32"/>
              </w:rPr>
              <w:t>Monitor and Evaluate</w:t>
            </w:r>
            <w:r>
              <w:rPr>
                <w:b/>
                <w:sz w:val="32"/>
              </w:rPr>
              <w:t>:</w:t>
            </w:r>
          </w:p>
        </w:tc>
      </w:tr>
      <w:tr w:rsidR="00D5026E" w:rsidTr="007E75E0">
        <w:trPr>
          <w:trHeight w:val="552"/>
        </w:trPr>
        <w:tc>
          <w:tcPr>
            <w:tcW w:w="720" w:type="dxa"/>
            <w:tcBorders>
              <w:left w:val="nil"/>
              <w:bottom w:val="nil"/>
            </w:tcBorders>
          </w:tcPr>
          <w:p w:rsidR="00D5026E" w:rsidRDefault="00D5026E">
            <w:pPr>
              <w:pStyle w:val="TableParagraph"/>
              <w:ind w:left="0"/>
              <w:rPr>
                <w:sz w:val="24"/>
              </w:rPr>
            </w:pPr>
          </w:p>
        </w:tc>
        <w:tc>
          <w:tcPr>
            <w:tcW w:w="9162" w:type="dxa"/>
            <w:tcBorders>
              <w:top w:val="single" w:sz="4" w:space="0" w:color="D9D9E2"/>
            </w:tcBorders>
          </w:tcPr>
          <w:p w:rsidR="00D5026E" w:rsidRDefault="00414881">
            <w:pPr>
              <w:pStyle w:val="TableParagraph"/>
              <w:numPr>
                <w:ilvl w:val="0"/>
                <w:numId w:val="1"/>
              </w:numPr>
              <w:tabs>
                <w:tab w:val="left" w:pos="487"/>
                <w:tab w:val="left" w:pos="488"/>
              </w:tabs>
              <w:spacing w:line="273" w:lineRule="exact"/>
              <w:rPr>
                <w:sz w:val="24"/>
              </w:rPr>
            </w:pPr>
            <w:r>
              <w:rPr>
                <w:sz w:val="24"/>
              </w:rPr>
              <w:tab/>
            </w:r>
            <w:r w:rsidR="00B95EF5">
              <w:rPr>
                <w:sz w:val="24"/>
              </w:rPr>
              <w:t>Deploy the air quality analyzers in various locations across Tamil Nadu.</w:t>
            </w:r>
          </w:p>
          <w:p w:rsidR="00D5026E" w:rsidRDefault="007D0761">
            <w:pPr>
              <w:pStyle w:val="TableParagraph"/>
              <w:numPr>
                <w:ilvl w:val="0"/>
                <w:numId w:val="1"/>
              </w:numPr>
              <w:tabs>
                <w:tab w:val="left" w:pos="487"/>
                <w:tab w:val="left" w:pos="488"/>
              </w:tabs>
              <w:spacing w:before="2" w:line="257" w:lineRule="exact"/>
              <w:rPr>
                <w:sz w:val="24"/>
              </w:rPr>
            </w:pPr>
            <w:r>
              <w:rPr>
                <w:sz w:val="24"/>
              </w:rPr>
              <w:t>Continuously monitor air quality data and user satisfaction.</w:t>
            </w:r>
          </w:p>
          <w:p w:rsidR="00650934" w:rsidRDefault="00650934">
            <w:pPr>
              <w:pStyle w:val="TableParagraph"/>
              <w:numPr>
                <w:ilvl w:val="0"/>
                <w:numId w:val="1"/>
              </w:numPr>
              <w:tabs>
                <w:tab w:val="left" w:pos="487"/>
                <w:tab w:val="left" w:pos="488"/>
              </w:tabs>
              <w:spacing w:before="2" w:line="257" w:lineRule="exact"/>
              <w:rPr>
                <w:sz w:val="24"/>
              </w:rPr>
            </w:pPr>
            <w:r>
              <w:rPr>
                <w:sz w:val="24"/>
              </w:rPr>
              <w:t>Make real-time data accessible to the public through a mobile app or website.</w:t>
            </w:r>
          </w:p>
          <w:p w:rsidR="00650934" w:rsidRDefault="00650934" w:rsidP="006E78A8">
            <w:pPr>
              <w:pStyle w:val="TableParagraph"/>
              <w:tabs>
                <w:tab w:val="left" w:pos="487"/>
                <w:tab w:val="left" w:pos="488"/>
              </w:tabs>
              <w:spacing w:before="2" w:line="257" w:lineRule="exact"/>
              <w:rPr>
                <w:sz w:val="24"/>
              </w:rPr>
            </w:pPr>
          </w:p>
        </w:tc>
      </w:tr>
    </w:tbl>
    <w:p w:rsidR="001D34CB" w:rsidRDefault="001D34CB"/>
    <w:sectPr w:rsidR="001D34CB">
      <w:pgSz w:w="12240" w:h="15840"/>
      <w:pgMar w:top="1440" w:right="130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45DDC"/>
    <w:multiLevelType w:val="hybridMultilevel"/>
    <w:tmpl w:val="FFFFFFFF"/>
    <w:lvl w:ilvl="0" w:tplc="37A4DCDA">
      <w:numFmt w:val="bullet"/>
      <w:lvlText w:val=""/>
      <w:lvlJc w:val="left"/>
      <w:pPr>
        <w:ind w:left="487" w:hanging="361"/>
      </w:pPr>
      <w:rPr>
        <w:rFonts w:ascii="Symbol" w:eastAsia="Symbol" w:hAnsi="Symbol" w:cs="Symbol" w:hint="default"/>
        <w:w w:val="100"/>
        <w:sz w:val="20"/>
        <w:szCs w:val="20"/>
        <w:lang w:val="en-US" w:eastAsia="en-US" w:bidi="ar-SA"/>
      </w:rPr>
    </w:lvl>
    <w:lvl w:ilvl="1" w:tplc="576E7568">
      <w:numFmt w:val="bullet"/>
      <w:lvlText w:val="•"/>
      <w:lvlJc w:val="left"/>
      <w:pPr>
        <w:ind w:left="1347" w:hanging="361"/>
      </w:pPr>
      <w:rPr>
        <w:rFonts w:hint="default"/>
        <w:lang w:val="en-US" w:eastAsia="en-US" w:bidi="ar-SA"/>
      </w:rPr>
    </w:lvl>
    <w:lvl w:ilvl="2" w:tplc="AD5077DA">
      <w:numFmt w:val="bullet"/>
      <w:lvlText w:val="•"/>
      <w:lvlJc w:val="left"/>
      <w:pPr>
        <w:ind w:left="2215" w:hanging="361"/>
      </w:pPr>
      <w:rPr>
        <w:rFonts w:hint="default"/>
        <w:lang w:val="en-US" w:eastAsia="en-US" w:bidi="ar-SA"/>
      </w:rPr>
    </w:lvl>
    <w:lvl w:ilvl="3" w:tplc="5DE6B18A">
      <w:numFmt w:val="bullet"/>
      <w:lvlText w:val="•"/>
      <w:lvlJc w:val="left"/>
      <w:pPr>
        <w:ind w:left="3083" w:hanging="361"/>
      </w:pPr>
      <w:rPr>
        <w:rFonts w:hint="default"/>
        <w:lang w:val="en-US" w:eastAsia="en-US" w:bidi="ar-SA"/>
      </w:rPr>
    </w:lvl>
    <w:lvl w:ilvl="4" w:tplc="A2D073C0">
      <w:numFmt w:val="bullet"/>
      <w:lvlText w:val="•"/>
      <w:lvlJc w:val="left"/>
      <w:pPr>
        <w:ind w:left="3950" w:hanging="361"/>
      </w:pPr>
      <w:rPr>
        <w:rFonts w:hint="default"/>
        <w:lang w:val="en-US" w:eastAsia="en-US" w:bidi="ar-SA"/>
      </w:rPr>
    </w:lvl>
    <w:lvl w:ilvl="5" w:tplc="0C36C022">
      <w:numFmt w:val="bullet"/>
      <w:lvlText w:val="•"/>
      <w:lvlJc w:val="left"/>
      <w:pPr>
        <w:ind w:left="4818" w:hanging="361"/>
      </w:pPr>
      <w:rPr>
        <w:rFonts w:hint="default"/>
        <w:lang w:val="en-US" w:eastAsia="en-US" w:bidi="ar-SA"/>
      </w:rPr>
    </w:lvl>
    <w:lvl w:ilvl="6" w:tplc="528A0A58">
      <w:numFmt w:val="bullet"/>
      <w:lvlText w:val="•"/>
      <w:lvlJc w:val="left"/>
      <w:pPr>
        <w:ind w:left="5686" w:hanging="361"/>
      </w:pPr>
      <w:rPr>
        <w:rFonts w:hint="default"/>
        <w:lang w:val="en-US" w:eastAsia="en-US" w:bidi="ar-SA"/>
      </w:rPr>
    </w:lvl>
    <w:lvl w:ilvl="7" w:tplc="1104307A">
      <w:numFmt w:val="bullet"/>
      <w:lvlText w:val="•"/>
      <w:lvlJc w:val="left"/>
      <w:pPr>
        <w:ind w:left="6553" w:hanging="361"/>
      </w:pPr>
      <w:rPr>
        <w:rFonts w:hint="default"/>
        <w:lang w:val="en-US" w:eastAsia="en-US" w:bidi="ar-SA"/>
      </w:rPr>
    </w:lvl>
    <w:lvl w:ilvl="8" w:tplc="1904F31C">
      <w:numFmt w:val="bullet"/>
      <w:lvlText w:val="•"/>
      <w:lvlJc w:val="left"/>
      <w:pPr>
        <w:ind w:left="7421" w:hanging="361"/>
      </w:pPr>
      <w:rPr>
        <w:rFonts w:hint="default"/>
        <w:lang w:val="en-US" w:eastAsia="en-US" w:bidi="ar-SA"/>
      </w:rPr>
    </w:lvl>
  </w:abstractNum>
  <w:abstractNum w:abstractNumId="1" w15:restartNumberingAfterBreak="0">
    <w:nsid w:val="44453E2D"/>
    <w:multiLevelType w:val="hybridMultilevel"/>
    <w:tmpl w:val="FFFFFFFF"/>
    <w:lvl w:ilvl="0" w:tplc="27D6B326">
      <w:numFmt w:val="bullet"/>
      <w:lvlText w:val=""/>
      <w:lvlJc w:val="left"/>
      <w:pPr>
        <w:ind w:left="487" w:hanging="361"/>
      </w:pPr>
      <w:rPr>
        <w:rFonts w:ascii="Symbol" w:eastAsia="Symbol" w:hAnsi="Symbol" w:cs="Symbol" w:hint="default"/>
        <w:w w:val="100"/>
        <w:sz w:val="20"/>
        <w:szCs w:val="20"/>
        <w:lang w:val="en-US" w:eastAsia="en-US" w:bidi="ar-SA"/>
      </w:rPr>
    </w:lvl>
    <w:lvl w:ilvl="1" w:tplc="649ADB3E">
      <w:numFmt w:val="bullet"/>
      <w:lvlText w:val="•"/>
      <w:lvlJc w:val="left"/>
      <w:pPr>
        <w:ind w:left="1347" w:hanging="361"/>
      </w:pPr>
      <w:rPr>
        <w:rFonts w:hint="default"/>
        <w:lang w:val="en-US" w:eastAsia="en-US" w:bidi="ar-SA"/>
      </w:rPr>
    </w:lvl>
    <w:lvl w:ilvl="2" w:tplc="6EE256D0">
      <w:numFmt w:val="bullet"/>
      <w:lvlText w:val="•"/>
      <w:lvlJc w:val="left"/>
      <w:pPr>
        <w:ind w:left="2215" w:hanging="361"/>
      </w:pPr>
      <w:rPr>
        <w:rFonts w:hint="default"/>
        <w:lang w:val="en-US" w:eastAsia="en-US" w:bidi="ar-SA"/>
      </w:rPr>
    </w:lvl>
    <w:lvl w:ilvl="3" w:tplc="D5A240D0">
      <w:numFmt w:val="bullet"/>
      <w:lvlText w:val="•"/>
      <w:lvlJc w:val="left"/>
      <w:pPr>
        <w:ind w:left="3083" w:hanging="361"/>
      </w:pPr>
      <w:rPr>
        <w:rFonts w:hint="default"/>
        <w:lang w:val="en-US" w:eastAsia="en-US" w:bidi="ar-SA"/>
      </w:rPr>
    </w:lvl>
    <w:lvl w:ilvl="4" w:tplc="E1F87716">
      <w:numFmt w:val="bullet"/>
      <w:lvlText w:val="•"/>
      <w:lvlJc w:val="left"/>
      <w:pPr>
        <w:ind w:left="3950" w:hanging="361"/>
      </w:pPr>
      <w:rPr>
        <w:rFonts w:hint="default"/>
        <w:lang w:val="en-US" w:eastAsia="en-US" w:bidi="ar-SA"/>
      </w:rPr>
    </w:lvl>
    <w:lvl w:ilvl="5" w:tplc="171A82E4">
      <w:numFmt w:val="bullet"/>
      <w:lvlText w:val="•"/>
      <w:lvlJc w:val="left"/>
      <w:pPr>
        <w:ind w:left="4818" w:hanging="361"/>
      </w:pPr>
      <w:rPr>
        <w:rFonts w:hint="default"/>
        <w:lang w:val="en-US" w:eastAsia="en-US" w:bidi="ar-SA"/>
      </w:rPr>
    </w:lvl>
    <w:lvl w:ilvl="6" w:tplc="F29E28FE">
      <w:numFmt w:val="bullet"/>
      <w:lvlText w:val="•"/>
      <w:lvlJc w:val="left"/>
      <w:pPr>
        <w:ind w:left="5686" w:hanging="361"/>
      </w:pPr>
      <w:rPr>
        <w:rFonts w:hint="default"/>
        <w:lang w:val="en-US" w:eastAsia="en-US" w:bidi="ar-SA"/>
      </w:rPr>
    </w:lvl>
    <w:lvl w:ilvl="7" w:tplc="06A08B96">
      <w:numFmt w:val="bullet"/>
      <w:lvlText w:val="•"/>
      <w:lvlJc w:val="left"/>
      <w:pPr>
        <w:ind w:left="6553" w:hanging="361"/>
      </w:pPr>
      <w:rPr>
        <w:rFonts w:hint="default"/>
        <w:lang w:val="en-US" w:eastAsia="en-US" w:bidi="ar-SA"/>
      </w:rPr>
    </w:lvl>
    <w:lvl w:ilvl="8" w:tplc="76A4F538">
      <w:numFmt w:val="bullet"/>
      <w:lvlText w:val="•"/>
      <w:lvlJc w:val="left"/>
      <w:pPr>
        <w:ind w:left="7421" w:hanging="361"/>
      </w:pPr>
      <w:rPr>
        <w:rFonts w:hint="default"/>
        <w:lang w:val="en-US" w:eastAsia="en-US" w:bidi="ar-SA"/>
      </w:rPr>
    </w:lvl>
  </w:abstractNum>
  <w:abstractNum w:abstractNumId="2" w15:restartNumberingAfterBreak="0">
    <w:nsid w:val="4DD9358E"/>
    <w:multiLevelType w:val="hybridMultilevel"/>
    <w:tmpl w:val="FFFFFFFF"/>
    <w:lvl w:ilvl="0" w:tplc="6DDAAF2E">
      <w:numFmt w:val="bullet"/>
      <w:lvlText w:val=""/>
      <w:lvlJc w:val="left"/>
      <w:pPr>
        <w:ind w:left="487" w:hanging="361"/>
      </w:pPr>
      <w:rPr>
        <w:rFonts w:ascii="Symbol" w:eastAsia="Symbol" w:hAnsi="Symbol" w:cs="Symbol" w:hint="default"/>
        <w:w w:val="100"/>
        <w:sz w:val="20"/>
        <w:szCs w:val="20"/>
        <w:lang w:val="en-US" w:eastAsia="en-US" w:bidi="ar-SA"/>
      </w:rPr>
    </w:lvl>
    <w:lvl w:ilvl="1" w:tplc="EDBCE7C2">
      <w:numFmt w:val="bullet"/>
      <w:lvlText w:val="•"/>
      <w:lvlJc w:val="left"/>
      <w:pPr>
        <w:ind w:left="1347" w:hanging="361"/>
      </w:pPr>
      <w:rPr>
        <w:rFonts w:hint="default"/>
        <w:lang w:val="en-US" w:eastAsia="en-US" w:bidi="ar-SA"/>
      </w:rPr>
    </w:lvl>
    <w:lvl w:ilvl="2" w:tplc="9022FC80">
      <w:numFmt w:val="bullet"/>
      <w:lvlText w:val="•"/>
      <w:lvlJc w:val="left"/>
      <w:pPr>
        <w:ind w:left="2215" w:hanging="361"/>
      </w:pPr>
      <w:rPr>
        <w:rFonts w:hint="default"/>
        <w:lang w:val="en-US" w:eastAsia="en-US" w:bidi="ar-SA"/>
      </w:rPr>
    </w:lvl>
    <w:lvl w:ilvl="3" w:tplc="5A8ADEF6">
      <w:numFmt w:val="bullet"/>
      <w:lvlText w:val="•"/>
      <w:lvlJc w:val="left"/>
      <w:pPr>
        <w:ind w:left="3083" w:hanging="361"/>
      </w:pPr>
      <w:rPr>
        <w:rFonts w:hint="default"/>
        <w:lang w:val="en-US" w:eastAsia="en-US" w:bidi="ar-SA"/>
      </w:rPr>
    </w:lvl>
    <w:lvl w:ilvl="4" w:tplc="2170473E">
      <w:numFmt w:val="bullet"/>
      <w:lvlText w:val="•"/>
      <w:lvlJc w:val="left"/>
      <w:pPr>
        <w:ind w:left="3950" w:hanging="361"/>
      </w:pPr>
      <w:rPr>
        <w:rFonts w:hint="default"/>
        <w:lang w:val="en-US" w:eastAsia="en-US" w:bidi="ar-SA"/>
      </w:rPr>
    </w:lvl>
    <w:lvl w:ilvl="5" w:tplc="97F053BA">
      <w:numFmt w:val="bullet"/>
      <w:lvlText w:val="•"/>
      <w:lvlJc w:val="left"/>
      <w:pPr>
        <w:ind w:left="4818" w:hanging="361"/>
      </w:pPr>
      <w:rPr>
        <w:rFonts w:hint="default"/>
        <w:lang w:val="en-US" w:eastAsia="en-US" w:bidi="ar-SA"/>
      </w:rPr>
    </w:lvl>
    <w:lvl w:ilvl="6" w:tplc="77A2E41C">
      <w:numFmt w:val="bullet"/>
      <w:lvlText w:val="•"/>
      <w:lvlJc w:val="left"/>
      <w:pPr>
        <w:ind w:left="5686" w:hanging="361"/>
      </w:pPr>
      <w:rPr>
        <w:rFonts w:hint="default"/>
        <w:lang w:val="en-US" w:eastAsia="en-US" w:bidi="ar-SA"/>
      </w:rPr>
    </w:lvl>
    <w:lvl w:ilvl="7" w:tplc="BB72BB20">
      <w:numFmt w:val="bullet"/>
      <w:lvlText w:val="•"/>
      <w:lvlJc w:val="left"/>
      <w:pPr>
        <w:ind w:left="6553" w:hanging="361"/>
      </w:pPr>
      <w:rPr>
        <w:rFonts w:hint="default"/>
        <w:lang w:val="en-US" w:eastAsia="en-US" w:bidi="ar-SA"/>
      </w:rPr>
    </w:lvl>
    <w:lvl w:ilvl="8" w:tplc="31643E96">
      <w:numFmt w:val="bullet"/>
      <w:lvlText w:val="•"/>
      <w:lvlJc w:val="left"/>
      <w:pPr>
        <w:ind w:left="7421" w:hanging="361"/>
      </w:pPr>
      <w:rPr>
        <w:rFonts w:hint="default"/>
        <w:lang w:val="en-US" w:eastAsia="en-US" w:bidi="ar-SA"/>
      </w:rPr>
    </w:lvl>
  </w:abstractNum>
  <w:abstractNum w:abstractNumId="3" w15:restartNumberingAfterBreak="0">
    <w:nsid w:val="57F76DA4"/>
    <w:multiLevelType w:val="hybridMultilevel"/>
    <w:tmpl w:val="FFFFFFFF"/>
    <w:lvl w:ilvl="0" w:tplc="F21228A2">
      <w:numFmt w:val="bullet"/>
      <w:lvlText w:val=""/>
      <w:lvlJc w:val="left"/>
      <w:pPr>
        <w:ind w:left="487" w:hanging="361"/>
      </w:pPr>
      <w:rPr>
        <w:rFonts w:ascii="Symbol" w:eastAsia="Symbol" w:hAnsi="Symbol" w:cs="Symbol" w:hint="default"/>
        <w:w w:val="100"/>
        <w:sz w:val="20"/>
        <w:szCs w:val="20"/>
        <w:lang w:val="en-US" w:eastAsia="en-US" w:bidi="ar-SA"/>
      </w:rPr>
    </w:lvl>
    <w:lvl w:ilvl="1" w:tplc="418C2B86">
      <w:numFmt w:val="bullet"/>
      <w:lvlText w:val="•"/>
      <w:lvlJc w:val="left"/>
      <w:pPr>
        <w:ind w:left="1347" w:hanging="361"/>
      </w:pPr>
      <w:rPr>
        <w:rFonts w:hint="default"/>
        <w:lang w:val="en-US" w:eastAsia="en-US" w:bidi="ar-SA"/>
      </w:rPr>
    </w:lvl>
    <w:lvl w:ilvl="2" w:tplc="F83A9062">
      <w:numFmt w:val="bullet"/>
      <w:lvlText w:val="•"/>
      <w:lvlJc w:val="left"/>
      <w:pPr>
        <w:ind w:left="2215" w:hanging="361"/>
      </w:pPr>
      <w:rPr>
        <w:rFonts w:hint="default"/>
        <w:lang w:val="en-US" w:eastAsia="en-US" w:bidi="ar-SA"/>
      </w:rPr>
    </w:lvl>
    <w:lvl w:ilvl="3" w:tplc="94202898">
      <w:numFmt w:val="bullet"/>
      <w:lvlText w:val="•"/>
      <w:lvlJc w:val="left"/>
      <w:pPr>
        <w:ind w:left="3083" w:hanging="361"/>
      </w:pPr>
      <w:rPr>
        <w:rFonts w:hint="default"/>
        <w:lang w:val="en-US" w:eastAsia="en-US" w:bidi="ar-SA"/>
      </w:rPr>
    </w:lvl>
    <w:lvl w:ilvl="4" w:tplc="D2C09480">
      <w:numFmt w:val="bullet"/>
      <w:lvlText w:val="•"/>
      <w:lvlJc w:val="left"/>
      <w:pPr>
        <w:ind w:left="3950" w:hanging="361"/>
      </w:pPr>
      <w:rPr>
        <w:rFonts w:hint="default"/>
        <w:lang w:val="en-US" w:eastAsia="en-US" w:bidi="ar-SA"/>
      </w:rPr>
    </w:lvl>
    <w:lvl w:ilvl="5" w:tplc="88CC8E7E">
      <w:numFmt w:val="bullet"/>
      <w:lvlText w:val="•"/>
      <w:lvlJc w:val="left"/>
      <w:pPr>
        <w:ind w:left="4818" w:hanging="361"/>
      </w:pPr>
      <w:rPr>
        <w:rFonts w:hint="default"/>
        <w:lang w:val="en-US" w:eastAsia="en-US" w:bidi="ar-SA"/>
      </w:rPr>
    </w:lvl>
    <w:lvl w:ilvl="6" w:tplc="EC225926">
      <w:numFmt w:val="bullet"/>
      <w:lvlText w:val="•"/>
      <w:lvlJc w:val="left"/>
      <w:pPr>
        <w:ind w:left="5686" w:hanging="361"/>
      </w:pPr>
      <w:rPr>
        <w:rFonts w:hint="default"/>
        <w:lang w:val="en-US" w:eastAsia="en-US" w:bidi="ar-SA"/>
      </w:rPr>
    </w:lvl>
    <w:lvl w:ilvl="7" w:tplc="6DB050C4">
      <w:numFmt w:val="bullet"/>
      <w:lvlText w:val="•"/>
      <w:lvlJc w:val="left"/>
      <w:pPr>
        <w:ind w:left="6553" w:hanging="361"/>
      </w:pPr>
      <w:rPr>
        <w:rFonts w:hint="default"/>
        <w:lang w:val="en-US" w:eastAsia="en-US" w:bidi="ar-SA"/>
      </w:rPr>
    </w:lvl>
    <w:lvl w:ilvl="8" w:tplc="DE0402BC">
      <w:numFmt w:val="bullet"/>
      <w:lvlText w:val="•"/>
      <w:lvlJc w:val="left"/>
      <w:pPr>
        <w:ind w:left="7421" w:hanging="361"/>
      </w:pPr>
      <w:rPr>
        <w:rFonts w:hint="default"/>
        <w:lang w:val="en-US" w:eastAsia="en-US" w:bidi="ar-SA"/>
      </w:rPr>
    </w:lvl>
  </w:abstractNum>
  <w:abstractNum w:abstractNumId="4" w15:restartNumberingAfterBreak="0">
    <w:nsid w:val="5EAE7FD0"/>
    <w:multiLevelType w:val="hybridMultilevel"/>
    <w:tmpl w:val="FFFFFFFF"/>
    <w:lvl w:ilvl="0" w:tplc="3702A3E8">
      <w:start w:val="1"/>
      <w:numFmt w:val="decimal"/>
      <w:lvlText w:val="%1."/>
      <w:lvlJc w:val="left"/>
      <w:pPr>
        <w:ind w:left="1321" w:hanging="361"/>
      </w:pPr>
      <w:rPr>
        <w:rFonts w:ascii="Calibri" w:eastAsia="Calibri" w:hAnsi="Calibri" w:cs="Calibri" w:hint="default"/>
        <w:spacing w:val="-2"/>
        <w:w w:val="100"/>
        <w:sz w:val="22"/>
        <w:szCs w:val="22"/>
        <w:lang w:val="en-US" w:eastAsia="en-US" w:bidi="ar-SA"/>
      </w:rPr>
    </w:lvl>
    <w:lvl w:ilvl="1" w:tplc="8EE690FA">
      <w:numFmt w:val="bullet"/>
      <w:lvlText w:val="•"/>
      <w:lvlJc w:val="left"/>
      <w:pPr>
        <w:ind w:left="2198" w:hanging="361"/>
      </w:pPr>
      <w:rPr>
        <w:rFonts w:hint="default"/>
        <w:lang w:val="en-US" w:eastAsia="en-US" w:bidi="ar-SA"/>
      </w:rPr>
    </w:lvl>
    <w:lvl w:ilvl="2" w:tplc="634CD48A">
      <w:numFmt w:val="bullet"/>
      <w:lvlText w:val="•"/>
      <w:lvlJc w:val="left"/>
      <w:pPr>
        <w:ind w:left="3076" w:hanging="361"/>
      </w:pPr>
      <w:rPr>
        <w:rFonts w:hint="default"/>
        <w:lang w:val="en-US" w:eastAsia="en-US" w:bidi="ar-SA"/>
      </w:rPr>
    </w:lvl>
    <w:lvl w:ilvl="3" w:tplc="3670B0E8">
      <w:numFmt w:val="bullet"/>
      <w:lvlText w:val="•"/>
      <w:lvlJc w:val="left"/>
      <w:pPr>
        <w:ind w:left="3954" w:hanging="361"/>
      </w:pPr>
      <w:rPr>
        <w:rFonts w:hint="default"/>
        <w:lang w:val="en-US" w:eastAsia="en-US" w:bidi="ar-SA"/>
      </w:rPr>
    </w:lvl>
    <w:lvl w:ilvl="4" w:tplc="3CA27508">
      <w:numFmt w:val="bullet"/>
      <w:lvlText w:val="•"/>
      <w:lvlJc w:val="left"/>
      <w:pPr>
        <w:ind w:left="4832" w:hanging="361"/>
      </w:pPr>
      <w:rPr>
        <w:rFonts w:hint="default"/>
        <w:lang w:val="en-US" w:eastAsia="en-US" w:bidi="ar-SA"/>
      </w:rPr>
    </w:lvl>
    <w:lvl w:ilvl="5" w:tplc="476A05D4">
      <w:numFmt w:val="bullet"/>
      <w:lvlText w:val="•"/>
      <w:lvlJc w:val="left"/>
      <w:pPr>
        <w:ind w:left="5710" w:hanging="361"/>
      </w:pPr>
      <w:rPr>
        <w:rFonts w:hint="default"/>
        <w:lang w:val="en-US" w:eastAsia="en-US" w:bidi="ar-SA"/>
      </w:rPr>
    </w:lvl>
    <w:lvl w:ilvl="6" w:tplc="F00481A4">
      <w:numFmt w:val="bullet"/>
      <w:lvlText w:val="•"/>
      <w:lvlJc w:val="left"/>
      <w:pPr>
        <w:ind w:left="6588" w:hanging="361"/>
      </w:pPr>
      <w:rPr>
        <w:rFonts w:hint="default"/>
        <w:lang w:val="en-US" w:eastAsia="en-US" w:bidi="ar-SA"/>
      </w:rPr>
    </w:lvl>
    <w:lvl w:ilvl="7" w:tplc="FC0E6038">
      <w:numFmt w:val="bullet"/>
      <w:lvlText w:val="•"/>
      <w:lvlJc w:val="left"/>
      <w:pPr>
        <w:ind w:left="7466" w:hanging="361"/>
      </w:pPr>
      <w:rPr>
        <w:rFonts w:hint="default"/>
        <w:lang w:val="en-US" w:eastAsia="en-US" w:bidi="ar-SA"/>
      </w:rPr>
    </w:lvl>
    <w:lvl w:ilvl="8" w:tplc="AFA28654">
      <w:numFmt w:val="bullet"/>
      <w:lvlText w:val="•"/>
      <w:lvlJc w:val="left"/>
      <w:pPr>
        <w:ind w:left="8344" w:hanging="361"/>
      </w:pPr>
      <w:rPr>
        <w:rFonts w:hint="default"/>
        <w:lang w:val="en-US" w:eastAsia="en-US" w:bidi="ar-SA"/>
      </w:rPr>
    </w:lvl>
  </w:abstractNum>
  <w:abstractNum w:abstractNumId="5" w15:restartNumberingAfterBreak="0">
    <w:nsid w:val="61095621"/>
    <w:multiLevelType w:val="hybridMultilevel"/>
    <w:tmpl w:val="FFFFFFFF"/>
    <w:lvl w:ilvl="0" w:tplc="D29A0316">
      <w:numFmt w:val="bullet"/>
      <w:lvlText w:val=""/>
      <w:lvlJc w:val="left"/>
      <w:pPr>
        <w:ind w:left="487" w:hanging="361"/>
      </w:pPr>
      <w:rPr>
        <w:rFonts w:ascii="Symbol" w:eastAsia="Symbol" w:hAnsi="Symbol" w:cs="Symbol" w:hint="default"/>
        <w:w w:val="100"/>
        <w:sz w:val="20"/>
        <w:szCs w:val="20"/>
        <w:lang w:val="en-US" w:eastAsia="en-US" w:bidi="ar-SA"/>
      </w:rPr>
    </w:lvl>
    <w:lvl w:ilvl="1" w:tplc="CF1E2760">
      <w:numFmt w:val="bullet"/>
      <w:lvlText w:val="•"/>
      <w:lvlJc w:val="left"/>
      <w:pPr>
        <w:ind w:left="1347" w:hanging="361"/>
      </w:pPr>
      <w:rPr>
        <w:rFonts w:hint="default"/>
        <w:lang w:val="en-US" w:eastAsia="en-US" w:bidi="ar-SA"/>
      </w:rPr>
    </w:lvl>
    <w:lvl w:ilvl="2" w:tplc="EE84CE50">
      <w:numFmt w:val="bullet"/>
      <w:lvlText w:val="•"/>
      <w:lvlJc w:val="left"/>
      <w:pPr>
        <w:ind w:left="2215" w:hanging="361"/>
      </w:pPr>
      <w:rPr>
        <w:rFonts w:hint="default"/>
        <w:lang w:val="en-US" w:eastAsia="en-US" w:bidi="ar-SA"/>
      </w:rPr>
    </w:lvl>
    <w:lvl w:ilvl="3" w:tplc="9252D4F4">
      <w:numFmt w:val="bullet"/>
      <w:lvlText w:val="•"/>
      <w:lvlJc w:val="left"/>
      <w:pPr>
        <w:ind w:left="3083" w:hanging="361"/>
      </w:pPr>
      <w:rPr>
        <w:rFonts w:hint="default"/>
        <w:lang w:val="en-US" w:eastAsia="en-US" w:bidi="ar-SA"/>
      </w:rPr>
    </w:lvl>
    <w:lvl w:ilvl="4" w:tplc="3258B9D2">
      <w:numFmt w:val="bullet"/>
      <w:lvlText w:val="•"/>
      <w:lvlJc w:val="left"/>
      <w:pPr>
        <w:ind w:left="3950" w:hanging="361"/>
      </w:pPr>
      <w:rPr>
        <w:rFonts w:hint="default"/>
        <w:lang w:val="en-US" w:eastAsia="en-US" w:bidi="ar-SA"/>
      </w:rPr>
    </w:lvl>
    <w:lvl w:ilvl="5" w:tplc="30161BCA">
      <w:numFmt w:val="bullet"/>
      <w:lvlText w:val="•"/>
      <w:lvlJc w:val="left"/>
      <w:pPr>
        <w:ind w:left="4818" w:hanging="361"/>
      </w:pPr>
      <w:rPr>
        <w:rFonts w:hint="default"/>
        <w:lang w:val="en-US" w:eastAsia="en-US" w:bidi="ar-SA"/>
      </w:rPr>
    </w:lvl>
    <w:lvl w:ilvl="6" w:tplc="9D3EE8AE">
      <w:numFmt w:val="bullet"/>
      <w:lvlText w:val="•"/>
      <w:lvlJc w:val="left"/>
      <w:pPr>
        <w:ind w:left="5686" w:hanging="361"/>
      </w:pPr>
      <w:rPr>
        <w:rFonts w:hint="default"/>
        <w:lang w:val="en-US" w:eastAsia="en-US" w:bidi="ar-SA"/>
      </w:rPr>
    </w:lvl>
    <w:lvl w:ilvl="7" w:tplc="F1ACE0AA">
      <w:numFmt w:val="bullet"/>
      <w:lvlText w:val="•"/>
      <w:lvlJc w:val="left"/>
      <w:pPr>
        <w:ind w:left="6553" w:hanging="361"/>
      </w:pPr>
      <w:rPr>
        <w:rFonts w:hint="default"/>
        <w:lang w:val="en-US" w:eastAsia="en-US" w:bidi="ar-SA"/>
      </w:rPr>
    </w:lvl>
    <w:lvl w:ilvl="8" w:tplc="6E10E278">
      <w:numFmt w:val="bullet"/>
      <w:lvlText w:val="•"/>
      <w:lvlJc w:val="left"/>
      <w:pPr>
        <w:ind w:left="7421" w:hanging="361"/>
      </w:pPr>
      <w:rPr>
        <w:rFonts w:hint="default"/>
        <w:lang w:val="en-US" w:eastAsia="en-US" w:bidi="ar-SA"/>
      </w:rPr>
    </w:lvl>
  </w:abstractNum>
  <w:abstractNum w:abstractNumId="6" w15:restartNumberingAfterBreak="0">
    <w:nsid w:val="6BC53FA7"/>
    <w:multiLevelType w:val="hybridMultilevel"/>
    <w:tmpl w:val="FFFFFFFF"/>
    <w:lvl w:ilvl="0" w:tplc="406E491E">
      <w:numFmt w:val="bullet"/>
      <w:lvlText w:val=""/>
      <w:lvlJc w:val="left"/>
      <w:pPr>
        <w:ind w:left="487" w:hanging="361"/>
      </w:pPr>
      <w:rPr>
        <w:rFonts w:ascii="Symbol" w:eastAsia="Symbol" w:hAnsi="Symbol" w:cs="Symbol" w:hint="default"/>
        <w:w w:val="100"/>
        <w:sz w:val="20"/>
        <w:szCs w:val="20"/>
        <w:lang w:val="en-US" w:eastAsia="en-US" w:bidi="ar-SA"/>
      </w:rPr>
    </w:lvl>
    <w:lvl w:ilvl="1" w:tplc="7D000F7A">
      <w:numFmt w:val="bullet"/>
      <w:lvlText w:val="•"/>
      <w:lvlJc w:val="left"/>
      <w:pPr>
        <w:ind w:left="1347" w:hanging="361"/>
      </w:pPr>
      <w:rPr>
        <w:rFonts w:hint="default"/>
        <w:lang w:val="en-US" w:eastAsia="en-US" w:bidi="ar-SA"/>
      </w:rPr>
    </w:lvl>
    <w:lvl w:ilvl="2" w:tplc="00B20392">
      <w:numFmt w:val="bullet"/>
      <w:lvlText w:val="•"/>
      <w:lvlJc w:val="left"/>
      <w:pPr>
        <w:ind w:left="2215" w:hanging="361"/>
      </w:pPr>
      <w:rPr>
        <w:rFonts w:hint="default"/>
        <w:lang w:val="en-US" w:eastAsia="en-US" w:bidi="ar-SA"/>
      </w:rPr>
    </w:lvl>
    <w:lvl w:ilvl="3" w:tplc="58A40128">
      <w:numFmt w:val="bullet"/>
      <w:lvlText w:val="•"/>
      <w:lvlJc w:val="left"/>
      <w:pPr>
        <w:ind w:left="3083" w:hanging="361"/>
      </w:pPr>
      <w:rPr>
        <w:rFonts w:hint="default"/>
        <w:lang w:val="en-US" w:eastAsia="en-US" w:bidi="ar-SA"/>
      </w:rPr>
    </w:lvl>
    <w:lvl w:ilvl="4" w:tplc="BDDC16D6">
      <w:numFmt w:val="bullet"/>
      <w:lvlText w:val="•"/>
      <w:lvlJc w:val="left"/>
      <w:pPr>
        <w:ind w:left="3950" w:hanging="361"/>
      </w:pPr>
      <w:rPr>
        <w:rFonts w:hint="default"/>
        <w:lang w:val="en-US" w:eastAsia="en-US" w:bidi="ar-SA"/>
      </w:rPr>
    </w:lvl>
    <w:lvl w:ilvl="5" w:tplc="4FD87C8C">
      <w:numFmt w:val="bullet"/>
      <w:lvlText w:val="•"/>
      <w:lvlJc w:val="left"/>
      <w:pPr>
        <w:ind w:left="4818" w:hanging="361"/>
      </w:pPr>
      <w:rPr>
        <w:rFonts w:hint="default"/>
        <w:lang w:val="en-US" w:eastAsia="en-US" w:bidi="ar-SA"/>
      </w:rPr>
    </w:lvl>
    <w:lvl w:ilvl="6" w:tplc="650292C6">
      <w:numFmt w:val="bullet"/>
      <w:lvlText w:val="•"/>
      <w:lvlJc w:val="left"/>
      <w:pPr>
        <w:ind w:left="5686" w:hanging="361"/>
      </w:pPr>
      <w:rPr>
        <w:rFonts w:hint="default"/>
        <w:lang w:val="en-US" w:eastAsia="en-US" w:bidi="ar-SA"/>
      </w:rPr>
    </w:lvl>
    <w:lvl w:ilvl="7" w:tplc="4440C31C">
      <w:numFmt w:val="bullet"/>
      <w:lvlText w:val="•"/>
      <w:lvlJc w:val="left"/>
      <w:pPr>
        <w:ind w:left="6553" w:hanging="361"/>
      </w:pPr>
      <w:rPr>
        <w:rFonts w:hint="default"/>
        <w:lang w:val="en-US" w:eastAsia="en-US" w:bidi="ar-SA"/>
      </w:rPr>
    </w:lvl>
    <w:lvl w:ilvl="8" w:tplc="915031D8">
      <w:numFmt w:val="bullet"/>
      <w:lvlText w:val="•"/>
      <w:lvlJc w:val="left"/>
      <w:pPr>
        <w:ind w:left="7421" w:hanging="361"/>
      </w:pPr>
      <w:rPr>
        <w:rFonts w:hint="default"/>
        <w:lang w:val="en-US" w:eastAsia="en-US" w:bidi="ar-SA"/>
      </w:rPr>
    </w:lvl>
  </w:abstractNum>
  <w:abstractNum w:abstractNumId="7" w15:restartNumberingAfterBreak="0">
    <w:nsid w:val="7B5257DE"/>
    <w:multiLevelType w:val="hybridMultilevel"/>
    <w:tmpl w:val="FFFFFFFF"/>
    <w:lvl w:ilvl="0" w:tplc="4920CB74">
      <w:numFmt w:val="bullet"/>
      <w:lvlText w:val=""/>
      <w:lvlJc w:val="left"/>
      <w:pPr>
        <w:ind w:left="487" w:hanging="361"/>
      </w:pPr>
      <w:rPr>
        <w:rFonts w:ascii="Symbol" w:eastAsia="Symbol" w:hAnsi="Symbol" w:cs="Symbol" w:hint="default"/>
        <w:w w:val="100"/>
        <w:sz w:val="20"/>
        <w:szCs w:val="20"/>
        <w:lang w:val="en-US" w:eastAsia="en-US" w:bidi="ar-SA"/>
      </w:rPr>
    </w:lvl>
    <w:lvl w:ilvl="1" w:tplc="A9B4F85E">
      <w:numFmt w:val="bullet"/>
      <w:lvlText w:val="•"/>
      <w:lvlJc w:val="left"/>
      <w:pPr>
        <w:ind w:left="1347" w:hanging="361"/>
      </w:pPr>
      <w:rPr>
        <w:rFonts w:hint="default"/>
        <w:lang w:val="en-US" w:eastAsia="en-US" w:bidi="ar-SA"/>
      </w:rPr>
    </w:lvl>
    <w:lvl w:ilvl="2" w:tplc="E962F3B4">
      <w:numFmt w:val="bullet"/>
      <w:lvlText w:val="•"/>
      <w:lvlJc w:val="left"/>
      <w:pPr>
        <w:ind w:left="2215" w:hanging="361"/>
      </w:pPr>
      <w:rPr>
        <w:rFonts w:hint="default"/>
        <w:lang w:val="en-US" w:eastAsia="en-US" w:bidi="ar-SA"/>
      </w:rPr>
    </w:lvl>
    <w:lvl w:ilvl="3" w:tplc="EE8AA9AC">
      <w:numFmt w:val="bullet"/>
      <w:lvlText w:val="•"/>
      <w:lvlJc w:val="left"/>
      <w:pPr>
        <w:ind w:left="3083" w:hanging="361"/>
      </w:pPr>
      <w:rPr>
        <w:rFonts w:hint="default"/>
        <w:lang w:val="en-US" w:eastAsia="en-US" w:bidi="ar-SA"/>
      </w:rPr>
    </w:lvl>
    <w:lvl w:ilvl="4" w:tplc="BC440B3E">
      <w:numFmt w:val="bullet"/>
      <w:lvlText w:val="•"/>
      <w:lvlJc w:val="left"/>
      <w:pPr>
        <w:ind w:left="3950" w:hanging="361"/>
      </w:pPr>
      <w:rPr>
        <w:rFonts w:hint="default"/>
        <w:lang w:val="en-US" w:eastAsia="en-US" w:bidi="ar-SA"/>
      </w:rPr>
    </w:lvl>
    <w:lvl w:ilvl="5" w:tplc="CC02FEEA">
      <w:numFmt w:val="bullet"/>
      <w:lvlText w:val="•"/>
      <w:lvlJc w:val="left"/>
      <w:pPr>
        <w:ind w:left="4818" w:hanging="361"/>
      </w:pPr>
      <w:rPr>
        <w:rFonts w:hint="default"/>
        <w:lang w:val="en-US" w:eastAsia="en-US" w:bidi="ar-SA"/>
      </w:rPr>
    </w:lvl>
    <w:lvl w:ilvl="6" w:tplc="E4F4E718">
      <w:numFmt w:val="bullet"/>
      <w:lvlText w:val="•"/>
      <w:lvlJc w:val="left"/>
      <w:pPr>
        <w:ind w:left="5686" w:hanging="361"/>
      </w:pPr>
      <w:rPr>
        <w:rFonts w:hint="default"/>
        <w:lang w:val="en-US" w:eastAsia="en-US" w:bidi="ar-SA"/>
      </w:rPr>
    </w:lvl>
    <w:lvl w:ilvl="7" w:tplc="1DE06098">
      <w:numFmt w:val="bullet"/>
      <w:lvlText w:val="•"/>
      <w:lvlJc w:val="left"/>
      <w:pPr>
        <w:ind w:left="6553" w:hanging="361"/>
      </w:pPr>
      <w:rPr>
        <w:rFonts w:hint="default"/>
        <w:lang w:val="en-US" w:eastAsia="en-US" w:bidi="ar-SA"/>
      </w:rPr>
    </w:lvl>
    <w:lvl w:ilvl="8" w:tplc="248EA752">
      <w:numFmt w:val="bullet"/>
      <w:lvlText w:val="•"/>
      <w:lvlJc w:val="left"/>
      <w:pPr>
        <w:ind w:left="7421" w:hanging="361"/>
      </w:pPr>
      <w:rPr>
        <w:rFonts w:hint="default"/>
        <w:lang w:val="en-US" w:eastAsia="en-US" w:bidi="ar-SA"/>
      </w:rPr>
    </w:lvl>
  </w:abstractNum>
  <w:abstractNum w:abstractNumId="8" w15:restartNumberingAfterBreak="0">
    <w:nsid w:val="7CA5141C"/>
    <w:multiLevelType w:val="hybridMultilevel"/>
    <w:tmpl w:val="FFFFFFFF"/>
    <w:lvl w:ilvl="0" w:tplc="66008E6A">
      <w:numFmt w:val="bullet"/>
      <w:lvlText w:val=""/>
      <w:lvlJc w:val="left"/>
      <w:pPr>
        <w:ind w:left="487" w:hanging="361"/>
      </w:pPr>
      <w:rPr>
        <w:rFonts w:ascii="Symbol" w:eastAsia="Symbol" w:hAnsi="Symbol" w:cs="Symbol" w:hint="default"/>
        <w:w w:val="100"/>
        <w:sz w:val="20"/>
        <w:szCs w:val="20"/>
        <w:lang w:val="en-US" w:eastAsia="en-US" w:bidi="ar-SA"/>
      </w:rPr>
    </w:lvl>
    <w:lvl w:ilvl="1" w:tplc="FC0E5442">
      <w:numFmt w:val="bullet"/>
      <w:lvlText w:val="•"/>
      <w:lvlJc w:val="left"/>
      <w:pPr>
        <w:ind w:left="1347" w:hanging="361"/>
      </w:pPr>
      <w:rPr>
        <w:rFonts w:hint="default"/>
        <w:lang w:val="en-US" w:eastAsia="en-US" w:bidi="ar-SA"/>
      </w:rPr>
    </w:lvl>
    <w:lvl w:ilvl="2" w:tplc="CBEEE8F8">
      <w:numFmt w:val="bullet"/>
      <w:lvlText w:val="•"/>
      <w:lvlJc w:val="left"/>
      <w:pPr>
        <w:ind w:left="2215" w:hanging="361"/>
      </w:pPr>
      <w:rPr>
        <w:rFonts w:hint="default"/>
        <w:lang w:val="en-US" w:eastAsia="en-US" w:bidi="ar-SA"/>
      </w:rPr>
    </w:lvl>
    <w:lvl w:ilvl="3" w:tplc="0F6042CE">
      <w:numFmt w:val="bullet"/>
      <w:lvlText w:val="•"/>
      <w:lvlJc w:val="left"/>
      <w:pPr>
        <w:ind w:left="3083" w:hanging="361"/>
      </w:pPr>
      <w:rPr>
        <w:rFonts w:hint="default"/>
        <w:lang w:val="en-US" w:eastAsia="en-US" w:bidi="ar-SA"/>
      </w:rPr>
    </w:lvl>
    <w:lvl w:ilvl="4" w:tplc="67E41E86">
      <w:numFmt w:val="bullet"/>
      <w:lvlText w:val="•"/>
      <w:lvlJc w:val="left"/>
      <w:pPr>
        <w:ind w:left="3950" w:hanging="361"/>
      </w:pPr>
      <w:rPr>
        <w:rFonts w:hint="default"/>
        <w:lang w:val="en-US" w:eastAsia="en-US" w:bidi="ar-SA"/>
      </w:rPr>
    </w:lvl>
    <w:lvl w:ilvl="5" w:tplc="66449656">
      <w:numFmt w:val="bullet"/>
      <w:lvlText w:val="•"/>
      <w:lvlJc w:val="left"/>
      <w:pPr>
        <w:ind w:left="4818" w:hanging="361"/>
      </w:pPr>
      <w:rPr>
        <w:rFonts w:hint="default"/>
        <w:lang w:val="en-US" w:eastAsia="en-US" w:bidi="ar-SA"/>
      </w:rPr>
    </w:lvl>
    <w:lvl w:ilvl="6" w:tplc="0FC0B65E">
      <w:numFmt w:val="bullet"/>
      <w:lvlText w:val="•"/>
      <w:lvlJc w:val="left"/>
      <w:pPr>
        <w:ind w:left="5686" w:hanging="361"/>
      </w:pPr>
      <w:rPr>
        <w:rFonts w:hint="default"/>
        <w:lang w:val="en-US" w:eastAsia="en-US" w:bidi="ar-SA"/>
      </w:rPr>
    </w:lvl>
    <w:lvl w:ilvl="7" w:tplc="E4289744">
      <w:numFmt w:val="bullet"/>
      <w:lvlText w:val="•"/>
      <w:lvlJc w:val="left"/>
      <w:pPr>
        <w:ind w:left="6553" w:hanging="361"/>
      </w:pPr>
      <w:rPr>
        <w:rFonts w:hint="default"/>
        <w:lang w:val="en-US" w:eastAsia="en-US" w:bidi="ar-SA"/>
      </w:rPr>
    </w:lvl>
    <w:lvl w:ilvl="8" w:tplc="A93CFBD8">
      <w:numFmt w:val="bullet"/>
      <w:lvlText w:val="•"/>
      <w:lvlJc w:val="left"/>
      <w:pPr>
        <w:ind w:left="7421" w:hanging="361"/>
      </w:pPr>
      <w:rPr>
        <w:rFonts w:hint="default"/>
        <w:lang w:val="en-US" w:eastAsia="en-US" w:bidi="ar-SA"/>
      </w:rPr>
    </w:lvl>
  </w:abstractNum>
  <w:num w:numId="1" w16cid:durableId="2073769957">
    <w:abstractNumId w:val="0"/>
  </w:num>
  <w:num w:numId="2" w16cid:durableId="2036615225">
    <w:abstractNumId w:val="2"/>
  </w:num>
  <w:num w:numId="3" w16cid:durableId="1763642306">
    <w:abstractNumId w:val="5"/>
  </w:num>
  <w:num w:numId="4" w16cid:durableId="961037197">
    <w:abstractNumId w:val="3"/>
  </w:num>
  <w:num w:numId="5" w16cid:durableId="1055811381">
    <w:abstractNumId w:val="1"/>
  </w:num>
  <w:num w:numId="6" w16cid:durableId="2020158320">
    <w:abstractNumId w:val="7"/>
  </w:num>
  <w:num w:numId="7" w16cid:durableId="1101148455">
    <w:abstractNumId w:val="8"/>
  </w:num>
  <w:num w:numId="8" w16cid:durableId="1312447706">
    <w:abstractNumId w:val="6"/>
  </w:num>
  <w:num w:numId="9" w16cid:durableId="1486554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5026E"/>
    <w:rsid w:val="00031E29"/>
    <w:rsid w:val="00060F4B"/>
    <w:rsid w:val="000A2AA3"/>
    <w:rsid w:val="000E7B7C"/>
    <w:rsid w:val="001619EA"/>
    <w:rsid w:val="001A18E9"/>
    <w:rsid w:val="001D34CB"/>
    <w:rsid w:val="00231650"/>
    <w:rsid w:val="00234367"/>
    <w:rsid w:val="00241E19"/>
    <w:rsid w:val="002C7157"/>
    <w:rsid w:val="003013F5"/>
    <w:rsid w:val="003323D2"/>
    <w:rsid w:val="00387F73"/>
    <w:rsid w:val="003F0D12"/>
    <w:rsid w:val="00414881"/>
    <w:rsid w:val="00460658"/>
    <w:rsid w:val="00492253"/>
    <w:rsid w:val="004E66D3"/>
    <w:rsid w:val="004F10F8"/>
    <w:rsid w:val="00513AF7"/>
    <w:rsid w:val="00557EDA"/>
    <w:rsid w:val="0056499B"/>
    <w:rsid w:val="0057420D"/>
    <w:rsid w:val="005A5D45"/>
    <w:rsid w:val="005C5B32"/>
    <w:rsid w:val="005C7517"/>
    <w:rsid w:val="005E3360"/>
    <w:rsid w:val="005F4DE2"/>
    <w:rsid w:val="0060406C"/>
    <w:rsid w:val="006142C1"/>
    <w:rsid w:val="00650934"/>
    <w:rsid w:val="0067401B"/>
    <w:rsid w:val="006D7DBE"/>
    <w:rsid w:val="006E78A8"/>
    <w:rsid w:val="00721FBF"/>
    <w:rsid w:val="00734649"/>
    <w:rsid w:val="00775B24"/>
    <w:rsid w:val="00775E58"/>
    <w:rsid w:val="007858BA"/>
    <w:rsid w:val="00790E50"/>
    <w:rsid w:val="007D0761"/>
    <w:rsid w:val="007D7178"/>
    <w:rsid w:val="007E75E0"/>
    <w:rsid w:val="007F255E"/>
    <w:rsid w:val="008200A1"/>
    <w:rsid w:val="008555FD"/>
    <w:rsid w:val="008A49CC"/>
    <w:rsid w:val="008F67DD"/>
    <w:rsid w:val="009321DB"/>
    <w:rsid w:val="00990C2E"/>
    <w:rsid w:val="009B2200"/>
    <w:rsid w:val="00A712F9"/>
    <w:rsid w:val="00A73E85"/>
    <w:rsid w:val="00B12C6B"/>
    <w:rsid w:val="00B765CB"/>
    <w:rsid w:val="00B95EF5"/>
    <w:rsid w:val="00BA3A4D"/>
    <w:rsid w:val="00BB21E3"/>
    <w:rsid w:val="00C0044D"/>
    <w:rsid w:val="00CC190B"/>
    <w:rsid w:val="00D034A3"/>
    <w:rsid w:val="00D5026E"/>
    <w:rsid w:val="00D82EE6"/>
    <w:rsid w:val="00DB03A6"/>
    <w:rsid w:val="00DB12E8"/>
    <w:rsid w:val="00DC5A81"/>
    <w:rsid w:val="00E53C49"/>
    <w:rsid w:val="00EE0D8A"/>
    <w:rsid w:val="00EE2436"/>
    <w:rsid w:val="00F20DF2"/>
    <w:rsid w:val="00F41191"/>
    <w:rsid w:val="00F57187"/>
    <w:rsid w:val="00FD3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ADB1"/>
  <w15:docId w15:val="{A71DC382-2502-D64F-B589-33E0FD210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600"/>
      <w:outlineLvl w:val="0"/>
    </w:pPr>
    <w:rPr>
      <w:rFonts w:ascii="Calibri" w:eastAsia="Calibri" w:hAnsi="Calibri" w:cs="Calibri"/>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Calibri" w:eastAsia="Calibri" w:hAnsi="Calibri" w:cs="Calibri"/>
    </w:rPr>
  </w:style>
  <w:style w:type="paragraph" w:styleId="Title">
    <w:name w:val="Title"/>
    <w:basedOn w:val="Normal"/>
    <w:uiPriority w:val="10"/>
    <w:qFormat/>
    <w:pPr>
      <w:ind w:left="600"/>
    </w:pPr>
    <w:rPr>
      <w:rFonts w:ascii="Calibri" w:eastAsia="Calibri" w:hAnsi="Calibri" w:cs="Calibri"/>
      <w:b/>
      <w:bCs/>
      <w:sz w:val="72"/>
      <w:szCs w:val="72"/>
    </w:rPr>
  </w:style>
  <w:style w:type="paragraph" w:styleId="ListParagraph">
    <w:name w:val="List Paragraph"/>
    <w:basedOn w:val="Normal"/>
    <w:uiPriority w:val="1"/>
    <w:qFormat/>
    <w:pPr>
      <w:ind w:left="1321" w:hanging="361"/>
    </w:pPr>
    <w:rPr>
      <w:rFonts w:ascii="Calibri" w:eastAsia="Calibri" w:hAnsi="Calibri" w:cs="Calibri"/>
    </w:rPr>
  </w:style>
  <w:style w:type="paragraph" w:customStyle="1" w:styleId="TableParagraph">
    <w:name w:val="Table Paragraph"/>
    <w:basedOn w:val="Normal"/>
    <w:uiPriority w:val="1"/>
    <w:qFormat/>
    <w:pPr>
      <w:ind w:left="487"/>
    </w:pPr>
  </w:style>
  <w:style w:type="character" w:customStyle="1" w:styleId="BodyTextChar">
    <w:name w:val="Body Text Char"/>
    <w:basedOn w:val="DefaultParagraphFont"/>
    <w:link w:val="BodyText"/>
    <w:uiPriority w:val="1"/>
    <w:rsid w:val="003013F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Sanjai Kumar</cp:lastModifiedBy>
  <cp:revision>72</cp:revision>
  <dcterms:created xsi:type="dcterms:W3CDTF">2023-09-26T14:22:00Z</dcterms:created>
  <dcterms:modified xsi:type="dcterms:W3CDTF">2023-09-26T18:19:00Z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2016</vt:lpwstr>
  </property>
  <property fmtid="{D5CDD505-2E9C-101B-9397-08002B2CF9AE}" pid="4" name="LastSaved">
    <vt:filetime>2023-09-26T00:00:00Z</vt:filetime>
  </property>
</Properties>
</file>