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89B03" w14:textId="64125154" w:rsidR="00B050DD" w:rsidRDefault="00F1257F" w:rsidP="00F1257F">
      <w:pPr>
        <w:jc w:val="center"/>
        <w:rPr>
          <w:b/>
          <w:bCs/>
          <w:sz w:val="28"/>
          <w:szCs w:val="28"/>
          <w:u w:val="single"/>
        </w:rPr>
      </w:pPr>
      <w:r w:rsidRPr="00F1257F">
        <w:rPr>
          <w:b/>
          <w:bCs/>
          <w:sz w:val="28"/>
          <w:szCs w:val="28"/>
          <w:u w:val="single"/>
        </w:rPr>
        <w:t>GROUP 11 – PROJECT REPORT</w:t>
      </w:r>
    </w:p>
    <w:p w14:paraId="2DC6FC3A" w14:textId="073BD47C" w:rsidR="00F1257F" w:rsidRPr="00A474B3" w:rsidRDefault="00F1257F" w:rsidP="001E03DE">
      <w:pPr>
        <w:spacing w:after="0"/>
        <w:jc w:val="center"/>
        <w:rPr>
          <w:sz w:val="24"/>
          <w:szCs w:val="24"/>
        </w:rPr>
      </w:pPr>
      <w:r w:rsidRPr="00A474B3">
        <w:rPr>
          <w:b/>
          <w:bCs/>
          <w:sz w:val="24"/>
          <w:szCs w:val="24"/>
        </w:rPr>
        <w:t xml:space="preserve">Brand Name: </w:t>
      </w:r>
      <w:r w:rsidRPr="00A474B3">
        <w:rPr>
          <w:sz w:val="24"/>
          <w:szCs w:val="24"/>
        </w:rPr>
        <w:t>A&amp;H</w:t>
      </w:r>
    </w:p>
    <w:p w14:paraId="1D534EE5" w14:textId="267EB574" w:rsidR="00F1257F" w:rsidRPr="00A474B3" w:rsidRDefault="00F1257F" w:rsidP="001E03DE">
      <w:pPr>
        <w:spacing w:after="0"/>
        <w:jc w:val="center"/>
        <w:rPr>
          <w:sz w:val="24"/>
          <w:szCs w:val="24"/>
        </w:rPr>
      </w:pPr>
      <w:r w:rsidRPr="00A474B3">
        <w:rPr>
          <w:b/>
          <w:bCs/>
          <w:sz w:val="24"/>
          <w:szCs w:val="24"/>
        </w:rPr>
        <w:t>Categ</w:t>
      </w:r>
      <w:r w:rsidR="0077050A" w:rsidRPr="00A474B3">
        <w:rPr>
          <w:b/>
          <w:bCs/>
          <w:sz w:val="24"/>
          <w:szCs w:val="24"/>
        </w:rPr>
        <w:t>ory</w:t>
      </w:r>
      <w:r w:rsidRPr="00A474B3">
        <w:rPr>
          <w:b/>
          <w:bCs/>
          <w:sz w:val="24"/>
          <w:szCs w:val="24"/>
        </w:rPr>
        <w:t xml:space="preserve">: </w:t>
      </w:r>
      <w:r w:rsidRPr="00A474B3">
        <w:rPr>
          <w:sz w:val="24"/>
          <w:szCs w:val="24"/>
        </w:rPr>
        <w:t>Liquid Detergent</w:t>
      </w:r>
    </w:p>
    <w:p w14:paraId="5D843F23" w14:textId="4F9466FF" w:rsidR="00F1257F" w:rsidRPr="00A474B3" w:rsidRDefault="00D46A2F" w:rsidP="001E03DE">
      <w:pPr>
        <w:spacing w:after="0"/>
        <w:jc w:val="center"/>
        <w:rPr>
          <w:sz w:val="24"/>
          <w:szCs w:val="24"/>
        </w:rPr>
      </w:pPr>
      <w:r w:rsidRPr="00A474B3">
        <w:rPr>
          <w:b/>
          <w:bCs/>
          <w:sz w:val="24"/>
          <w:szCs w:val="24"/>
        </w:rPr>
        <w:t xml:space="preserve">Sales in Millions: </w:t>
      </w:r>
      <w:r w:rsidRPr="00A474B3">
        <w:rPr>
          <w:sz w:val="24"/>
          <w:szCs w:val="24"/>
        </w:rPr>
        <w:t>7.4</w:t>
      </w:r>
    </w:p>
    <w:p w14:paraId="0B402692" w14:textId="37147207" w:rsidR="000C0780" w:rsidRDefault="000C0780" w:rsidP="002E200E">
      <w:pPr>
        <w:spacing w:after="0"/>
      </w:pPr>
    </w:p>
    <w:p w14:paraId="7718E047" w14:textId="5F599426" w:rsidR="000C0780" w:rsidRPr="00457686" w:rsidRDefault="000C0780" w:rsidP="002E200E">
      <w:pPr>
        <w:spacing w:after="0"/>
        <w:rPr>
          <w:b/>
          <w:bCs/>
          <w:u w:val="single"/>
        </w:rPr>
      </w:pPr>
      <w:r w:rsidRPr="00457686">
        <w:rPr>
          <w:b/>
          <w:bCs/>
          <w:u w:val="single"/>
        </w:rPr>
        <w:t>INTRODUCTION:</w:t>
      </w:r>
    </w:p>
    <w:p w14:paraId="403E9B7D" w14:textId="51FFBA39" w:rsidR="00D43FB4" w:rsidRDefault="00721BF9" w:rsidP="004D7D51">
      <w:pPr>
        <w:spacing w:after="0"/>
        <w:jc w:val="both"/>
      </w:pPr>
      <w:r w:rsidRPr="00721BF9">
        <w:t>Arm and Hammer is one of the leading brands of Liquid detergent in the U.S owned by Church &amp; Dwight.</w:t>
      </w:r>
      <w:r w:rsidR="007E146B">
        <w:t xml:space="preserve"> </w:t>
      </w:r>
      <w:r w:rsidRPr="00721BF9">
        <w:t xml:space="preserve">In this project we have </w:t>
      </w:r>
      <w:r w:rsidR="00D5347B">
        <w:t>performed</w:t>
      </w:r>
      <w:r w:rsidRPr="00721BF9">
        <w:t xml:space="preserve"> descriptive </w:t>
      </w:r>
      <w:r w:rsidR="005708B7">
        <w:t xml:space="preserve">and </w:t>
      </w:r>
      <w:r w:rsidR="00D5347B">
        <w:t xml:space="preserve">statistical analysis </w:t>
      </w:r>
      <w:r w:rsidRPr="00721BF9">
        <w:t xml:space="preserve">with Arm and Hammer </w:t>
      </w:r>
      <w:r w:rsidR="00E152B6">
        <w:t xml:space="preserve">liquid detergent </w:t>
      </w:r>
      <w:r w:rsidRPr="00721BF9">
        <w:t>data and provided interpretations and insights that would be helpful for mangers to understand their customers better. We have also provided managerial recommendations based on the</w:t>
      </w:r>
      <w:r w:rsidR="00AC6EF3">
        <w:t xml:space="preserve"> following</w:t>
      </w:r>
      <w:r w:rsidRPr="00721BF9">
        <w:t xml:space="preserve"> three analysis.</w:t>
      </w:r>
    </w:p>
    <w:p w14:paraId="4AD52AB4" w14:textId="77777777" w:rsidR="00721BF9" w:rsidRDefault="00721BF9" w:rsidP="002E200E">
      <w:pPr>
        <w:spacing w:after="0"/>
      </w:pPr>
    </w:p>
    <w:p w14:paraId="7632A6AD" w14:textId="61090E0F" w:rsidR="00D43FB4" w:rsidRPr="00457686" w:rsidRDefault="00061ABC" w:rsidP="002E200E">
      <w:pPr>
        <w:spacing w:after="0"/>
        <w:rPr>
          <w:b/>
          <w:bCs/>
          <w:u w:val="single"/>
        </w:rPr>
      </w:pPr>
      <w:r w:rsidRPr="00457686">
        <w:rPr>
          <w:b/>
          <w:bCs/>
          <w:u w:val="single"/>
        </w:rPr>
        <w:t>ANALYSIS 1:</w:t>
      </w:r>
      <w:r w:rsidR="0083013B" w:rsidRPr="00457686">
        <w:rPr>
          <w:b/>
          <w:bCs/>
          <w:u w:val="single"/>
        </w:rPr>
        <w:t xml:space="preserve"> DESCRIPTIVE ANALYSIS</w:t>
      </w:r>
    </w:p>
    <w:p w14:paraId="336D35BC" w14:textId="65511ACC" w:rsidR="0083013B" w:rsidRDefault="00E142C9" w:rsidP="004D7D51">
      <w:pPr>
        <w:pStyle w:val="ListParagraph"/>
        <w:numPr>
          <w:ilvl w:val="0"/>
          <w:numId w:val="1"/>
        </w:numPr>
        <w:spacing w:after="0"/>
        <w:jc w:val="both"/>
      </w:pPr>
      <w:r>
        <w:t xml:space="preserve">Let us analyze the Liquid Detergent Market. </w:t>
      </w:r>
      <w:r w:rsidR="00CE7DE8">
        <w:t xml:space="preserve">We find the top 6 brands in terms of dollar sales. </w:t>
      </w:r>
      <w:r w:rsidR="008E6AD7">
        <w:t>A&amp;H stands 5</w:t>
      </w:r>
      <w:r w:rsidR="008E6AD7" w:rsidRPr="008E6AD7">
        <w:rPr>
          <w:vertAlign w:val="superscript"/>
        </w:rPr>
        <w:t>th</w:t>
      </w:r>
      <w:r w:rsidR="008E6AD7">
        <w:t xml:space="preserve"> in liquid detergent market and its annual sales is almost 7.4 million.</w:t>
      </w:r>
    </w:p>
    <w:p w14:paraId="65FF1293" w14:textId="21D7B07C" w:rsidR="006D4F95" w:rsidRDefault="0008063B" w:rsidP="004D7D51">
      <w:pPr>
        <w:pStyle w:val="ListParagraph"/>
        <w:numPr>
          <w:ilvl w:val="0"/>
          <w:numId w:val="1"/>
        </w:numPr>
        <w:spacing w:after="0"/>
        <w:jc w:val="both"/>
      </w:pPr>
      <w:r>
        <w:t xml:space="preserve">We can calculate </w:t>
      </w:r>
      <w:r w:rsidR="00C137A3">
        <w:t>the market share of A&amp;H considering that the top 5 brands constitute the market.</w:t>
      </w:r>
      <w:r w:rsidR="00D14E55">
        <w:t xml:space="preserve"> </w:t>
      </w:r>
      <w:r w:rsidR="00906FC1">
        <w:t xml:space="preserve">Thus, </w:t>
      </w:r>
      <w:r w:rsidR="006D4F95">
        <w:t xml:space="preserve">Total Market = </w:t>
      </w:r>
      <w:r w:rsidR="00844C65">
        <w:t xml:space="preserve">$ </w:t>
      </w:r>
      <w:r w:rsidR="00537CE6">
        <w:t>89,393,029.9</w:t>
      </w:r>
    </w:p>
    <w:p w14:paraId="747F1559" w14:textId="5AEA5585" w:rsidR="00537CE6" w:rsidRDefault="002577EE" w:rsidP="004D7D51">
      <w:pPr>
        <w:pStyle w:val="ListParagraph"/>
        <w:spacing w:after="0"/>
        <w:jc w:val="both"/>
      </w:pPr>
      <w:r>
        <w:t>Market Share of A&amp;H = 8.28%</w:t>
      </w:r>
      <w:r w:rsidR="005C3C4F">
        <w:t xml:space="preserve"> (When only top 5 brands </w:t>
      </w:r>
      <w:r w:rsidR="00B30827">
        <w:t xml:space="preserve">– Tide, ALL, </w:t>
      </w:r>
      <w:proofErr w:type="spellStart"/>
      <w:r w:rsidR="00B30827">
        <w:t>Purex</w:t>
      </w:r>
      <w:proofErr w:type="spellEnd"/>
      <w:r w:rsidR="00B30827">
        <w:t xml:space="preserve">, Wisk and A&amp;H </w:t>
      </w:r>
      <w:r w:rsidR="005C3C4F">
        <w:t>constitute our market)</w:t>
      </w:r>
      <w:r w:rsidR="00513FE1">
        <w:t>.</w:t>
      </w:r>
    </w:p>
    <w:p w14:paraId="6ADFC39A" w14:textId="65A8B27A" w:rsidR="0092665A" w:rsidRDefault="00CF0ADA" w:rsidP="004D7D51">
      <w:pPr>
        <w:pStyle w:val="ListParagraph"/>
        <w:numPr>
          <w:ilvl w:val="0"/>
          <w:numId w:val="1"/>
        </w:numPr>
        <w:spacing w:after="0"/>
        <w:jc w:val="both"/>
      </w:pPr>
      <w:r>
        <w:t xml:space="preserve">There are 33 parent companies that own Liquid Detergent brands. </w:t>
      </w:r>
      <w:r w:rsidR="00B07089">
        <w:t>We find the top 5</w:t>
      </w:r>
      <w:r w:rsidR="00C50E11">
        <w:t xml:space="preserve"> in terms of dollar sales.</w:t>
      </w:r>
      <w:r w:rsidR="00A9019D">
        <w:t xml:space="preserve"> Church &amp; Dwight Co Inc owns brand A&amp;H.</w:t>
      </w:r>
      <w:r w:rsidR="00E00A16">
        <w:t xml:space="preserve"> It stands 3</w:t>
      </w:r>
      <w:r w:rsidR="00E00A16" w:rsidRPr="00E00A16">
        <w:rPr>
          <w:vertAlign w:val="superscript"/>
        </w:rPr>
        <w:t>rd</w:t>
      </w:r>
      <w:r w:rsidR="00E00A16">
        <w:t xml:space="preserve"> </w:t>
      </w:r>
      <w:r w:rsidR="00D54573">
        <w:t xml:space="preserve">with a share of 11% in terms of dollar sales. </w:t>
      </w:r>
      <w:r w:rsidR="0096053C">
        <w:t xml:space="preserve">Procter &amp; Gamble owns almost half of the market and one of its leading </w:t>
      </w:r>
      <w:r w:rsidR="00D4029C">
        <w:t xml:space="preserve">liquid detergent </w:t>
      </w:r>
      <w:r w:rsidR="0096053C">
        <w:t>brand</w:t>
      </w:r>
      <w:r w:rsidR="00BD5183">
        <w:t>s</w:t>
      </w:r>
      <w:r w:rsidR="0096053C">
        <w:t xml:space="preserve"> is Tide.</w:t>
      </w:r>
    </w:p>
    <w:p w14:paraId="1A713538" w14:textId="066BB02C" w:rsidR="00C159AC" w:rsidRDefault="00D70A87" w:rsidP="00446023">
      <w:pPr>
        <w:spacing w:after="0"/>
      </w:pPr>
      <w:r>
        <w:rPr>
          <w:noProof/>
        </w:rPr>
        <w:drawing>
          <wp:inline distT="0" distB="0" distL="0" distR="0" wp14:anchorId="5CFF0A13" wp14:editId="109F3062">
            <wp:extent cx="2711450" cy="3200400"/>
            <wp:effectExtent l="0" t="0" r="12700" b="0"/>
            <wp:docPr id="1" name="Chart 1">
              <a:extLst xmlns:a="http://schemas.openxmlformats.org/drawingml/2006/main">
                <a:ext uri="{FF2B5EF4-FFF2-40B4-BE49-F238E27FC236}">
                  <a16:creationId xmlns:a16="http://schemas.microsoft.com/office/drawing/2014/main" id="{1EA7F14E-461B-4FAC-BE8C-2FD96F4560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sidR="002678D3">
        <w:t xml:space="preserve">  </w:t>
      </w:r>
      <w:r w:rsidR="00541FFD">
        <w:t xml:space="preserve"> </w:t>
      </w:r>
      <w:r w:rsidR="007D199A">
        <w:rPr>
          <w:noProof/>
        </w:rPr>
        <w:drawing>
          <wp:inline distT="0" distB="0" distL="0" distR="0" wp14:anchorId="365DA83A" wp14:editId="460FD5C6">
            <wp:extent cx="3086100" cy="3206750"/>
            <wp:effectExtent l="0" t="0" r="0" b="12700"/>
            <wp:docPr id="12" name="Chart 12">
              <a:extLst xmlns:a="http://schemas.openxmlformats.org/drawingml/2006/main">
                <a:ext uri="{FF2B5EF4-FFF2-40B4-BE49-F238E27FC236}">
                  <a16:creationId xmlns:a16="http://schemas.microsoft.com/office/drawing/2014/main" id="{1EE7CF5D-36FE-4F60-A8D7-254E290C8D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C52311E" w14:textId="28334163" w:rsidR="003240DC" w:rsidRDefault="003240DC" w:rsidP="00446023">
      <w:pPr>
        <w:spacing w:after="0"/>
      </w:pPr>
    </w:p>
    <w:p w14:paraId="5160459C" w14:textId="0CF6F015" w:rsidR="003240DC" w:rsidRDefault="006D03CE" w:rsidP="003240DC">
      <w:pPr>
        <w:pStyle w:val="ListParagraph"/>
        <w:numPr>
          <w:ilvl w:val="0"/>
          <w:numId w:val="1"/>
        </w:numPr>
        <w:spacing w:after="0"/>
      </w:pPr>
      <w:r>
        <w:lastRenderedPageBreak/>
        <w:t xml:space="preserve">Now let us find </w:t>
      </w:r>
      <w:r w:rsidR="008919FF">
        <w:t>the top 10 markets that sell a lot in liquid detergent category.</w:t>
      </w:r>
      <w:r w:rsidR="00A51F18">
        <w:t xml:space="preserve"> </w:t>
      </w:r>
    </w:p>
    <w:p w14:paraId="316A6520" w14:textId="7FA8891D" w:rsidR="00836066" w:rsidRPr="0083013B" w:rsidRDefault="00836066" w:rsidP="00EF5335">
      <w:pPr>
        <w:spacing w:after="0"/>
      </w:pPr>
      <w:r>
        <w:rPr>
          <w:noProof/>
        </w:rPr>
        <mc:AlternateContent>
          <mc:Choice Requires="cx1">
            <w:drawing>
              <wp:inline distT="0" distB="0" distL="0" distR="0" wp14:anchorId="7FA11F75" wp14:editId="6EA37A7E">
                <wp:extent cx="6088380" cy="2359025"/>
                <wp:effectExtent l="0" t="0" r="7620" b="3175"/>
                <wp:docPr id="15" name="Chart 15">
                  <a:extLst xmlns:a="http://schemas.openxmlformats.org/drawingml/2006/main">
                    <a:ext uri="{FF2B5EF4-FFF2-40B4-BE49-F238E27FC236}">
                      <a16:creationId xmlns:a16="http://schemas.microsoft.com/office/drawing/2014/main" id="{6D2B0DDC-0D87-4474-96A0-A50171D0ACE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
                  </a:graphicData>
                </a:graphic>
              </wp:inline>
            </w:drawing>
          </mc:Choice>
          <mc:Fallback>
            <w:drawing>
              <wp:inline distT="0" distB="0" distL="0" distR="0" wp14:anchorId="7FA11F75" wp14:editId="6EA37A7E">
                <wp:extent cx="6088380" cy="2359025"/>
                <wp:effectExtent l="0" t="0" r="7620" b="3175"/>
                <wp:docPr id="15" name="Chart 15">
                  <a:extLst xmlns:a="http://schemas.openxmlformats.org/drawingml/2006/main">
                    <a:ext uri="{FF2B5EF4-FFF2-40B4-BE49-F238E27FC236}">
                      <a16:creationId xmlns:a16="http://schemas.microsoft.com/office/drawing/2014/main" id="{6D2B0DDC-0D87-4474-96A0-A50171D0ACE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Chart 15">
                          <a:extLst>
                            <a:ext uri="{FF2B5EF4-FFF2-40B4-BE49-F238E27FC236}">
                              <a16:creationId xmlns:a16="http://schemas.microsoft.com/office/drawing/2014/main" id="{6D2B0DDC-0D87-4474-96A0-A50171D0ACEC}"/>
                            </a:ext>
                          </a:extLst>
                        </pic:cNvPr>
                        <pic:cNvPicPr>
                          <a:picLocks noGrp="1" noRot="1" noChangeAspect="1" noMove="1" noResize="1" noEditPoints="1" noAdjustHandles="1" noChangeArrowheads="1" noChangeShapeType="1"/>
                        </pic:cNvPicPr>
                      </pic:nvPicPr>
                      <pic:blipFill>
                        <a:blip r:embed="rId8"/>
                        <a:stretch>
                          <a:fillRect/>
                        </a:stretch>
                      </pic:blipFill>
                      <pic:spPr>
                        <a:xfrm>
                          <a:off x="0" y="0"/>
                          <a:ext cx="6088380" cy="2359025"/>
                        </a:xfrm>
                        <a:prstGeom prst="rect">
                          <a:avLst/>
                        </a:prstGeom>
                      </pic:spPr>
                    </pic:pic>
                  </a:graphicData>
                </a:graphic>
              </wp:inline>
            </w:drawing>
          </mc:Fallback>
        </mc:AlternateContent>
      </w:r>
    </w:p>
    <w:p w14:paraId="60A60A4F" w14:textId="53103C87" w:rsidR="003516A3" w:rsidRDefault="00061ABC" w:rsidP="00250577">
      <w:pPr>
        <w:spacing w:before="240" w:after="0"/>
        <w:jc w:val="both"/>
      </w:pPr>
      <w:r>
        <w:rPr>
          <w:b/>
          <w:bCs/>
        </w:rPr>
        <w:t>ISSUE</w:t>
      </w:r>
      <w:r w:rsidR="000445F0">
        <w:rPr>
          <w:b/>
          <w:bCs/>
        </w:rPr>
        <w:t xml:space="preserve"> 1</w:t>
      </w:r>
      <w:r>
        <w:rPr>
          <w:b/>
          <w:bCs/>
        </w:rPr>
        <w:t>:</w:t>
      </w:r>
      <w:r w:rsidR="008142E8">
        <w:rPr>
          <w:b/>
          <w:bCs/>
        </w:rPr>
        <w:t xml:space="preserve"> </w:t>
      </w:r>
      <w:r w:rsidR="008142E8">
        <w:t>We find that A&amp;H has such a low market share</w:t>
      </w:r>
      <w:r w:rsidR="00952032">
        <w:t>, about 8.28%</w:t>
      </w:r>
      <w:r w:rsidR="008142E8">
        <w:t xml:space="preserve">. Its competitors Tide, ALL, </w:t>
      </w:r>
      <w:proofErr w:type="spellStart"/>
      <w:r w:rsidR="008142E8">
        <w:t>Purex</w:t>
      </w:r>
      <w:proofErr w:type="spellEnd"/>
      <w:r w:rsidR="008142E8">
        <w:t xml:space="preserve"> and Wisk are</w:t>
      </w:r>
      <w:r w:rsidR="009D71FC">
        <w:t xml:space="preserve"> </w:t>
      </w:r>
      <w:r w:rsidR="00F81122">
        <w:t xml:space="preserve">way </w:t>
      </w:r>
      <w:r w:rsidR="008142E8">
        <w:t xml:space="preserve">ahead in the selling of Liquid Detergents. </w:t>
      </w:r>
      <w:r w:rsidR="00321DB4">
        <w:t>Especially, Tide contributes to more than half of the market share</w:t>
      </w:r>
      <w:r w:rsidR="001162FD">
        <w:t>, whereas ALL, PUREX and WISK are close enough</w:t>
      </w:r>
      <w:r w:rsidR="0054294A">
        <w:t xml:space="preserve"> ranging in 12-15%</w:t>
      </w:r>
      <w:r w:rsidR="0019570B">
        <w:t xml:space="preserve"> each</w:t>
      </w:r>
      <w:r w:rsidR="0054294A">
        <w:t>.</w:t>
      </w:r>
      <w:r w:rsidR="00321DB4">
        <w:t xml:space="preserve"> </w:t>
      </w:r>
      <w:r w:rsidR="007B079D">
        <w:t>We need to now analy</w:t>
      </w:r>
      <w:r w:rsidR="00265D4C">
        <w:t>z</w:t>
      </w:r>
      <w:r w:rsidR="007B079D">
        <w:t xml:space="preserve">e what factors affect dollar sales </w:t>
      </w:r>
      <w:r w:rsidR="00FE119F">
        <w:t xml:space="preserve">of A&amp;H </w:t>
      </w:r>
      <w:r w:rsidR="007B079D">
        <w:t xml:space="preserve">and what better are the competitors doing that A&amp;H needs to improve upon. </w:t>
      </w:r>
      <w:r w:rsidR="0090624F">
        <w:t xml:space="preserve">Also, we now know which markets are leading sellers of liquid detergents. </w:t>
      </w:r>
      <w:r w:rsidR="00565F1E">
        <w:t>So, A&amp;H can target these markets and increase their displays</w:t>
      </w:r>
      <w:r w:rsidR="00AC7714">
        <w:t xml:space="preserve"> </w:t>
      </w:r>
      <w:r w:rsidR="00D66021">
        <w:t xml:space="preserve">here </w:t>
      </w:r>
      <w:r w:rsidR="00AC7714">
        <w:t>for more sales.</w:t>
      </w:r>
    </w:p>
    <w:p w14:paraId="424F2841" w14:textId="25F26F56" w:rsidR="00061ABC" w:rsidRDefault="0057168C" w:rsidP="00250577">
      <w:pPr>
        <w:spacing w:before="240" w:after="0"/>
        <w:jc w:val="both"/>
      </w:pPr>
      <w:r>
        <w:t xml:space="preserve">After studying the liquid detergent market, we find that some of the factors affecting customer’s preferences of buying </w:t>
      </w:r>
      <w:r w:rsidR="00545575">
        <w:t>could be product characteristics such as Flavor Scent, Concentration Level, Additives</w:t>
      </w:r>
      <w:r w:rsidR="00721C92">
        <w:t xml:space="preserve"> used</w:t>
      </w:r>
      <w:r w:rsidR="00545575">
        <w:t xml:space="preserve">, Average Display and Feature. </w:t>
      </w:r>
      <w:r w:rsidR="003A0FCB">
        <w:t>Also, some of the customer characteristics such as family size, level of education and income</w:t>
      </w:r>
      <w:r w:rsidR="00EA5BB2">
        <w:t xml:space="preserve"> could affect the sales</w:t>
      </w:r>
      <w:r w:rsidR="00011F6C">
        <w:t xml:space="preserve"> of A&amp;H</w:t>
      </w:r>
      <w:r w:rsidR="00EA5BB2">
        <w:t>.</w:t>
      </w:r>
      <w:r w:rsidR="00011F6C">
        <w:t xml:space="preserve"> We further perform statistical analysis to</w:t>
      </w:r>
      <w:r w:rsidR="00006149">
        <w:t xml:space="preserve"> provide concrete </w:t>
      </w:r>
      <w:r w:rsidR="00D5203F">
        <w:t xml:space="preserve">recommendations </w:t>
      </w:r>
      <w:r w:rsidR="004E161E">
        <w:t xml:space="preserve">with respect to our findings </w:t>
      </w:r>
      <w:r w:rsidR="00D5203F">
        <w:t xml:space="preserve">in order to increase </w:t>
      </w:r>
      <w:r w:rsidR="00011F6C">
        <w:t>the sales</w:t>
      </w:r>
      <w:r w:rsidR="00C718A1">
        <w:t>, and thus increase the market share</w:t>
      </w:r>
      <w:r w:rsidR="00301072">
        <w:t xml:space="preserve"> of A&amp;H</w:t>
      </w:r>
      <w:r w:rsidR="00C718A1">
        <w:t>.</w:t>
      </w:r>
    </w:p>
    <w:p w14:paraId="528C697E" w14:textId="77777777" w:rsidR="00EF5335" w:rsidRDefault="00EF5335" w:rsidP="00EF5335">
      <w:pPr>
        <w:spacing w:after="0"/>
        <w:rPr>
          <w:b/>
          <w:bCs/>
          <w:u w:val="single"/>
        </w:rPr>
      </w:pPr>
    </w:p>
    <w:p w14:paraId="248F8442" w14:textId="7D198E3A" w:rsidR="00EF5335" w:rsidRPr="0080701E" w:rsidRDefault="00EF5335" w:rsidP="00EF5335">
      <w:pPr>
        <w:spacing w:after="0"/>
        <w:rPr>
          <w:b/>
          <w:bCs/>
          <w:u w:val="single"/>
        </w:rPr>
      </w:pPr>
      <w:r w:rsidRPr="0080701E">
        <w:rPr>
          <w:b/>
          <w:bCs/>
          <w:u w:val="single"/>
        </w:rPr>
        <w:t xml:space="preserve">ANALYSIS </w:t>
      </w:r>
      <w:r>
        <w:rPr>
          <w:b/>
          <w:bCs/>
          <w:u w:val="single"/>
        </w:rPr>
        <w:t>2</w:t>
      </w:r>
      <w:r w:rsidRPr="0080701E">
        <w:rPr>
          <w:b/>
          <w:bCs/>
          <w:u w:val="single"/>
        </w:rPr>
        <w:t>:</w:t>
      </w:r>
    </w:p>
    <w:p w14:paraId="30D1AD65" w14:textId="34CE870A" w:rsidR="00EF5335" w:rsidRPr="00197402" w:rsidRDefault="00EF5335" w:rsidP="00EF5335">
      <w:pPr>
        <w:spacing w:before="240" w:after="0"/>
      </w:pPr>
      <w:r>
        <w:rPr>
          <w:b/>
          <w:bCs/>
        </w:rPr>
        <w:t xml:space="preserve">ISSUE 2: </w:t>
      </w:r>
      <w:r>
        <w:t xml:space="preserve">As we know that the data exists for weeks 1114 to 1165, we can use such a rich data to forecast the future sales of A&amp;H. Using the past data, the manager needs to have a prediction as to how the sales would look in the future quarters or weeks. </w:t>
      </w:r>
    </w:p>
    <w:p w14:paraId="76F5D83A" w14:textId="77777777" w:rsidR="00EF5335" w:rsidRPr="00571630" w:rsidRDefault="00EF5335" w:rsidP="00EF5335">
      <w:pPr>
        <w:spacing w:before="240" w:after="0"/>
      </w:pPr>
      <w:r>
        <w:rPr>
          <w:b/>
          <w:bCs/>
        </w:rPr>
        <w:t xml:space="preserve">TECHNIQUE USED: </w:t>
      </w:r>
      <w:r>
        <w:t>We have used Time-Series Analysis to predict the future sales of A&amp;H liquid detergent.</w:t>
      </w:r>
    </w:p>
    <w:p w14:paraId="50750F6C" w14:textId="77777777" w:rsidR="00EF5335" w:rsidRPr="00393269" w:rsidRDefault="00EF5335" w:rsidP="00EF5335">
      <w:pPr>
        <w:spacing w:before="240" w:after="0"/>
      </w:pPr>
      <w:r>
        <w:rPr>
          <w:b/>
          <w:bCs/>
        </w:rPr>
        <w:t xml:space="preserve">VARIABLES USED: </w:t>
      </w:r>
      <w:r>
        <w:t>Weeks 1114 to 1165 data and Dollar Sales.</w:t>
      </w:r>
    </w:p>
    <w:p w14:paraId="352E17DE" w14:textId="77777777" w:rsidR="00EF5335" w:rsidRDefault="00EF5335" w:rsidP="00EF5335">
      <w:pPr>
        <w:spacing w:before="240" w:after="0"/>
        <w:rPr>
          <w:b/>
          <w:bCs/>
        </w:rPr>
      </w:pPr>
    </w:p>
    <w:p w14:paraId="44D5BE34" w14:textId="77777777" w:rsidR="00EF5335" w:rsidRDefault="00EF5335" w:rsidP="00EF5335">
      <w:pPr>
        <w:spacing w:before="240" w:after="0"/>
        <w:rPr>
          <w:b/>
          <w:bCs/>
        </w:rPr>
      </w:pPr>
    </w:p>
    <w:p w14:paraId="35DD80DF" w14:textId="44567BBC" w:rsidR="00EF5335" w:rsidRDefault="00EF5335" w:rsidP="00EF5335">
      <w:pPr>
        <w:spacing w:before="240" w:after="0"/>
        <w:rPr>
          <w:b/>
          <w:bCs/>
        </w:rPr>
      </w:pPr>
      <w:r>
        <w:rPr>
          <w:b/>
          <w:bCs/>
        </w:rPr>
        <w:lastRenderedPageBreak/>
        <w:t>INTERPRETATION OF ESTIMATES:</w:t>
      </w:r>
    </w:p>
    <w:p w14:paraId="0DA5AE4D" w14:textId="77777777" w:rsidR="00EF5335" w:rsidRDefault="00EF5335" w:rsidP="00EF5335">
      <w:pPr>
        <w:pStyle w:val="ListParagraph"/>
        <w:numPr>
          <w:ilvl w:val="0"/>
          <w:numId w:val="3"/>
        </w:numPr>
        <w:spacing w:before="240" w:after="0"/>
      </w:pPr>
      <w:r w:rsidRPr="00826A3D">
        <w:t xml:space="preserve">For time series analysis, the total dollar sales of Arm &amp; Hammer </w:t>
      </w:r>
      <w:r>
        <w:t>were c</w:t>
      </w:r>
      <w:r w:rsidRPr="00826A3D">
        <w:t xml:space="preserve">alculated for each week. A rough plot of the dollar sales values revealed a slightly decreasing trend, indicating that the revenue </w:t>
      </w:r>
      <w:r>
        <w:t xml:space="preserve">generated </w:t>
      </w:r>
      <w:r w:rsidRPr="00826A3D">
        <w:t>was decreasing</w:t>
      </w:r>
      <w:r>
        <w:t xml:space="preserve"> over the year</w:t>
      </w:r>
      <w:r w:rsidRPr="00826A3D">
        <w:t>.</w:t>
      </w:r>
    </w:p>
    <w:p w14:paraId="281C77CC" w14:textId="77777777" w:rsidR="00EF5335" w:rsidRDefault="00EF5335" w:rsidP="00EF5335">
      <w:pPr>
        <w:pStyle w:val="ListParagraph"/>
        <w:numPr>
          <w:ilvl w:val="0"/>
          <w:numId w:val="3"/>
        </w:numPr>
        <w:spacing w:before="240" w:after="0"/>
      </w:pPr>
      <w:r w:rsidRPr="00362206">
        <w:t xml:space="preserve">Next the series was tested for the presence of autocorrelation in error terms using Durbin-Watson statistic. The DW statistic value was around 2.08, indicating that there is no positive or negative auto correlation in error terms. </w:t>
      </w:r>
      <w:r>
        <w:t xml:space="preserve">This we confirmed using </w:t>
      </w:r>
      <w:proofErr w:type="spellStart"/>
      <w:r>
        <w:t>DWprob</w:t>
      </w:r>
      <w:proofErr w:type="spellEnd"/>
      <w:r>
        <w:t xml:space="preserve"> value. </w:t>
      </w:r>
      <w:r w:rsidRPr="00362206">
        <w:t>The t-test proved that the correlation was insignificant at 95% confidence.</w:t>
      </w:r>
    </w:p>
    <w:p w14:paraId="672C8CF2" w14:textId="77777777" w:rsidR="00EF5335" w:rsidRDefault="00EF5335" w:rsidP="00EF5335">
      <w:pPr>
        <w:pStyle w:val="ListParagraph"/>
        <w:numPr>
          <w:ilvl w:val="0"/>
          <w:numId w:val="3"/>
        </w:numPr>
        <w:spacing w:before="240" w:after="0"/>
      </w:pPr>
      <w:r w:rsidRPr="00082431">
        <w:t>No seasonality was observed in the plot. So, this indicated that there was only "trend component" which was contributing to non</w:t>
      </w:r>
      <w:r>
        <w:t>-</w:t>
      </w:r>
      <w:r w:rsidRPr="00082431">
        <w:t>stationarity.</w:t>
      </w:r>
      <w:r>
        <w:t xml:space="preserve"> This is obvious because seasons do not affect the sales of detergents.</w:t>
      </w:r>
    </w:p>
    <w:p w14:paraId="332816D4" w14:textId="77777777" w:rsidR="00EF5335" w:rsidRDefault="00EF5335" w:rsidP="00EF5335">
      <w:pPr>
        <w:pStyle w:val="ListParagraph"/>
        <w:numPr>
          <w:ilvl w:val="0"/>
          <w:numId w:val="3"/>
        </w:numPr>
        <w:spacing w:before="240" w:after="0"/>
      </w:pPr>
      <w:r w:rsidRPr="006F2E07">
        <w:t>We run the Augmented Dickey Fuller test to c</w:t>
      </w:r>
      <w:r>
        <w:t xml:space="preserve">heck for </w:t>
      </w:r>
      <w:r w:rsidRPr="006F2E07">
        <w:t xml:space="preserve">the presence of </w:t>
      </w:r>
      <w:r>
        <w:t>non-</w:t>
      </w:r>
      <w:r w:rsidRPr="006F2E07">
        <w:t>stationarity. As expected, we found very low p values and hence rejected the null hypothesis that the series is non</w:t>
      </w:r>
      <w:r>
        <w:t>-</w:t>
      </w:r>
      <w:r w:rsidRPr="006F2E07">
        <w:t>stationary and confirmed that the series is stationary. So</w:t>
      </w:r>
      <w:r>
        <w:t>,</w:t>
      </w:r>
      <w:r w:rsidRPr="006F2E07">
        <w:t xml:space="preserve"> we just must remove the trend component by taking differences</w:t>
      </w:r>
      <w:r>
        <w:t>.</w:t>
      </w:r>
    </w:p>
    <w:p w14:paraId="2400809C" w14:textId="77777777" w:rsidR="00EF5335" w:rsidRDefault="00EF5335" w:rsidP="00EF5335">
      <w:pPr>
        <w:pStyle w:val="ListParagraph"/>
        <w:numPr>
          <w:ilvl w:val="0"/>
          <w:numId w:val="3"/>
        </w:numPr>
        <w:spacing w:before="240" w:after="0"/>
      </w:pPr>
      <w:r w:rsidRPr="00AE0BD0">
        <w:t>Next we find the first differences to</w:t>
      </w:r>
      <w:r>
        <w:t xml:space="preserve"> remove the trend effect</w:t>
      </w:r>
      <w:r w:rsidRPr="00AE0BD0">
        <w:t>. The ACF plot indicated that lags 1 and 2 were significant and PACF plot indicated that lag 1 was significant.</w:t>
      </w:r>
      <w:r>
        <w:t xml:space="preserve"> </w:t>
      </w:r>
      <w:r w:rsidRPr="004D382B">
        <w:t>So</w:t>
      </w:r>
      <w:r>
        <w:t>,</w:t>
      </w:r>
      <w:r w:rsidRPr="004D382B">
        <w:t xml:space="preserve"> this is ARIMA (1,1,2) model</w:t>
      </w:r>
      <w:r>
        <w:t>.</w:t>
      </w:r>
    </w:p>
    <w:p w14:paraId="42529FFD" w14:textId="77777777" w:rsidR="00EF5335" w:rsidRDefault="00EF5335" w:rsidP="00EF5335">
      <w:pPr>
        <w:pStyle w:val="ListParagraph"/>
        <w:numPr>
          <w:ilvl w:val="0"/>
          <w:numId w:val="3"/>
        </w:numPr>
        <w:spacing w:before="240" w:after="0"/>
      </w:pPr>
      <w:r w:rsidRPr="0047060F">
        <w:t xml:space="preserve">We then forecast the future values based on the current values. </w:t>
      </w:r>
      <w:r>
        <w:t xml:space="preserve">We had 1114 to 1165 weeks data, comprising of 52 weeks of a year. Now, the plot will show 53,54,55,56 and 57, these are the future weeks. </w:t>
      </w:r>
      <w:r w:rsidRPr="0047060F">
        <w:t>It is found that though there is slight increasing trend in the future forecasts, the overall dollar sales w</w:t>
      </w:r>
      <w:r>
        <w:t>ere</w:t>
      </w:r>
      <w:r w:rsidRPr="0047060F">
        <w:t xml:space="preserve"> less tha</w:t>
      </w:r>
      <w:r>
        <w:t>n</w:t>
      </w:r>
      <w:r w:rsidRPr="0047060F">
        <w:t xml:space="preserve"> $150</w:t>
      </w:r>
      <w:r>
        <w:t>,</w:t>
      </w:r>
      <w:r w:rsidRPr="0047060F">
        <w:t>000. This is very less when compared to Tide's dollar sales.</w:t>
      </w:r>
    </w:p>
    <w:p w14:paraId="76D0730A" w14:textId="77777777" w:rsidR="00EF5335" w:rsidRDefault="00EF5335" w:rsidP="00EF5335">
      <w:pPr>
        <w:spacing w:before="240" w:after="0"/>
        <w:ind w:left="360"/>
        <w:jc w:val="center"/>
      </w:pPr>
      <w:r>
        <w:rPr>
          <w:noProof/>
        </w:rPr>
        <w:drawing>
          <wp:inline distT="0" distB="0" distL="0" distR="0" wp14:anchorId="5DD2B94B" wp14:editId="1D385BF0">
            <wp:extent cx="2964180" cy="1993424"/>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586" cy="2021942"/>
                    </a:xfrm>
                    <a:prstGeom prst="rect">
                      <a:avLst/>
                    </a:prstGeom>
                    <a:noFill/>
                    <a:ln>
                      <a:noFill/>
                    </a:ln>
                  </pic:spPr>
                </pic:pic>
              </a:graphicData>
            </a:graphic>
          </wp:inline>
        </w:drawing>
      </w:r>
    </w:p>
    <w:p w14:paraId="35DA476F" w14:textId="77777777" w:rsidR="00EF5335" w:rsidRDefault="00EF5335" w:rsidP="00EF5335">
      <w:pPr>
        <w:spacing w:before="240" w:after="0"/>
        <w:ind w:left="360"/>
        <w:jc w:val="center"/>
        <w:rPr>
          <w:noProof/>
        </w:rPr>
      </w:pPr>
      <w:r>
        <w:rPr>
          <w:noProof/>
        </w:rPr>
        <w:lastRenderedPageBreak/>
        <w:drawing>
          <wp:inline distT="0" distB="0" distL="0" distR="0" wp14:anchorId="49BB9FBE" wp14:editId="74EC9A7F">
            <wp:extent cx="4582660" cy="24231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51" t="18803" r="27244" b="20987"/>
                    <a:stretch/>
                  </pic:blipFill>
                  <pic:spPr bwMode="auto">
                    <a:xfrm>
                      <a:off x="0" y="0"/>
                      <a:ext cx="4597825" cy="2431179"/>
                    </a:xfrm>
                    <a:prstGeom prst="rect">
                      <a:avLst/>
                    </a:prstGeom>
                    <a:ln>
                      <a:noFill/>
                    </a:ln>
                    <a:extLst>
                      <a:ext uri="{53640926-AAD7-44D8-BBD7-CCE9431645EC}">
                        <a14:shadowObscured xmlns:a14="http://schemas.microsoft.com/office/drawing/2010/main"/>
                      </a:ext>
                    </a:extLst>
                  </pic:spPr>
                </pic:pic>
              </a:graphicData>
            </a:graphic>
          </wp:inline>
        </w:drawing>
      </w:r>
    </w:p>
    <w:p w14:paraId="11F35075" w14:textId="77777777" w:rsidR="00EF5335" w:rsidRPr="00826A3D" w:rsidRDefault="00EF5335" w:rsidP="00EF5335">
      <w:pPr>
        <w:spacing w:before="240" w:after="0"/>
        <w:ind w:left="360"/>
      </w:pPr>
    </w:p>
    <w:p w14:paraId="3E6257E5" w14:textId="77777777" w:rsidR="00EF5335" w:rsidRPr="0058522A" w:rsidRDefault="00EF5335" w:rsidP="00EF5335">
      <w:pPr>
        <w:spacing w:before="240" w:after="0"/>
        <w:jc w:val="center"/>
      </w:pPr>
      <w:r>
        <w:rPr>
          <w:noProof/>
        </w:rPr>
        <w:drawing>
          <wp:inline distT="0" distB="0" distL="0" distR="0" wp14:anchorId="25490E5F" wp14:editId="3E2E7C9A">
            <wp:extent cx="5835650" cy="2895600"/>
            <wp:effectExtent l="0" t="0" r="12700" b="0"/>
            <wp:docPr id="4" name="Chart 4">
              <a:extLst xmlns:a="http://schemas.openxmlformats.org/drawingml/2006/main">
                <a:ext uri="{FF2B5EF4-FFF2-40B4-BE49-F238E27FC236}">
                  <a16:creationId xmlns:a16="http://schemas.microsoft.com/office/drawing/2014/main" id="{28100809-9A3B-4DCE-B67B-7E8F7BA981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795F49C" w14:textId="77777777" w:rsidR="00AC0C06" w:rsidRDefault="00AC0C06" w:rsidP="002E200E">
      <w:pPr>
        <w:spacing w:after="0"/>
        <w:rPr>
          <w:b/>
          <w:bCs/>
          <w:u w:val="single"/>
        </w:rPr>
      </w:pPr>
    </w:p>
    <w:p w14:paraId="43A6A842" w14:textId="63E8085E" w:rsidR="00061ABC" w:rsidRPr="0080701E" w:rsidRDefault="00061ABC" w:rsidP="002E200E">
      <w:pPr>
        <w:spacing w:after="0"/>
        <w:rPr>
          <w:b/>
          <w:bCs/>
          <w:u w:val="single"/>
        </w:rPr>
      </w:pPr>
      <w:r w:rsidRPr="0080701E">
        <w:rPr>
          <w:b/>
          <w:bCs/>
          <w:u w:val="single"/>
        </w:rPr>
        <w:t>ANALYSIS 3:</w:t>
      </w:r>
    </w:p>
    <w:p w14:paraId="443F8198" w14:textId="57C85BB8" w:rsidR="00903226" w:rsidRPr="00731A90" w:rsidRDefault="00903226" w:rsidP="00267980">
      <w:pPr>
        <w:spacing w:before="240" w:after="0"/>
        <w:jc w:val="both"/>
      </w:pPr>
      <w:r>
        <w:rPr>
          <w:b/>
          <w:bCs/>
        </w:rPr>
        <w:t xml:space="preserve">ISSUE </w:t>
      </w:r>
      <w:r w:rsidR="00E740A4">
        <w:rPr>
          <w:b/>
          <w:bCs/>
        </w:rPr>
        <w:t>3</w:t>
      </w:r>
      <w:r>
        <w:rPr>
          <w:b/>
          <w:bCs/>
        </w:rPr>
        <w:t>:</w:t>
      </w:r>
      <w:r w:rsidR="00731A90">
        <w:rPr>
          <w:b/>
          <w:bCs/>
        </w:rPr>
        <w:t xml:space="preserve"> </w:t>
      </w:r>
      <w:r w:rsidR="00731A90">
        <w:t>We want to check how</w:t>
      </w:r>
      <w:r w:rsidR="00F570DC">
        <w:t xml:space="preserve"> </w:t>
      </w:r>
      <w:r w:rsidR="00731A90">
        <w:t>Price Reduction</w:t>
      </w:r>
      <w:r w:rsidR="00C6067E">
        <w:t xml:space="preserve"> on </w:t>
      </w:r>
      <w:r w:rsidR="00F570DC">
        <w:t>a</w:t>
      </w:r>
      <w:r w:rsidR="00C6067E">
        <w:t xml:space="preserve"> product</w:t>
      </w:r>
      <w:r w:rsidR="00731A90">
        <w:t xml:space="preserve"> affects the sales of A&amp;H</w:t>
      </w:r>
      <w:r w:rsidR="009E2DF6">
        <w:t xml:space="preserve"> </w:t>
      </w:r>
      <w:r w:rsidR="004E0033">
        <w:t>and also how</w:t>
      </w:r>
      <w:r w:rsidR="008C2813">
        <w:t xml:space="preserve"> it </w:t>
      </w:r>
      <w:r w:rsidR="004E0033">
        <w:t xml:space="preserve">affects its </w:t>
      </w:r>
      <w:r w:rsidR="00731A90">
        <w:t>number 1 competitor Tide</w:t>
      </w:r>
      <w:r w:rsidR="005C3755">
        <w:t xml:space="preserve"> across different markets</w:t>
      </w:r>
      <w:r w:rsidR="00731A90">
        <w:t>.</w:t>
      </w:r>
      <w:r w:rsidR="00C85343">
        <w:t xml:space="preserve"> </w:t>
      </w:r>
      <w:r w:rsidR="00C34B30">
        <w:t>For instance, w</w:t>
      </w:r>
      <w:r w:rsidR="007D7AC5">
        <w:t xml:space="preserve">e considered the top 2 liquid selling markets – New York and Chicago and also the bottom 2 markets </w:t>
      </w:r>
      <w:r w:rsidR="005605B2">
        <w:t>– Oklahoma City and Spokane</w:t>
      </w:r>
      <w:r w:rsidR="00F84B2D">
        <w:t>. We computed the</w:t>
      </w:r>
      <w:r w:rsidR="005C3755">
        <w:t xml:space="preserve"> total dollar sales and units sold </w:t>
      </w:r>
      <w:r w:rsidR="00EA3ADF">
        <w:t>when PR=1 and PR=0.</w:t>
      </w:r>
    </w:p>
    <w:p w14:paraId="535B742B" w14:textId="5BCF44EE" w:rsidR="00903226" w:rsidRPr="00BB2DDC" w:rsidRDefault="00903226" w:rsidP="00F5016A">
      <w:pPr>
        <w:spacing w:before="240" w:after="0"/>
        <w:jc w:val="both"/>
      </w:pPr>
      <w:r>
        <w:rPr>
          <w:b/>
          <w:bCs/>
        </w:rPr>
        <w:t>TECHNIQUE USED:</w:t>
      </w:r>
      <w:r w:rsidR="00BB2DDC">
        <w:rPr>
          <w:b/>
          <w:bCs/>
        </w:rPr>
        <w:t xml:space="preserve"> </w:t>
      </w:r>
      <w:r w:rsidR="00BB2DDC">
        <w:t>We have first used t-test to find out whether PR</w:t>
      </w:r>
      <w:r w:rsidR="004A6E69">
        <w:t xml:space="preserve">=1 </w:t>
      </w:r>
      <w:r w:rsidR="006A4700">
        <w:t>is significantly</w:t>
      </w:r>
      <w:r w:rsidR="00426592">
        <w:t xml:space="preserve"> differently from PR=0, that is whether giving price reductions have an effect on dollar sales</w:t>
      </w:r>
      <w:r w:rsidR="00724652">
        <w:t xml:space="preserve"> of a b</w:t>
      </w:r>
      <w:r w:rsidR="00437BDC">
        <w:t>rand</w:t>
      </w:r>
      <w:r w:rsidR="00426592">
        <w:t>.</w:t>
      </w:r>
      <w:r w:rsidR="003F79C9">
        <w:t xml:space="preserve"> Once, we find out this, we have compared the dollar sales and units sold</w:t>
      </w:r>
      <w:r w:rsidR="00B42967">
        <w:t xml:space="preserve"> across 4 markets</w:t>
      </w:r>
      <w:r w:rsidR="006335A0">
        <w:t xml:space="preserve"> as mentioned above</w:t>
      </w:r>
      <w:r w:rsidR="000D7A47">
        <w:t xml:space="preserve"> for Tide and A&amp;H</w:t>
      </w:r>
      <w:r w:rsidR="00041B75">
        <w:t xml:space="preserve"> if PR matters</w:t>
      </w:r>
      <w:r w:rsidR="000D7A47">
        <w:t xml:space="preserve">. </w:t>
      </w:r>
      <w:r w:rsidR="00426592">
        <w:t xml:space="preserve"> </w:t>
      </w:r>
    </w:p>
    <w:p w14:paraId="76847F31" w14:textId="4592FCE8" w:rsidR="00903226" w:rsidRPr="00016CCA" w:rsidRDefault="00903226" w:rsidP="00903226">
      <w:pPr>
        <w:spacing w:before="240" w:after="0"/>
      </w:pPr>
      <w:r>
        <w:rPr>
          <w:b/>
          <w:bCs/>
        </w:rPr>
        <w:lastRenderedPageBreak/>
        <w:t>VARIABLES USED:</w:t>
      </w:r>
      <w:r w:rsidR="00016CCA">
        <w:rPr>
          <w:b/>
          <w:bCs/>
        </w:rPr>
        <w:t xml:space="preserve"> </w:t>
      </w:r>
      <w:r w:rsidR="003C78BD">
        <w:t>Price Reduction (PR) and Sum of Dollars</w:t>
      </w:r>
    </w:p>
    <w:p w14:paraId="32512E11" w14:textId="6F610EC0" w:rsidR="004A33FC" w:rsidRDefault="00903226" w:rsidP="0043063B">
      <w:pPr>
        <w:spacing w:before="240" w:after="0"/>
        <w:jc w:val="both"/>
      </w:pPr>
      <w:r>
        <w:rPr>
          <w:b/>
          <w:bCs/>
        </w:rPr>
        <w:t>INTERPRETATION OF ESTIMATES:</w:t>
      </w:r>
      <w:r w:rsidR="00263305">
        <w:rPr>
          <w:b/>
          <w:bCs/>
        </w:rPr>
        <w:t xml:space="preserve"> </w:t>
      </w:r>
      <w:r w:rsidR="002006CB">
        <w:t xml:space="preserve">We found out that p&lt;alpha (at 95% Confidence Interval), thus </w:t>
      </w:r>
      <w:r w:rsidR="00FB7F61">
        <w:t xml:space="preserve">concluding that </w:t>
      </w:r>
      <w:r w:rsidR="002006CB">
        <w:t xml:space="preserve">offering a price reduction or not affects the sales. </w:t>
      </w:r>
      <w:r w:rsidR="00580B66">
        <w:t>Now, we have compared the sales and units sold across 4 markets for A&amp;H and Tide and tabulated as below.</w:t>
      </w:r>
    </w:p>
    <w:p w14:paraId="0A2125C2" w14:textId="3EF0AE08" w:rsidR="004A33FC" w:rsidRDefault="004A33FC" w:rsidP="00805C75">
      <w:pPr>
        <w:spacing w:before="240" w:after="0"/>
        <w:jc w:val="center"/>
      </w:pPr>
      <w:r>
        <w:rPr>
          <w:noProof/>
        </w:rPr>
        <w:drawing>
          <wp:inline distT="0" distB="0" distL="0" distR="0" wp14:anchorId="0C7BB580" wp14:editId="5AD7BE35">
            <wp:extent cx="472440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149" t="14815" r="16881" b="20038"/>
                    <a:stretch/>
                  </pic:blipFill>
                  <pic:spPr bwMode="auto">
                    <a:xfrm>
                      <a:off x="0" y="0"/>
                      <a:ext cx="4724400" cy="2838450"/>
                    </a:xfrm>
                    <a:prstGeom prst="rect">
                      <a:avLst/>
                    </a:prstGeom>
                    <a:ln>
                      <a:noFill/>
                    </a:ln>
                    <a:extLst>
                      <a:ext uri="{53640926-AAD7-44D8-BBD7-CCE9431645EC}">
                        <a14:shadowObscured xmlns:a14="http://schemas.microsoft.com/office/drawing/2010/main"/>
                      </a:ext>
                    </a:extLst>
                  </pic:spPr>
                </pic:pic>
              </a:graphicData>
            </a:graphic>
          </wp:inline>
        </w:drawing>
      </w:r>
    </w:p>
    <w:p w14:paraId="35B36E9F" w14:textId="0AC930C7" w:rsidR="00580B66" w:rsidRDefault="00765092" w:rsidP="00903226">
      <w:pPr>
        <w:spacing w:before="240" w:after="0"/>
      </w:pPr>
      <w:r>
        <w:rPr>
          <w:noProof/>
        </w:rPr>
        <w:drawing>
          <wp:inline distT="0" distB="0" distL="0" distR="0" wp14:anchorId="542882D5" wp14:editId="416C194C">
            <wp:extent cx="5981700" cy="3155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11" t="30959" r="18269" b="14719"/>
                    <a:stretch/>
                  </pic:blipFill>
                  <pic:spPr bwMode="auto">
                    <a:xfrm>
                      <a:off x="0" y="0"/>
                      <a:ext cx="5981700" cy="3155950"/>
                    </a:xfrm>
                    <a:prstGeom prst="rect">
                      <a:avLst/>
                    </a:prstGeom>
                    <a:ln>
                      <a:noFill/>
                    </a:ln>
                    <a:extLst>
                      <a:ext uri="{53640926-AAD7-44D8-BBD7-CCE9431645EC}">
                        <a14:shadowObscured xmlns:a14="http://schemas.microsoft.com/office/drawing/2010/main"/>
                      </a:ext>
                    </a:extLst>
                  </pic:spPr>
                </pic:pic>
              </a:graphicData>
            </a:graphic>
          </wp:inline>
        </w:drawing>
      </w:r>
    </w:p>
    <w:p w14:paraId="6361026E" w14:textId="4FD8989D" w:rsidR="00131AE5" w:rsidRDefault="00D338AC" w:rsidP="00903226">
      <w:pPr>
        <w:spacing w:before="240" w:after="0"/>
      </w:pPr>
      <w:r>
        <w:t>It is</w:t>
      </w:r>
      <w:r w:rsidR="002D53C0">
        <w:t xml:space="preserve"> essential </w:t>
      </w:r>
      <w:r>
        <w:t>to note that in big markets like New York</w:t>
      </w:r>
      <w:r w:rsidR="000B06FC">
        <w:t xml:space="preserve"> and Chicago</w:t>
      </w:r>
      <w:r w:rsidR="00A34EE4">
        <w:t xml:space="preserve"> where people are busy with their office works and fast lives</w:t>
      </w:r>
      <w:r>
        <w:t xml:space="preserve">, </w:t>
      </w:r>
      <w:r w:rsidR="009E772F">
        <w:t>they</w:t>
      </w:r>
      <w:r w:rsidR="002D53C0">
        <w:t xml:space="preserve"> are not worried about whether </w:t>
      </w:r>
      <w:r w:rsidR="00FA1BAF">
        <w:t xml:space="preserve">well-known brand like Tide offers a 5% or more price reduction or not. In fact, the number of units sold and so, sales </w:t>
      </w:r>
      <w:r w:rsidR="00C929E6">
        <w:t xml:space="preserve">are </w:t>
      </w:r>
      <w:r w:rsidR="00FA1BAF">
        <w:t>more for products with no price reduction offered</w:t>
      </w:r>
      <w:r w:rsidR="00312600">
        <w:t xml:space="preserve"> as compared to products sold at a discounted price.</w:t>
      </w:r>
      <w:r w:rsidR="00223002">
        <w:t xml:space="preserve"> </w:t>
      </w:r>
    </w:p>
    <w:p w14:paraId="24CE61E3" w14:textId="1841EEE5" w:rsidR="008F5F08" w:rsidRDefault="009E0C60" w:rsidP="00903226">
      <w:pPr>
        <w:spacing w:before="240" w:after="0"/>
      </w:pPr>
      <w:r>
        <w:lastRenderedPageBreak/>
        <w:t xml:space="preserve">On the contrary, in cities like Oklahoma and Spokane where liquid detergents are not much in sale, </w:t>
      </w:r>
      <w:r w:rsidR="001E6A27">
        <w:t xml:space="preserve">more A&amp;H detergents are sold when price reductions are offered. </w:t>
      </w:r>
      <w:r w:rsidR="00CC7DA0">
        <w:t xml:space="preserve">Almost same is the case for </w:t>
      </w:r>
      <w:r w:rsidR="004D6B68">
        <w:t>Tide.</w:t>
      </w:r>
    </w:p>
    <w:p w14:paraId="154DDA95" w14:textId="0FAB1D0A" w:rsidR="006576AC" w:rsidRPr="00C929E6" w:rsidRDefault="006576AC" w:rsidP="00903226">
      <w:pPr>
        <w:spacing w:before="240" w:after="0"/>
      </w:pPr>
      <w:r>
        <w:rPr>
          <w:b/>
          <w:bCs/>
        </w:rPr>
        <w:t>RECOMMENDATIONS:</w:t>
      </w:r>
      <w:r w:rsidR="00C929E6">
        <w:rPr>
          <w:b/>
          <w:bCs/>
        </w:rPr>
        <w:t xml:space="preserve"> </w:t>
      </w:r>
      <w:r w:rsidR="00C929E6">
        <w:t xml:space="preserve">In big cities like New York and Chicago, A&amp;H </w:t>
      </w:r>
      <w:r w:rsidR="00C24F83">
        <w:t xml:space="preserve">should </w:t>
      </w:r>
      <w:r w:rsidR="00F92154">
        <w:t>take the advantage of better lifestyle</w:t>
      </w:r>
      <w:r w:rsidR="00514810">
        <w:t>s</w:t>
      </w:r>
      <w:r w:rsidR="00F92154">
        <w:t xml:space="preserve"> of people and thus, </w:t>
      </w:r>
      <w:r w:rsidR="00C24F83">
        <w:t xml:space="preserve">offer less discounts or rather no discounts if they are confident that people will buy their </w:t>
      </w:r>
      <w:r w:rsidR="00B87515">
        <w:t xml:space="preserve">detergents </w:t>
      </w:r>
      <w:r w:rsidR="00C24F83">
        <w:t>anyways.</w:t>
      </w:r>
      <w:r w:rsidR="0023212C">
        <w:t xml:space="preserve"> This will help them improve their revenue generated.</w:t>
      </w:r>
      <w:r w:rsidR="00D11F8E">
        <w:t xml:space="preserve"> </w:t>
      </w:r>
      <w:r w:rsidR="0049159C">
        <w:t xml:space="preserve">A&amp;H can engage in non-price competition </w:t>
      </w:r>
      <w:r w:rsidR="003625AB">
        <w:t>such as investing some amount in better</w:t>
      </w:r>
      <w:r w:rsidR="007625CB">
        <w:t xml:space="preserve">, quick </w:t>
      </w:r>
      <w:r w:rsidR="003625AB">
        <w:t>marketing strategies</w:t>
      </w:r>
      <w:r w:rsidR="007625CB">
        <w:t xml:space="preserve"> that people can look on-the-go</w:t>
      </w:r>
      <w:r w:rsidR="00E45103">
        <w:t xml:space="preserve"> while travelling</w:t>
      </w:r>
      <w:r w:rsidR="007625CB">
        <w:t>,</w:t>
      </w:r>
      <w:r w:rsidR="00866AED">
        <w:t xml:space="preserve"> thus attracting more customers. </w:t>
      </w:r>
      <w:r w:rsidR="00D11F8E">
        <w:t>By doing this, A&amp;H can</w:t>
      </w:r>
      <w:r w:rsidR="000877AE">
        <w:t xml:space="preserve"> utilize </w:t>
      </w:r>
      <w:r w:rsidR="00D11F8E">
        <w:t xml:space="preserve">the </w:t>
      </w:r>
      <w:r w:rsidR="008C426A">
        <w:t xml:space="preserve">cost </w:t>
      </w:r>
      <w:r w:rsidR="00D11F8E">
        <w:t xml:space="preserve">that </w:t>
      </w:r>
      <w:r w:rsidR="008C426A">
        <w:t xml:space="preserve">were </w:t>
      </w:r>
      <w:r w:rsidR="00D11F8E">
        <w:t xml:space="preserve">to be offered in </w:t>
      </w:r>
      <w:r w:rsidR="00760C08">
        <w:t xml:space="preserve">bigger markets in </w:t>
      </w:r>
      <w:r w:rsidR="00D11F8E">
        <w:t xml:space="preserve">smaller markets to increase brand awareness, and thus, its sales. </w:t>
      </w:r>
    </w:p>
    <w:tbl>
      <w:tblPr>
        <w:tblW w:w="5478" w:type="dxa"/>
        <w:tblLook w:val="04A0" w:firstRow="1" w:lastRow="0" w:firstColumn="1" w:lastColumn="0" w:noHBand="0" w:noVBand="1"/>
      </w:tblPr>
      <w:tblGrid>
        <w:gridCol w:w="1668"/>
        <w:gridCol w:w="1730"/>
        <w:gridCol w:w="1040"/>
        <w:gridCol w:w="1040"/>
      </w:tblGrid>
      <w:tr w:rsidR="006576AC" w:rsidRPr="008769D7" w14:paraId="2FCF149E" w14:textId="77777777" w:rsidTr="006576AC">
        <w:trPr>
          <w:trHeight w:val="290"/>
        </w:trPr>
        <w:tc>
          <w:tcPr>
            <w:tcW w:w="1668" w:type="dxa"/>
            <w:tcBorders>
              <w:top w:val="nil"/>
              <w:left w:val="nil"/>
              <w:bottom w:val="nil"/>
              <w:right w:val="nil"/>
            </w:tcBorders>
            <w:shd w:val="clear" w:color="auto" w:fill="auto"/>
            <w:noWrap/>
            <w:vAlign w:val="bottom"/>
            <w:hideMark/>
          </w:tcPr>
          <w:p w14:paraId="528689FB" w14:textId="77777777" w:rsidR="006576AC" w:rsidRPr="008769D7" w:rsidRDefault="006576AC" w:rsidP="008769D7">
            <w:pPr>
              <w:spacing w:after="0" w:line="240" w:lineRule="auto"/>
              <w:rPr>
                <w:rFonts w:ascii="Calibri" w:eastAsia="Times New Roman" w:hAnsi="Calibri" w:cs="Calibri"/>
                <w:b/>
                <w:bCs/>
                <w:color w:val="000000"/>
              </w:rPr>
            </w:pPr>
          </w:p>
        </w:tc>
        <w:tc>
          <w:tcPr>
            <w:tcW w:w="1730" w:type="dxa"/>
            <w:tcBorders>
              <w:top w:val="nil"/>
              <w:left w:val="nil"/>
              <w:bottom w:val="nil"/>
              <w:right w:val="nil"/>
            </w:tcBorders>
            <w:shd w:val="clear" w:color="auto" w:fill="auto"/>
            <w:noWrap/>
            <w:vAlign w:val="bottom"/>
            <w:hideMark/>
          </w:tcPr>
          <w:p w14:paraId="0E683894" w14:textId="77777777" w:rsidR="006576AC" w:rsidRPr="008769D7" w:rsidRDefault="006576AC" w:rsidP="008769D7">
            <w:pPr>
              <w:spacing w:after="0" w:line="240" w:lineRule="auto"/>
              <w:rPr>
                <w:rFonts w:ascii="Times New Roman" w:eastAsia="Times New Roman" w:hAnsi="Times New Roman" w:cs="Times New Roman"/>
                <w:sz w:val="20"/>
                <w:szCs w:val="20"/>
              </w:rPr>
            </w:pPr>
          </w:p>
        </w:tc>
        <w:tc>
          <w:tcPr>
            <w:tcW w:w="1040" w:type="dxa"/>
            <w:tcBorders>
              <w:top w:val="nil"/>
              <w:left w:val="nil"/>
              <w:bottom w:val="nil"/>
              <w:right w:val="nil"/>
            </w:tcBorders>
          </w:tcPr>
          <w:p w14:paraId="78F7C089" w14:textId="77777777" w:rsidR="006576AC" w:rsidRPr="008769D7" w:rsidRDefault="006576AC" w:rsidP="008769D7">
            <w:pPr>
              <w:spacing w:after="0" w:line="240" w:lineRule="auto"/>
              <w:rPr>
                <w:rFonts w:ascii="Times New Roman" w:eastAsia="Times New Roman" w:hAnsi="Times New Roman" w:cs="Times New Roman"/>
                <w:sz w:val="20"/>
                <w:szCs w:val="20"/>
              </w:rPr>
            </w:pPr>
          </w:p>
        </w:tc>
        <w:tc>
          <w:tcPr>
            <w:tcW w:w="1040" w:type="dxa"/>
            <w:tcBorders>
              <w:top w:val="nil"/>
              <w:left w:val="nil"/>
              <w:bottom w:val="nil"/>
              <w:right w:val="nil"/>
            </w:tcBorders>
            <w:shd w:val="clear" w:color="auto" w:fill="auto"/>
            <w:noWrap/>
            <w:vAlign w:val="bottom"/>
            <w:hideMark/>
          </w:tcPr>
          <w:p w14:paraId="4F4F49CD" w14:textId="71698A9E" w:rsidR="006576AC" w:rsidRPr="008769D7" w:rsidRDefault="006576AC" w:rsidP="008769D7">
            <w:pPr>
              <w:spacing w:after="0" w:line="240" w:lineRule="auto"/>
              <w:rPr>
                <w:rFonts w:ascii="Times New Roman" w:eastAsia="Times New Roman" w:hAnsi="Times New Roman" w:cs="Times New Roman"/>
                <w:sz w:val="20"/>
                <w:szCs w:val="20"/>
              </w:rPr>
            </w:pPr>
          </w:p>
        </w:tc>
      </w:tr>
    </w:tbl>
    <w:p w14:paraId="18322C63" w14:textId="77777777" w:rsidR="00EF5335" w:rsidRDefault="00EF5335" w:rsidP="00EF5335">
      <w:pPr>
        <w:spacing w:after="0"/>
        <w:rPr>
          <w:b/>
          <w:bCs/>
          <w:u w:val="single"/>
        </w:rPr>
      </w:pPr>
      <w:r w:rsidRPr="0080701E">
        <w:rPr>
          <w:b/>
          <w:bCs/>
          <w:u w:val="single"/>
        </w:rPr>
        <w:t xml:space="preserve">ANALYSIS </w:t>
      </w:r>
      <w:r>
        <w:rPr>
          <w:b/>
          <w:bCs/>
          <w:u w:val="single"/>
        </w:rPr>
        <w:t>4</w:t>
      </w:r>
      <w:r w:rsidRPr="0080701E">
        <w:rPr>
          <w:b/>
          <w:bCs/>
          <w:u w:val="single"/>
        </w:rPr>
        <w:t>:</w:t>
      </w:r>
      <w:r>
        <w:rPr>
          <w:b/>
          <w:bCs/>
          <w:u w:val="single"/>
        </w:rPr>
        <w:t xml:space="preserve"> </w:t>
      </w:r>
    </w:p>
    <w:p w14:paraId="57DD7EC5" w14:textId="77777777" w:rsidR="00EF5335" w:rsidRPr="0040762A" w:rsidRDefault="00EF5335" w:rsidP="00EF5335">
      <w:pPr>
        <w:spacing w:after="0"/>
      </w:pPr>
    </w:p>
    <w:p w14:paraId="67553D3B" w14:textId="77777777" w:rsidR="00EF5335" w:rsidRPr="0040762A" w:rsidRDefault="00EF5335" w:rsidP="00EF5335">
      <w:pPr>
        <w:spacing w:after="0"/>
      </w:pPr>
      <w:r>
        <w:rPr>
          <w:b/>
          <w:bCs/>
        </w:rPr>
        <w:t xml:space="preserve">ISSUE 4: </w:t>
      </w:r>
      <w:r>
        <w:t xml:space="preserve">To understand customer behavior impacting the sales of a detergent i.e. the factors of customer behavior which affects the sales like </w:t>
      </w:r>
      <w:proofErr w:type="spellStart"/>
      <w:r>
        <w:t>male_smokers</w:t>
      </w:r>
      <w:proofErr w:type="spellEnd"/>
      <w:r>
        <w:t>, household education, household occupation etc. In order to better understand the customer behavior when it comes to liquid detergents, we have performed cluster analysis. In this process we will be able to identify customer characteristics which significantly, or insignificantly impact the sales of liquid detergents in that period.</w:t>
      </w:r>
    </w:p>
    <w:p w14:paraId="4C1AEF54" w14:textId="77777777" w:rsidR="00EF5335" w:rsidRDefault="00EF5335" w:rsidP="00EF5335">
      <w:pPr>
        <w:spacing w:before="240" w:after="0"/>
      </w:pPr>
      <w:r>
        <w:rPr>
          <w:b/>
          <w:bCs/>
        </w:rPr>
        <w:t xml:space="preserve">TECHNIQUE USED: </w:t>
      </w:r>
      <w:r w:rsidRPr="00A46F45">
        <w:t>Cluster Analysis</w:t>
      </w:r>
      <w:r>
        <w:t xml:space="preserve"> – </w:t>
      </w:r>
      <w:r w:rsidRPr="00A46F45">
        <w:t>Cluster analysis or clustering is the task of grouping a set of objects in such a way that objects in the same group (called a cluster) are more similar (in some sense) to each other than to those in other groups (clusters).</w:t>
      </w:r>
    </w:p>
    <w:p w14:paraId="405C3CC3" w14:textId="77777777" w:rsidR="00EF5335" w:rsidRPr="00F32542" w:rsidRDefault="00EF5335" w:rsidP="00EF5335">
      <w:pPr>
        <w:spacing w:before="240" w:after="0"/>
      </w:pPr>
    </w:p>
    <w:p w14:paraId="2D93D71D" w14:textId="77777777" w:rsidR="00EF5335" w:rsidRDefault="00EF5335" w:rsidP="00EF5335">
      <w:pPr>
        <w:spacing w:before="240" w:after="0"/>
        <w:rPr>
          <w:b/>
          <w:bCs/>
        </w:rPr>
      </w:pPr>
      <w:r>
        <w:rPr>
          <w:b/>
          <w:bCs/>
        </w:rPr>
        <w:t>INTERPRETATION OF ESTIMATES:</w:t>
      </w:r>
    </w:p>
    <w:p w14:paraId="1BB037F2" w14:textId="77777777" w:rsidR="00EF5335" w:rsidRDefault="00EF5335" w:rsidP="00EF5335">
      <w:pPr>
        <w:spacing w:before="240" w:after="0"/>
        <w:jc w:val="center"/>
        <w:rPr>
          <w:b/>
          <w:bCs/>
        </w:rPr>
      </w:pPr>
      <w:r>
        <w:rPr>
          <w:noProof/>
        </w:rPr>
        <w:drawing>
          <wp:inline distT="0" distB="0" distL="0" distR="0" wp14:anchorId="01AA5889" wp14:editId="7F133BA2">
            <wp:extent cx="4222115" cy="25781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0934" cy="2607910"/>
                    </a:xfrm>
                    <a:prstGeom prst="rect">
                      <a:avLst/>
                    </a:prstGeom>
                  </pic:spPr>
                </pic:pic>
              </a:graphicData>
            </a:graphic>
          </wp:inline>
        </w:drawing>
      </w:r>
    </w:p>
    <w:p w14:paraId="525F1289" w14:textId="6EF792F6" w:rsidR="00EF5335" w:rsidRDefault="00EF5335" w:rsidP="00EF5335">
      <w:pPr>
        <w:spacing w:before="240" w:after="0"/>
      </w:pPr>
      <w:r>
        <w:t xml:space="preserve">In order to perform cluster analysis, we have combined </w:t>
      </w:r>
      <w:proofErr w:type="spellStart"/>
      <w:r>
        <w:t>product_laundet</w:t>
      </w:r>
      <w:proofErr w:type="spellEnd"/>
      <w:r>
        <w:t xml:space="preserve"> data with grocery data which gives us the combined sales data of all the brands. This combined dataset has been combined with </w:t>
      </w:r>
      <w:proofErr w:type="spellStart"/>
      <w:r>
        <w:lastRenderedPageBreak/>
        <w:t>laundet_PANEL_GR</w:t>
      </w:r>
      <w:proofErr w:type="spellEnd"/>
      <w:r>
        <w:t xml:space="preserve"> dataset in order to obtain the PANID, which in turn will be used to combine with demographics data to do customer segmentation based on their characteristics. </w:t>
      </w:r>
      <w:r w:rsidRPr="003D49E0">
        <w:t xml:space="preserve">We have </w:t>
      </w:r>
      <w:r>
        <w:t>divided our customers based on their behavior into two categories using the elbow curve.</w:t>
      </w:r>
    </w:p>
    <w:p w14:paraId="2456E085" w14:textId="77777777" w:rsidR="00EF5335" w:rsidRDefault="00EF5335" w:rsidP="00EF5335">
      <w:pPr>
        <w:spacing w:before="240" w:after="0"/>
        <w:jc w:val="center"/>
      </w:pPr>
      <w:r>
        <w:rPr>
          <w:noProof/>
        </w:rPr>
        <w:drawing>
          <wp:inline distT="0" distB="0" distL="0" distR="0" wp14:anchorId="1FE3BB14" wp14:editId="7E8CABA1">
            <wp:extent cx="4051300" cy="2498734"/>
            <wp:effectExtent l="19050" t="19050" r="2540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760" cy="2515054"/>
                    </a:xfrm>
                    <a:prstGeom prst="rect">
                      <a:avLst/>
                    </a:prstGeom>
                    <a:ln w="12700">
                      <a:solidFill>
                        <a:schemeClr val="tx1"/>
                      </a:solidFill>
                    </a:ln>
                  </pic:spPr>
                </pic:pic>
              </a:graphicData>
            </a:graphic>
          </wp:inline>
        </w:drawing>
      </w:r>
    </w:p>
    <w:p w14:paraId="33F0247C" w14:textId="77777777" w:rsidR="00EF5335" w:rsidRDefault="00EF5335" w:rsidP="00EF5335">
      <w:pPr>
        <w:spacing w:before="240" w:after="0"/>
        <w:rPr>
          <w:b/>
          <w:bCs/>
        </w:rPr>
      </w:pPr>
    </w:p>
    <w:p w14:paraId="1EB47E8B" w14:textId="77777777" w:rsidR="00EF5335" w:rsidRPr="00AE5C5E" w:rsidRDefault="00EF5335" w:rsidP="00EF5335">
      <w:pPr>
        <w:spacing w:before="240" w:after="0"/>
        <w:rPr>
          <w:b/>
          <w:bCs/>
        </w:rPr>
      </w:pPr>
      <w:r w:rsidRPr="00AE5C5E">
        <w:rPr>
          <w:b/>
          <w:bCs/>
        </w:rPr>
        <w:t xml:space="preserve">Cluster 1: </w:t>
      </w:r>
    </w:p>
    <w:p w14:paraId="0D6757A4" w14:textId="77777777" w:rsidR="00EF5335" w:rsidRDefault="00EF5335" w:rsidP="00EF5335">
      <w:pPr>
        <w:spacing w:before="240" w:after="0"/>
      </w:pPr>
      <w:r>
        <w:t>Units Bought: 55            Dollars Spent: 184            Dollar spent per unit: $3.34</w:t>
      </w:r>
    </w:p>
    <w:p w14:paraId="5099EA72" w14:textId="77777777" w:rsidR="00EF5335" w:rsidRPr="006B762A" w:rsidRDefault="00EF5335" w:rsidP="00EF5335">
      <w:pPr>
        <w:spacing w:before="240" w:after="0"/>
        <w:rPr>
          <w:b/>
          <w:bCs/>
        </w:rPr>
      </w:pPr>
      <w:r w:rsidRPr="006B762A">
        <w:rPr>
          <w:b/>
          <w:bCs/>
        </w:rPr>
        <w:t xml:space="preserve">Cluster 2: </w:t>
      </w:r>
    </w:p>
    <w:p w14:paraId="3BC3F646" w14:textId="77777777" w:rsidR="00EF5335" w:rsidRDefault="00EF5335" w:rsidP="00EF5335">
      <w:pPr>
        <w:spacing w:before="240" w:after="0"/>
      </w:pPr>
      <w:r>
        <w:t xml:space="preserve">Units Bought: 42        Dollars Spent: 158          Dollar spent per unit: $3.76 </w:t>
      </w:r>
    </w:p>
    <w:p w14:paraId="67CBB39E" w14:textId="77777777" w:rsidR="00EF5335" w:rsidRDefault="00EF5335" w:rsidP="00EF5335">
      <w:pPr>
        <w:spacing w:before="240" w:after="0"/>
      </w:pPr>
      <w:r>
        <w:t>We observe that customers following in the first category are spending less money on detergents per unit every year. This can be attributed to various customer behavior like</w:t>
      </w:r>
    </w:p>
    <w:tbl>
      <w:tblPr>
        <w:tblStyle w:val="TableGrid"/>
        <w:tblW w:w="0" w:type="auto"/>
        <w:tblLook w:val="04A0" w:firstRow="1" w:lastRow="0" w:firstColumn="1" w:lastColumn="0" w:noHBand="0" w:noVBand="1"/>
      </w:tblPr>
      <w:tblGrid>
        <w:gridCol w:w="3116"/>
        <w:gridCol w:w="3117"/>
        <w:gridCol w:w="3117"/>
      </w:tblGrid>
      <w:tr w:rsidR="00EF5335" w14:paraId="04DF8CEA" w14:textId="77777777" w:rsidTr="0061375B">
        <w:tc>
          <w:tcPr>
            <w:tcW w:w="3116" w:type="dxa"/>
          </w:tcPr>
          <w:p w14:paraId="0CB6AC96" w14:textId="77777777" w:rsidR="00EF5335" w:rsidRPr="00F0147F" w:rsidRDefault="00EF5335" w:rsidP="0061375B">
            <w:pPr>
              <w:spacing w:before="240"/>
              <w:rPr>
                <w:b/>
                <w:bCs/>
              </w:rPr>
            </w:pPr>
            <w:r w:rsidRPr="00F0147F">
              <w:rPr>
                <w:b/>
                <w:bCs/>
              </w:rPr>
              <w:t>Clusters</w:t>
            </w:r>
          </w:p>
        </w:tc>
        <w:tc>
          <w:tcPr>
            <w:tcW w:w="3117" w:type="dxa"/>
          </w:tcPr>
          <w:p w14:paraId="5707B774" w14:textId="77777777" w:rsidR="00EF5335" w:rsidRPr="00F0147F" w:rsidRDefault="00EF5335" w:rsidP="0061375B">
            <w:pPr>
              <w:spacing w:before="240"/>
              <w:rPr>
                <w:b/>
                <w:bCs/>
              </w:rPr>
            </w:pPr>
            <w:r w:rsidRPr="00F0147F">
              <w:rPr>
                <w:b/>
                <w:bCs/>
              </w:rPr>
              <w:t>Cluster 1</w:t>
            </w:r>
          </w:p>
        </w:tc>
        <w:tc>
          <w:tcPr>
            <w:tcW w:w="3117" w:type="dxa"/>
          </w:tcPr>
          <w:p w14:paraId="5E15C97C" w14:textId="77777777" w:rsidR="00EF5335" w:rsidRPr="00F0147F" w:rsidRDefault="00EF5335" w:rsidP="0061375B">
            <w:pPr>
              <w:spacing w:before="240"/>
              <w:rPr>
                <w:b/>
                <w:bCs/>
              </w:rPr>
            </w:pPr>
            <w:r w:rsidRPr="00F0147F">
              <w:rPr>
                <w:b/>
                <w:bCs/>
              </w:rPr>
              <w:t>Cluster 2</w:t>
            </w:r>
          </w:p>
        </w:tc>
      </w:tr>
      <w:tr w:rsidR="00EF5335" w14:paraId="5E1B3D44" w14:textId="77777777" w:rsidTr="0061375B">
        <w:tc>
          <w:tcPr>
            <w:tcW w:w="3116" w:type="dxa"/>
          </w:tcPr>
          <w:p w14:paraId="0F2DB1F2" w14:textId="77777777" w:rsidR="00EF5335" w:rsidRDefault="00EF5335" w:rsidP="0061375B">
            <w:pPr>
              <w:spacing w:before="240"/>
            </w:pPr>
            <w:r>
              <w:t>Income</w:t>
            </w:r>
          </w:p>
        </w:tc>
        <w:tc>
          <w:tcPr>
            <w:tcW w:w="3117" w:type="dxa"/>
          </w:tcPr>
          <w:p w14:paraId="67104895" w14:textId="77777777" w:rsidR="00EF5335" w:rsidRDefault="00EF5335" w:rsidP="0061375B">
            <w:pPr>
              <w:spacing w:before="240"/>
            </w:pPr>
            <w:r>
              <w:t xml:space="preserve">$25,000 - $35,000 </w:t>
            </w:r>
          </w:p>
        </w:tc>
        <w:tc>
          <w:tcPr>
            <w:tcW w:w="3117" w:type="dxa"/>
          </w:tcPr>
          <w:p w14:paraId="76BD7AC1" w14:textId="77777777" w:rsidR="00EF5335" w:rsidRDefault="00EF5335" w:rsidP="0061375B">
            <w:pPr>
              <w:spacing w:before="240"/>
            </w:pPr>
            <w:r>
              <w:t>$55,000</w:t>
            </w:r>
          </w:p>
        </w:tc>
      </w:tr>
      <w:tr w:rsidR="00EF5335" w14:paraId="1BC54EDE" w14:textId="77777777" w:rsidTr="0061375B">
        <w:tc>
          <w:tcPr>
            <w:tcW w:w="3116" w:type="dxa"/>
          </w:tcPr>
          <w:p w14:paraId="560A3CFB" w14:textId="77777777" w:rsidR="00EF5335" w:rsidRDefault="00EF5335" w:rsidP="0061375B">
            <w:pPr>
              <w:spacing w:before="240"/>
            </w:pPr>
            <w:r>
              <w:t>Family Size</w:t>
            </w:r>
          </w:p>
        </w:tc>
        <w:tc>
          <w:tcPr>
            <w:tcW w:w="3117" w:type="dxa"/>
          </w:tcPr>
          <w:p w14:paraId="61D25CDF" w14:textId="77777777" w:rsidR="00EF5335" w:rsidRDefault="00EF5335" w:rsidP="0061375B">
            <w:pPr>
              <w:spacing w:before="240"/>
            </w:pPr>
            <w:r>
              <w:t>2 - 3</w:t>
            </w:r>
          </w:p>
        </w:tc>
        <w:tc>
          <w:tcPr>
            <w:tcW w:w="3117" w:type="dxa"/>
          </w:tcPr>
          <w:p w14:paraId="5E41C23C" w14:textId="77777777" w:rsidR="00EF5335" w:rsidRDefault="00EF5335" w:rsidP="0061375B">
            <w:pPr>
              <w:spacing w:before="240"/>
            </w:pPr>
            <w:r>
              <w:t>4+</w:t>
            </w:r>
          </w:p>
        </w:tc>
      </w:tr>
      <w:tr w:rsidR="00EF5335" w14:paraId="08E56933" w14:textId="77777777" w:rsidTr="0061375B">
        <w:tc>
          <w:tcPr>
            <w:tcW w:w="3116" w:type="dxa"/>
          </w:tcPr>
          <w:p w14:paraId="7B6F50AB" w14:textId="77777777" w:rsidR="00EF5335" w:rsidRDefault="00EF5335" w:rsidP="0061375B">
            <w:pPr>
              <w:spacing w:before="240"/>
            </w:pPr>
            <w:r>
              <w:t>Residential Possession</w:t>
            </w:r>
          </w:p>
        </w:tc>
        <w:tc>
          <w:tcPr>
            <w:tcW w:w="3117" w:type="dxa"/>
          </w:tcPr>
          <w:p w14:paraId="7876AEE6" w14:textId="77777777" w:rsidR="00EF5335" w:rsidRDefault="00EF5335" w:rsidP="0061375B">
            <w:pPr>
              <w:spacing w:before="240"/>
            </w:pPr>
            <w:r>
              <w:t>Owner</w:t>
            </w:r>
          </w:p>
        </w:tc>
        <w:tc>
          <w:tcPr>
            <w:tcW w:w="3117" w:type="dxa"/>
          </w:tcPr>
          <w:p w14:paraId="7C209447" w14:textId="77777777" w:rsidR="00EF5335" w:rsidRDefault="00EF5335" w:rsidP="0061375B">
            <w:pPr>
              <w:spacing w:before="240"/>
            </w:pPr>
            <w:r>
              <w:t>Owner</w:t>
            </w:r>
          </w:p>
        </w:tc>
      </w:tr>
      <w:tr w:rsidR="00EF5335" w14:paraId="052F94FE" w14:textId="77777777" w:rsidTr="0061375B">
        <w:tc>
          <w:tcPr>
            <w:tcW w:w="3116" w:type="dxa"/>
          </w:tcPr>
          <w:p w14:paraId="64017150" w14:textId="77777777" w:rsidR="00EF5335" w:rsidRDefault="00EF5335" w:rsidP="0061375B">
            <w:pPr>
              <w:spacing w:before="240"/>
            </w:pPr>
            <w:r>
              <w:t>Age</w:t>
            </w:r>
          </w:p>
        </w:tc>
        <w:tc>
          <w:tcPr>
            <w:tcW w:w="3117" w:type="dxa"/>
          </w:tcPr>
          <w:p w14:paraId="2664F536" w14:textId="77777777" w:rsidR="00EF5335" w:rsidRDefault="00EF5335" w:rsidP="0061375B">
            <w:pPr>
              <w:spacing w:before="240"/>
            </w:pPr>
            <w:r>
              <w:t>55+</w:t>
            </w:r>
          </w:p>
        </w:tc>
        <w:tc>
          <w:tcPr>
            <w:tcW w:w="3117" w:type="dxa"/>
          </w:tcPr>
          <w:p w14:paraId="0A1FE8B8" w14:textId="77777777" w:rsidR="00EF5335" w:rsidRDefault="00EF5335" w:rsidP="0061375B">
            <w:pPr>
              <w:spacing w:before="240"/>
            </w:pPr>
            <w:r>
              <w:t>35-44</w:t>
            </w:r>
          </w:p>
        </w:tc>
      </w:tr>
      <w:tr w:rsidR="00EF5335" w14:paraId="6F955D7B" w14:textId="77777777" w:rsidTr="0061375B">
        <w:tc>
          <w:tcPr>
            <w:tcW w:w="3116" w:type="dxa"/>
          </w:tcPr>
          <w:p w14:paraId="0D7385F4" w14:textId="77777777" w:rsidR="00EF5335" w:rsidRDefault="00EF5335" w:rsidP="0061375B">
            <w:pPr>
              <w:spacing w:before="240"/>
            </w:pPr>
            <w:r>
              <w:t>Education</w:t>
            </w:r>
          </w:p>
        </w:tc>
        <w:tc>
          <w:tcPr>
            <w:tcW w:w="3117" w:type="dxa"/>
          </w:tcPr>
          <w:p w14:paraId="23E6A587" w14:textId="77777777" w:rsidR="00EF5335" w:rsidRDefault="00EF5335" w:rsidP="0061375B">
            <w:pPr>
              <w:spacing w:before="240"/>
            </w:pPr>
            <w:r>
              <w:t>High School Graduate</w:t>
            </w:r>
          </w:p>
        </w:tc>
        <w:tc>
          <w:tcPr>
            <w:tcW w:w="3117" w:type="dxa"/>
          </w:tcPr>
          <w:p w14:paraId="6268F53F" w14:textId="77777777" w:rsidR="00EF5335" w:rsidRDefault="00EF5335" w:rsidP="0061375B">
            <w:pPr>
              <w:spacing w:before="240"/>
            </w:pPr>
            <w:r>
              <w:t>College Graduate</w:t>
            </w:r>
          </w:p>
        </w:tc>
      </w:tr>
      <w:tr w:rsidR="00EF5335" w14:paraId="201CC3E5" w14:textId="77777777" w:rsidTr="0061375B">
        <w:tc>
          <w:tcPr>
            <w:tcW w:w="3116" w:type="dxa"/>
          </w:tcPr>
          <w:p w14:paraId="50303197" w14:textId="77777777" w:rsidR="00EF5335" w:rsidRDefault="00EF5335" w:rsidP="0061375B">
            <w:pPr>
              <w:spacing w:before="240"/>
            </w:pPr>
            <w:r>
              <w:t>Occupation</w:t>
            </w:r>
          </w:p>
        </w:tc>
        <w:tc>
          <w:tcPr>
            <w:tcW w:w="3117" w:type="dxa"/>
          </w:tcPr>
          <w:p w14:paraId="63EB5C13" w14:textId="77777777" w:rsidR="00EF5335" w:rsidRDefault="00EF5335" w:rsidP="0061375B">
            <w:pPr>
              <w:spacing w:before="240"/>
            </w:pPr>
            <w:r>
              <w:t>Laborer/ Retired</w:t>
            </w:r>
          </w:p>
        </w:tc>
        <w:tc>
          <w:tcPr>
            <w:tcW w:w="3117" w:type="dxa"/>
          </w:tcPr>
          <w:p w14:paraId="57382628" w14:textId="77777777" w:rsidR="00EF5335" w:rsidRDefault="00EF5335" w:rsidP="0061375B">
            <w:pPr>
              <w:spacing w:before="240"/>
            </w:pPr>
            <w:r>
              <w:t>Clerical</w:t>
            </w:r>
          </w:p>
        </w:tc>
      </w:tr>
      <w:tr w:rsidR="00EF5335" w14:paraId="7593D2A3" w14:textId="77777777" w:rsidTr="0061375B">
        <w:tc>
          <w:tcPr>
            <w:tcW w:w="3116" w:type="dxa"/>
          </w:tcPr>
          <w:p w14:paraId="0A93E93C" w14:textId="77777777" w:rsidR="00EF5335" w:rsidRDefault="00EF5335" w:rsidP="0061375B">
            <w:pPr>
              <w:spacing w:before="240"/>
            </w:pPr>
            <w:r>
              <w:t>Number of Smokers</w:t>
            </w:r>
          </w:p>
        </w:tc>
        <w:tc>
          <w:tcPr>
            <w:tcW w:w="3117" w:type="dxa"/>
          </w:tcPr>
          <w:p w14:paraId="67674962" w14:textId="77777777" w:rsidR="00EF5335" w:rsidRDefault="00EF5335" w:rsidP="0061375B">
            <w:pPr>
              <w:spacing w:before="240"/>
            </w:pPr>
            <w:r>
              <w:t>1</w:t>
            </w:r>
          </w:p>
        </w:tc>
        <w:tc>
          <w:tcPr>
            <w:tcW w:w="3117" w:type="dxa"/>
          </w:tcPr>
          <w:p w14:paraId="0077235A" w14:textId="77777777" w:rsidR="00EF5335" w:rsidRDefault="00EF5335" w:rsidP="0061375B">
            <w:pPr>
              <w:spacing w:before="240"/>
            </w:pPr>
            <w:r>
              <w:t>2</w:t>
            </w:r>
          </w:p>
        </w:tc>
      </w:tr>
      <w:tr w:rsidR="00EF5335" w14:paraId="79CBEDAC" w14:textId="77777777" w:rsidTr="0061375B">
        <w:tc>
          <w:tcPr>
            <w:tcW w:w="3116" w:type="dxa"/>
          </w:tcPr>
          <w:p w14:paraId="4304B818" w14:textId="77777777" w:rsidR="00EF5335" w:rsidRDefault="00EF5335" w:rsidP="0061375B">
            <w:pPr>
              <w:spacing w:before="240"/>
            </w:pPr>
            <w:r>
              <w:lastRenderedPageBreak/>
              <w:t>Number of Dogs</w:t>
            </w:r>
          </w:p>
        </w:tc>
        <w:tc>
          <w:tcPr>
            <w:tcW w:w="3117" w:type="dxa"/>
          </w:tcPr>
          <w:p w14:paraId="27173FEB" w14:textId="77777777" w:rsidR="00EF5335" w:rsidRDefault="00EF5335" w:rsidP="0061375B">
            <w:pPr>
              <w:spacing w:before="240"/>
            </w:pPr>
            <w:r>
              <w:t>0</w:t>
            </w:r>
          </w:p>
        </w:tc>
        <w:tc>
          <w:tcPr>
            <w:tcW w:w="3117" w:type="dxa"/>
          </w:tcPr>
          <w:p w14:paraId="41FBF3FC" w14:textId="77777777" w:rsidR="00EF5335" w:rsidRDefault="00EF5335" w:rsidP="0061375B">
            <w:pPr>
              <w:spacing w:before="240"/>
            </w:pPr>
            <w:r>
              <w:t>1</w:t>
            </w:r>
          </w:p>
        </w:tc>
      </w:tr>
      <w:tr w:rsidR="00EF5335" w14:paraId="3102BE0F" w14:textId="77777777" w:rsidTr="0061375B">
        <w:tc>
          <w:tcPr>
            <w:tcW w:w="3116" w:type="dxa"/>
          </w:tcPr>
          <w:p w14:paraId="1F69EB9A" w14:textId="77777777" w:rsidR="00EF5335" w:rsidRDefault="00EF5335" w:rsidP="0061375B">
            <w:pPr>
              <w:spacing w:before="240"/>
            </w:pPr>
            <w:r>
              <w:t>Number of Cats</w:t>
            </w:r>
          </w:p>
        </w:tc>
        <w:tc>
          <w:tcPr>
            <w:tcW w:w="3117" w:type="dxa"/>
          </w:tcPr>
          <w:p w14:paraId="3D804032" w14:textId="77777777" w:rsidR="00EF5335" w:rsidRDefault="00EF5335" w:rsidP="0061375B">
            <w:pPr>
              <w:spacing w:before="240"/>
            </w:pPr>
            <w:r>
              <w:t>0</w:t>
            </w:r>
          </w:p>
        </w:tc>
        <w:tc>
          <w:tcPr>
            <w:tcW w:w="3117" w:type="dxa"/>
          </w:tcPr>
          <w:p w14:paraId="7C2BA26A" w14:textId="77777777" w:rsidR="00EF5335" w:rsidRDefault="00EF5335" w:rsidP="0061375B">
            <w:pPr>
              <w:spacing w:before="240"/>
            </w:pPr>
            <w:r>
              <w:t>1</w:t>
            </w:r>
          </w:p>
        </w:tc>
      </w:tr>
      <w:tr w:rsidR="00EF5335" w14:paraId="39D90E34" w14:textId="77777777" w:rsidTr="0061375B">
        <w:tc>
          <w:tcPr>
            <w:tcW w:w="3116" w:type="dxa"/>
          </w:tcPr>
          <w:p w14:paraId="51422189" w14:textId="77777777" w:rsidR="00EF5335" w:rsidRDefault="00EF5335" w:rsidP="0061375B">
            <w:pPr>
              <w:spacing w:before="240"/>
            </w:pPr>
            <w:r>
              <w:t>Children Age Group</w:t>
            </w:r>
          </w:p>
        </w:tc>
        <w:tc>
          <w:tcPr>
            <w:tcW w:w="3117" w:type="dxa"/>
          </w:tcPr>
          <w:p w14:paraId="710D67AC" w14:textId="77777777" w:rsidR="00EF5335" w:rsidRDefault="00EF5335" w:rsidP="0061375B">
            <w:pPr>
              <w:spacing w:before="240"/>
            </w:pPr>
            <w:r>
              <w:t>[5-17)</w:t>
            </w:r>
          </w:p>
        </w:tc>
        <w:tc>
          <w:tcPr>
            <w:tcW w:w="3117" w:type="dxa"/>
          </w:tcPr>
          <w:p w14:paraId="2A4F28B2" w14:textId="77777777" w:rsidR="00EF5335" w:rsidRDefault="00EF5335" w:rsidP="0061375B">
            <w:pPr>
              <w:spacing w:before="240"/>
            </w:pPr>
            <w:r>
              <w:t>[0-5) – (12-17)</w:t>
            </w:r>
          </w:p>
        </w:tc>
      </w:tr>
      <w:tr w:rsidR="00EF5335" w14:paraId="3D7BAF8A" w14:textId="77777777" w:rsidTr="0061375B">
        <w:tc>
          <w:tcPr>
            <w:tcW w:w="3116" w:type="dxa"/>
          </w:tcPr>
          <w:p w14:paraId="5702BD0D" w14:textId="77777777" w:rsidR="00EF5335" w:rsidRDefault="00EF5335" w:rsidP="0061375B">
            <w:pPr>
              <w:spacing w:before="240"/>
            </w:pPr>
            <w:r>
              <w:t>Marital Status</w:t>
            </w:r>
          </w:p>
        </w:tc>
        <w:tc>
          <w:tcPr>
            <w:tcW w:w="3117" w:type="dxa"/>
          </w:tcPr>
          <w:p w14:paraId="1F1B8599" w14:textId="77777777" w:rsidR="00EF5335" w:rsidRDefault="00EF5335" w:rsidP="0061375B">
            <w:pPr>
              <w:spacing w:before="240"/>
            </w:pPr>
            <w:r>
              <w:t>Married</w:t>
            </w:r>
          </w:p>
        </w:tc>
        <w:tc>
          <w:tcPr>
            <w:tcW w:w="3117" w:type="dxa"/>
          </w:tcPr>
          <w:p w14:paraId="7DE10B4E" w14:textId="77777777" w:rsidR="00EF5335" w:rsidRDefault="00EF5335" w:rsidP="0061375B">
            <w:pPr>
              <w:spacing w:before="240"/>
            </w:pPr>
            <w:r>
              <w:t>Married/ Divorced</w:t>
            </w:r>
          </w:p>
        </w:tc>
      </w:tr>
      <w:tr w:rsidR="00EF5335" w14:paraId="3F7B7491" w14:textId="77777777" w:rsidTr="0061375B">
        <w:tc>
          <w:tcPr>
            <w:tcW w:w="3116" w:type="dxa"/>
          </w:tcPr>
          <w:p w14:paraId="4D0A12E1" w14:textId="77777777" w:rsidR="00EF5335" w:rsidRDefault="00EF5335" w:rsidP="0061375B">
            <w:pPr>
              <w:spacing w:before="240"/>
            </w:pPr>
            <w:r>
              <w:t>Number of TV’s (connected to cable)</w:t>
            </w:r>
          </w:p>
        </w:tc>
        <w:tc>
          <w:tcPr>
            <w:tcW w:w="3117" w:type="dxa"/>
          </w:tcPr>
          <w:p w14:paraId="16832219" w14:textId="77777777" w:rsidR="00EF5335" w:rsidRDefault="00EF5335" w:rsidP="0061375B">
            <w:pPr>
              <w:spacing w:before="240"/>
            </w:pPr>
            <w:r>
              <w:t>5(4)</w:t>
            </w:r>
          </w:p>
        </w:tc>
        <w:tc>
          <w:tcPr>
            <w:tcW w:w="3117" w:type="dxa"/>
          </w:tcPr>
          <w:p w14:paraId="3FBFE330" w14:textId="77777777" w:rsidR="00EF5335" w:rsidRDefault="00EF5335" w:rsidP="0061375B">
            <w:pPr>
              <w:spacing w:before="240"/>
            </w:pPr>
            <w:r>
              <w:t>6(5)</w:t>
            </w:r>
          </w:p>
        </w:tc>
      </w:tr>
      <w:tr w:rsidR="00EF5335" w14:paraId="7D0006E0" w14:textId="77777777" w:rsidTr="0061375B">
        <w:tc>
          <w:tcPr>
            <w:tcW w:w="3116" w:type="dxa"/>
          </w:tcPr>
          <w:p w14:paraId="7E33A721" w14:textId="77777777" w:rsidR="00EF5335" w:rsidRDefault="00EF5335" w:rsidP="0061375B">
            <w:pPr>
              <w:spacing w:before="240"/>
            </w:pPr>
            <w:r>
              <w:t>Household Race</w:t>
            </w:r>
          </w:p>
        </w:tc>
        <w:tc>
          <w:tcPr>
            <w:tcW w:w="3117" w:type="dxa"/>
          </w:tcPr>
          <w:p w14:paraId="1E9F8FA2" w14:textId="77777777" w:rsidR="00EF5335" w:rsidRDefault="00EF5335" w:rsidP="0061375B">
            <w:pPr>
              <w:spacing w:before="240"/>
            </w:pPr>
            <w:r>
              <w:t>White</w:t>
            </w:r>
          </w:p>
        </w:tc>
        <w:tc>
          <w:tcPr>
            <w:tcW w:w="3117" w:type="dxa"/>
          </w:tcPr>
          <w:p w14:paraId="6A55EA07" w14:textId="77777777" w:rsidR="00EF5335" w:rsidRDefault="00EF5335" w:rsidP="0061375B">
            <w:pPr>
              <w:spacing w:before="240"/>
            </w:pPr>
            <w:r>
              <w:t>White/ Black (African American)</w:t>
            </w:r>
          </w:p>
        </w:tc>
      </w:tr>
    </w:tbl>
    <w:p w14:paraId="0514B4A4" w14:textId="77777777" w:rsidR="00EF5335" w:rsidRDefault="00EF5335" w:rsidP="00EF5335">
      <w:pPr>
        <w:spacing w:before="240" w:after="0"/>
      </w:pPr>
      <w:r>
        <w:t>From the above cluster analysis, we can observe the following:</w:t>
      </w:r>
    </w:p>
    <w:p w14:paraId="0662B566" w14:textId="77777777" w:rsidR="00EF5335" w:rsidRDefault="00EF5335" w:rsidP="00EF5335">
      <w:pPr>
        <w:spacing w:before="240" w:after="0"/>
      </w:pPr>
      <w:r w:rsidRPr="00D16FC6">
        <w:rPr>
          <w:b/>
          <w:bCs/>
        </w:rPr>
        <w:t>Having Pets (i.e. dogs or cats):</w:t>
      </w:r>
      <w:r>
        <w:t xml:space="preserve"> Customers with animals (i.e. dogs or cats) are willing to spend more on the detergent per unit, in order to make sure there are no animal hair on clothes or carpets etc.</w:t>
      </w:r>
    </w:p>
    <w:p w14:paraId="13D5B7EA" w14:textId="77777777" w:rsidR="00EF5335" w:rsidRDefault="00EF5335" w:rsidP="00EF5335">
      <w:pPr>
        <w:spacing w:before="240" w:after="0"/>
      </w:pPr>
      <w:r w:rsidRPr="00D16FC6">
        <w:rPr>
          <w:b/>
          <w:bCs/>
        </w:rPr>
        <w:t>Income</w:t>
      </w:r>
      <w:r>
        <w:t>: Customers with higher income are willing to spend more on detergent per unit, this makes sense since people with more money try to buy products which are of better quality</w:t>
      </w:r>
    </w:p>
    <w:p w14:paraId="08FD45C8" w14:textId="77777777" w:rsidR="00EF5335" w:rsidRDefault="00EF5335" w:rsidP="00EF5335">
      <w:pPr>
        <w:spacing w:before="240" w:after="0"/>
      </w:pPr>
      <w:r w:rsidRPr="00FB1200">
        <w:rPr>
          <w:b/>
          <w:bCs/>
        </w:rPr>
        <w:t>Education</w:t>
      </w:r>
      <w:r>
        <w:t>: Customers with higher education tend to choose more selective detergents, making conscious choice of selecting detergents which are made from better ingredients</w:t>
      </w:r>
    </w:p>
    <w:p w14:paraId="776ABEDA" w14:textId="77777777" w:rsidR="00EF5335" w:rsidRDefault="00EF5335" w:rsidP="00EF5335">
      <w:pPr>
        <w:spacing w:before="240" w:after="0"/>
      </w:pPr>
      <w:r w:rsidRPr="00430A79">
        <w:rPr>
          <w:b/>
          <w:bCs/>
        </w:rPr>
        <w:t>Children Age Group</w:t>
      </w:r>
      <w:r>
        <w:t>: Customers who have infants tend to spend more on the detergents, since young kids tend to make their clothes dirtier in comparison to elder kids.</w:t>
      </w:r>
    </w:p>
    <w:p w14:paraId="5528B00C" w14:textId="77777777" w:rsidR="00EF5335" w:rsidRPr="003D49E0" w:rsidRDefault="00EF5335" w:rsidP="00EF5335">
      <w:pPr>
        <w:spacing w:before="240" w:after="0"/>
        <w:jc w:val="center"/>
      </w:pPr>
      <w:r>
        <w:rPr>
          <w:noProof/>
        </w:rPr>
        <w:drawing>
          <wp:inline distT="0" distB="0" distL="0" distR="0" wp14:anchorId="75A1369F" wp14:editId="68E5698B">
            <wp:extent cx="3059430" cy="1872267"/>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5906" cy="1912948"/>
                    </a:xfrm>
                    <a:prstGeom prst="rect">
                      <a:avLst/>
                    </a:prstGeom>
                    <a:ln w="12700">
                      <a:solidFill>
                        <a:schemeClr val="tx1"/>
                      </a:solidFill>
                    </a:ln>
                  </pic:spPr>
                </pic:pic>
              </a:graphicData>
            </a:graphic>
          </wp:inline>
        </w:drawing>
      </w:r>
    </w:p>
    <w:p w14:paraId="14F6AA22" w14:textId="77777777" w:rsidR="00EF5335" w:rsidRDefault="00EF5335" w:rsidP="00EF5335">
      <w:pPr>
        <w:spacing w:before="240" w:after="0"/>
        <w:rPr>
          <w:b/>
          <w:bCs/>
        </w:rPr>
      </w:pPr>
      <w:r>
        <w:rPr>
          <w:b/>
          <w:bCs/>
        </w:rPr>
        <w:t>RECOMMENDATIONS:</w:t>
      </w:r>
    </w:p>
    <w:p w14:paraId="149838F8" w14:textId="48132E83" w:rsidR="00DC152D" w:rsidRDefault="00EF5335" w:rsidP="00EF5335">
      <w:pPr>
        <w:spacing w:after="0"/>
      </w:pPr>
      <w:r>
        <w:t xml:space="preserve">From the above analysis, A&amp;H can target the right customers based on their characteristics. Cities with more GDP have a better living culture, and thus customers usually buy products with no limit on their budgets. A&amp;H can do an analysis on the placement of its liquid detergents maybe close to sections which sell pets products, so that people who have pets can easily find detergents placed next to them. They can also have their paper ads printed near these shelves. </w:t>
      </w:r>
    </w:p>
    <w:p w14:paraId="22EC34A7" w14:textId="69304505" w:rsidR="00124E25" w:rsidRDefault="00124E25" w:rsidP="00EF5335">
      <w:pPr>
        <w:spacing w:after="0"/>
        <w:rPr>
          <w:b/>
          <w:bCs/>
        </w:rPr>
      </w:pPr>
      <w:r>
        <w:rPr>
          <w:b/>
          <w:bCs/>
        </w:rPr>
        <w:lastRenderedPageBreak/>
        <w:t>OVERALL RECOMMENDATION:</w:t>
      </w:r>
    </w:p>
    <w:p w14:paraId="2B9A9E90" w14:textId="77777777" w:rsidR="00124E25" w:rsidRPr="0058522A" w:rsidRDefault="00124E25" w:rsidP="00124E25">
      <w:pPr>
        <w:spacing w:before="240" w:after="0"/>
      </w:pPr>
      <w:r>
        <w:t xml:space="preserve">As the brand manager of A&amp;H, targeting the right customers and attaining brand loyalty is of utmost significance. Even with the presence of Tide as a strong competitor, A&amp;H can improve upon its marketing strategies by targeting top selling markets. Also, as seen in cluster analysis, the marketing team can work better on the placement of its products in these stores. Finally, effectively use the discount strategies in places where the sales are less, and not in places like rich cities of North America where people are ready to invest in quality-products. </w:t>
      </w:r>
    </w:p>
    <w:p w14:paraId="7BD4BE6F" w14:textId="77777777" w:rsidR="00124E25" w:rsidRPr="00124E25" w:rsidRDefault="00124E25" w:rsidP="00EF5335">
      <w:pPr>
        <w:spacing w:after="0"/>
      </w:pPr>
      <w:bookmarkStart w:id="0" w:name="_GoBack"/>
      <w:bookmarkEnd w:id="0"/>
    </w:p>
    <w:sectPr w:rsidR="00124E25" w:rsidRPr="00124E25" w:rsidSect="00EF53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B088E"/>
    <w:multiLevelType w:val="hybridMultilevel"/>
    <w:tmpl w:val="51083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B11B69"/>
    <w:multiLevelType w:val="hybridMultilevel"/>
    <w:tmpl w:val="84869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AE2E17"/>
    <w:multiLevelType w:val="hybridMultilevel"/>
    <w:tmpl w:val="616A8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57F"/>
    <w:rsid w:val="00006149"/>
    <w:rsid w:val="00011F6C"/>
    <w:rsid w:val="000164A0"/>
    <w:rsid w:val="00016CCA"/>
    <w:rsid w:val="00041B75"/>
    <w:rsid w:val="000445F0"/>
    <w:rsid w:val="00061ABC"/>
    <w:rsid w:val="0008063B"/>
    <w:rsid w:val="00082431"/>
    <w:rsid w:val="000877AE"/>
    <w:rsid w:val="000B06FC"/>
    <w:rsid w:val="000B7205"/>
    <w:rsid w:val="000C0780"/>
    <w:rsid w:val="000C5EF4"/>
    <w:rsid w:val="000D001C"/>
    <w:rsid w:val="000D6D6C"/>
    <w:rsid w:val="000D7A47"/>
    <w:rsid w:val="000E3D1B"/>
    <w:rsid w:val="00104F9F"/>
    <w:rsid w:val="001162FD"/>
    <w:rsid w:val="00124E25"/>
    <w:rsid w:val="00131AE5"/>
    <w:rsid w:val="001621A6"/>
    <w:rsid w:val="001644A8"/>
    <w:rsid w:val="00167524"/>
    <w:rsid w:val="0019570B"/>
    <w:rsid w:val="00197402"/>
    <w:rsid w:val="001E03DE"/>
    <w:rsid w:val="001E41AA"/>
    <w:rsid w:val="001E6853"/>
    <w:rsid w:val="001E6A27"/>
    <w:rsid w:val="001E7014"/>
    <w:rsid w:val="002006CB"/>
    <w:rsid w:val="00215823"/>
    <w:rsid w:val="00223002"/>
    <w:rsid w:val="0023212C"/>
    <w:rsid w:val="00250577"/>
    <w:rsid w:val="002550AB"/>
    <w:rsid w:val="002577EE"/>
    <w:rsid w:val="00263305"/>
    <w:rsid w:val="00265D4C"/>
    <w:rsid w:val="002678D3"/>
    <w:rsid w:val="00267980"/>
    <w:rsid w:val="002741C6"/>
    <w:rsid w:val="0028341C"/>
    <w:rsid w:val="00284293"/>
    <w:rsid w:val="002B106B"/>
    <w:rsid w:val="002D53C0"/>
    <w:rsid w:val="002E1917"/>
    <w:rsid w:val="002E200E"/>
    <w:rsid w:val="00301072"/>
    <w:rsid w:val="00312600"/>
    <w:rsid w:val="0031524A"/>
    <w:rsid w:val="00321DB4"/>
    <w:rsid w:val="003240DC"/>
    <w:rsid w:val="003454B2"/>
    <w:rsid w:val="003516A3"/>
    <w:rsid w:val="00355DBA"/>
    <w:rsid w:val="00362206"/>
    <w:rsid w:val="003625AB"/>
    <w:rsid w:val="003754A5"/>
    <w:rsid w:val="00381ECE"/>
    <w:rsid w:val="003824DF"/>
    <w:rsid w:val="00391E4F"/>
    <w:rsid w:val="00393269"/>
    <w:rsid w:val="003942A1"/>
    <w:rsid w:val="003A0FCB"/>
    <w:rsid w:val="003A779B"/>
    <w:rsid w:val="003B4E0C"/>
    <w:rsid w:val="003C78BD"/>
    <w:rsid w:val="003D05B1"/>
    <w:rsid w:val="003E7065"/>
    <w:rsid w:val="003F1CB5"/>
    <w:rsid w:val="003F743A"/>
    <w:rsid w:val="003F799B"/>
    <w:rsid w:val="003F79C9"/>
    <w:rsid w:val="004008EA"/>
    <w:rsid w:val="0040762A"/>
    <w:rsid w:val="00410962"/>
    <w:rsid w:val="00414139"/>
    <w:rsid w:val="00416925"/>
    <w:rsid w:val="00426592"/>
    <w:rsid w:val="0043063B"/>
    <w:rsid w:val="00430A79"/>
    <w:rsid w:val="00437BDC"/>
    <w:rsid w:val="00446023"/>
    <w:rsid w:val="00457686"/>
    <w:rsid w:val="004601CB"/>
    <w:rsid w:val="0047060F"/>
    <w:rsid w:val="0048556C"/>
    <w:rsid w:val="0049159C"/>
    <w:rsid w:val="004A33FC"/>
    <w:rsid w:val="004A6E69"/>
    <w:rsid w:val="004B2B7D"/>
    <w:rsid w:val="004C6E61"/>
    <w:rsid w:val="004C7794"/>
    <w:rsid w:val="004D382B"/>
    <w:rsid w:val="004D4BA4"/>
    <w:rsid w:val="004D6B68"/>
    <w:rsid w:val="004D7CDB"/>
    <w:rsid w:val="004D7D51"/>
    <w:rsid w:val="004E0033"/>
    <w:rsid w:val="004E0B07"/>
    <w:rsid w:val="004E161E"/>
    <w:rsid w:val="004F140A"/>
    <w:rsid w:val="00501C2C"/>
    <w:rsid w:val="00513FE1"/>
    <w:rsid w:val="00514810"/>
    <w:rsid w:val="00523F9C"/>
    <w:rsid w:val="00537CE6"/>
    <w:rsid w:val="00541FFD"/>
    <w:rsid w:val="0054294A"/>
    <w:rsid w:val="00545575"/>
    <w:rsid w:val="00550623"/>
    <w:rsid w:val="005605B2"/>
    <w:rsid w:val="00565F1E"/>
    <w:rsid w:val="005708B7"/>
    <w:rsid w:val="00571630"/>
    <w:rsid w:val="0057168C"/>
    <w:rsid w:val="00574121"/>
    <w:rsid w:val="00580B66"/>
    <w:rsid w:val="0058522A"/>
    <w:rsid w:val="00586C23"/>
    <w:rsid w:val="005C07AC"/>
    <w:rsid w:val="005C261E"/>
    <w:rsid w:val="005C3755"/>
    <w:rsid w:val="005C3C4F"/>
    <w:rsid w:val="005C5618"/>
    <w:rsid w:val="005C6057"/>
    <w:rsid w:val="006078CE"/>
    <w:rsid w:val="00626FDC"/>
    <w:rsid w:val="006335A0"/>
    <w:rsid w:val="0063736E"/>
    <w:rsid w:val="006410F3"/>
    <w:rsid w:val="006576AC"/>
    <w:rsid w:val="00692D3B"/>
    <w:rsid w:val="006A2547"/>
    <w:rsid w:val="006A4700"/>
    <w:rsid w:val="006B2C71"/>
    <w:rsid w:val="006B762A"/>
    <w:rsid w:val="006D03CE"/>
    <w:rsid w:val="006D4F95"/>
    <w:rsid w:val="006D6AF5"/>
    <w:rsid w:val="006F2E07"/>
    <w:rsid w:val="00704035"/>
    <w:rsid w:val="00707C07"/>
    <w:rsid w:val="00721BF9"/>
    <w:rsid w:val="00721C92"/>
    <w:rsid w:val="00724652"/>
    <w:rsid w:val="00731A90"/>
    <w:rsid w:val="007471EB"/>
    <w:rsid w:val="00747362"/>
    <w:rsid w:val="00760C08"/>
    <w:rsid w:val="007625CB"/>
    <w:rsid w:val="00765092"/>
    <w:rsid w:val="0077050A"/>
    <w:rsid w:val="0077697E"/>
    <w:rsid w:val="007B079D"/>
    <w:rsid w:val="007D199A"/>
    <w:rsid w:val="007D660C"/>
    <w:rsid w:val="007D74E8"/>
    <w:rsid w:val="007D7AC5"/>
    <w:rsid w:val="007E146B"/>
    <w:rsid w:val="007E421D"/>
    <w:rsid w:val="007F3AB9"/>
    <w:rsid w:val="00805C75"/>
    <w:rsid w:val="0080701E"/>
    <w:rsid w:val="00812865"/>
    <w:rsid w:val="008142E8"/>
    <w:rsid w:val="00820A96"/>
    <w:rsid w:val="00826A3D"/>
    <w:rsid w:val="0083013B"/>
    <w:rsid w:val="00836066"/>
    <w:rsid w:val="00844C65"/>
    <w:rsid w:val="00847C42"/>
    <w:rsid w:val="00866AED"/>
    <w:rsid w:val="008769D7"/>
    <w:rsid w:val="00887A40"/>
    <w:rsid w:val="008919FF"/>
    <w:rsid w:val="008C0442"/>
    <w:rsid w:val="008C2813"/>
    <w:rsid w:val="008C426A"/>
    <w:rsid w:val="008E6AD7"/>
    <w:rsid w:val="008F5F08"/>
    <w:rsid w:val="008F7C17"/>
    <w:rsid w:val="00903226"/>
    <w:rsid w:val="0090624F"/>
    <w:rsid w:val="00906C17"/>
    <w:rsid w:val="00906FC1"/>
    <w:rsid w:val="0092665A"/>
    <w:rsid w:val="00937F20"/>
    <w:rsid w:val="009424B6"/>
    <w:rsid w:val="00952032"/>
    <w:rsid w:val="0096053C"/>
    <w:rsid w:val="00981EB7"/>
    <w:rsid w:val="009861F2"/>
    <w:rsid w:val="00986B52"/>
    <w:rsid w:val="009A2A9E"/>
    <w:rsid w:val="009D2E81"/>
    <w:rsid w:val="009D71FC"/>
    <w:rsid w:val="009E0C60"/>
    <w:rsid w:val="009E2DF6"/>
    <w:rsid w:val="009E772F"/>
    <w:rsid w:val="009F6678"/>
    <w:rsid w:val="00A01932"/>
    <w:rsid w:val="00A12C9D"/>
    <w:rsid w:val="00A30C39"/>
    <w:rsid w:val="00A34EE4"/>
    <w:rsid w:val="00A46CCF"/>
    <w:rsid w:val="00A474B3"/>
    <w:rsid w:val="00A51F18"/>
    <w:rsid w:val="00A524C8"/>
    <w:rsid w:val="00A9019D"/>
    <w:rsid w:val="00AA2C59"/>
    <w:rsid w:val="00AC0C06"/>
    <w:rsid w:val="00AC2F82"/>
    <w:rsid w:val="00AC6EF3"/>
    <w:rsid w:val="00AC7714"/>
    <w:rsid w:val="00AE0BD0"/>
    <w:rsid w:val="00AE5C5E"/>
    <w:rsid w:val="00AF155A"/>
    <w:rsid w:val="00AF5E5A"/>
    <w:rsid w:val="00B050DD"/>
    <w:rsid w:val="00B07089"/>
    <w:rsid w:val="00B30827"/>
    <w:rsid w:val="00B42967"/>
    <w:rsid w:val="00B7275D"/>
    <w:rsid w:val="00B74F58"/>
    <w:rsid w:val="00B7761C"/>
    <w:rsid w:val="00B87515"/>
    <w:rsid w:val="00BB2DDC"/>
    <w:rsid w:val="00BD5183"/>
    <w:rsid w:val="00BE60EE"/>
    <w:rsid w:val="00BF021F"/>
    <w:rsid w:val="00C01EAF"/>
    <w:rsid w:val="00C12699"/>
    <w:rsid w:val="00C137A3"/>
    <w:rsid w:val="00C159AC"/>
    <w:rsid w:val="00C21B77"/>
    <w:rsid w:val="00C24F83"/>
    <w:rsid w:val="00C34B30"/>
    <w:rsid w:val="00C50E11"/>
    <w:rsid w:val="00C575C8"/>
    <w:rsid w:val="00C6067E"/>
    <w:rsid w:val="00C64C23"/>
    <w:rsid w:val="00C666D1"/>
    <w:rsid w:val="00C718A1"/>
    <w:rsid w:val="00C85343"/>
    <w:rsid w:val="00C877D7"/>
    <w:rsid w:val="00C929E6"/>
    <w:rsid w:val="00CC2070"/>
    <w:rsid w:val="00CC5E82"/>
    <w:rsid w:val="00CC7DA0"/>
    <w:rsid w:val="00CD755D"/>
    <w:rsid w:val="00CE7DE8"/>
    <w:rsid w:val="00CF0ADA"/>
    <w:rsid w:val="00D0099F"/>
    <w:rsid w:val="00D026FA"/>
    <w:rsid w:val="00D11F8E"/>
    <w:rsid w:val="00D14E55"/>
    <w:rsid w:val="00D16FC6"/>
    <w:rsid w:val="00D268A2"/>
    <w:rsid w:val="00D338AC"/>
    <w:rsid w:val="00D37DB7"/>
    <w:rsid w:val="00D4029C"/>
    <w:rsid w:val="00D43FB4"/>
    <w:rsid w:val="00D46A2F"/>
    <w:rsid w:val="00D5008E"/>
    <w:rsid w:val="00D51A73"/>
    <w:rsid w:val="00D5203F"/>
    <w:rsid w:val="00D5347B"/>
    <w:rsid w:val="00D54573"/>
    <w:rsid w:val="00D66021"/>
    <w:rsid w:val="00D70A87"/>
    <w:rsid w:val="00DA53E2"/>
    <w:rsid w:val="00DA7AA7"/>
    <w:rsid w:val="00DC152D"/>
    <w:rsid w:val="00DD10C1"/>
    <w:rsid w:val="00DE3C61"/>
    <w:rsid w:val="00DE454E"/>
    <w:rsid w:val="00E00A16"/>
    <w:rsid w:val="00E039A4"/>
    <w:rsid w:val="00E11628"/>
    <w:rsid w:val="00E13551"/>
    <w:rsid w:val="00E142C9"/>
    <w:rsid w:val="00E152B6"/>
    <w:rsid w:val="00E30CC4"/>
    <w:rsid w:val="00E45103"/>
    <w:rsid w:val="00E7399D"/>
    <w:rsid w:val="00E740A4"/>
    <w:rsid w:val="00E86018"/>
    <w:rsid w:val="00EA3ADF"/>
    <w:rsid w:val="00EA5BB2"/>
    <w:rsid w:val="00EA62C1"/>
    <w:rsid w:val="00EC7228"/>
    <w:rsid w:val="00ED0F42"/>
    <w:rsid w:val="00EE0ADA"/>
    <w:rsid w:val="00EF5335"/>
    <w:rsid w:val="00EF5EBD"/>
    <w:rsid w:val="00EF6964"/>
    <w:rsid w:val="00F0147F"/>
    <w:rsid w:val="00F1257F"/>
    <w:rsid w:val="00F32542"/>
    <w:rsid w:val="00F34A04"/>
    <w:rsid w:val="00F34A63"/>
    <w:rsid w:val="00F4558C"/>
    <w:rsid w:val="00F5016A"/>
    <w:rsid w:val="00F570DC"/>
    <w:rsid w:val="00F62097"/>
    <w:rsid w:val="00F81122"/>
    <w:rsid w:val="00F84B2D"/>
    <w:rsid w:val="00F86BFD"/>
    <w:rsid w:val="00F92154"/>
    <w:rsid w:val="00FA1BAF"/>
    <w:rsid w:val="00FB1200"/>
    <w:rsid w:val="00FB49C0"/>
    <w:rsid w:val="00FB7F61"/>
    <w:rsid w:val="00FE119F"/>
    <w:rsid w:val="00FF0EEC"/>
    <w:rsid w:val="00FF6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A7508"/>
  <w15:chartTrackingRefBased/>
  <w15:docId w15:val="{5287D8EE-0CA2-43A2-9429-173FD1CFD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0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780"/>
    <w:rPr>
      <w:rFonts w:ascii="Segoe UI" w:hAnsi="Segoe UI" w:cs="Segoe UI"/>
      <w:sz w:val="18"/>
      <w:szCs w:val="18"/>
    </w:rPr>
  </w:style>
  <w:style w:type="paragraph" w:styleId="ListParagraph">
    <w:name w:val="List Paragraph"/>
    <w:basedOn w:val="Normal"/>
    <w:uiPriority w:val="34"/>
    <w:qFormat/>
    <w:rsid w:val="00E142C9"/>
    <w:pPr>
      <w:ind w:left="720"/>
      <w:contextualSpacing/>
    </w:pPr>
  </w:style>
  <w:style w:type="table" w:styleId="TableGrid">
    <w:name w:val="Table Grid"/>
    <w:basedOn w:val="TableNormal"/>
    <w:uiPriority w:val="59"/>
    <w:rsid w:val="00164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265076">
      <w:bodyDiv w:val="1"/>
      <w:marLeft w:val="0"/>
      <w:marRight w:val="0"/>
      <w:marTop w:val="0"/>
      <w:marBottom w:val="0"/>
      <w:divBdr>
        <w:top w:val="none" w:sz="0" w:space="0" w:color="auto"/>
        <w:left w:val="none" w:sz="0" w:space="0" w:color="auto"/>
        <w:bottom w:val="none" w:sz="0" w:space="0" w:color="auto"/>
        <w:right w:val="none" w:sz="0" w:space="0" w:color="auto"/>
      </w:divBdr>
    </w:div>
    <w:div w:id="379134402">
      <w:bodyDiv w:val="1"/>
      <w:marLeft w:val="0"/>
      <w:marRight w:val="0"/>
      <w:marTop w:val="0"/>
      <w:marBottom w:val="0"/>
      <w:divBdr>
        <w:top w:val="none" w:sz="0" w:space="0" w:color="auto"/>
        <w:left w:val="none" w:sz="0" w:space="0" w:color="auto"/>
        <w:bottom w:val="none" w:sz="0" w:space="0" w:color="auto"/>
        <w:right w:val="none" w:sz="0" w:space="0" w:color="auto"/>
      </w:divBdr>
    </w:div>
    <w:div w:id="1018774333">
      <w:bodyDiv w:val="1"/>
      <w:marLeft w:val="0"/>
      <w:marRight w:val="0"/>
      <w:marTop w:val="0"/>
      <w:marBottom w:val="0"/>
      <w:divBdr>
        <w:top w:val="none" w:sz="0" w:space="0" w:color="auto"/>
        <w:left w:val="none" w:sz="0" w:space="0" w:color="auto"/>
        <w:bottom w:val="none" w:sz="0" w:space="0" w:color="auto"/>
        <w:right w:val="none" w:sz="0" w:space="0" w:color="auto"/>
      </w:divBdr>
    </w:div>
    <w:div w:id="151606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microsoft.com/office/2014/relationships/chartEx" Target="charts/chartEx1.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3.xml"/><Relationship Id="rId5" Type="http://schemas.openxmlformats.org/officeDocument/2006/relationships/chart" Target="charts/chart1.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wnloads\Forecast%20chart.xlsx" TargetMode="External"/><Relationship Id="rId2" Type="http://schemas.microsoft.com/office/2011/relationships/chartColorStyle" Target="colors4.xml"/><Relationship Id="rId1" Type="http://schemas.microsoft.com/office/2011/relationships/chartStyle" Target="style4.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926275608991498"/>
          <c:y val="0.1624110671936759"/>
          <c:w val="0.72147485662652822"/>
          <c:h val="0.60883352525598333"/>
        </c:manualLayout>
      </c:layout>
      <c:pieChart>
        <c:varyColors val="1"/>
        <c:ser>
          <c:idx val="0"/>
          <c:order val="0"/>
          <c:tx>
            <c:strRef>
              <c:f>Sheet1!$D$2</c:f>
              <c:strCache>
                <c:ptCount val="1"/>
                <c:pt idx="0">
                  <c:v>SALES (IN DOLLARS)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3B4-4204-8590-3CB0A084EC8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3B4-4204-8590-3CB0A084EC8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3B4-4204-8590-3CB0A084EC8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3B4-4204-8590-3CB0A084EC8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3B4-4204-8590-3CB0A084EC88}"/>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inEnd"/>
            <c:showLegendKey val="0"/>
            <c:showVal val="0"/>
            <c:showCatName val="0"/>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Sheet1!$C$3:$C$7</c:f>
              <c:strCache>
                <c:ptCount val="5"/>
                <c:pt idx="0">
                  <c:v>TIDE</c:v>
                </c:pt>
                <c:pt idx="1">
                  <c:v>ALL</c:v>
                </c:pt>
                <c:pt idx="2">
                  <c:v>PUREX</c:v>
                </c:pt>
                <c:pt idx="3">
                  <c:v>WISK</c:v>
                </c:pt>
                <c:pt idx="4">
                  <c:v>ARM &amp; HAMMER</c:v>
                </c:pt>
              </c:strCache>
            </c:strRef>
          </c:cat>
          <c:val>
            <c:numRef>
              <c:f>Sheet1!$D$3:$D$7</c:f>
              <c:numCache>
                <c:formatCode>General</c:formatCode>
                <c:ptCount val="5"/>
                <c:pt idx="0">
                  <c:v>46583386.409999996</c:v>
                </c:pt>
                <c:pt idx="1">
                  <c:v>13301251.91</c:v>
                </c:pt>
                <c:pt idx="2">
                  <c:v>11242428.33</c:v>
                </c:pt>
                <c:pt idx="3">
                  <c:v>10862843.439999999</c:v>
                </c:pt>
                <c:pt idx="4">
                  <c:v>7403119.8099999996</c:v>
                </c:pt>
              </c:numCache>
            </c:numRef>
          </c:val>
          <c:extLst>
            <c:ext xmlns:c16="http://schemas.microsoft.com/office/drawing/2014/chart" uri="{C3380CC4-5D6E-409C-BE32-E72D297353CC}">
              <c16:uniqueId val="{0000000A-83B4-4204-8590-3CB0A084EC88}"/>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a:t>
            </a:r>
            <a:r>
              <a:rPr lang="en-US" baseline="0"/>
              <a:t> Companies (Sales in Dollars)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08-4D5E-A4FB-133274FAE11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308-4D5E-A4FB-133274FAE11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308-4D5E-A4FB-133274FAE11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308-4D5E-A4FB-133274FAE11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308-4D5E-A4FB-133274FAE11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Sheet1!$C$22:$D$26</c:f>
              <c:multiLvlStrCache>
                <c:ptCount val="5"/>
                <c:lvl>
                  <c:pt idx="0">
                    <c:v>PROCTER &amp; GAMBLE</c:v>
                  </c:pt>
                  <c:pt idx="1">
                    <c:v>LEVER BROTHERS CO</c:v>
                  </c:pt>
                  <c:pt idx="2">
                    <c:v>CHURCH &amp; DWIGHT CO INC</c:v>
                  </c:pt>
                  <c:pt idx="3">
                    <c:v>THE DIAL CORPORATION</c:v>
                  </c:pt>
                  <c:pt idx="4">
                    <c:v>PHOENIX BRANDS LLC</c:v>
                  </c:pt>
                </c:lvl>
                <c:lvl>
                  <c:pt idx="0">
                    <c:v>1</c:v>
                  </c:pt>
                  <c:pt idx="1">
                    <c:v>2</c:v>
                  </c:pt>
                  <c:pt idx="2">
                    <c:v>3</c:v>
                  </c:pt>
                  <c:pt idx="3">
                    <c:v>4</c:v>
                  </c:pt>
                  <c:pt idx="4">
                    <c:v>5</c:v>
                  </c:pt>
                </c:lvl>
              </c:multiLvlStrCache>
            </c:multiLvlStrRef>
          </c:cat>
          <c:val>
            <c:numRef>
              <c:f>Sheet1!$E$22:$E$26</c:f>
              <c:numCache>
                <c:formatCode>General</c:formatCode>
                <c:ptCount val="5"/>
                <c:pt idx="0">
                  <c:v>64879706.270000003</c:v>
                </c:pt>
                <c:pt idx="1">
                  <c:v>28651947.66</c:v>
                </c:pt>
                <c:pt idx="2">
                  <c:v>13298131.91</c:v>
                </c:pt>
                <c:pt idx="3">
                  <c:v>11800568.800000001</c:v>
                </c:pt>
                <c:pt idx="4">
                  <c:v>8187099.9699999997</c:v>
                </c:pt>
              </c:numCache>
            </c:numRef>
          </c:val>
          <c:extLst>
            <c:ext xmlns:c16="http://schemas.microsoft.com/office/drawing/2014/chart" uri="{C3380CC4-5D6E-409C-BE32-E72D297353CC}">
              <c16:uniqueId val="{0000000A-E308-4D5E-A4FB-133274FAE11C}"/>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baseline="0"/>
              <a:t>Dollar Sales Forecast of Arm &amp; Hammer</a:t>
            </a:r>
          </a:p>
        </c:rich>
      </c:tx>
      <c:layout>
        <c:manualLayout>
          <c:xMode val="edge"/>
          <c:yMode val="edge"/>
          <c:x val="0.19112424246786339"/>
          <c:y val="5.095541401273885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53547625559604"/>
          <c:y val="0.17046852901349116"/>
          <c:w val="0.70818437000676571"/>
          <c:h val="0.6937974823210793"/>
        </c:manualLayout>
      </c:layout>
      <c:lineChart>
        <c:grouping val="standard"/>
        <c:varyColors val="0"/>
        <c:ser>
          <c:idx val="0"/>
          <c:order val="0"/>
          <c:tx>
            <c:strRef>
              <c:f>Sheet1!$H$5</c:f>
              <c:strCache>
                <c:ptCount val="1"/>
                <c:pt idx="0">
                  <c:v>forecast</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Sheet1!$G$6:$G$10</c:f>
              <c:numCache>
                <c:formatCode>General</c:formatCode>
                <c:ptCount val="5"/>
                <c:pt idx="0">
                  <c:v>53</c:v>
                </c:pt>
                <c:pt idx="1">
                  <c:v>54</c:v>
                </c:pt>
                <c:pt idx="2">
                  <c:v>55</c:v>
                </c:pt>
                <c:pt idx="3">
                  <c:v>56</c:v>
                </c:pt>
                <c:pt idx="4">
                  <c:v>57</c:v>
                </c:pt>
              </c:numCache>
            </c:numRef>
          </c:cat>
          <c:val>
            <c:numRef>
              <c:f>Sheet1!$H$6:$H$10</c:f>
              <c:numCache>
                <c:formatCode>General</c:formatCode>
                <c:ptCount val="5"/>
                <c:pt idx="0">
                  <c:v>142209.42679999999</c:v>
                </c:pt>
                <c:pt idx="1">
                  <c:v>141786.02900000001</c:v>
                </c:pt>
                <c:pt idx="2">
                  <c:v>142345.2218</c:v>
                </c:pt>
                <c:pt idx="3">
                  <c:v>142111.353</c:v>
                </c:pt>
                <c:pt idx="4">
                  <c:v>142691.2752</c:v>
                </c:pt>
              </c:numCache>
            </c:numRef>
          </c:val>
          <c:smooth val="0"/>
          <c:extLst>
            <c:ext xmlns:c16="http://schemas.microsoft.com/office/drawing/2014/chart" uri="{C3380CC4-5D6E-409C-BE32-E72D297353CC}">
              <c16:uniqueId val="{00000000-DE5D-46DE-8858-EAE49F5A4CCE}"/>
            </c:ext>
          </c:extLst>
        </c:ser>
        <c:dLbls>
          <c:dLblPos val="t"/>
          <c:showLegendKey val="0"/>
          <c:showVal val="1"/>
          <c:showCatName val="0"/>
          <c:showSerName val="0"/>
          <c:showPercent val="0"/>
          <c:showBubbleSize val="0"/>
        </c:dLbls>
        <c:smooth val="0"/>
        <c:axId val="343109912"/>
        <c:axId val="311629400"/>
      </c:lineChart>
      <c:catAx>
        <c:axId val="343109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a:t>Forecasted weeks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629400"/>
        <c:crosses val="autoZero"/>
        <c:auto val="1"/>
        <c:lblAlgn val="ctr"/>
        <c:lblOffset val="100"/>
        <c:tickLblSkip val="1"/>
        <c:noMultiLvlLbl val="0"/>
      </c:catAx>
      <c:valAx>
        <c:axId val="311629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1" baseline="0"/>
                  <a:t>Dollar Sales</a:t>
                </a:r>
              </a:p>
            </c:rich>
          </c:tx>
          <c:layout>
            <c:manualLayout>
              <c:xMode val="edge"/>
              <c:yMode val="edge"/>
              <c:x val="1.0463958599299135E-2"/>
              <c:y val="0.301240502831882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1099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Sheet1!$C$33:$D$42</cx:f>
        <cx:lvl ptCount="10">
          <cx:pt idx="0">NEW YORK</cx:pt>
          <cx:pt idx="1">CHICAGO</cx:pt>
          <cx:pt idx="2">LOS ANGELES</cx:pt>
          <cx:pt idx="3">PHILADELPHIA</cx:pt>
          <cx:pt idx="4">BOSTON</cx:pt>
          <cx:pt idx="5">NEW ENGLAND</cx:pt>
          <cx:pt idx="6">WASHINGTON, DC</cx:pt>
          <cx:pt idx="7">BUFFALO/ROCHESTER</cx:pt>
          <cx:pt idx="8">DETROIT</cx:pt>
          <cx:pt idx="9">HARTFORD</cx:pt>
        </cx:lvl>
        <cx:lvl ptCount="10">
          <cx:pt idx="0">1</cx:pt>
          <cx:pt idx="1">2</cx:pt>
          <cx:pt idx="2">3</cx:pt>
          <cx:pt idx="3">4</cx:pt>
          <cx:pt idx="4">5</cx:pt>
          <cx:pt idx="5">6</cx:pt>
          <cx:pt idx="6">7</cx:pt>
          <cx:pt idx="7">8</cx:pt>
          <cx:pt idx="8">9</cx:pt>
          <cx:pt idx="9">10</cx:pt>
        </cx:lvl>
      </cx:strDim>
      <cx:numDim type="size">
        <cx:f>Sheet1!$E$33:$E$42</cx:f>
        <cx:lvl ptCount="10" formatCode="General">
          <cx:pt idx="0">17049164.23</cx:pt>
          <cx:pt idx="1">7725656.2599999998</cx:pt>
          <cx:pt idx="2">7042408.3499999996</cx:pt>
          <cx:pt idx="3">6535893.9299999997</cx:pt>
          <cx:pt idx="4">6265399.8499999996</cx:pt>
          <cx:pt idx="5">5253525.0300000003</cx:pt>
          <cx:pt idx="6">4363659.4299999997</cx:pt>
          <cx:pt idx="7">4133136.21</cx:pt>
          <cx:pt idx="8">4060065</cx:pt>
          <cx:pt idx="9">3816940.2200000002</cx:pt>
        </cx:lvl>
      </cx:numDim>
    </cx:data>
  </cx:chartData>
  <cx:chart>
    <cx:title pos="t" align="ctr" overlay="0">
      <cx:tx>
        <cx:txData>
          <cx:v>Top 10 Markets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Top 10 Markets</a:t>
          </a:r>
        </a:p>
      </cx:txPr>
    </cx:title>
    <cx:plotArea>
      <cx:plotAreaRegion>
        <cx:series layoutId="treemap" uniqueId="{CC54548A-56D3-4B44-8D42-EBBB4B7684EE}">
          <cx:dataLabels pos="ctr">
            <cx:numFmt formatCode="General" sourceLinked="0"/>
            <cx:visibility seriesName="0" categoryName="1" value="1"/>
            <cx:separator>, </cx:separator>
          </cx:dataLabels>
          <cx:dataId val="0"/>
          <cx:layoutPr>
            <cx:parentLabelLayout val="overlapping"/>
          </cx:layoutPr>
        </cx:series>
      </cx:plotAreaRegion>
    </cx:plotArea>
  </cx:chart>
  <cx:spPr>
    <a:ln>
      <a:solidFill>
        <a:schemeClr val="tx1"/>
      </a:solid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16">
  <cs:axisTitle>
    <cs:lnRef idx="0"/>
    <cs:fillRef idx="0"/>
    <cs:effectRef idx="0"/>
    <cs:fontRef idx="minor">
      <a:schemeClr val="tx1">
        <a:lumMod val="65000"/>
        <a:lumOff val="35000"/>
      </a:schemeClr>
    </cs:fontRef>
    <cs:spPr>
      <a:solidFill>
        <a:schemeClr val="bg1">
          <a:lumMod val="65000"/>
        </a:schemeClr>
      </a:solidFill>
      <a:ln>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1000" b="1"/>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600" b="1" cap="all"/>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pai</dc:creator>
  <cp:keywords/>
  <dc:description/>
  <cp:lastModifiedBy>divya pai</cp:lastModifiedBy>
  <cp:revision>4</cp:revision>
  <dcterms:created xsi:type="dcterms:W3CDTF">2020-05-06T04:30:00Z</dcterms:created>
  <dcterms:modified xsi:type="dcterms:W3CDTF">2020-05-06T04:35:00Z</dcterms:modified>
</cp:coreProperties>
</file>