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FEC" w:rsidRDefault="00364184">
      <w:pPr>
        <w:rPr>
          <w:b/>
          <w:sz w:val="48"/>
          <w:szCs w:val="48"/>
        </w:rPr>
      </w:pPr>
      <w:r w:rsidRPr="00364184">
        <w:rPr>
          <w:b/>
          <w:sz w:val="48"/>
          <w:szCs w:val="48"/>
        </w:rPr>
        <w:t>AI Hallucinations in Medical Diagnosis: Risks, Challenges and a Federated Self-Verifying Framework</w:t>
      </w:r>
    </w:p>
    <w:p w:rsidR="00364184" w:rsidRPr="00364184" w:rsidRDefault="00364184" w:rsidP="0036418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en-IN"/>
          <w14:ligatures w14:val="none"/>
        </w:rPr>
      </w:pPr>
      <w:r w:rsidRPr="00364184">
        <w:rPr>
          <w:rFonts w:ascii="Times New Roman" w:eastAsia="Times New Roman" w:hAnsi="Times New Roman" w:cs="Times New Roman"/>
          <w:b/>
          <w:bCs/>
          <w:noProof w:val="0"/>
          <w:kern w:val="36"/>
          <w:sz w:val="48"/>
          <w:szCs w:val="48"/>
          <w:lang w:eastAsia="en-IN"/>
          <w14:ligatures w14:val="none"/>
        </w:rPr>
        <w:t>1. Abstract</w:t>
      </w:r>
    </w:p>
    <w:p w:rsidR="00364184" w:rsidRDefault="00364184" w:rsidP="00364184">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364184">
        <w:rPr>
          <w:rFonts w:ascii="Times New Roman" w:eastAsia="Times New Roman" w:hAnsi="Times New Roman" w:cs="Times New Roman"/>
          <w:noProof w:val="0"/>
          <w:kern w:val="0"/>
          <w:sz w:val="28"/>
          <w:szCs w:val="28"/>
          <w:lang w:eastAsia="en-IN"/>
          <w14:ligatures w14:val="none"/>
        </w:rPr>
        <w:t xml:space="preserve">Artificial Intelligence (AI) is increasingly being integrated into medical diagnosis systems to assist healthcare professionals in disease prediction, medical imaging analysis, and clinical decision support. However, a critical challenge in modern AI systems, particularly Large Language Models (LLMs) and deep learning models, is the phenomenon known as AI hallucination — the generation of confident but factually incorrect or unsupported outputs. In medical contexts, such hallucinations can lead to misdiagnosis, inappropriate treatment recommendations, and patient safety </w:t>
      </w:r>
      <w:bookmarkStart w:id="0" w:name="_GoBack"/>
      <w:bookmarkEnd w:id="0"/>
      <w:r w:rsidRPr="00364184">
        <w:rPr>
          <w:rFonts w:ascii="Times New Roman" w:eastAsia="Times New Roman" w:hAnsi="Times New Roman" w:cs="Times New Roman"/>
          <w:noProof w:val="0"/>
          <w:kern w:val="0"/>
          <w:sz w:val="28"/>
          <w:szCs w:val="28"/>
          <w:lang w:eastAsia="en-IN"/>
          <w14:ligatures w14:val="none"/>
        </w:rPr>
        <w:t xml:space="preserve">risks. This paper </w:t>
      </w:r>
      <w:proofErr w:type="spellStart"/>
      <w:r w:rsidRPr="00364184">
        <w:rPr>
          <w:rFonts w:ascii="Times New Roman" w:eastAsia="Times New Roman" w:hAnsi="Times New Roman" w:cs="Times New Roman"/>
          <w:noProof w:val="0"/>
          <w:kern w:val="0"/>
          <w:sz w:val="28"/>
          <w:szCs w:val="28"/>
          <w:lang w:eastAsia="en-IN"/>
          <w14:ligatures w14:val="none"/>
        </w:rPr>
        <w:t>analyzes</w:t>
      </w:r>
      <w:proofErr w:type="spellEnd"/>
      <w:r w:rsidRPr="00364184">
        <w:rPr>
          <w:rFonts w:ascii="Times New Roman" w:eastAsia="Times New Roman" w:hAnsi="Times New Roman" w:cs="Times New Roman"/>
          <w:noProof w:val="0"/>
          <w:kern w:val="0"/>
          <w:sz w:val="28"/>
          <w:szCs w:val="28"/>
          <w:lang w:eastAsia="en-IN"/>
          <w14:ligatures w14:val="none"/>
        </w:rPr>
        <w:t xml:space="preserve"> the causes and impacts of AI hallucinations in medical diagnosis systems, particularly in diverse healthcare environments such as India. Furthermore, it proposes a novel Federated Self-Verifying Medical AI Framework that integrates federated learning and an evidence-based verification layer to reduce hallucination risks while preserving patient data privacy. The proposed architecture aims to enhance reliability, regional adaptability, and clinical safety in AI-assisted diagnosis systems</w:t>
      </w:r>
      <w:r w:rsidRPr="00364184">
        <w:rPr>
          <w:rFonts w:ascii="Times New Roman" w:eastAsia="Times New Roman" w:hAnsi="Times New Roman" w:cs="Times New Roman"/>
          <w:noProof w:val="0"/>
          <w:kern w:val="0"/>
          <w:sz w:val="24"/>
          <w:szCs w:val="24"/>
          <w:lang w:eastAsia="en-IN"/>
          <w14:ligatures w14:val="none"/>
        </w:rPr>
        <w:t>.</w:t>
      </w:r>
    </w:p>
    <w:p w:rsidR="00364184" w:rsidRDefault="00364184" w:rsidP="00364184">
      <w:pPr>
        <w:pStyle w:val="Heading1"/>
      </w:pPr>
      <w:r>
        <w:t>2. Introduction</w:t>
      </w:r>
    </w:p>
    <w:p w:rsidR="00364184" w:rsidRPr="00364184" w:rsidRDefault="00364184" w:rsidP="00364184">
      <w:pPr>
        <w:pStyle w:val="NormalWeb"/>
        <w:rPr>
          <w:sz w:val="28"/>
          <w:szCs w:val="28"/>
        </w:rPr>
      </w:pPr>
      <w:r w:rsidRPr="00364184">
        <w:rPr>
          <w:sz w:val="28"/>
          <w:szCs w:val="28"/>
        </w:rPr>
        <w:t xml:space="preserve">Artificial Intelligence has transformed healthcare through automated disease detection, radiology image interpretation, predictive analytics, and virtual health assistants. Deep learning models and transformer-based architectures are now capable of </w:t>
      </w:r>
      <w:proofErr w:type="spellStart"/>
      <w:r w:rsidRPr="00364184">
        <w:rPr>
          <w:sz w:val="28"/>
          <w:szCs w:val="28"/>
        </w:rPr>
        <w:t>analyzing</w:t>
      </w:r>
      <w:proofErr w:type="spellEnd"/>
      <w:r w:rsidRPr="00364184">
        <w:rPr>
          <w:sz w:val="28"/>
          <w:szCs w:val="28"/>
        </w:rPr>
        <w:t xml:space="preserve"> large-scale medical datasets and generating diagnostic suggestions with high accuracy.</w:t>
      </w:r>
    </w:p>
    <w:p w:rsidR="00364184" w:rsidRDefault="00364184" w:rsidP="00364184">
      <w:pPr>
        <w:pStyle w:val="NormalWeb"/>
      </w:pPr>
      <w:r w:rsidRPr="00364184">
        <w:rPr>
          <w:sz w:val="28"/>
          <w:szCs w:val="28"/>
        </w:rPr>
        <w:t>Despite these advancements, AI systems operate based on probabilistic pattern recognition rather than true clinical understanding. This leads to a significant issue known as AI hallucination — where the system produces medically plausible but incorrect outputs. Unlike human errors, AI hallucinations often appear highly confident, making them particularly dangerous in healthcare settings</w:t>
      </w:r>
      <w:r>
        <w:t>.</w:t>
      </w:r>
    </w:p>
    <w:p w:rsidR="00364184" w:rsidRDefault="00364184" w:rsidP="00364184">
      <w:pPr>
        <w:pStyle w:val="NormalWeb"/>
      </w:pPr>
      <w:r w:rsidRPr="00364184">
        <w:rPr>
          <w:sz w:val="28"/>
          <w:szCs w:val="28"/>
        </w:rPr>
        <w:t>In countries like India, where healthcare accessibility varies across regions, AI-based diagnostic tools are increasingly being explored to bridge gaps in rural and semi-urban healthcare delivery. However, regional disease diversity, limited datasets, and infrastructure variability can further increase hallucination risk. Therefore, ensuring reliability and trustworthiness in AI medical systems is critical</w:t>
      </w:r>
      <w:r>
        <w:t>.</w:t>
      </w:r>
    </w:p>
    <w:p w:rsidR="00364184" w:rsidRDefault="00364184" w:rsidP="00364184">
      <w:pPr>
        <w:pStyle w:val="Heading1"/>
      </w:pPr>
      <w:r>
        <w:t>3. Literature Review</w:t>
      </w:r>
    </w:p>
    <w:p w:rsidR="00364184" w:rsidRDefault="00364184" w:rsidP="0016292C">
      <w:pPr>
        <w:pStyle w:val="NormalWeb"/>
      </w:pPr>
      <w:r w:rsidRPr="00364184">
        <w:rPr>
          <w:sz w:val="28"/>
          <w:szCs w:val="28"/>
        </w:rPr>
        <w:t xml:space="preserve">Early medical AI systems were rule-based expert systems that operated using predefined clinical rules. These systems were highly controlled but limited in adaptability. Modern </w:t>
      </w:r>
      <w:r w:rsidRPr="00364184">
        <w:rPr>
          <w:sz w:val="28"/>
          <w:szCs w:val="28"/>
        </w:rPr>
        <w:lastRenderedPageBreak/>
        <w:t>medical AI systems use deep neural networks, convolutional neural networks (CNNs) for imaging, and transformer-based Large Language Models for symptom analysis and clinical reasoning</w:t>
      </w:r>
      <w:r>
        <w:t>.</w:t>
      </w:r>
    </w:p>
    <w:p w:rsidR="00364184" w:rsidRPr="00364184" w:rsidRDefault="00364184" w:rsidP="00364184">
      <w:pPr>
        <w:pStyle w:val="NormalWeb"/>
        <w:rPr>
          <w:sz w:val="28"/>
          <w:szCs w:val="28"/>
        </w:rPr>
      </w:pPr>
      <w:r w:rsidRPr="00364184">
        <w:rPr>
          <w:sz w:val="28"/>
          <w:szCs w:val="28"/>
        </w:rPr>
        <w:t>Recent research highlights concerns regarding hallucination in large language models used in healthcare applications. Studies indicate that AI models may fabricate clinical references, misinterpret rare conditions, or overgeneralize based on incomplete data. Researchers have proposed mitigation techniques such as Retrieval-Augmented Generation (RAG), human-in-the-loop verification, and uncertainty estimation.</w:t>
      </w:r>
    </w:p>
    <w:p w:rsidR="00364184" w:rsidRDefault="00364184" w:rsidP="00364184">
      <w:pPr>
        <w:pStyle w:val="NormalWeb"/>
      </w:pPr>
      <w:r w:rsidRPr="00364184">
        <w:rPr>
          <w:sz w:val="28"/>
          <w:szCs w:val="28"/>
        </w:rPr>
        <w:t>Additionally, federated learning has emerged as a privacy-preserving collaborative training method in healthcare AI. It enables multiple hospitals to train shared models without exchanging raw patient data. However, combining federated learning with hallucination-specific verification mechanisms remains an evolving research direction</w:t>
      </w:r>
      <w:r>
        <w:t>.</w:t>
      </w:r>
    </w:p>
    <w:p w:rsidR="00364184" w:rsidRDefault="00364184" w:rsidP="00364184">
      <w:pPr>
        <w:pStyle w:val="Heading1"/>
      </w:pPr>
      <w:r>
        <w:t>4. Causes of Hallucination in Medical Diagnosis Systems</w:t>
      </w:r>
    </w:p>
    <w:p w:rsidR="00364184" w:rsidRPr="0016292C" w:rsidRDefault="00364184" w:rsidP="00364184">
      <w:pPr>
        <w:pStyle w:val="NormalWeb"/>
        <w:rPr>
          <w:sz w:val="28"/>
          <w:szCs w:val="28"/>
        </w:rPr>
      </w:pPr>
      <w:r w:rsidRPr="0016292C">
        <w:rPr>
          <w:sz w:val="28"/>
          <w:szCs w:val="28"/>
        </w:rPr>
        <w:t>AI hallucination in medical diagnosis occurs due to several technical and data-driven factors:</w:t>
      </w:r>
    </w:p>
    <w:p w:rsidR="00364184" w:rsidRPr="0016292C" w:rsidRDefault="00364184" w:rsidP="00364184">
      <w:pPr>
        <w:pStyle w:val="Heading3"/>
        <w:rPr>
          <w:sz w:val="28"/>
          <w:szCs w:val="28"/>
        </w:rPr>
      </w:pPr>
      <w:r w:rsidRPr="0016292C">
        <w:rPr>
          <w:sz w:val="28"/>
          <w:szCs w:val="28"/>
        </w:rPr>
        <w:t>4.1 Probabilistic Nature of AI Models</w:t>
      </w:r>
    </w:p>
    <w:p w:rsidR="00364184" w:rsidRPr="0016292C" w:rsidRDefault="00364184" w:rsidP="00364184">
      <w:pPr>
        <w:pStyle w:val="NormalWeb"/>
        <w:rPr>
          <w:sz w:val="28"/>
          <w:szCs w:val="28"/>
        </w:rPr>
      </w:pPr>
      <w:r w:rsidRPr="0016292C">
        <w:rPr>
          <w:sz w:val="28"/>
          <w:szCs w:val="28"/>
        </w:rPr>
        <w:t>AI systems generate outputs based on statistical likelihood rather than factual validation. They predict the most probable diagnosis based on learned patterns.</w:t>
      </w:r>
    </w:p>
    <w:p w:rsidR="00364184" w:rsidRPr="0016292C" w:rsidRDefault="00364184" w:rsidP="00364184">
      <w:pPr>
        <w:pStyle w:val="Heading3"/>
        <w:rPr>
          <w:sz w:val="28"/>
          <w:szCs w:val="28"/>
        </w:rPr>
      </w:pPr>
      <w:r w:rsidRPr="0016292C">
        <w:rPr>
          <w:sz w:val="28"/>
          <w:szCs w:val="28"/>
        </w:rPr>
        <w:t>4.2 Limited or Biased Training Data</w:t>
      </w:r>
    </w:p>
    <w:p w:rsidR="00364184" w:rsidRPr="0016292C" w:rsidRDefault="00364184" w:rsidP="00364184">
      <w:pPr>
        <w:pStyle w:val="NormalWeb"/>
        <w:rPr>
          <w:sz w:val="28"/>
          <w:szCs w:val="28"/>
        </w:rPr>
      </w:pPr>
      <w:r w:rsidRPr="0016292C">
        <w:rPr>
          <w:sz w:val="28"/>
          <w:szCs w:val="28"/>
        </w:rPr>
        <w:t>Models trained on region-specific datasets may fail to generalize to different populations. For example, a model trained primarily on urban hospital data may not accurately recognize rural infectious disease patterns.</w:t>
      </w:r>
    </w:p>
    <w:p w:rsidR="00364184" w:rsidRPr="0016292C" w:rsidRDefault="00364184" w:rsidP="00364184">
      <w:pPr>
        <w:pStyle w:val="Heading3"/>
        <w:rPr>
          <w:sz w:val="28"/>
          <w:szCs w:val="28"/>
        </w:rPr>
      </w:pPr>
      <w:r w:rsidRPr="0016292C">
        <w:rPr>
          <w:sz w:val="28"/>
          <w:szCs w:val="28"/>
        </w:rPr>
        <w:t>4.3 Distribution Shift</w:t>
      </w:r>
    </w:p>
    <w:p w:rsidR="00364184" w:rsidRPr="0016292C" w:rsidRDefault="00364184" w:rsidP="00364184">
      <w:pPr>
        <w:pStyle w:val="NormalWeb"/>
        <w:rPr>
          <w:sz w:val="28"/>
          <w:szCs w:val="28"/>
        </w:rPr>
      </w:pPr>
      <w:r w:rsidRPr="0016292C">
        <w:rPr>
          <w:sz w:val="28"/>
          <w:szCs w:val="28"/>
        </w:rPr>
        <w:t>When training data distribution differs from real-world deployment data, the model may produce inaccurate predictions.</w:t>
      </w:r>
    </w:p>
    <w:p w:rsidR="00364184" w:rsidRPr="0016292C" w:rsidRDefault="00364184" w:rsidP="00364184">
      <w:pPr>
        <w:pStyle w:val="Heading3"/>
        <w:rPr>
          <w:sz w:val="28"/>
          <w:szCs w:val="28"/>
        </w:rPr>
      </w:pPr>
      <w:r w:rsidRPr="0016292C">
        <w:rPr>
          <w:sz w:val="28"/>
          <w:szCs w:val="28"/>
        </w:rPr>
        <w:t>4.4 Incomplete Clinical Context</w:t>
      </w:r>
    </w:p>
    <w:p w:rsidR="00364184" w:rsidRDefault="00364184" w:rsidP="00364184">
      <w:pPr>
        <w:pStyle w:val="NormalWeb"/>
      </w:pPr>
      <w:r w:rsidRPr="0016292C">
        <w:rPr>
          <w:sz w:val="28"/>
          <w:szCs w:val="28"/>
        </w:rPr>
        <w:t>AI systems may not have access to full patient history, genetic background, or comprehensive lab results, leading to speculative outputs</w:t>
      </w:r>
      <w:r>
        <w:t>.</w:t>
      </w:r>
    </w:p>
    <w:p w:rsidR="0016292C" w:rsidRPr="0016292C" w:rsidRDefault="0016292C" w:rsidP="0016292C">
      <w:pPr>
        <w:pStyle w:val="Heading3"/>
        <w:rPr>
          <w:sz w:val="28"/>
          <w:szCs w:val="28"/>
        </w:rPr>
      </w:pPr>
      <w:r w:rsidRPr="0016292C">
        <w:rPr>
          <w:sz w:val="28"/>
          <w:szCs w:val="28"/>
        </w:rPr>
        <w:t>4.5 Overgeneralization</w:t>
      </w:r>
    </w:p>
    <w:p w:rsidR="0016292C" w:rsidRPr="0016292C" w:rsidRDefault="0016292C" w:rsidP="0016292C">
      <w:pPr>
        <w:pStyle w:val="NormalWeb"/>
        <w:rPr>
          <w:sz w:val="28"/>
          <w:szCs w:val="28"/>
        </w:rPr>
      </w:pPr>
      <w:r w:rsidRPr="0016292C">
        <w:rPr>
          <w:sz w:val="28"/>
          <w:szCs w:val="28"/>
        </w:rPr>
        <w:t>Deep learning models may incorrectly apply common patterns to rare or region-specific conditions.</w:t>
      </w:r>
    </w:p>
    <w:p w:rsidR="0016292C" w:rsidRPr="0016292C" w:rsidRDefault="0016292C" w:rsidP="0016292C">
      <w:pPr>
        <w:pStyle w:val="NormalWeb"/>
        <w:tabs>
          <w:tab w:val="left" w:pos="2292"/>
        </w:tabs>
        <w:rPr>
          <w:sz w:val="28"/>
          <w:szCs w:val="28"/>
        </w:rPr>
      </w:pPr>
      <w:r w:rsidRPr="0016292C">
        <w:rPr>
          <w:sz w:val="28"/>
          <w:szCs w:val="28"/>
        </w:rPr>
        <w:tab/>
      </w:r>
    </w:p>
    <w:p w:rsidR="0016292C" w:rsidRDefault="0016292C" w:rsidP="0016292C">
      <w:pPr>
        <w:pStyle w:val="Heading1"/>
      </w:pPr>
      <w:r>
        <w:lastRenderedPageBreak/>
        <w:t>5. Impact Analysis</w:t>
      </w:r>
    </w:p>
    <w:p w:rsidR="0016292C" w:rsidRPr="0016292C" w:rsidRDefault="0016292C" w:rsidP="0016292C">
      <w:pPr>
        <w:pStyle w:val="NormalWeb"/>
        <w:rPr>
          <w:sz w:val="28"/>
          <w:szCs w:val="28"/>
        </w:rPr>
      </w:pPr>
      <w:r w:rsidRPr="0016292C">
        <w:rPr>
          <w:sz w:val="28"/>
          <w:szCs w:val="28"/>
        </w:rPr>
        <w:t>Hallucinations in medical AI can have severe consequences:</w:t>
      </w:r>
    </w:p>
    <w:p w:rsidR="0016292C" w:rsidRPr="0016292C" w:rsidRDefault="0016292C" w:rsidP="0016292C">
      <w:pPr>
        <w:pStyle w:val="NormalWeb"/>
        <w:numPr>
          <w:ilvl w:val="0"/>
          <w:numId w:val="1"/>
        </w:numPr>
        <w:rPr>
          <w:sz w:val="28"/>
          <w:szCs w:val="28"/>
        </w:rPr>
      </w:pPr>
      <w:r w:rsidRPr="0016292C">
        <w:rPr>
          <w:sz w:val="28"/>
          <w:szCs w:val="28"/>
        </w:rPr>
        <w:t>Incorrect diagnosis leading to delayed treatment</w:t>
      </w:r>
    </w:p>
    <w:p w:rsidR="0016292C" w:rsidRPr="0016292C" w:rsidRDefault="0016292C" w:rsidP="0016292C">
      <w:pPr>
        <w:pStyle w:val="NormalWeb"/>
        <w:numPr>
          <w:ilvl w:val="0"/>
          <w:numId w:val="1"/>
        </w:numPr>
        <w:rPr>
          <w:sz w:val="28"/>
          <w:szCs w:val="28"/>
        </w:rPr>
      </w:pPr>
      <w:r w:rsidRPr="0016292C">
        <w:rPr>
          <w:sz w:val="28"/>
          <w:szCs w:val="28"/>
        </w:rPr>
        <w:t>Inappropriate medication recommendations</w:t>
      </w:r>
    </w:p>
    <w:p w:rsidR="0016292C" w:rsidRPr="0016292C" w:rsidRDefault="0016292C" w:rsidP="0016292C">
      <w:pPr>
        <w:pStyle w:val="NormalWeb"/>
        <w:numPr>
          <w:ilvl w:val="0"/>
          <w:numId w:val="1"/>
        </w:numPr>
        <w:rPr>
          <w:sz w:val="28"/>
          <w:szCs w:val="28"/>
        </w:rPr>
      </w:pPr>
      <w:r w:rsidRPr="0016292C">
        <w:rPr>
          <w:sz w:val="28"/>
          <w:szCs w:val="28"/>
        </w:rPr>
        <w:t>Increased legal and ethical liability</w:t>
      </w:r>
    </w:p>
    <w:p w:rsidR="0016292C" w:rsidRPr="0016292C" w:rsidRDefault="0016292C" w:rsidP="0016292C">
      <w:pPr>
        <w:pStyle w:val="NormalWeb"/>
        <w:numPr>
          <w:ilvl w:val="0"/>
          <w:numId w:val="1"/>
        </w:numPr>
        <w:rPr>
          <w:sz w:val="28"/>
          <w:szCs w:val="28"/>
        </w:rPr>
      </w:pPr>
      <w:r w:rsidRPr="0016292C">
        <w:rPr>
          <w:sz w:val="28"/>
          <w:szCs w:val="28"/>
        </w:rPr>
        <w:t>Reduced trust in AI healthcare systems</w:t>
      </w:r>
    </w:p>
    <w:p w:rsidR="0016292C" w:rsidRPr="0016292C" w:rsidRDefault="0016292C" w:rsidP="0016292C">
      <w:pPr>
        <w:pStyle w:val="NormalWeb"/>
        <w:numPr>
          <w:ilvl w:val="0"/>
          <w:numId w:val="1"/>
        </w:numPr>
        <w:rPr>
          <w:sz w:val="28"/>
          <w:szCs w:val="28"/>
        </w:rPr>
      </w:pPr>
      <w:r w:rsidRPr="0016292C">
        <w:rPr>
          <w:sz w:val="28"/>
          <w:szCs w:val="28"/>
        </w:rPr>
        <w:t>Potential harm in rural and low-resource environments</w:t>
      </w:r>
    </w:p>
    <w:p w:rsidR="0016292C" w:rsidRDefault="0016292C" w:rsidP="0016292C">
      <w:pPr>
        <w:pStyle w:val="NormalWeb"/>
      </w:pPr>
      <w:r w:rsidRPr="0016292C">
        <w:rPr>
          <w:sz w:val="28"/>
          <w:szCs w:val="28"/>
        </w:rPr>
        <w:t>In developing healthcare systems, where AI tools may supplement limited medical personnel, hallucination risk becomes a public health concern</w:t>
      </w:r>
      <w:r>
        <w:t>.</w:t>
      </w:r>
    </w:p>
    <w:p w:rsidR="0016292C" w:rsidRDefault="0016292C" w:rsidP="0016292C">
      <w:pPr>
        <w:pStyle w:val="Heading1"/>
      </w:pPr>
      <w:r>
        <w:t>6. Existing Mitigation Techniques</w:t>
      </w:r>
    </w:p>
    <w:p w:rsidR="0016292C" w:rsidRPr="0016292C" w:rsidRDefault="0016292C" w:rsidP="0016292C">
      <w:pPr>
        <w:pStyle w:val="NormalWeb"/>
        <w:rPr>
          <w:sz w:val="28"/>
          <w:szCs w:val="28"/>
        </w:rPr>
      </w:pPr>
      <w:r w:rsidRPr="0016292C">
        <w:rPr>
          <w:sz w:val="28"/>
          <w:szCs w:val="28"/>
        </w:rPr>
        <w:t>Several approaches are currently used to reduce hallucination:</w:t>
      </w:r>
    </w:p>
    <w:p w:rsidR="0016292C" w:rsidRPr="0016292C" w:rsidRDefault="0016292C" w:rsidP="0016292C">
      <w:pPr>
        <w:pStyle w:val="Heading3"/>
        <w:rPr>
          <w:sz w:val="28"/>
          <w:szCs w:val="28"/>
        </w:rPr>
      </w:pPr>
      <w:r w:rsidRPr="0016292C">
        <w:rPr>
          <w:sz w:val="28"/>
          <w:szCs w:val="28"/>
        </w:rPr>
        <w:t>6.1 Retrieval-Augmented Generation (RAG)</w:t>
      </w:r>
    </w:p>
    <w:p w:rsidR="0016292C" w:rsidRPr="0016292C" w:rsidRDefault="0016292C" w:rsidP="0016292C">
      <w:pPr>
        <w:pStyle w:val="NormalWeb"/>
        <w:rPr>
          <w:sz w:val="28"/>
          <w:szCs w:val="28"/>
        </w:rPr>
      </w:pPr>
      <w:r w:rsidRPr="0016292C">
        <w:rPr>
          <w:sz w:val="28"/>
          <w:szCs w:val="28"/>
        </w:rPr>
        <w:t>Models retrieve verified medical documents before generating responses.</w:t>
      </w:r>
    </w:p>
    <w:p w:rsidR="0016292C" w:rsidRPr="0016292C" w:rsidRDefault="0016292C" w:rsidP="0016292C">
      <w:pPr>
        <w:pStyle w:val="Heading3"/>
        <w:rPr>
          <w:sz w:val="28"/>
          <w:szCs w:val="28"/>
        </w:rPr>
      </w:pPr>
      <w:r w:rsidRPr="0016292C">
        <w:rPr>
          <w:sz w:val="28"/>
          <w:szCs w:val="28"/>
        </w:rPr>
        <w:t>6.2 Human-in-the-Loop Systems</w:t>
      </w:r>
    </w:p>
    <w:p w:rsidR="0016292C" w:rsidRPr="0016292C" w:rsidRDefault="0016292C" w:rsidP="0016292C">
      <w:pPr>
        <w:pStyle w:val="NormalWeb"/>
        <w:rPr>
          <w:sz w:val="28"/>
          <w:szCs w:val="28"/>
        </w:rPr>
      </w:pPr>
      <w:r w:rsidRPr="0016292C">
        <w:rPr>
          <w:sz w:val="28"/>
          <w:szCs w:val="28"/>
        </w:rPr>
        <w:t>AI suggestions are reviewed by medical professionals before final decisions.</w:t>
      </w:r>
    </w:p>
    <w:p w:rsidR="0016292C" w:rsidRPr="0016292C" w:rsidRDefault="0016292C" w:rsidP="0016292C">
      <w:pPr>
        <w:pStyle w:val="Heading3"/>
        <w:rPr>
          <w:sz w:val="28"/>
          <w:szCs w:val="28"/>
        </w:rPr>
      </w:pPr>
      <w:r w:rsidRPr="0016292C">
        <w:rPr>
          <w:sz w:val="28"/>
          <w:szCs w:val="28"/>
        </w:rPr>
        <w:t>6.3 Confidence Calibration</w:t>
      </w:r>
    </w:p>
    <w:p w:rsidR="0016292C" w:rsidRPr="0016292C" w:rsidRDefault="0016292C" w:rsidP="0016292C">
      <w:pPr>
        <w:pStyle w:val="NormalWeb"/>
        <w:rPr>
          <w:sz w:val="28"/>
          <w:szCs w:val="28"/>
        </w:rPr>
      </w:pPr>
      <w:r w:rsidRPr="0016292C">
        <w:rPr>
          <w:sz w:val="28"/>
          <w:szCs w:val="28"/>
        </w:rPr>
        <w:t>Models provide probability or confidence scores with predictions.</w:t>
      </w:r>
    </w:p>
    <w:p w:rsidR="0016292C" w:rsidRPr="0016292C" w:rsidRDefault="0016292C" w:rsidP="0016292C">
      <w:pPr>
        <w:pStyle w:val="Heading3"/>
        <w:rPr>
          <w:sz w:val="28"/>
          <w:szCs w:val="28"/>
        </w:rPr>
      </w:pPr>
      <w:r w:rsidRPr="0016292C">
        <w:rPr>
          <w:sz w:val="28"/>
          <w:szCs w:val="28"/>
        </w:rPr>
        <w:t>6.4 Explainable AI (XAI)</w:t>
      </w:r>
    </w:p>
    <w:p w:rsidR="0016292C" w:rsidRPr="0016292C" w:rsidRDefault="0016292C" w:rsidP="0016292C">
      <w:pPr>
        <w:pStyle w:val="NormalWeb"/>
        <w:rPr>
          <w:sz w:val="28"/>
          <w:szCs w:val="28"/>
        </w:rPr>
      </w:pPr>
      <w:r w:rsidRPr="0016292C">
        <w:rPr>
          <w:sz w:val="28"/>
          <w:szCs w:val="28"/>
        </w:rPr>
        <w:t>Techniques such as attention visualization help interpret why a diagnosis was predicted.</w:t>
      </w:r>
    </w:p>
    <w:p w:rsidR="0016292C" w:rsidRDefault="0016292C" w:rsidP="0016292C">
      <w:pPr>
        <w:pStyle w:val="NormalWeb"/>
      </w:pPr>
      <w:r w:rsidRPr="0016292C">
        <w:rPr>
          <w:sz w:val="28"/>
          <w:szCs w:val="28"/>
        </w:rPr>
        <w:t>While these methods reduce risk, they do not fully address regional bias and data diversity issues</w:t>
      </w:r>
      <w:r>
        <w:t>.</w:t>
      </w:r>
    </w:p>
    <w:p w:rsidR="0016292C" w:rsidRDefault="0016292C" w:rsidP="0016292C">
      <w:pPr>
        <w:pStyle w:val="Heading1"/>
      </w:pPr>
      <w:r>
        <w:t>7. Proposed Framework: Federated Self-Verifying Medical AI System (FSV-</w:t>
      </w:r>
      <w:proofErr w:type="spellStart"/>
      <w:r>
        <w:t>MedAI</w:t>
      </w:r>
      <w:proofErr w:type="spellEnd"/>
      <w:r>
        <w:t>)</w:t>
      </w:r>
    </w:p>
    <w:p w:rsidR="0016292C" w:rsidRPr="0016292C" w:rsidRDefault="0016292C" w:rsidP="0016292C">
      <w:pPr>
        <w:pStyle w:val="NormalWeb"/>
        <w:rPr>
          <w:sz w:val="28"/>
          <w:szCs w:val="28"/>
        </w:rPr>
      </w:pPr>
      <w:r w:rsidRPr="0016292C">
        <w:rPr>
          <w:sz w:val="28"/>
          <w:szCs w:val="28"/>
        </w:rPr>
        <w:t>The proposed framework integrates federated learning and a self-verification mechanism to minimize hallucination risk.</w:t>
      </w:r>
    </w:p>
    <w:p w:rsidR="0016292C" w:rsidRPr="0016292C" w:rsidRDefault="0016292C" w:rsidP="0016292C">
      <w:pPr>
        <w:rPr>
          <w:sz w:val="28"/>
          <w:szCs w:val="28"/>
        </w:rPr>
      </w:pPr>
      <w:r w:rsidRPr="0016292C">
        <w:rPr>
          <w:sz w:val="28"/>
          <w:szCs w:val="28"/>
        </w:rPr>
        <w:pict>
          <v:rect id="_x0000_i1025" style="width:0;height:1.5pt" o:hralign="center" o:hrstd="t" o:hr="t" fillcolor="#a0a0a0" stroked="f"/>
        </w:pict>
      </w:r>
    </w:p>
    <w:p w:rsidR="0016292C" w:rsidRPr="0016292C" w:rsidRDefault="0016292C" w:rsidP="0016292C">
      <w:pPr>
        <w:pStyle w:val="Heading2"/>
        <w:rPr>
          <w:sz w:val="28"/>
          <w:szCs w:val="28"/>
        </w:rPr>
      </w:pPr>
      <w:r w:rsidRPr="0016292C">
        <w:rPr>
          <w:sz w:val="28"/>
          <w:szCs w:val="28"/>
        </w:rPr>
        <w:lastRenderedPageBreak/>
        <w:t>7.1 Federated Learning Training Layer</w:t>
      </w:r>
    </w:p>
    <w:p w:rsidR="0016292C" w:rsidRPr="0016292C" w:rsidRDefault="0016292C" w:rsidP="0016292C">
      <w:pPr>
        <w:pStyle w:val="Heading3"/>
        <w:rPr>
          <w:sz w:val="28"/>
          <w:szCs w:val="28"/>
        </w:rPr>
      </w:pPr>
      <w:r w:rsidRPr="0016292C">
        <w:rPr>
          <w:sz w:val="28"/>
          <w:szCs w:val="28"/>
        </w:rPr>
        <w:t>Step 1: Global Model Initialization</w:t>
      </w:r>
    </w:p>
    <w:p w:rsidR="0016292C" w:rsidRPr="0016292C" w:rsidRDefault="0016292C" w:rsidP="0016292C">
      <w:pPr>
        <w:pStyle w:val="NormalWeb"/>
        <w:rPr>
          <w:sz w:val="28"/>
          <w:szCs w:val="28"/>
        </w:rPr>
      </w:pPr>
      <w:r w:rsidRPr="0016292C">
        <w:rPr>
          <w:sz w:val="28"/>
          <w:szCs w:val="28"/>
        </w:rPr>
        <w:t>A base medical AI model is developed using deep learning architectures for text and imaging analysis.</w:t>
      </w:r>
    </w:p>
    <w:p w:rsidR="0016292C" w:rsidRPr="0016292C" w:rsidRDefault="0016292C" w:rsidP="0016292C">
      <w:pPr>
        <w:pStyle w:val="Heading3"/>
        <w:rPr>
          <w:sz w:val="28"/>
          <w:szCs w:val="28"/>
        </w:rPr>
      </w:pPr>
      <w:r w:rsidRPr="0016292C">
        <w:rPr>
          <w:sz w:val="28"/>
          <w:szCs w:val="28"/>
        </w:rPr>
        <w:t>Step 2: Distribution to Hospitals</w:t>
      </w:r>
    </w:p>
    <w:p w:rsidR="0016292C" w:rsidRDefault="0016292C" w:rsidP="0016292C">
      <w:pPr>
        <w:pStyle w:val="NormalWeb"/>
        <w:rPr>
          <w:sz w:val="28"/>
          <w:szCs w:val="28"/>
        </w:rPr>
      </w:pPr>
      <w:r w:rsidRPr="0016292C">
        <w:rPr>
          <w:sz w:val="28"/>
          <w:szCs w:val="28"/>
        </w:rPr>
        <w:t>The model is distributed to multiple hospitals across urban, semi-urban, and rural regions.</w:t>
      </w:r>
    </w:p>
    <w:p w:rsidR="0016292C" w:rsidRPr="0016292C" w:rsidRDefault="0016292C" w:rsidP="0016292C">
      <w:pPr>
        <w:pStyle w:val="Heading3"/>
        <w:rPr>
          <w:sz w:val="28"/>
          <w:szCs w:val="28"/>
        </w:rPr>
      </w:pPr>
      <w:r w:rsidRPr="0016292C">
        <w:rPr>
          <w:sz w:val="28"/>
          <w:szCs w:val="28"/>
        </w:rPr>
        <w:t>Step 3: Local Training</w:t>
      </w:r>
    </w:p>
    <w:p w:rsidR="0016292C" w:rsidRPr="0016292C" w:rsidRDefault="0016292C" w:rsidP="0016292C">
      <w:pPr>
        <w:pStyle w:val="NormalWeb"/>
        <w:rPr>
          <w:sz w:val="28"/>
          <w:szCs w:val="28"/>
        </w:rPr>
      </w:pPr>
      <w:r w:rsidRPr="0016292C">
        <w:rPr>
          <w:sz w:val="28"/>
          <w:szCs w:val="28"/>
        </w:rPr>
        <w:t>Each hospital trains the model using its local Electronic Health Records (EHR) and clinical data.</w:t>
      </w:r>
    </w:p>
    <w:p w:rsidR="0016292C" w:rsidRPr="0016292C" w:rsidRDefault="0016292C" w:rsidP="0016292C">
      <w:pPr>
        <w:pStyle w:val="NormalWeb"/>
        <w:rPr>
          <w:sz w:val="28"/>
          <w:szCs w:val="28"/>
        </w:rPr>
      </w:pPr>
      <w:r w:rsidRPr="0016292C">
        <w:rPr>
          <w:sz w:val="28"/>
          <w:szCs w:val="28"/>
        </w:rPr>
        <w:t>Patient data remains within the hospital.</w:t>
      </w:r>
    </w:p>
    <w:p w:rsidR="0016292C" w:rsidRPr="0016292C" w:rsidRDefault="0016292C" w:rsidP="0016292C">
      <w:pPr>
        <w:pStyle w:val="Heading3"/>
        <w:rPr>
          <w:sz w:val="28"/>
          <w:szCs w:val="28"/>
        </w:rPr>
      </w:pPr>
      <w:r w:rsidRPr="0016292C">
        <w:rPr>
          <w:sz w:val="28"/>
          <w:szCs w:val="28"/>
        </w:rPr>
        <w:t>Step 4: Secure Aggregation</w:t>
      </w:r>
    </w:p>
    <w:p w:rsidR="0016292C" w:rsidRPr="0016292C" w:rsidRDefault="0016292C" w:rsidP="0016292C">
      <w:pPr>
        <w:pStyle w:val="NormalWeb"/>
        <w:rPr>
          <w:sz w:val="28"/>
          <w:szCs w:val="28"/>
        </w:rPr>
      </w:pPr>
      <w:r w:rsidRPr="0016292C">
        <w:rPr>
          <w:sz w:val="28"/>
          <w:szCs w:val="28"/>
        </w:rPr>
        <w:t>Only encrypted model weight updates are sent to a central server. These updates are aggregated using Federated Averaging algorithms.</w:t>
      </w:r>
    </w:p>
    <w:p w:rsidR="0016292C" w:rsidRPr="0016292C" w:rsidRDefault="0016292C" w:rsidP="0016292C">
      <w:pPr>
        <w:pStyle w:val="Heading3"/>
        <w:rPr>
          <w:sz w:val="28"/>
          <w:szCs w:val="28"/>
        </w:rPr>
      </w:pPr>
      <w:r w:rsidRPr="0016292C">
        <w:rPr>
          <w:sz w:val="28"/>
          <w:szCs w:val="28"/>
        </w:rPr>
        <w:t>Step 5: Model Redistribution</w:t>
      </w:r>
    </w:p>
    <w:p w:rsidR="0016292C" w:rsidRPr="0016292C" w:rsidRDefault="0016292C" w:rsidP="0016292C">
      <w:pPr>
        <w:pStyle w:val="NormalWeb"/>
        <w:rPr>
          <w:sz w:val="28"/>
          <w:szCs w:val="28"/>
        </w:rPr>
      </w:pPr>
      <w:r w:rsidRPr="0016292C">
        <w:rPr>
          <w:sz w:val="28"/>
          <w:szCs w:val="28"/>
        </w:rPr>
        <w:t>The improved global model is redistributed for further refinement.</w:t>
      </w:r>
    </w:p>
    <w:p w:rsidR="0016292C" w:rsidRPr="0016292C" w:rsidRDefault="0016292C" w:rsidP="0016292C">
      <w:pPr>
        <w:pStyle w:val="NormalWeb"/>
        <w:rPr>
          <w:sz w:val="28"/>
          <w:szCs w:val="28"/>
        </w:rPr>
      </w:pPr>
      <w:r w:rsidRPr="0016292C">
        <w:rPr>
          <w:sz w:val="28"/>
          <w:szCs w:val="28"/>
        </w:rPr>
        <w:t>This process ensures:</w:t>
      </w:r>
    </w:p>
    <w:p w:rsidR="0016292C" w:rsidRPr="0016292C" w:rsidRDefault="0016292C" w:rsidP="0016292C">
      <w:pPr>
        <w:pStyle w:val="NormalWeb"/>
        <w:numPr>
          <w:ilvl w:val="0"/>
          <w:numId w:val="2"/>
        </w:numPr>
        <w:rPr>
          <w:sz w:val="28"/>
          <w:szCs w:val="28"/>
        </w:rPr>
      </w:pPr>
      <w:r w:rsidRPr="0016292C">
        <w:rPr>
          <w:sz w:val="28"/>
          <w:szCs w:val="28"/>
        </w:rPr>
        <w:t>Multi-regional disease representation</w:t>
      </w:r>
    </w:p>
    <w:p w:rsidR="0016292C" w:rsidRPr="0016292C" w:rsidRDefault="0016292C" w:rsidP="0016292C">
      <w:pPr>
        <w:pStyle w:val="NormalWeb"/>
        <w:numPr>
          <w:ilvl w:val="0"/>
          <w:numId w:val="2"/>
        </w:numPr>
        <w:rPr>
          <w:sz w:val="28"/>
          <w:szCs w:val="28"/>
        </w:rPr>
      </w:pPr>
      <w:r w:rsidRPr="0016292C">
        <w:rPr>
          <w:sz w:val="28"/>
          <w:szCs w:val="28"/>
        </w:rPr>
        <w:t>Reduced bias</w:t>
      </w:r>
    </w:p>
    <w:p w:rsidR="0016292C" w:rsidRDefault="0016292C" w:rsidP="0016292C">
      <w:pPr>
        <w:pStyle w:val="NormalWeb"/>
        <w:numPr>
          <w:ilvl w:val="0"/>
          <w:numId w:val="2"/>
        </w:numPr>
        <w:rPr>
          <w:sz w:val="28"/>
          <w:szCs w:val="28"/>
        </w:rPr>
      </w:pPr>
      <w:r w:rsidRPr="0016292C">
        <w:rPr>
          <w:sz w:val="28"/>
          <w:szCs w:val="28"/>
        </w:rPr>
        <w:t>Privacy preservation</w:t>
      </w:r>
    </w:p>
    <w:p w:rsidR="0016292C" w:rsidRPr="0016292C" w:rsidRDefault="0016292C" w:rsidP="0016292C">
      <w:pPr>
        <w:pStyle w:val="Heading2"/>
        <w:rPr>
          <w:sz w:val="28"/>
          <w:szCs w:val="28"/>
        </w:rPr>
      </w:pPr>
      <w:r w:rsidRPr="0016292C">
        <w:rPr>
          <w:sz w:val="28"/>
          <w:szCs w:val="28"/>
        </w:rPr>
        <w:t>7.2 Self-Verifying Diagnosis Layer</w:t>
      </w:r>
    </w:p>
    <w:p w:rsidR="0016292C" w:rsidRPr="0016292C" w:rsidRDefault="0016292C" w:rsidP="0016292C">
      <w:pPr>
        <w:pStyle w:val="NormalWeb"/>
        <w:rPr>
          <w:sz w:val="28"/>
          <w:szCs w:val="28"/>
        </w:rPr>
      </w:pPr>
      <w:r w:rsidRPr="0016292C">
        <w:rPr>
          <w:sz w:val="28"/>
          <w:szCs w:val="28"/>
        </w:rPr>
        <w:t>After training, the diagnosis process includes:</w:t>
      </w:r>
    </w:p>
    <w:p w:rsidR="0016292C" w:rsidRPr="0016292C" w:rsidRDefault="0016292C" w:rsidP="0016292C">
      <w:pPr>
        <w:pStyle w:val="Heading3"/>
        <w:rPr>
          <w:sz w:val="28"/>
          <w:szCs w:val="28"/>
        </w:rPr>
      </w:pPr>
      <w:r w:rsidRPr="0016292C">
        <w:rPr>
          <w:sz w:val="28"/>
          <w:szCs w:val="28"/>
        </w:rPr>
        <w:t>1. Patient Input Module</w:t>
      </w:r>
    </w:p>
    <w:p w:rsidR="0016292C" w:rsidRPr="0016292C" w:rsidRDefault="0016292C" w:rsidP="0016292C">
      <w:pPr>
        <w:pStyle w:val="NormalWeb"/>
        <w:rPr>
          <w:sz w:val="28"/>
          <w:szCs w:val="28"/>
        </w:rPr>
      </w:pPr>
      <w:r w:rsidRPr="0016292C">
        <w:rPr>
          <w:sz w:val="28"/>
          <w:szCs w:val="28"/>
        </w:rPr>
        <w:t>Symptoms, lab reports, imaging, and history are collected.</w:t>
      </w:r>
    </w:p>
    <w:p w:rsidR="0016292C" w:rsidRPr="0016292C" w:rsidRDefault="0016292C" w:rsidP="0016292C">
      <w:pPr>
        <w:pStyle w:val="Heading3"/>
        <w:rPr>
          <w:sz w:val="28"/>
          <w:szCs w:val="28"/>
        </w:rPr>
      </w:pPr>
      <w:r w:rsidRPr="0016292C">
        <w:rPr>
          <w:sz w:val="28"/>
          <w:szCs w:val="28"/>
        </w:rPr>
        <w:t>2. Primary AI Diagnosis Engine</w:t>
      </w:r>
    </w:p>
    <w:p w:rsidR="0016292C" w:rsidRPr="0016292C" w:rsidRDefault="0016292C" w:rsidP="0016292C">
      <w:pPr>
        <w:pStyle w:val="NormalWeb"/>
        <w:rPr>
          <w:sz w:val="28"/>
          <w:szCs w:val="28"/>
        </w:rPr>
      </w:pPr>
      <w:r w:rsidRPr="0016292C">
        <w:rPr>
          <w:sz w:val="28"/>
          <w:szCs w:val="28"/>
        </w:rPr>
        <w:t>The AI generates a predicted diagnosis with probability score.</w:t>
      </w:r>
    </w:p>
    <w:p w:rsidR="0016292C" w:rsidRPr="0016292C" w:rsidRDefault="0016292C" w:rsidP="0016292C">
      <w:pPr>
        <w:pStyle w:val="Heading3"/>
        <w:rPr>
          <w:sz w:val="28"/>
          <w:szCs w:val="28"/>
        </w:rPr>
      </w:pPr>
      <w:r w:rsidRPr="0016292C">
        <w:rPr>
          <w:sz w:val="28"/>
          <w:szCs w:val="28"/>
        </w:rPr>
        <w:t>3. Evidence Retrieval Module</w:t>
      </w:r>
    </w:p>
    <w:p w:rsidR="0016292C" w:rsidRPr="0016292C" w:rsidRDefault="0016292C" w:rsidP="0016292C">
      <w:pPr>
        <w:pStyle w:val="NormalWeb"/>
        <w:rPr>
          <w:sz w:val="28"/>
          <w:szCs w:val="28"/>
        </w:rPr>
      </w:pPr>
      <w:r w:rsidRPr="0016292C">
        <w:rPr>
          <w:sz w:val="28"/>
          <w:szCs w:val="28"/>
        </w:rPr>
        <w:t>The system retrieves relevant medical guidelines and clinical evidence from verified databases.</w:t>
      </w:r>
    </w:p>
    <w:p w:rsidR="0016292C" w:rsidRPr="0016292C" w:rsidRDefault="0016292C" w:rsidP="0016292C">
      <w:pPr>
        <w:pStyle w:val="Heading3"/>
        <w:rPr>
          <w:sz w:val="28"/>
          <w:szCs w:val="28"/>
        </w:rPr>
      </w:pPr>
      <w:r w:rsidRPr="0016292C">
        <w:rPr>
          <w:sz w:val="28"/>
          <w:szCs w:val="28"/>
        </w:rPr>
        <w:lastRenderedPageBreak/>
        <w:t>4. Clinical Rule Verification Layer</w:t>
      </w:r>
    </w:p>
    <w:p w:rsidR="0016292C" w:rsidRPr="0016292C" w:rsidRDefault="0016292C" w:rsidP="0016292C">
      <w:pPr>
        <w:pStyle w:val="NormalWeb"/>
        <w:rPr>
          <w:sz w:val="28"/>
          <w:szCs w:val="28"/>
        </w:rPr>
      </w:pPr>
      <w:r w:rsidRPr="0016292C">
        <w:rPr>
          <w:sz w:val="28"/>
          <w:szCs w:val="28"/>
        </w:rPr>
        <w:t>The diagnosis is checked for symptom consistency, contradictions, and missing critical information.</w:t>
      </w:r>
    </w:p>
    <w:p w:rsidR="0016292C" w:rsidRPr="0016292C" w:rsidRDefault="0016292C" w:rsidP="0016292C">
      <w:pPr>
        <w:pStyle w:val="Heading3"/>
        <w:rPr>
          <w:sz w:val="28"/>
          <w:szCs w:val="28"/>
        </w:rPr>
      </w:pPr>
      <w:r w:rsidRPr="0016292C">
        <w:rPr>
          <w:sz w:val="28"/>
          <w:szCs w:val="28"/>
        </w:rPr>
        <w:t>5. Hallucination Risk Score (HRS)</w:t>
      </w:r>
    </w:p>
    <w:p w:rsidR="0016292C" w:rsidRPr="0016292C" w:rsidRDefault="0016292C" w:rsidP="0016292C">
      <w:pPr>
        <w:pStyle w:val="NormalWeb"/>
        <w:tabs>
          <w:tab w:val="left" w:pos="3099"/>
        </w:tabs>
        <w:rPr>
          <w:sz w:val="28"/>
          <w:szCs w:val="28"/>
        </w:rPr>
      </w:pPr>
      <w:r w:rsidRPr="0016292C">
        <w:rPr>
          <w:sz w:val="28"/>
          <w:szCs w:val="28"/>
        </w:rPr>
        <w:t>A proposed metric:</w:t>
      </w:r>
      <w:r w:rsidRPr="0016292C">
        <w:rPr>
          <w:sz w:val="28"/>
          <w:szCs w:val="28"/>
        </w:rPr>
        <w:tab/>
      </w:r>
    </w:p>
    <w:p w:rsidR="0016292C" w:rsidRPr="0016292C" w:rsidRDefault="0016292C" w:rsidP="0016292C">
      <w:pPr>
        <w:pStyle w:val="NormalWeb"/>
        <w:rPr>
          <w:sz w:val="28"/>
          <w:szCs w:val="28"/>
        </w:rPr>
      </w:pPr>
      <w:r w:rsidRPr="0016292C">
        <w:rPr>
          <w:sz w:val="28"/>
          <w:szCs w:val="28"/>
        </w:rPr>
        <w:t xml:space="preserve">HRS = </w:t>
      </w:r>
      <w:proofErr w:type="gramStart"/>
      <w:r w:rsidRPr="0016292C">
        <w:rPr>
          <w:sz w:val="28"/>
          <w:szCs w:val="28"/>
        </w:rPr>
        <w:t>f(</w:t>
      </w:r>
      <w:proofErr w:type="gramEnd"/>
      <w:r w:rsidRPr="0016292C">
        <w:rPr>
          <w:sz w:val="28"/>
          <w:szCs w:val="28"/>
        </w:rPr>
        <w:t>Model Uncertainty + Evidence Mismatch + Data Confidence Level)</w:t>
      </w:r>
    </w:p>
    <w:p w:rsidR="0016292C" w:rsidRPr="0016292C" w:rsidRDefault="0016292C" w:rsidP="0016292C">
      <w:pPr>
        <w:pStyle w:val="NormalWeb"/>
        <w:rPr>
          <w:sz w:val="28"/>
          <w:szCs w:val="28"/>
        </w:rPr>
      </w:pPr>
      <w:r w:rsidRPr="0016292C">
        <w:rPr>
          <w:sz w:val="28"/>
          <w:szCs w:val="28"/>
        </w:rPr>
        <w:t>If HRS exceeds threshold</w:t>
      </w:r>
      <w:proofErr w:type="gramStart"/>
      <w:r w:rsidRPr="0016292C">
        <w:rPr>
          <w:sz w:val="28"/>
          <w:szCs w:val="28"/>
        </w:rPr>
        <w:t>:</w:t>
      </w:r>
      <w:proofErr w:type="gramEnd"/>
      <w:r w:rsidRPr="0016292C">
        <w:rPr>
          <w:sz w:val="28"/>
          <w:szCs w:val="28"/>
        </w:rPr>
        <w:br/>
        <w:t>Doctor review is mandatory.</w:t>
      </w:r>
    </w:p>
    <w:p w:rsidR="0016292C" w:rsidRPr="0016292C" w:rsidRDefault="0016292C" w:rsidP="0016292C">
      <w:pPr>
        <w:pStyle w:val="Heading3"/>
        <w:rPr>
          <w:sz w:val="28"/>
          <w:szCs w:val="28"/>
        </w:rPr>
      </w:pPr>
      <w:r w:rsidRPr="0016292C">
        <w:rPr>
          <w:sz w:val="28"/>
          <w:szCs w:val="28"/>
        </w:rPr>
        <w:t>6. Human-in-the-Loop Confirmation</w:t>
      </w:r>
    </w:p>
    <w:p w:rsidR="0016292C" w:rsidRPr="0016292C" w:rsidRDefault="0016292C" w:rsidP="0016292C">
      <w:pPr>
        <w:pStyle w:val="NormalWeb"/>
        <w:rPr>
          <w:sz w:val="28"/>
          <w:szCs w:val="28"/>
        </w:rPr>
      </w:pPr>
      <w:r w:rsidRPr="0016292C">
        <w:rPr>
          <w:sz w:val="28"/>
          <w:szCs w:val="28"/>
        </w:rPr>
        <w:t>Final diagnosis is validated by a medical professional.</w:t>
      </w:r>
    </w:p>
    <w:p w:rsidR="0016292C" w:rsidRPr="0016292C" w:rsidRDefault="0016292C" w:rsidP="0016292C">
      <w:pPr>
        <w:rPr>
          <w:sz w:val="28"/>
          <w:szCs w:val="28"/>
        </w:rPr>
      </w:pPr>
      <w:r w:rsidRPr="0016292C">
        <w:rPr>
          <w:sz w:val="28"/>
          <w:szCs w:val="28"/>
        </w:rPr>
        <w:pict>
          <v:rect id="_x0000_i1028" style="width:0;height:1.5pt" o:hralign="center" o:hrstd="t" o:hr="t" fillcolor="#a0a0a0" stroked="f"/>
        </w:pict>
      </w:r>
    </w:p>
    <w:p w:rsidR="0016292C" w:rsidRPr="0016292C" w:rsidRDefault="0016292C" w:rsidP="0016292C">
      <w:pPr>
        <w:pStyle w:val="Heading1"/>
      </w:pPr>
      <w:r w:rsidRPr="0016292C">
        <w:t>8. Future Scope</w:t>
      </w:r>
    </w:p>
    <w:p w:rsidR="0016292C" w:rsidRPr="0016292C" w:rsidRDefault="0016292C" w:rsidP="0016292C">
      <w:pPr>
        <w:pStyle w:val="NormalWeb"/>
        <w:rPr>
          <w:sz w:val="28"/>
          <w:szCs w:val="28"/>
        </w:rPr>
      </w:pPr>
      <w:r w:rsidRPr="0016292C">
        <w:rPr>
          <w:sz w:val="28"/>
          <w:szCs w:val="28"/>
        </w:rPr>
        <w:t>Future research directions include:</w:t>
      </w:r>
    </w:p>
    <w:p w:rsidR="0016292C" w:rsidRPr="0016292C" w:rsidRDefault="0016292C" w:rsidP="0016292C">
      <w:pPr>
        <w:pStyle w:val="Heading3"/>
        <w:rPr>
          <w:sz w:val="28"/>
          <w:szCs w:val="28"/>
        </w:rPr>
      </w:pPr>
      <w:r w:rsidRPr="0016292C">
        <w:rPr>
          <w:sz w:val="28"/>
          <w:szCs w:val="28"/>
        </w:rPr>
        <w:t>8.1 Advanced Self-Verifying AI</w:t>
      </w:r>
    </w:p>
    <w:p w:rsidR="0016292C" w:rsidRPr="0016292C" w:rsidRDefault="0016292C" w:rsidP="0016292C">
      <w:pPr>
        <w:pStyle w:val="NormalWeb"/>
        <w:rPr>
          <w:sz w:val="28"/>
          <w:szCs w:val="28"/>
        </w:rPr>
      </w:pPr>
      <w:r w:rsidRPr="0016292C">
        <w:rPr>
          <w:sz w:val="28"/>
          <w:szCs w:val="28"/>
        </w:rPr>
        <w:t>Integration of real-time clinical guideline updates for dynamic verification.</w:t>
      </w:r>
    </w:p>
    <w:p w:rsidR="0016292C" w:rsidRPr="0016292C" w:rsidRDefault="0016292C" w:rsidP="0016292C">
      <w:pPr>
        <w:pStyle w:val="Heading3"/>
        <w:rPr>
          <w:sz w:val="28"/>
          <w:szCs w:val="28"/>
        </w:rPr>
      </w:pPr>
      <w:r w:rsidRPr="0016292C">
        <w:rPr>
          <w:sz w:val="28"/>
          <w:szCs w:val="28"/>
        </w:rPr>
        <w:t>8.2 Nationwide Federated Learning Networks</w:t>
      </w:r>
    </w:p>
    <w:p w:rsidR="0016292C" w:rsidRPr="0016292C" w:rsidRDefault="0016292C" w:rsidP="0016292C">
      <w:pPr>
        <w:pStyle w:val="NormalWeb"/>
        <w:rPr>
          <w:sz w:val="28"/>
          <w:szCs w:val="28"/>
        </w:rPr>
      </w:pPr>
      <w:proofErr w:type="gramStart"/>
      <w:r w:rsidRPr="0016292C">
        <w:rPr>
          <w:sz w:val="28"/>
          <w:szCs w:val="28"/>
        </w:rPr>
        <w:t>Collaboration across public and private hospitals to improve model diversity and robustness.</w:t>
      </w:r>
      <w:proofErr w:type="gramEnd"/>
    </w:p>
    <w:p w:rsidR="0016292C" w:rsidRPr="0016292C" w:rsidRDefault="0016292C" w:rsidP="0016292C">
      <w:pPr>
        <w:pStyle w:val="Heading3"/>
        <w:rPr>
          <w:sz w:val="28"/>
          <w:szCs w:val="28"/>
        </w:rPr>
      </w:pPr>
      <w:r w:rsidRPr="0016292C">
        <w:rPr>
          <w:sz w:val="28"/>
          <w:szCs w:val="28"/>
        </w:rPr>
        <w:t>8.3 Regulatory Framework Development</w:t>
      </w:r>
    </w:p>
    <w:p w:rsidR="0016292C" w:rsidRPr="0016292C" w:rsidRDefault="0016292C" w:rsidP="0016292C">
      <w:pPr>
        <w:pStyle w:val="NormalWeb"/>
        <w:rPr>
          <w:sz w:val="28"/>
          <w:szCs w:val="28"/>
        </w:rPr>
      </w:pPr>
      <w:proofErr w:type="gramStart"/>
      <w:r w:rsidRPr="0016292C">
        <w:rPr>
          <w:sz w:val="28"/>
          <w:szCs w:val="28"/>
        </w:rPr>
        <w:t>Standardized evaluation metrics for hallucination risk in medical AI systems.</w:t>
      </w:r>
      <w:proofErr w:type="gramEnd"/>
    </w:p>
    <w:p w:rsidR="0016292C" w:rsidRPr="0016292C" w:rsidRDefault="0016292C" w:rsidP="0016292C">
      <w:pPr>
        <w:pStyle w:val="Heading3"/>
        <w:rPr>
          <w:sz w:val="28"/>
          <w:szCs w:val="28"/>
        </w:rPr>
      </w:pPr>
      <w:r w:rsidRPr="0016292C">
        <w:rPr>
          <w:sz w:val="28"/>
          <w:szCs w:val="28"/>
        </w:rPr>
        <w:t>8.4 Continuous Monitoring Systems</w:t>
      </w:r>
    </w:p>
    <w:p w:rsidR="0016292C" w:rsidRPr="0016292C" w:rsidRDefault="0016292C" w:rsidP="0016292C">
      <w:pPr>
        <w:pStyle w:val="NormalWeb"/>
        <w:rPr>
          <w:sz w:val="28"/>
          <w:szCs w:val="28"/>
        </w:rPr>
      </w:pPr>
      <w:proofErr w:type="gramStart"/>
      <w:r w:rsidRPr="0016292C">
        <w:rPr>
          <w:sz w:val="28"/>
          <w:szCs w:val="28"/>
        </w:rPr>
        <w:t>Deployment of real-time hallucination monitoring dashboards in hospitals.</w:t>
      </w:r>
      <w:proofErr w:type="gramEnd"/>
    </w:p>
    <w:p w:rsidR="0016292C" w:rsidRPr="0016292C" w:rsidRDefault="0016292C" w:rsidP="0016292C">
      <w:pPr>
        <w:rPr>
          <w:sz w:val="28"/>
          <w:szCs w:val="28"/>
        </w:rPr>
      </w:pPr>
      <w:r w:rsidRPr="0016292C">
        <w:rPr>
          <w:sz w:val="28"/>
          <w:szCs w:val="28"/>
        </w:rPr>
        <w:pict>
          <v:rect id="_x0000_i1029" style="width:0;height:1.5pt" o:hralign="center" o:hrstd="t" o:hr="t" fillcolor="#a0a0a0" stroked="f"/>
        </w:pict>
      </w:r>
    </w:p>
    <w:p w:rsidR="0016292C" w:rsidRPr="0016292C" w:rsidRDefault="0016292C" w:rsidP="0016292C">
      <w:pPr>
        <w:pStyle w:val="Heading1"/>
      </w:pPr>
      <w:r w:rsidRPr="0016292C">
        <w:t>9. Conclusion</w:t>
      </w:r>
    </w:p>
    <w:p w:rsidR="0016292C" w:rsidRPr="0016292C" w:rsidRDefault="0016292C" w:rsidP="0016292C">
      <w:pPr>
        <w:pStyle w:val="NormalWeb"/>
        <w:rPr>
          <w:sz w:val="28"/>
          <w:szCs w:val="28"/>
        </w:rPr>
      </w:pPr>
      <w:r w:rsidRPr="0016292C">
        <w:rPr>
          <w:sz w:val="28"/>
          <w:szCs w:val="28"/>
        </w:rPr>
        <w:t xml:space="preserve">AI hallucination represents a significant challenge in the deployment of medical diagnosis systems. While modern AI models offer high predictive capabilities, their probabilistic nature and dependency on limited datasets can lead to unsafe clinical outputs. This paper </w:t>
      </w:r>
      <w:r w:rsidRPr="0016292C">
        <w:rPr>
          <w:sz w:val="28"/>
          <w:szCs w:val="28"/>
        </w:rPr>
        <w:lastRenderedPageBreak/>
        <w:t>proposes a Federated Self-Verifying Medical AI Framework that combines collaborative regional learning with evidence-based validation mechanisms. By integrating federated learning and a hallucination risk scoring system, the proposed architecture enhances reliability, reduces bias, and improves patient safety while maintaining data privacy. The future of medical AI must prioritize not only intelligence but also verification, transparency, and accountability.</w:t>
      </w:r>
    </w:p>
    <w:p w:rsidR="0016292C" w:rsidRPr="0016292C" w:rsidRDefault="0016292C" w:rsidP="0016292C">
      <w:pPr>
        <w:pStyle w:val="z-BottomofForm"/>
        <w:rPr>
          <w:sz w:val="28"/>
          <w:szCs w:val="28"/>
        </w:rPr>
      </w:pPr>
      <w:r w:rsidRPr="0016292C">
        <w:rPr>
          <w:sz w:val="28"/>
          <w:szCs w:val="28"/>
        </w:rPr>
        <w:t>Bottom of Form</w:t>
      </w:r>
    </w:p>
    <w:p w:rsidR="0016292C" w:rsidRPr="0016292C" w:rsidRDefault="0016292C" w:rsidP="0016292C">
      <w:pPr>
        <w:pStyle w:val="NormalWeb"/>
        <w:ind w:left="720"/>
        <w:rPr>
          <w:sz w:val="28"/>
          <w:szCs w:val="28"/>
        </w:rPr>
      </w:pPr>
    </w:p>
    <w:p w:rsidR="0016292C" w:rsidRPr="0016292C" w:rsidRDefault="0016292C" w:rsidP="0016292C">
      <w:pPr>
        <w:pStyle w:val="NormalWeb"/>
        <w:ind w:left="720"/>
        <w:rPr>
          <w:sz w:val="28"/>
          <w:szCs w:val="28"/>
        </w:rPr>
      </w:pPr>
    </w:p>
    <w:p w:rsidR="0016292C" w:rsidRPr="0016292C" w:rsidRDefault="0016292C" w:rsidP="0016292C">
      <w:pPr>
        <w:pStyle w:val="NormalWeb"/>
        <w:rPr>
          <w:sz w:val="28"/>
          <w:szCs w:val="28"/>
        </w:rPr>
      </w:pPr>
    </w:p>
    <w:p w:rsidR="0016292C" w:rsidRDefault="0016292C" w:rsidP="0016292C">
      <w:pPr>
        <w:pStyle w:val="NormalWeb"/>
      </w:pPr>
    </w:p>
    <w:p w:rsidR="0016292C" w:rsidRDefault="0016292C" w:rsidP="0016292C">
      <w:pPr>
        <w:pStyle w:val="NormalWeb"/>
      </w:pPr>
    </w:p>
    <w:p w:rsidR="00364184" w:rsidRDefault="00364184" w:rsidP="00364184">
      <w:pPr>
        <w:pStyle w:val="NormalWeb"/>
      </w:pPr>
    </w:p>
    <w:p w:rsidR="00364184" w:rsidRDefault="00364184" w:rsidP="00364184">
      <w:pPr>
        <w:pStyle w:val="NormalWeb"/>
      </w:pPr>
    </w:p>
    <w:p w:rsidR="00364184" w:rsidRDefault="00364184" w:rsidP="00364184">
      <w:pPr>
        <w:pStyle w:val="NormalWeb"/>
      </w:pPr>
    </w:p>
    <w:p w:rsidR="00364184" w:rsidRPr="00364184" w:rsidRDefault="00364184" w:rsidP="00364184">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p>
    <w:p w:rsidR="00364184" w:rsidRPr="00364184" w:rsidRDefault="00364184">
      <w:pPr>
        <w:rPr>
          <w:b/>
          <w:sz w:val="48"/>
          <w:szCs w:val="48"/>
        </w:rPr>
      </w:pPr>
    </w:p>
    <w:sectPr w:rsidR="00364184" w:rsidRPr="00364184" w:rsidSect="0016292C">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DF2694"/>
    <w:multiLevelType w:val="multilevel"/>
    <w:tmpl w:val="466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BD0791"/>
    <w:multiLevelType w:val="multilevel"/>
    <w:tmpl w:val="E79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FD15DE"/>
    <w:multiLevelType w:val="multilevel"/>
    <w:tmpl w:val="1A7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184"/>
    <w:rsid w:val="0016292C"/>
    <w:rsid w:val="00233FEC"/>
    <w:rsid w:val="00364184"/>
    <w:rsid w:val="00384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link w:val="Heading1Char"/>
    <w:uiPriority w:val="9"/>
    <w:qFormat/>
    <w:rsid w:val="00364184"/>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1629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418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184"/>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364184"/>
    <w:pPr>
      <w:spacing w:before="100" w:beforeAutospacing="1" w:after="100" w:afterAutospacing="1" w:line="240" w:lineRule="auto"/>
    </w:pPr>
    <w:rPr>
      <w:rFonts w:ascii="Times New Roman" w:eastAsia="Times New Roman" w:hAnsi="Times New Roman" w:cs="Times New Roman"/>
      <w:noProof w:val="0"/>
      <w:kern w:val="0"/>
      <w:sz w:val="24"/>
      <w:szCs w:val="24"/>
      <w:lang w:eastAsia="en-IN"/>
      <w14:ligatures w14:val="none"/>
    </w:rPr>
  </w:style>
  <w:style w:type="character" w:customStyle="1" w:styleId="Heading3Char">
    <w:name w:val="Heading 3 Char"/>
    <w:basedOn w:val="DefaultParagraphFont"/>
    <w:link w:val="Heading3"/>
    <w:uiPriority w:val="9"/>
    <w:semiHidden/>
    <w:rsid w:val="00364184"/>
    <w:rPr>
      <w:rFonts w:asciiTheme="majorHAnsi" w:eastAsiaTheme="majorEastAsia" w:hAnsiTheme="majorHAnsi" w:cstheme="majorBidi"/>
      <w:b/>
      <w:bCs/>
      <w:noProof/>
      <w:color w:val="4F81BD" w:themeColor="accent1"/>
    </w:rPr>
  </w:style>
  <w:style w:type="character" w:customStyle="1" w:styleId="Heading2Char">
    <w:name w:val="Heading 2 Char"/>
    <w:basedOn w:val="DefaultParagraphFont"/>
    <w:link w:val="Heading2"/>
    <w:uiPriority w:val="9"/>
    <w:semiHidden/>
    <w:rsid w:val="0016292C"/>
    <w:rPr>
      <w:rFonts w:asciiTheme="majorHAnsi" w:eastAsiaTheme="majorEastAsia" w:hAnsiTheme="majorHAnsi" w:cstheme="majorBidi"/>
      <w:b/>
      <w:bCs/>
      <w:noProof/>
      <w:color w:val="4F81BD" w:themeColor="accent1"/>
      <w:sz w:val="26"/>
      <w:szCs w:val="26"/>
    </w:rPr>
  </w:style>
  <w:style w:type="paragraph" w:styleId="z-TopofForm">
    <w:name w:val="HTML Top of Form"/>
    <w:basedOn w:val="Normal"/>
    <w:next w:val="Normal"/>
    <w:link w:val="z-TopofFormChar"/>
    <w:hidden/>
    <w:uiPriority w:val="99"/>
    <w:semiHidden/>
    <w:unhideWhenUsed/>
    <w:rsid w:val="0016292C"/>
    <w:pPr>
      <w:pBdr>
        <w:bottom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6292C"/>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16292C"/>
    <w:pPr>
      <w:spacing w:before="100" w:beforeAutospacing="1" w:after="100" w:afterAutospacing="1" w:line="240" w:lineRule="auto"/>
    </w:pPr>
    <w:rPr>
      <w:rFonts w:ascii="Times New Roman" w:eastAsia="Times New Roman" w:hAnsi="Times New Roman" w:cs="Times New Roman"/>
      <w:noProof w:val="0"/>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16292C"/>
    <w:pPr>
      <w:pBdr>
        <w:top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6292C"/>
    <w:rPr>
      <w:rFonts w:ascii="Arial" w:eastAsia="Times New Roman" w:hAnsi="Arial" w:cs="Arial"/>
      <w:vanish/>
      <w:kern w:val="0"/>
      <w:sz w:val="16"/>
      <w:szCs w:val="16"/>
      <w:lang w:eastAsia="en-IN"/>
      <w14:ligatures w14:val="none"/>
    </w:rPr>
  </w:style>
  <w:style w:type="character" w:styleId="LineNumber">
    <w:name w:val="line number"/>
    <w:basedOn w:val="DefaultParagraphFont"/>
    <w:uiPriority w:val="99"/>
    <w:semiHidden/>
    <w:unhideWhenUsed/>
    <w:rsid w:val="001629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link w:val="Heading1Char"/>
    <w:uiPriority w:val="9"/>
    <w:qFormat/>
    <w:rsid w:val="00364184"/>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1629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418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184"/>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364184"/>
    <w:pPr>
      <w:spacing w:before="100" w:beforeAutospacing="1" w:after="100" w:afterAutospacing="1" w:line="240" w:lineRule="auto"/>
    </w:pPr>
    <w:rPr>
      <w:rFonts w:ascii="Times New Roman" w:eastAsia="Times New Roman" w:hAnsi="Times New Roman" w:cs="Times New Roman"/>
      <w:noProof w:val="0"/>
      <w:kern w:val="0"/>
      <w:sz w:val="24"/>
      <w:szCs w:val="24"/>
      <w:lang w:eastAsia="en-IN"/>
      <w14:ligatures w14:val="none"/>
    </w:rPr>
  </w:style>
  <w:style w:type="character" w:customStyle="1" w:styleId="Heading3Char">
    <w:name w:val="Heading 3 Char"/>
    <w:basedOn w:val="DefaultParagraphFont"/>
    <w:link w:val="Heading3"/>
    <w:uiPriority w:val="9"/>
    <w:semiHidden/>
    <w:rsid w:val="00364184"/>
    <w:rPr>
      <w:rFonts w:asciiTheme="majorHAnsi" w:eastAsiaTheme="majorEastAsia" w:hAnsiTheme="majorHAnsi" w:cstheme="majorBidi"/>
      <w:b/>
      <w:bCs/>
      <w:noProof/>
      <w:color w:val="4F81BD" w:themeColor="accent1"/>
    </w:rPr>
  </w:style>
  <w:style w:type="character" w:customStyle="1" w:styleId="Heading2Char">
    <w:name w:val="Heading 2 Char"/>
    <w:basedOn w:val="DefaultParagraphFont"/>
    <w:link w:val="Heading2"/>
    <w:uiPriority w:val="9"/>
    <w:semiHidden/>
    <w:rsid w:val="0016292C"/>
    <w:rPr>
      <w:rFonts w:asciiTheme="majorHAnsi" w:eastAsiaTheme="majorEastAsia" w:hAnsiTheme="majorHAnsi" w:cstheme="majorBidi"/>
      <w:b/>
      <w:bCs/>
      <w:noProof/>
      <w:color w:val="4F81BD" w:themeColor="accent1"/>
      <w:sz w:val="26"/>
      <w:szCs w:val="26"/>
    </w:rPr>
  </w:style>
  <w:style w:type="paragraph" w:styleId="z-TopofForm">
    <w:name w:val="HTML Top of Form"/>
    <w:basedOn w:val="Normal"/>
    <w:next w:val="Normal"/>
    <w:link w:val="z-TopofFormChar"/>
    <w:hidden/>
    <w:uiPriority w:val="99"/>
    <w:semiHidden/>
    <w:unhideWhenUsed/>
    <w:rsid w:val="0016292C"/>
    <w:pPr>
      <w:pBdr>
        <w:bottom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6292C"/>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16292C"/>
    <w:pPr>
      <w:spacing w:before="100" w:beforeAutospacing="1" w:after="100" w:afterAutospacing="1" w:line="240" w:lineRule="auto"/>
    </w:pPr>
    <w:rPr>
      <w:rFonts w:ascii="Times New Roman" w:eastAsia="Times New Roman" w:hAnsi="Times New Roman" w:cs="Times New Roman"/>
      <w:noProof w:val="0"/>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16292C"/>
    <w:pPr>
      <w:pBdr>
        <w:top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6292C"/>
    <w:rPr>
      <w:rFonts w:ascii="Arial" w:eastAsia="Times New Roman" w:hAnsi="Arial" w:cs="Arial"/>
      <w:vanish/>
      <w:kern w:val="0"/>
      <w:sz w:val="16"/>
      <w:szCs w:val="16"/>
      <w:lang w:eastAsia="en-IN"/>
      <w14:ligatures w14:val="none"/>
    </w:rPr>
  </w:style>
  <w:style w:type="character" w:styleId="LineNumber">
    <w:name w:val="line number"/>
    <w:basedOn w:val="DefaultParagraphFont"/>
    <w:uiPriority w:val="99"/>
    <w:semiHidden/>
    <w:unhideWhenUsed/>
    <w:rsid w:val="00162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12656">
      <w:bodyDiv w:val="1"/>
      <w:marLeft w:val="0"/>
      <w:marRight w:val="0"/>
      <w:marTop w:val="0"/>
      <w:marBottom w:val="0"/>
      <w:divBdr>
        <w:top w:val="none" w:sz="0" w:space="0" w:color="auto"/>
        <w:left w:val="none" w:sz="0" w:space="0" w:color="auto"/>
        <w:bottom w:val="none" w:sz="0" w:space="0" w:color="auto"/>
        <w:right w:val="none" w:sz="0" w:space="0" w:color="auto"/>
      </w:divBdr>
    </w:div>
    <w:div w:id="273833230">
      <w:bodyDiv w:val="1"/>
      <w:marLeft w:val="0"/>
      <w:marRight w:val="0"/>
      <w:marTop w:val="0"/>
      <w:marBottom w:val="0"/>
      <w:divBdr>
        <w:top w:val="none" w:sz="0" w:space="0" w:color="auto"/>
        <w:left w:val="none" w:sz="0" w:space="0" w:color="auto"/>
        <w:bottom w:val="none" w:sz="0" w:space="0" w:color="auto"/>
        <w:right w:val="none" w:sz="0" w:space="0" w:color="auto"/>
      </w:divBdr>
    </w:div>
    <w:div w:id="291516512">
      <w:bodyDiv w:val="1"/>
      <w:marLeft w:val="0"/>
      <w:marRight w:val="0"/>
      <w:marTop w:val="0"/>
      <w:marBottom w:val="0"/>
      <w:divBdr>
        <w:top w:val="none" w:sz="0" w:space="0" w:color="auto"/>
        <w:left w:val="none" w:sz="0" w:space="0" w:color="auto"/>
        <w:bottom w:val="none" w:sz="0" w:space="0" w:color="auto"/>
        <w:right w:val="none" w:sz="0" w:space="0" w:color="auto"/>
      </w:divBdr>
    </w:div>
    <w:div w:id="827669775">
      <w:bodyDiv w:val="1"/>
      <w:marLeft w:val="0"/>
      <w:marRight w:val="0"/>
      <w:marTop w:val="0"/>
      <w:marBottom w:val="0"/>
      <w:divBdr>
        <w:top w:val="none" w:sz="0" w:space="0" w:color="auto"/>
        <w:left w:val="none" w:sz="0" w:space="0" w:color="auto"/>
        <w:bottom w:val="none" w:sz="0" w:space="0" w:color="auto"/>
        <w:right w:val="none" w:sz="0" w:space="0" w:color="auto"/>
      </w:divBdr>
    </w:div>
    <w:div w:id="965357302">
      <w:bodyDiv w:val="1"/>
      <w:marLeft w:val="0"/>
      <w:marRight w:val="0"/>
      <w:marTop w:val="0"/>
      <w:marBottom w:val="0"/>
      <w:divBdr>
        <w:top w:val="none" w:sz="0" w:space="0" w:color="auto"/>
        <w:left w:val="none" w:sz="0" w:space="0" w:color="auto"/>
        <w:bottom w:val="none" w:sz="0" w:space="0" w:color="auto"/>
        <w:right w:val="none" w:sz="0" w:space="0" w:color="auto"/>
      </w:divBdr>
    </w:div>
    <w:div w:id="1307396379">
      <w:bodyDiv w:val="1"/>
      <w:marLeft w:val="0"/>
      <w:marRight w:val="0"/>
      <w:marTop w:val="0"/>
      <w:marBottom w:val="0"/>
      <w:divBdr>
        <w:top w:val="none" w:sz="0" w:space="0" w:color="auto"/>
        <w:left w:val="none" w:sz="0" w:space="0" w:color="auto"/>
        <w:bottom w:val="none" w:sz="0" w:space="0" w:color="auto"/>
        <w:right w:val="none" w:sz="0" w:space="0" w:color="auto"/>
      </w:divBdr>
    </w:div>
    <w:div w:id="1404796811">
      <w:bodyDiv w:val="1"/>
      <w:marLeft w:val="0"/>
      <w:marRight w:val="0"/>
      <w:marTop w:val="0"/>
      <w:marBottom w:val="0"/>
      <w:divBdr>
        <w:top w:val="none" w:sz="0" w:space="0" w:color="auto"/>
        <w:left w:val="none" w:sz="0" w:space="0" w:color="auto"/>
        <w:bottom w:val="none" w:sz="0" w:space="0" w:color="auto"/>
        <w:right w:val="none" w:sz="0" w:space="0" w:color="auto"/>
      </w:divBdr>
    </w:div>
    <w:div w:id="1406490375">
      <w:bodyDiv w:val="1"/>
      <w:marLeft w:val="0"/>
      <w:marRight w:val="0"/>
      <w:marTop w:val="0"/>
      <w:marBottom w:val="0"/>
      <w:divBdr>
        <w:top w:val="none" w:sz="0" w:space="0" w:color="auto"/>
        <w:left w:val="none" w:sz="0" w:space="0" w:color="auto"/>
        <w:bottom w:val="none" w:sz="0" w:space="0" w:color="auto"/>
        <w:right w:val="none" w:sz="0" w:space="0" w:color="auto"/>
      </w:divBdr>
      <w:divsChild>
        <w:div w:id="1357459239">
          <w:marLeft w:val="0"/>
          <w:marRight w:val="0"/>
          <w:marTop w:val="0"/>
          <w:marBottom w:val="0"/>
          <w:divBdr>
            <w:top w:val="none" w:sz="0" w:space="0" w:color="auto"/>
            <w:left w:val="none" w:sz="0" w:space="0" w:color="auto"/>
            <w:bottom w:val="none" w:sz="0" w:space="0" w:color="auto"/>
            <w:right w:val="none" w:sz="0" w:space="0" w:color="auto"/>
          </w:divBdr>
          <w:divsChild>
            <w:div w:id="1110008874">
              <w:marLeft w:val="0"/>
              <w:marRight w:val="0"/>
              <w:marTop w:val="0"/>
              <w:marBottom w:val="0"/>
              <w:divBdr>
                <w:top w:val="none" w:sz="0" w:space="0" w:color="auto"/>
                <w:left w:val="none" w:sz="0" w:space="0" w:color="auto"/>
                <w:bottom w:val="none" w:sz="0" w:space="0" w:color="auto"/>
                <w:right w:val="none" w:sz="0" w:space="0" w:color="auto"/>
              </w:divBdr>
              <w:divsChild>
                <w:div w:id="1928419012">
                  <w:marLeft w:val="0"/>
                  <w:marRight w:val="0"/>
                  <w:marTop w:val="0"/>
                  <w:marBottom w:val="0"/>
                  <w:divBdr>
                    <w:top w:val="none" w:sz="0" w:space="0" w:color="auto"/>
                    <w:left w:val="none" w:sz="0" w:space="0" w:color="auto"/>
                    <w:bottom w:val="none" w:sz="0" w:space="0" w:color="auto"/>
                    <w:right w:val="none" w:sz="0" w:space="0" w:color="auto"/>
                  </w:divBdr>
                  <w:divsChild>
                    <w:div w:id="853955536">
                      <w:marLeft w:val="0"/>
                      <w:marRight w:val="0"/>
                      <w:marTop w:val="0"/>
                      <w:marBottom w:val="0"/>
                      <w:divBdr>
                        <w:top w:val="none" w:sz="0" w:space="0" w:color="auto"/>
                        <w:left w:val="none" w:sz="0" w:space="0" w:color="auto"/>
                        <w:bottom w:val="none" w:sz="0" w:space="0" w:color="auto"/>
                        <w:right w:val="none" w:sz="0" w:space="0" w:color="auto"/>
                      </w:divBdr>
                      <w:divsChild>
                        <w:div w:id="262879954">
                          <w:marLeft w:val="0"/>
                          <w:marRight w:val="0"/>
                          <w:marTop w:val="0"/>
                          <w:marBottom w:val="0"/>
                          <w:divBdr>
                            <w:top w:val="none" w:sz="0" w:space="0" w:color="auto"/>
                            <w:left w:val="none" w:sz="0" w:space="0" w:color="auto"/>
                            <w:bottom w:val="none" w:sz="0" w:space="0" w:color="auto"/>
                            <w:right w:val="none" w:sz="0" w:space="0" w:color="auto"/>
                          </w:divBdr>
                          <w:divsChild>
                            <w:div w:id="1685665976">
                              <w:marLeft w:val="0"/>
                              <w:marRight w:val="0"/>
                              <w:marTop w:val="0"/>
                              <w:marBottom w:val="0"/>
                              <w:divBdr>
                                <w:top w:val="none" w:sz="0" w:space="0" w:color="auto"/>
                                <w:left w:val="none" w:sz="0" w:space="0" w:color="auto"/>
                                <w:bottom w:val="none" w:sz="0" w:space="0" w:color="auto"/>
                                <w:right w:val="none" w:sz="0" w:space="0" w:color="auto"/>
                              </w:divBdr>
                              <w:divsChild>
                                <w:div w:id="1957251660">
                                  <w:marLeft w:val="0"/>
                                  <w:marRight w:val="0"/>
                                  <w:marTop w:val="0"/>
                                  <w:marBottom w:val="0"/>
                                  <w:divBdr>
                                    <w:top w:val="none" w:sz="0" w:space="0" w:color="auto"/>
                                    <w:left w:val="none" w:sz="0" w:space="0" w:color="auto"/>
                                    <w:bottom w:val="none" w:sz="0" w:space="0" w:color="auto"/>
                                    <w:right w:val="none" w:sz="0" w:space="0" w:color="auto"/>
                                  </w:divBdr>
                                  <w:divsChild>
                                    <w:div w:id="17841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836502">
          <w:marLeft w:val="0"/>
          <w:marRight w:val="0"/>
          <w:marTop w:val="0"/>
          <w:marBottom w:val="0"/>
          <w:divBdr>
            <w:top w:val="none" w:sz="0" w:space="0" w:color="auto"/>
            <w:left w:val="none" w:sz="0" w:space="0" w:color="auto"/>
            <w:bottom w:val="none" w:sz="0" w:space="0" w:color="auto"/>
            <w:right w:val="none" w:sz="0" w:space="0" w:color="auto"/>
          </w:divBdr>
          <w:divsChild>
            <w:div w:id="1245606816">
              <w:marLeft w:val="0"/>
              <w:marRight w:val="0"/>
              <w:marTop w:val="0"/>
              <w:marBottom w:val="0"/>
              <w:divBdr>
                <w:top w:val="none" w:sz="0" w:space="0" w:color="auto"/>
                <w:left w:val="none" w:sz="0" w:space="0" w:color="auto"/>
                <w:bottom w:val="none" w:sz="0" w:space="0" w:color="auto"/>
                <w:right w:val="none" w:sz="0" w:space="0" w:color="auto"/>
              </w:divBdr>
              <w:divsChild>
                <w:div w:id="1053651841">
                  <w:marLeft w:val="0"/>
                  <w:marRight w:val="0"/>
                  <w:marTop w:val="0"/>
                  <w:marBottom w:val="0"/>
                  <w:divBdr>
                    <w:top w:val="none" w:sz="0" w:space="0" w:color="auto"/>
                    <w:left w:val="none" w:sz="0" w:space="0" w:color="auto"/>
                    <w:bottom w:val="none" w:sz="0" w:space="0" w:color="auto"/>
                    <w:right w:val="none" w:sz="0" w:space="0" w:color="auto"/>
                  </w:divBdr>
                  <w:divsChild>
                    <w:div w:id="1171992584">
                      <w:marLeft w:val="0"/>
                      <w:marRight w:val="0"/>
                      <w:marTop w:val="0"/>
                      <w:marBottom w:val="0"/>
                      <w:divBdr>
                        <w:top w:val="none" w:sz="0" w:space="0" w:color="auto"/>
                        <w:left w:val="none" w:sz="0" w:space="0" w:color="auto"/>
                        <w:bottom w:val="none" w:sz="0" w:space="0" w:color="auto"/>
                        <w:right w:val="none" w:sz="0" w:space="0" w:color="auto"/>
                      </w:divBdr>
                      <w:divsChild>
                        <w:div w:id="1558778309">
                          <w:marLeft w:val="0"/>
                          <w:marRight w:val="0"/>
                          <w:marTop w:val="0"/>
                          <w:marBottom w:val="0"/>
                          <w:divBdr>
                            <w:top w:val="none" w:sz="0" w:space="0" w:color="auto"/>
                            <w:left w:val="none" w:sz="0" w:space="0" w:color="auto"/>
                            <w:bottom w:val="none" w:sz="0" w:space="0" w:color="auto"/>
                            <w:right w:val="none" w:sz="0" w:space="0" w:color="auto"/>
                          </w:divBdr>
                          <w:divsChild>
                            <w:div w:id="714936423">
                              <w:marLeft w:val="0"/>
                              <w:marRight w:val="0"/>
                              <w:marTop w:val="0"/>
                              <w:marBottom w:val="0"/>
                              <w:divBdr>
                                <w:top w:val="none" w:sz="0" w:space="0" w:color="auto"/>
                                <w:left w:val="none" w:sz="0" w:space="0" w:color="auto"/>
                                <w:bottom w:val="none" w:sz="0" w:space="0" w:color="auto"/>
                                <w:right w:val="none" w:sz="0" w:space="0" w:color="auto"/>
                              </w:divBdr>
                              <w:divsChild>
                                <w:div w:id="911694508">
                                  <w:marLeft w:val="0"/>
                                  <w:marRight w:val="0"/>
                                  <w:marTop w:val="0"/>
                                  <w:marBottom w:val="0"/>
                                  <w:divBdr>
                                    <w:top w:val="none" w:sz="0" w:space="0" w:color="auto"/>
                                    <w:left w:val="none" w:sz="0" w:space="0" w:color="auto"/>
                                    <w:bottom w:val="none" w:sz="0" w:space="0" w:color="auto"/>
                                    <w:right w:val="none" w:sz="0" w:space="0" w:color="auto"/>
                                  </w:divBdr>
                                  <w:divsChild>
                                    <w:div w:id="786974029">
                                      <w:marLeft w:val="0"/>
                                      <w:marRight w:val="0"/>
                                      <w:marTop w:val="0"/>
                                      <w:marBottom w:val="0"/>
                                      <w:divBdr>
                                        <w:top w:val="none" w:sz="0" w:space="0" w:color="auto"/>
                                        <w:left w:val="none" w:sz="0" w:space="0" w:color="auto"/>
                                        <w:bottom w:val="none" w:sz="0" w:space="0" w:color="auto"/>
                                        <w:right w:val="none" w:sz="0" w:space="0" w:color="auto"/>
                                      </w:divBdr>
                                      <w:divsChild>
                                        <w:div w:id="1150250500">
                                          <w:marLeft w:val="0"/>
                                          <w:marRight w:val="0"/>
                                          <w:marTop w:val="0"/>
                                          <w:marBottom w:val="0"/>
                                          <w:divBdr>
                                            <w:top w:val="none" w:sz="0" w:space="0" w:color="auto"/>
                                            <w:left w:val="none" w:sz="0" w:space="0" w:color="auto"/>
                                            <w:bottom w:val="none" w:sz="0" w:space="0" w:color="auto"/>
                                            <w:right w:val="none" w:sz="0" w:space="0" w:color="auto"/>
                                          </w:divBdr>
                                          <w:divsChild>
                                            <w:div w:id="199991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0148521">
      <w:bodyDiv w:val="1"/>
      <w:marLeft w:val="0"/>
      <w:marRight w:val="0"/>
      <w:marTop w:val="0"/>
      <w:marBottom w:val="0"/>
      <w:divBdr>
        <w:top w:val="none" w:sz="0" w:space="0" w:color="auto"/>
        <w:left w:val="none" w:sz="0" w:space="0" w:color="auto"/>
        <w:bottom w:val="none" w:sz="0" w:space="0" w:color="auto"/>
        <w:right w:val="none" w:sz="0" w:space="0" w:color="auto"/>
      </w:divBdr>
    </w:div>
    <w:div w:id="1695690641">
      <w:bodyDiv w:val="1"/>
      <w:marLeft w:val="0"/>
      <w:marRight w:val="0"/>
      <w:marTop w:val="0"/>
      <w:marBottom w:val="0"/>
      <w:divBdr>
        <w:top w:val="none" w:sz="0" w:space="0" w:color="auto"/>
        <w:left w:val="none" w:sz="0" w:space="0" w:color="auto"/>
        <w:bottom w:val="none" w:sz="0" w:space="0" w:color="auto"/>
        <w:right w:val="none" w:sz="0" w:space="0" w:color="auto"/>
      </w:divBdr>
    </w:div>
    <w:div w:id="1724910133">
      <w:bodyDiv w:val="1"/>
      <w:marLeft w:val="0"/>
      <w:marRight w:val="0"/>
      <w:marTop w:val="0"/>
      <w:marBottom w:val="0"/>
      <w:divBdr>
        <w:top w:val="none" w:sz="0" w:space="0" w:color="auto"/>
        <w:left w:val="none" w:sz="0" w:space="0" w:color="auto"/>
        <w:bottom w:val="none" w:sz="0" w:space="0" w:color="auto"/>
        <w:right w:val="none" w:sz="0" w:space="0" w:color="auto"/>
      </w:divBdr>
    </w:div>
    <w:div w:id="186007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5228E-247C-4B19-9240-F05E3D0F9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hp-pc</dc:creator>
  <cp:lastModifiedBy>hp-pc</cp:lastModifiedBy>
  <cp:revision>1</cp:revision>
  <dcterms:created xsi:type="dcterms:W3CDTF">2026-02-19T13:24:00Z</dcterms:created>
  <dcterms:modified xsi:type="dcterms:W3CDTF">2026-02-19T13:41:00Z</dcterms:modified>
</cp:coreProperties>
</file>