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31" w:rsidRPr="00442B8E" w:rsidRDefault="00D82E31" w:rsidP="00442B8E">
      <w:pPr>
        <w:pStyle w:val="TOCHeading"/>
        <w:ind w:left="-993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Test Strategy</w:t>
      </w:r>
    </w:p>
    <w:p w:rsidR="00D82E31" w:rsidRDefault="00D82E31" w:rsidP="00442B8E"/>
    <w:p w:rsidR="00D82E31" w:rsidRDefault="00D82E31" w:rsidP="00442B8E"/>
    <w:p w:rsidR="00D82E31" w:rsidRPr="00442B8E" w:rsidRDefault="00D82E31" w:rsidP="00442B8E"/>
    <w:p w:rsidR="00D82E31" w:rsidRPr="003B1796" w:rsidRDefault="00D82E31" w:rsidP="00442B8E">
      <w:pPr>
        <w:pStyle w:val="TOCHeading"/>
        <w:ind w:left="-993"/>
        <w:rPr>
          <w:rFonts w:ascii="Arial" w:hAnsi="Arial" w:cs="Arial"/>
        </w:rPr>
      </w:pPr>
      <w:r w:rsidRPr="003B1796">
        <w:rPr>
          <w:rFonts w:ascii="Arial" w:hAnsi="Arial" w:cs="Arial"/>
          <w:sz w:val="28"/>
          <w:szCs w:val="28"/>
        </w:rPr>
        <w:t>Table of Contents</w:t>
      </w:r>
    </w:p>
    <w:p w:rsidR="00D82E31" w:rsidRDefault="00D82E31" w:rsidP="00442B8E">
      <w:pPr>
        <w:pStyle w:val="TOC1"/>
        <w:rPr>
          <w:b w:val="0"/>
          <w:bCs w:val="0"/>
          <w:sz w:val="22"/>
          <w:szCs w:val="22"/>
          <w:lang w:val="en-IN" w:eastAsia="en-IN"/>
        </w:rPr>
      </w:pPr>
      <w:r w:rsidRPr="003B1796">
        <w:rPr>
          <w:rFonts w:ascii="Arial" w:hAnsi="Arial" w:cs="Arial"/>
        </w:rPr>
        <w:fldChar w:fldCharType="begin"/>
      </w:r>
      <w:r w:rsidRPr="003B1796">
        <w:rPr>
          <w:rFonts w:ascii="Arial" w:hAnsi="Arial" w:cs="Arial"/>
        </w:rPr>
        <w:instrText xml:space="preserve"> TOC \o "1-2" \h \z \u </w:instrText>
      </w:r>
      <w:r w:rsidRPr="003B1796">
        <w:rPr>
          <w:rFonts w:ascii="Arial" w:hAnsi="Arial" w:cs="Arial"/>
        </w:rPr>
        <w:fldChar w:fldCharType="separate"/>
      </w:r>
      <w:hyperlink w:anchor="_Toc534636696" w:history="1">
        <w:r w:rsidRPr="00097FD2">
          <w:rPr>
            <w:rStyle w:val="Hyperlink"/>
            <w:rFonts w:ascii="Arial" w:hAnsi="Arial" w:cs="Arial"/>
          </w:rPr>
          <w:t>1. Scope</w:t>
        </w:r>
        <w:r>
          <w:rPr>
            <w:webHidden/>
          </w:rPr>
          <w:tab/>
          <w:t>2</w:t>
        </w:r>
      </w:hyperlink>
    </w:p>
    <w:p w:rsidR="00D82E31" w:rsidRDefault="00D82E31" w:rsidP="00442B8E">
      <w:pPr>
        <w:pStyle w:val="TOC1"/>
        <w:rPr>
          <w:b w:val="0"/>
          <w:bCs w:val="0"/>
          <w:sz w:val="22"/>
          <w:szCs w:val="22"/>
          <w:lang w:val="en-IN" w:eastAsia="en-IN"/>
        </w:rPr>
      </w:pPr>
      <w:hyperlink w:anchor="_Toc534636697" w:history="1">
        <w:r w:rsidRPr="00097FD2">
          <w:rPr>
            <w:rStyle w:val="Hyperlink"/>
            <w:rFonts w:ascii="Arial" w:hAnsi="Arial" w:cs="Arial"/>
          </w:rPr>
          <w:t>2. Test Approach</w:t>
        </w:r>
        <w:r>
          <w:rPr>
            <w:webHidden/>
          </w:rPr>
          <w:tab/>
          <w:t>3</w:t>
        </w:r>
      </w:hyperlink>
    </w:p>
    <w:p w:rsidR="00D82E31" w:rsidRDefault="00D82E31" w:rsidP="00442B8E">
      <w:pPr>
        <w:pStyle w:val="TOC1"/>
        <w:rPr>
          <w:b w:val="0"/>
          <w:bCs w:val="0"/>
          <w:sz w:val="22"/>
          <w:szCs w:val="22"/>
          <w:lang w:val="en-IN" w:eastAsia="en-IN"/>
        </w:rPr>
      </w:pPr>
      <w:hyperlink w:anchor="_Toc534636698" w:history="1">
        <w:r w:rsidRPr="00097FD2">
          <w:rPr>
            <w:rStyle w:val="Hyperlink"/>
            <w:rFonts w:ascii="Arial" w:hAnsi="Arial" w:cs="Arial"/>
          </w:rPr>
          <w:t>3. Test Environment</w:t>
        </w:r>
        <w:r>
          <w:rPr>
            <w:webHidden/>
          </w:rPr>
          <w:tab/>
          <w:t>4</w:t>
        </w:r>
      </w:hyperlink>
    </w:p>
    <w:p w:rsidR="00D82E31" w:rsidRDefault="00D82E31" w:rsidP="00442B8E">
      <w:pPr>
        <w:pStyle w:val="TOC1"/>
        <w:rPr>
          <w:b w:val="0"/>
          <w:bCs w:val="0"/>
          <w:sz w:val="22"/>
          <w:szCs w:val="22"/>
          <w:lang w:val="en-IN" w:eastAsia="en-IN"/>
        </w:rPr>
      </w:pPr>
      <w:hyperlink w:anchor="_Toc534636699" w:history="1">
        <w:r>
          <w:rPr>
            <w:rStyle w:val="Hyperlink"/>
            <w:rFonts w:ascii="Arial" w:hAnsi="Arial" w:cs="Arial"/>
          </w:rPr>
          <w:t>4. Test Assumptions</w:t>
        </w:r>
        <w:r>
          <w:rPr>
            <w:webHidden/>
          </w:rPr>
          <w:tab/>
          <w:t>5</w:t>
        </w:r>
      </w:hyperlink>
    </w:p>
    <w:p w:rsidR="00D82E31" w:rsidRPr="003B1796" w:rsidRDefault="00D82E31" w:rsidP="00442B8E">
      <w:pPr>
        <w:rPr>
          <w:rFonts w:ascii="Arial" w:hAnsi="Arial" w:cs="Arial"/>
          <w:b/>
          <w:bCs/>
        </w:rPr>
      </w:pPr>
      <w:r w:rsidRPr="003B1796">
        <w:rPr>
          <w:rFonts w:ascii="Arial" w:hAnsi="Arial" w:cs="Arial"/>
        </w:rPr>
        <w:fldChar w:fldCharType="end"/>
      </w:r>
    </w:p>
    <w:p w:rsidR="00D82E31" w:rsidRPr="003B1796" w:rsidRDefault="00D82E31" w:rsidP="00442B8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Scope</w:t>
      </w:r>
    </w:p>
    <w:p w:rsidR="00D82E31" w:rsidRPr="003C7939" w:rsidRDefault="00D82E31" w:rsidP="00442B8E">
      <w:pPr>
        <w:keepLines w:val="0"/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It defines parameters like</w:t>
      </w:r>
    </w:p>
    <w:p w:rsidR="00D82E31" w:rsidRPr="003C7939" w:rsidRDefault="00D82E31" w:rsidP="00442B8E">
      <w:pPr>
        <w:keepLines w:val="0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>
        <w:rPr>
          <w:color w:val="222222"/>
          <w:sz w:val="28"/>
          <w:szCs w:val="28"/>
          <w:lang w:val="en-IN" w:eastAsia="en-IN"/>
        </w:rPr>
        <w:t>S</w:t>
      </w:r>
      <w:r w:rsidRPr="003C7939">
        <w:rPr>
          <w:color w:val="222222"/>
          <w:sz w:val="28"/>
          <w:szCs w:val="28"/>
          <w:lang w:val="en-IN" w:eastAsia="en-IN"/>
        </w:rPr>
        <w:t>cope of testing</w:t>
      </w:r>
      <w:r>
        <w:rPr>
          <w:color w:val="222222"/>
          <w:sz w:val="28"/>
          <w:szCs w:val="28"/>
          <w:lang w:val="en-IN" w:eastAsia="en-IN"/>
        </w:rPr>
        <w:t xml:space="preserve"> - </w:t>
      </w:r>
      <w:r w:rsidRPr="003C7939">
        <w:rPr>
          <w:color w:val="222222"/>
          <w:sz w:val="28"/>
          <w:szCs w:val="28"/>
          <w:lang w:val="en-IN" w:eastAsia="en-IN"/>
        </w:rPr>
        <w:t>View Transaction History</w:t>
      </w:r>
      <w:r>
        <w:rPr>
          <w:color w:val="222222"/>
          <w:sz w:val="28"/>
          <w:szCs w:val="28"/>
          <w:lang w:val="en-IN" w:eastAsia="en-IN"/>
        </w:rPr>
        <w:t xml:space="preserve"> feature</w:t>
      </w:r>
    </w:p>
    <w:p w:rsidR="00D82E31" w:rsidRDefault="00D82E31" w:rsidP="00442B8E">
      <w:pPr>
        <w:keepLines w:val="0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Not in scope – Performance, Load, Security and Compatibility testing</w:t>
      </w:r>
    </w:p>
    <w:p w:rsidR="00D82E31" w:rsidRDefault="00D82E31" w:rsidP="00442B8E">
      <w:pPr>
        <w:keepLines w:val="0"/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</w:p>
    <w:p w:rsidR="00D82E31" w:rsidRPr="00F259A1" w:rsidRDefault="00D82E31" w:rsidP="00442B8E">
      <w:pPr>
        <w:pStyle w:val="Heading1"/>
        <w:rPr>
          <w:rFonts w:ascii="Arial" w:hAnsi="Arial" w:cs="Arial"/>
        </w:rPr>
      </w:pPr>
      <w:r>
        <w:t>Test Approach</w:t>
      </w:r>
    </w:p>
    <w:p w:rsidR="00D82E31" w:rsidRPr="003C7939" w:rsidRDefault="00D82E31" w:rsidP="00442B8E">
      <w:pPr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</w:rPr>
      </w:pPr>
      <w:r w:rsidRPr="003C7939">
        <w:rPr>
          <w:color w:val="222222"/>
          <w:sz w:val="28"/>
          <w:szCs w:val="28"/>
        </w:rPr>
        <w:t xml:space="preserve">Process of testing – </w:t>
      </w:r>
      <w:r>
        <w:rPr>
          <w:color w:val="222222"/>
          <w:sz w:val="28"/>
          <w:szCs w:val="28"/>
        </w:rPr>
        <w:t>Testing phase starts with writing Test Strategy, Test Plan, Test scenarios and Test cases.</w:t>
      </w:r>
    </w:p>
    <w:p w:rsidR="00D82E31" w:rsidRPr="003C7939" w:rsidRDefault="00D82E31" w:rsidP="00442B8E">
      <w:pPr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Testing L</w:t>
      </w:r>
      <w:r w:rsidRPr="003C7939">
        <w:rPr>
          <w:color w:val="222222"/>
          <w:sz w:val="28"/>
          <w:szCs w:val="28"/>
        </w:rPr>
        <w:t xml:space="preserve">evels </w:t>
      </w:r>
      <w:r>
        <w:rPr>
          <w:color w:val="222222"/>
          <w:sz w:val="28"/>
          <w:szCs w:val="28"/>
        </w:rPr>
        <w:t>– System Testing</w:t>
      </w:r>
    </w:p>
    <w:p w:rsidR="00D82E31" w:rsidRPr="003C7939" w:rsidRDefault="00D82E31" w:rsidP="00442B8E">
      <w:pPr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</w:rPr>
      </w:pPr>
      <w:r w:rsidRPr="003C7939">
        <w:rPr>
          <w:color w:val="222222"/>
          <w:sz w:val="28"/>
          <w:szCs w:val="28"/>
        </w:rPr>
        <w:t>Roles and responsibilities of each team member</w:t>
      </w:r>
    </w:p>
    <w:tbl>
      <w:tblPr>
        <w:tblW w:w="8360" w:type="dxa"/>
        <w:tblInd w:w="-106" w:type="dxa"/>
        <w:tblBorders>
          <w:top w:val="single" w:sz="8" w:space="0" w:color="7F7F7F"/>
          <w:left w:val="single" w:sz="8" w:space="0" w:color="7F7F7F"/>
          <w:bottom w:val="single" w:sz="12" w:space="0" w:color="7F7F7F"/>
          <w:right w:val="single" w:sz="12" w:space="0" w:color="7F7F7F"/>
          <w:insideH w:val="dotted" w:sz="4" w:space="0" w:color="auto"/>
          <w:insideV w:val="single" w:sz="6" w:space="0" w:color="7F7F7F"/>
        </w:tblBorders>
        <w:tblLook w:val="00A0"/>
      </w:tblPr>
      <w:tblGrid>
        <w:gridCol w:w="1531"/>
        <w:gridCol w:w="2438"/>
        <w:gridCol w:w="793"/>
        <w:gridCol w:w="3598"/>
      </w:tblGrid>
      <w:tr w:rsidR="00D82E31" w:rsidRPr="003C7939">
        <w:trPr>
          <w:cantSplit/>
          <w:trHeight w:val="274"/>
        </w:trPr>
        <w:tc>
          <w:tcPr>
            <w:tcW w:w="1531" w:type="dxa"/>
            <w:tcBorders>
              <w:top w:val="single" w:sz="8" w:space="0" w:color="7F7F7F"/>
              <w:left w:val="single" w:sz="2" w:space="0" w:color="7F7F7F"/>
              <w:bottom w:val="single" w:sz="12" w:space="0" w:color="7F7F7F"/>
              <w:right w:val="single" w:sz="2" w:space="0" w:color="7F7F7F"/>
            </w:tcBorders>
            <w:shd w:val="clear" w:color="auto" w:fill="EAF1DD"/>
          </w:tcPr>
          <w:p w:rsidR="00D82E31" w:rsidRPr="003C7939" w:rsidRDefault="00D82E31" w:rsidP="00333FC5">
            <w:pPr>
              <w:pStyle w:val="TableText"/>
              <w:keepNext/>
              <w:rPr>
                <w:b/>
                <w:bCs/>
                <w:color w:val="002060"/>
                <w:sz w:val="28"/>
                <w:szCs w:val="28"/>
              </w:rPr>
            </w:pPr>
            <w:r w:rsidRPr="003C7939">
              <w:rPr>
                <w:b/>
                <w:bCs/>
                <w:color w:val="002060"/>
                <w:sz w:val="28"/>
                <w:szCs w:val="28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2" w:space="0" w:color="7F7F7F"/>
              <w:bottom w:val="single" w:sz="12" w:space="0" w:color="7F7F7F"/>
              <w:right w:val="single" w:sz="2" w:space="0" w:color="7F7F7F"/>
            </w:tcBorders>
            <w:shd w:val="clear" w:color="auto" w:fill="EAF1DD"/>
          </w:tcPr>
          <w:p w:rsidR="00D82E31" w:rsidRPr="003C7939" w:rsidRDefault="00D82E31" w:rsidP="00333FC5">
            <w:pPr>
              <w:pStyle w:val="TableText"/>
              <w:keepNext/>
              <w:rPr>
                <w:b/>
                <w:bCs/>
                <w:color w:val="002060"/>
                <w:sz w:val="28"/>
                <w:szCs w:val="28"/>
              </w:rPr>
            </w:pPr>
            <w:r w:rsidRPr="003C7939">
              <w:rPr>
                <w:b/>
                <w:bCs/>
                <w:color w:val="002060"/>
                <w:sz w:val="28"/>
                <w:szCs w:val="28"/>
              </w:rPr>
              <w:t>Module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2" w:space="0" w:color="7F7F7F"/>
              <w:bottom w:val="single" w:sz="12" w:space="0" w:color="7F7F7F"/>
              <w:right w:val="single" w:sz="2" w:space="0" w:color="7F7F7F"/>
            </w:tcBorders>
            <w:shd w:val="clear" w:color="auto" w:fill="EAF1DD"/>
          </w:tcPr>
          <w:p w:rsidR="00D82E31" w:rsidRPr="003C7939" w:rsidRDefault="00D82E31" w:rsidP="00333FC5">
            <w:pPr>
              <w:pStyle w:val="TableText"/>
              <w:keepNext/>
              <w:rPr>
                <w:b/>
                <w:bCs/>
                <w:color w:val="002060"/>
                <w:sz w:val="28"/>
                <w:szCs w:val="28"/>
              </w:rPr>
            </w:pPr>
            <w:r w:rsidRPr="003C7939">
              <w:rPr>
                <w:b/>
                <w:bCs/>
                <w:color w:val="002060"/>
                <w:sz w:val="28"/>
                <w:szCs w:val="28"/>
              </w:rPr>
              <w:t>Time</w:t>
            </w:r>
          </w:p>
        </w:tc>
        <w:tc>
          <w:tcPr>
            <w:tcW w:w="3598" w:type="dxa"/>
            <w:tcBorders>
              <w:top w:val="single" w:sz="8" w:space="0" w:color="7F7F7F"/>
              <w:left w:val="single" w:sz="2" w:space="0" w:color="7F7F7F"/>
              <w:bottom w:val="single" w:sz="12" w:space="0" w:color="7F7F7F"/>
            </w:tcBorders>
            <w:shd w:val="clear" w:color="auto" w:fill="EAF1DD"/>
          </w:tcPr>
          <w:p w:rsidR="00D82E31" w:rsidRPr="003C7939" w:rsidRDefault="00D82E31" w:rsidP="00333FC5">
            <w:pPr>
              <w:pStyle w:val="TableText"/>
              <w:keepNext/>
              <w:rPr>
                <w:b/>
                <w:bCs/>
                <w:color w:val="002060"/>
                <w:sz w:val="28"/>
                <w:szCs w:val="28"/>
              </w:rPr>
            </w:pPr>
            <w:r w:rsidRPr="003C7939">
              <w:rPr>
                <w:b/>
                <w:bCs/>
                <w:color w:val="002060"/>
                <w:sz w:val="28"/>
                <w:szCs w:val="28"/>
              </w:rPr>
              <w:t>Responsibility</w:t>
            </w:r>
          </w:p>
        </w:tc>
      </w:tr>
      <w:tr w:rsidR="00D82E31" w:rsidRPr="003C7939">
        <w:trPr>
          <w:cantSplit/>
          <w:trHeight w:val="752"/>
        </w:trPr>
        <w:tc>
          <w:tcPr>
            <w:tcW w:w="1531" w:type="dxa"/>
            <w:tcBorders>
              <w:bottom w:val="single" w:sz="4" w:space="0" w:color="A6A6A6"/>
              <w:right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  <w:r w:rsidRPr="003C7939">
              <w:rPr>
                <w:sz w:val="28"/>
                <w:szCs w:val="28"/>
              </w:rPr>
              <w:t>Sanjana</w:t>
            </w:r>
          </w:p>
        </w:tc>
        <w:tc>
          <w:tcPr>
            <w:tcW w:w="0" w:type="auto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  <w:r w:rsidRPr="003C7939">
              <w:rPr>
                <w:sz w:val="28"/>
                <w:szCs w:val="28"/>
              </w:rPr>
              <w:t>View Transaction History</w:t>
            </w:r>
          </w:p>
        </w:tc>
        <w:tc>
          <w:tcPr>
            <w:tcW w:w="0" w:type="auto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3598" w:type="dxa"/>
            <w:tcBorders>
              <w:left w:val="single" w:sz="4" w:space="0" w:color="A6A6A6"/>
              <w:bottom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  <w:r w:rsidRPr="003C7939">
              <w:rPr>
                <w:sz w:val="28"/>
                <w:szCs w:val="28"/>
              </w:rPr>
              <w:t>Complete functionality testing for View Transaction History feature</w:t>
            </w:r>
          </w:p>
        </w:tc>
      </w:tr>
      <w:tr w:rsidR="00D82E31" w:rsidRPr="003C7939">
        <w:trPr>
          <w:cantSplit/>
          <w:trHeight w:val="254"/>
        </w:trPr>
        <w:tc>
          <w:tcPr>
            <w:tcW w:w="1531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35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</w:p>
        </w:tc>
      </w:tr>
      <w:tr w:rsidR="00D82E31" w:rsidRPr="003C7939">
        <w:trPr>
          <w:cantSplit/>
          <w:trHeight w:val="258"/>
        </w:trPr>
        <w:tc>
          <w:tcPr>
            <w:tcW w:w="1531" w:type="dxa"/>
            <w:tcBorders>
              <w:top w:val="single" w:sz="4" w:space="0" w:color="A6A6A6"/>
              <w:bottom w:val="single" w:sz="12" w:space="0" w:color="7F7F7F"/>
              <w:right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12" w:space="0" w:color="7F7F7F"/>
              <w:right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12" w:space="0" w:color="7F7F7F"/>
              <w:right w:val="single" w:sz="4" w:space="0" w:color="A6A6A6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3598" w:type="dxa"/>
            <w:tcBorders>
              <w:top w:val="single" w:sz="4" w:space="0" w:color="A6A6A6"/>
              <w:left w:val="single" w:sz="4" w:space="0" w:color="A6A6A6"/>
              <w:bottom w:val="single" w:sz="12" w:space="0" w:color="7F7F7F"/>
            </w:tcBorders>
          </w:tcPr>
          <w:p w:rsidR="00D82E31" w:rsidRPr="003C7939" w:rsidRDefault="00D82E31" w:rsidP="00333FC5">
            <w:pPr>
              <w:pStyle w:val="TableText"/>
              <w:rPr>
                <w:sz w:val="28"/>
                <w:szCs w:val="28"/>
              </w:rPr>
            </w:pPr>
          </w:p>
        </w:tc>
      </w:tr>
    </w:tbl>
    <w:p w:rsidR="00D82E31" w:rsidRPr="003C7939" w:rsidRDefault="00D82E31" w:rsidP="00442B8E">
      <w:pPr>
        <w:keepLines w:val="0"/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</w:p>
    <w:p w:rsidR="00D82E31" w:rsidRPr="003B1796" w:rsidRDefault="00D82E31" w:rsidP="00442B8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Test Environment</w:t>
      </w:r>
    </w:p>
    <w:p w:rsidR="00D82E31" w:rsidRPr="003C7939" w:rsidRDefault="00D82E31" w:rsidP="00442B8E">
      <w:pPr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Access to widely used browsers like Chrome, Microsoft Edge and Mozilla Firefox.</w:t>
      </w:r>
    </w:p>
    <w:p w:rsidR="00D82E31" w:rsidRPr="003C7939" w:rsidRDefault="00D82E31" w:rsidP="00442B8E">
      <w:pPr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Platform – Windows</w:t>
      </w:r>
    </w:p>
    <w:p w:rsidR="00D82E31" w:rsidRDefault="00D82E31" w:rsidP="00442B8E">
      <w:pPr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3C7939">
        <w:rPr>
          <w:color w:val="222222"/>
          <w:sz w:val="28"/>
          <w:szCs w:val="28"/>
          <w:lang w:val="en-IN" w:eastAsia="en-IN"/>
        </w:rPr>
        <w:t>Secure internet connection</w:t>
      </w:r>
    </w:p>
    <w:p w:rsidR="00D82E31" w:rsidRPr="003B1796" w:rsidRDefault="00D82E31" w:rsidP="00442B8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Test Assumption</w:t>
      </w:r>
    </w:p>
    <w:p w:rsidR="00D82E31" w:rsidRDefault="00D82E31" w:rsidP="00442B8E">
      <w:pPr>
        <w:keepLines w:val="0"/>
        <w:shd w:val="clear" w:color="auto" w:fill="FFFFFF"/>
        <w:spacing w:before="100" w:beforeAutospacing="1" w:after="100" w:afterAutospacing="1"/>
        <w:jc w:val="left"/>
        <w:rPr>
          <w:b/>
          <w:bCs/>
          <w:color w:val="222222"/>
          <w:sz w:val="28"/>
          <w:szCs w:val="28"/>
          <w:lang w:val="en-IN" w:eastAsia="en-IN"/>
        </w:rPr>
      </w:pPr>
      <w:r>
        <w:rPr>
          <w:b/>
          <w:bCs/>
          <w:color w:val="222222"/>
          <w:sz w:val="28"/>
          <w:szCs w:val="28"/>
          <w:lang w:val="en-IN" w:eastAsia="en-IN"/>
        </w:rPr>
        <w:t>General</w:t>
      </w:r>
    </w:p>
    <w:p w:rsidR="00D82E31" w:rsidRPr="00227D33" w:rsidRDefault="00D82E31" w:rsidP="00442B8E">
      <w:pPr>
        <w:keepLines w:val="0"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 w:rsidRPr="00227D33">
        <w:rPr>
          <w:color w:val="222222"/>
          <w:sz w:val="28"/>
          <w:szCs w:val="28"/>
          <w:lang w:val="en-US" w:eastAsia="en-IN"/>
        </w:rPr>
        <w:t>Performance testing is not considered for this estimation</w:t>
      </w:r>
      <w:r>
        <w:rPr>
          <w:color w:val="222222"/>
          <w:sz w:val="28"/>
          <w:szCs w:val="28"/>
          <w:lang w:val="en-US" w:eastAsia="en-IN"/>
        </w:rPr>
        <w:t>.</w:t>
      </w:r>
    </w:p>
    <w:p w:rsidR="00D82E31" w:rsidRPr="00F259A1" w:rsidRDefault="00D82E31" w:rsidP="00442B8E">
      <w:pPr>
        <w:keepLines w:val="0"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</w:pPr>
      <w:r>
        <w:rPr>
          <w:color w:val="222222"/>
          <w:sz w:val="28"/>
          <w:szCs w:val="28"/>
          <w:lang w:val="en-US" w:eastAsia="en-IN"/>
        </w:rPr>
        <w:t>Security testing is not considered for this estimation.</w:t>
      </w:r>
    </w:p>
    <w:p w:rsidR="00D82E31" w:rsidRPr="00442B8E" w:rsidRDefault="00D82E31" w:rsidP="00442B8E">
      <w:pPr>
        <w:keepLines w:val="0"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color w:val="222222"/>
          <w:sz w:val="28"/>
          <w:szCs w:val="28"/>
          <w:lang w:val="en-IN" w:eastAsia="en-IN"/>
        </w:rPr>
        <w:sectPr w:rsidR="00D82E31" w:rsidRPr="00442B8E" w:rsidSect="00572BC8">
          <w:headerReference w:type="default" r:id="rId7"/>
          <w:footerReference w:type="default" r:id="rId8"/>
          <w:headerReference w:type="first" r:id="rId9"/>
          <w:footerReference w:type="first" r:id="rId10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  <w:r>
        <w:rPr>
          <w:color w:val="222222"/>
          <w:sz w:val="28"/>
          <w:szCs w:val="28"/>
          <w:lang w:val="en-US" w:eastAsia="en-IN"/>
        </w:rPr>
        <w:t>Usability testing is not considered for this estimati</w:t>
      </w:r>
      <w:bookmarkStart w:id="0" w:name="_GoBack"/>
      <w:bookmarkEnd w:id="0"/>
      <w:r>
        <w:rPr>
          <w:color w:val="222222"/>
          <w:sz w:val="28"/>
          <w:szCs w:val="28"/>
          <w:lang w:val="en-US" w:eastAsia="en-IN"/>
        </w:rPr>
        <w:t>on.</w:t>
      </w:r>
    </w:p>
    <w:p w:rsidR="00D82E31" w:rsidRPr="00442B8E" w:rsidRDefault="00D82E31" w:rsidP="00442B8E">
      <w:pPr>
        <w:tabs>
          <w:tab w:val="left" w:pos="7171"/>
        </w:tabs>
        <w:rPr>
          <w:rFonts w:ascii="Arial" w:hAnsi="Arial" w:cs="Arial"/>
        </w:rPr>
      </w:pPr>
    </w:p>
    <w:p w:rsidR="00D82E31" w:rsidRPr="00442B8E" w:rsidRDefault="00D82E31" w:rsidP="00442B8E">
      <w:pPr>
        <w:rPr>
          <w:rFonts w:ascii="Arial" w:hAnsi="Arial" w:cs="Arial"/>
        </w:rPr>
      </w:pPr>
    </w:p>
    <w:sectPr w:rsidR="00D82E31" w:rsidRPr="00442B8E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E31" w:rsidRDefault="00D82E31" w:rsidP="000612CB">
      <w:r>
        <w:separator/>
      </w:r>
    </w:p>
    <w:p w:rsidR="00D82E31" w:rsidRDefault="00D82E31"/>
  </w:endnote>
  <w:endnote w:type="continuationSeparator" w:id="0">
    <w:p w:rsidR="00D82E31" w:rsidRDefault="00D82E31" w:rsidP="000612CB">
      <w:r>
        <w:continuationSeparator/>
      </w:r>
    </w:p>
    <w:p w:rsidR="00D82E31" w:rsidRDefault="00D82E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E31" w:rsidRDefault="00D82E31" w:rsidP="0034079F">
    <w:pPr>
      <w:pStyle w:val="Footer"/>
    </w:pPr>
    <w:r>
      <w:t>Test Plan Template, version 0.1</w:t>
    </w:r>
  </w:p>
  <w:p w:rsidR="00D82E31" w:rsidRPr="00D12DD7" w:rsidRDefault="00D82E31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  <w:r w:rsidRPr="00D40574">
      <w:t xml:space="preserve"> of </w:t>
    </w:r>
    <w:fldSimple w:instr=" NUMPAGES   \* MERGEFORMAT ">
      <w:r>
        <w:rPr>
          <w:noProof/>
        </w:rPr>
        <w:t>6</w:t>
      </w:r>
    </w:fldSimple>
  </w:p>
  <w:p w:rsidR="00D82E31" w:rsidRDefault="00D82E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E31" w:rsidRDefault="00D82E31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r>
      <w:t>Test Strategy Template, by Guru99</w:t>
    </w:r>
    <w:r>
      <w:tab/>
    </w:r>
    <w:r w:rsidRPr="00D40574"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  <w:r w:rsidRPr="00D40574">
      <w:t xml:space="preserve"> of </w:t>
    </w:r>
    <w:fldSimple w:instr=" NUMPAGES 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E31" w:rsidRDefault="00D82E31" w:rsidP="000612CB">
      <w:r>
        <w:separator/>
      </w:r>
    </w:p>
    <w:p w:rsidR="00D82E31" w:rsidRDefault="00D82E31"/>
  </w:footnote>
  <w:footnote w:type="continuationSeparator" w:id="0">
    <w:p w:rsidR="00D82E31" w:rsidRDefault="00D82E31" w:rsidP="000612CB">
      <w:r>
        <w:continuationSeparator/>
      </w:r>
    </w:p>
    <w:p w:rsidR="00D82E31" w:rsidRDefault="00D82E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E31" w:rsidRPr="00D40574" w:rsidRDefault="00D82E31" w:rsidP="0034079F">
    <w:pPr>
      <w:pStyle w:val="Header"/>
    </w:pPr>
    <w:r>
      <w:t>Test Strategy Template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E31" w:rsidRDefault="00D82E31">
    <w:pPr>
      <w:pStyle w:val="Header"/>
    </w:pPr>
    <w:r>
      <w:t>Test Strategy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67294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51A4C5F"/>
    <w:multiLevelType w:val="hybridMultilevel"/>
    <w:tmpl w:val="8C4E1B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7D862CA"/>
    <w:multiLevelType w:val="hybridMultilevel"/>
    <w:tmpl w:val="401AB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"/>
        <w:szCs w:val="2"/>
        <w:u w:val="none"/>
        <w:effect w:val="none"/>
        <w:vertAlign w:val="baseline"/>
      </w:rPr>
    </w:lvl>
    <w:lvl w:ilvl="1" w:tplc="91225D4E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 w:tplc="73063F80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 w:tplc="799CD5BC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 w:tplc="48E87388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 w:tplc="AFFE2F06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"/>
        <w:u w:val="none"/>
        <w:effect w:val="none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rPr>
        <w:rFonts w:hint="default"/>
      </w:rPr>
    </w:lvl>
  </w:abstractNum>
  <w:abstractNum w:abstractNumId="1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8830F08"/>
    <w:multiLevelType w:val="hybridMultilevel"/>
    <w:tmpl w:val="D49024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14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cs="Symbol" w:hint="default"/>
        <w:b/>
        <w:bCs/>
        <w:i w:val="0"/>
        <w:iCs w:val="0"/>
        <w:sz w:val="24"/>
        <w:szCs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cs="Wingdings 2" w:hint="default"/>
        <w:sz w:val="22"/>
        <w:szCs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6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725A3AE4"/>
    <w:multiLevelType w:val="hybridMultilevel"/>
    <w:tmpl w:val="EAC41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0"/>
  </w:num>
  <w:num w:numId="16">
    <w:abstractNumId w:val="1"/>
  </w:num>
  <w:num w:numId="17">
    <w:abstractNumId w:val="0"/>
  </w:num>
  <w:num w:numId="18">
    <w:abstractNumId w:val="1"/>
  </w:num>
  <w:num w:numId="19">
    <w:abstractNumId w:val="0"/>
  </w:num>
  <w:num w:numId="20">
    <w:abstractNumId w:val="1"/>
  </w:num>
  <w:num w:numId="21">
    <w:abstractNumId w:val="0"/>
  </w:num>
  <w:num w:numId="22">
    <w:abstractNumId w:val="1"/>
  </w:num>
  <w:num w:numId="23">
    <w:abstractNumId w:val="0"/>
  </w:num>
  <w:num w:numId="24">
    <w:abstractNumId w:val="1"/>
  </w:num>
  <w:num w:numId="25">
    <w:abstractNumId w:val="0"/>
  </w:num>
  <w:num w:numId="26">
    <w:abstractNumId w:val="1"/>
  </w:num>
  <w:num w:numId="27">
    <w:abstractNumId w:val="0"/>
  </w:num>
  <w:num w:numId="28">
    <w:abstractNumId w:val="1"/>
  </w:num>
  <w:num w:numId="29">
    <w:abstractNumId w:val="9"/>
  </w:num>
  <w:num w:numId="30">
    <w:abstractNumId w:val="12"/>
  </w:num>
  <w:num w:numId="31">
    <w:abstractNumId w:val="8"/>
  </w:num>
  <w:num w:numId="32">
    <w:abstractNumId w:val="6"/>
  </w:num>
  <w:num w:numId="33">
    <w:abstractNumId w:val="15"/>
  </w:num>
  <w:num w:numId="34">
    <w:abstractNumId w:val="18"/>
  </w:num>
  <w:num w:numId="35">
    <w:abstractNumId w:val="19"/>
  </w:num>
  <w:num w:numId="36">
    <w:abstractNumId w:val="3"/>
  </w:num>
  <w:num w:numId="37">
    <w:abstractNumId w:val="10"/>
  </w:num>
  <w:num w:numId="38">
    <w:abstractNumId w:val="2"/>
  </w:num>
  <w:num w:numId="39">
    <w:abstractNumId w:val="14"/>
  </w:num>
  <w:num w:numId="40">
    <w:abstractNumId w:val="7"/>
  </w:num>
  <w:num w:numId="41">
    <w:abstractNumId w:val="16"/>
  </w:num>
  <w:num w:numId="42">
    <w:abstractNumId w:val="13"/>
  </w:num>
  <w:num w:numId="43">
    <w:abstractNumId w:val="17"/>
  </w:num>
  <w:num w:numId="44">
    <w:abstractNumId w:val="5"/>
  </w:num>
  <w:num w:numId="45">
    <w:abstractNumId w:val="11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97FD2"/>
    <w:rsid w:val="000A0F91"/>
    <w:rsid w:val="000A5D0A"/>
    <w:rsid w:val="000A5D47"/>
    <w:rsid w:val="000A5FAC"/>
    <w:rsid w:val="000B24EE"/>
    <w:rsid w:val="000B50F0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1850"/>
    <w:rsid w:val="00202244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27D33"/>
    <w:rsid w:val="002312B4"/>
    <w:rsid w:val="00233EBE"/>
    <w:rsid w:val="00245A4A"/>
    <w:rsid w:val="00251068"/>
    <w:rsid w:val="00261810"/>
    <w:rsid w:val="00263D8D"/>
    <w:rsid w:val="0027109B"/>
    <w:rsid w:val="00271890"/>
    <w:rsid w:val="00272D00"/>
    <w:rsid w:val="00280E9C"/>
    <w:rsid w:val="00281153"/>
    <w:rsid w:val="00281F9F"/>
    <w:rsid w:val="00283527"/>
    <w:rsid w:val="0028769D"/>
    <w:rsid w:val="00293DC5"/>
    <w:rsid w:val="002A1214"/>
    <w:rsid w:val="002A5C5C"/>
    <w:rsid w:val="002B2412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3FC5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A7DEC"/>
    <w:rsid w:val="003B0A96"/>
    <w:rsid w:val="003B1796"/>
    <w:rsid w:val="003B2A5A"/>
    <w:rsid w:val="003B453C"/>
    <w:rsid w:val="003C11F7"/>
    <w:rsid w:val="003C45CF"/>
    <w:rsid w:val="003C75B2"/>
    <w:rsid w:val="003C7939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3F798D"/>
    <w:rsid w:val="00400F16"/>
    <w:rsid w:val="00401374"/>
    <w:rsid w:val="004034AC"/>
    <w:rsid w:val="00403731"/>
    <w:rsid w:val="004072C0"/>
    <w:rsid w:val="0041001D"/>
    <w:rsid w:val="00411913"/>
    <w:rsid w:val="0041395F"/>
    <w:rsid w:val="00420CC9"/>
    <w:rsid w:val="004237C3"/>
    <w:rsid w:val="0042782A"/>
    <w:rsid w:val="004314F9"/>
    <w:rsid w:val="00432599"/>
    <w:rsid w:val="00433BEF"/>
    <w:rsid w:val="004356ED"/>
    <w:rsid w:val="00442B8E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120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4F78AD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394D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95EAB"/>
    <w:rsid w:val="005A169A"/>
    <w:rsid w:val="005A1DCE"/>
    <w:rsid w:val="005A6D72"/>
    <w:rsid w:val="005B17FC"/>
    <w:rsid w:val="005B600F"/>
    <w:rsid w:val="005C330C"/>
    <w:rsid w:val="005C4579"/>
    <w:rsid w:val="005C5829"/>
    <w:rsid w:val="005C58F7"/>
    <w:rsid w:val="005C64CF"/>
    <w:rsid w:val="005D28CB"/>
    <w:rsid w:val="005D29E0"/>
    <w:rsid w:val="005D2DA9"/>
    <w:rsid w:val="005D3BD9"/>
    <w:rsid w:val="005E1726"/>
    <w:rsid w:val="005E1927"/>
    <w:rsid w:val="005F207A"/>
    <w:rsid w:val="005F6C81"/>
    <w:rsid w:val="00604D51"/>
    <w:rsid w:val="0060519E"/>
    <w:rsid w:val="00610250"/>
    <w:rsid w:val="00610C2B"/>
    <w:rsid w:val="00613F51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65E2"/>
    <w:rsid w:val="006576A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53D33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3A8A"/>
    <w:rsid w:val="00924161"/>
    <w:rsid w:val="0092460D"/>
    <w:rsid w:val="00933358"/>
    <w:rsid w:val="009357E3"/>
    <w:rsid w:val="00935BE2"/>
    <w:rsid w:val="009371FB"/>
    <w:rsid w:val="009379ED"/>
    <w:rsid w:val="00940098"/>
    <w:rsid w:val="0094385E"/>
    <w:rsid w:val="00945398"/>
    <w:rsid w:val="00950509"/>
    <w:rsid w:val="00951631"/>
    <w:rsid w:val="009647F5"/>
    <w:rsid w:val="00967A25"/>
    <w:rsid w:val="00971141"/>
    <w:rsid w:val="0097674E"/>
    <w:rsid w:val="00981AA2"/>
    <w:rsid w:val="00982504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029CF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C795A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AF2C95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25147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0016"/>
    <w:rsid w:val="00B71474"/>
    <w:rsid w:val="00B76E7E"/>
    <w:rsid w:val="00B8200C"/>
    <w:rsid w:val="00B84DE0"/>
    <w:rsid w:val="00B942C5"/>
    <w:rsid w:val="00B95920"/>
    <w:rsid w:val="00B962E2"/>
    <w:rsid w:val="00BA79F1"/>
    <w:rsid w:val="00BB0174"/>
    <w:rsid w:val="00BB094A"/>
    <w:rsid w:val="00BB3433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3AE8"/>
    <w:rsid w:val="00BF4930"/>
    <w:rsid w:val="00C00AB9"/>
    <w:rsid w:val="00C00F26"/>
    <w:rsid w:val="00C05E1D"/>
    <w:rsid w:val="00C05F7A"/>
    <w:rsid w:val="00C05F7D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4360D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0F12"/>
    <w:rsid w:val="00C728F4"/>
    <w:rsid w:val="00C72C8F"/>
    <w:rsid w:val="00C75BDD"/>
    <w:rsid w:val="00C77BDF"/>
    <w:rsid w:val="00C835E8"/>
    <w:rsid w:val="00C867D0"/>
    <w:rsid w:val="00C876B7"/>
    <w:rsid w:val="00CA077F"/>
    <w:rsid w:val="00CA4C01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07E5"/>
    <w:rsid w:val="00D31113"/>
    <w:rsid w:val="00D32223"/>
    <w:rsid w:val="00D379E7"/>
    <w:rsid w:val="00D40574"/>
    <w:rsid w:val="00D4189F"/>
    <w:rsid w:val="00D41D09"/>
    <w:rsid w:val="00D424A1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3BDF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2E31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6BC"/>
    <w:rsid w:val="00E16EEB"/>
    <w:rsid w:val="00E236BE"/>
    <w:rsid w:val="00E23EA3"/>
    <w:rsid w:val="00E2434A"/>
    <w:rsid w:val="00E25016"/>
    <w:rsid w:val="00E30460"/>
    <w:rsid w:val="00E329E6"/>
    <w:rsid w:val="00E34F3B"/>
    <w:rsid w:val="00E36EDD"/>
    <w:rsid w:val="00E446D0"/>
    <w:rsid w:val="00E456B7"/>
    <w:rsid w:val="00E5143D"/>
    <w:rsid w:val="00E564FF"/>
    <w:rsid w:val="00E60B73"/>
    <w:rsid w:val="00E63002"/>
    <w:rsid w:val="00E64333"/>
    <w:rsid w:val="00E65208"/>
    <w:rsid w:val="00E70B2F"/>
    <w:rsid w:val="00E736A0"/>
    <w:rsid w:val="00E81B7D"/>
    <w:rsid w:val="00E8236C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06BF4"/>
    <w:rsid w:val="00F15775"/>
    <w:rsid w:val="00F17959"/>
    <w:rsid w:val="00F259A1"/>
    <w:rsid w:val="00F30B03"/>
    <w:rsid w:val="00F3544C"/>
    <w:rsid w:val="00F362B6"/>
    <w:rsid w:val="00F4077B"/>
    <w:rsid w:val="00F41A1C"/>
    <w:rsid w:val="00F42723"/>
    <w:rsid w:val="00F42E1A"/>
    <w:rsid w:val="00F44598"/>
    <w:rsid w:val="00F479C5"/>
    <w:rsid w:val="00F5070A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67237"/>
    <w:pPr>
      <w:keepLines/>
      <w:spacing w:before="60" w:after="60"/>
      <w:jc w:val="both"/>
    </w:pPr>
    <w:rPr>
      <w:rFonts w:cs="Calibri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5E80"/>
    <w:pPr>
      <w:keepNext/>
      <w:pageBreakBefore/>
      <w:numPr>
        <w:numId w:val="29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="Cambria" w:eastAsia="Times New Roman" w:hAnsi="Cambria" w:cs="Cambria"/>
      <w:b/>
      <w:bCs/>
      <w:noProof/>
      <w:color w:val="00206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5E80"/>
    <w:pPr>
      <w:keepNext/>
      <w:numPr>
        <w:ilvl w:val="1"/>
        <w:numId w:val="29"/>
      </w:numPr>
      <w:spacing w:before="360" w:after="200" w:line="276" w:lineRule="auto"/>
      <w:ind w:left="0" w:firstLine="0"/>
      <w:outlineLvl w:val="1"/>
    </w:pPr>
    <w:rPr>
      <w:rFonts w:ascii="Cambria" w:eastAsia="Times New Roman" w:hAnsi="Cambria" w:cs="Cambria"/>
      <w:b/>
      <w:bCs/>
      <w:noProof/>
      <w:color w:val="63242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27AAB"/>
    <w:pPr>
      <w:keepNext/>
      <w:numPr>
        <w:ilvl w:val="2"/>
        <w:numId w:val="29"/>
      </w:numPr>
      <w:spacing w:before="240"/>
      <w:ind w:firstLine="0"/>
      <w:outlineLvl w:val="2"/>
    </w:pPr>
    <w:rPr>
      <w:rFonts w:ascii="Cambria" w:eastAsia="Times New Roman" w:hAnsi="Cambria" w:cs="Cambria"/>
      <w:b/>
      <w:bCs/>
      <w:noProof/>
      <w:color w:val="59595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7942"/>
    <w:pPr>
      <w:keepNext/>
      <w:numPr>
        <w:ilvl w:val="3"/>
        <w:numId w:val="29"/>
      </w:numPr>
      <w:spacing w:before="180"/>
      <w:ind w:left="-284" w:firstLine="0"/>
      <w:outlineLvl w:val="3"/>
    </w:pPr>
    <w:rPr>
      <w:rFonts w:ascii="Cambria" w:eastAsia="Times New Roman" w:hAnsi="Cambria" w:cs="Cambria"/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8E7942"/>
    <w:pPr>
      <w:keepNext/>
      <w:numPr>
        <w:ilvl w:val="4"/>
        <w:numId w:val="29"/>
      </w:numPr>
      <w:spacing w:before="180"/>
      <w:ind w:left="-142" w:firstLine="0"/>
      <w:outlineLvl w:val="4"/>
    </w:pPr>
    <w:rPr>
      <w:rFonts w:ascii="Cambria" w:eastAsia="Times New Roman" w:hAnsi="Cambria" w:cs="Cambri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36EDD"/>
    <w:pPr>
      <w:keepNext/>
      <w:numPr>
        <w:ilvl w:val="5"/>
        <w:numId w:val="29"/>
      </w:numPr>
      <w:spacing w:before="120"/>
      <w:outlineLvl w:val="5"/>
    </w:pPr>
    <w:rPr>
      <w:rFonts w:ascii="Cambria" w:eastAsia="Times New Roman" w:hAnsi="Cambria" w:cs="Cambria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36EDD"/>
    <w:pPr>
      <w:keepNext/>
      <w:numPr>
        <w:ilvl w:val="6"/>
        <w:numId w:val="29"/>
      </w:numPr>
      <w:spacing w:before="120"/>
      <w:outlineLvl w:val="6"/>
    </w:pPr>
    <w:rPr>
      <w:rFonts w:ascii="Cambria" w:eastAsia="Times New Roman" w:hAnsi="Cambria" w:cs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31E6C"/>
    <w:pPr>
      <w:keepNext/>
      <w:numPr>
        <w:ilvl w:val="7"/>
        <w:numId w:val="29"/>
      </w:numPr>
      <w:spacing w:before="20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1E6C"/>
    <w:pPr>
      <w:keepNext/>
      <w:numPr>
        <w:ilvl w:val="8"/>
        <w:numId w:val="29"/>
      </w:numPr>
      <w:spacing w:before="20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5E80"/>
    <w:rPr>
      <w:rFonts w:ascii="Cambria" w:eastAsia="Times New Roman" w:hAnsi="Cambria" w:cs="Cambria"/>
      <w:b/>
      <w:bCs/>
      <w:noProof/>
      <w:color w:val="002060"/>
      <w:sz w:val="36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D5E80"/>
    <w:rPr>
      <w:rFonts w:ascii="Cambria" w:eastAsia="Times New Roman" w:hAnsi="Cambria" w:cs="Cambria"/>
      <w:b/>
      <w:bCs/>
      <w:noProof/>
      <w:color w:val="632423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27AAB"/>
    <w:rPr>
      <w:rFonts w:ascii="Cambria" w:eastAsia="Times New Roman" w:hAnsi="Cambria" w:cs="Cambria"/>
      <w:b/>
      <w:bCs/>
      <w:noProof/>
      <w:color w:val="595959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E7942"/>
    <w:rPr>
      <w:rFonts w:ascii="Cambria" w:eastAsia="Times New Roman" w:hAnsi="Cambria" w:cs="Cambria"/>
      <w:b/>
      <w:bCs/>
      <w:noProof/>
      <w:lang w:val="en-A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E7942"/>
    <w:rPr>
      <w:rFonts w:ascii="Cambria" w:eastAsia="Times New Roman" w:hAnsi="Cambria" w:cs="Cambria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0030C"/>
    <w:rPr>
      <w:rFonts w:ascii="Cambria" w:eastAsia="Times New Roman" w:hAnsi="Cambria" w:cs="Cambria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0030C"/>
    <w:rPr>
      <w:rFonts w:ascii="Cambria" w:eastAsia="Times New Roman" w:hAnsi="Cambria" w:cs="Cambria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31E6C"/>
    <w:rPr>
      <w:rFonts w:ascii="Cambria" w:eastAsia="Times New Roman" w:hAnsi="Cambria" w:cs="Cambria"/>
      <w:color w:val="404040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31E6C"/>
    <w:rPr>
      <w:rFonts w:ascii="Cambria" w:eastAsia="Times New Roman" w:hAnsi="Cambria" w:cs="Cambria"/>
      <w:i/>
      <w:iCs/>
      <w:color w:val="404040"/>
      <w:sz w:val="20"/>
      <w:szCs w:val="20"/>
      <w:lang w:val="en-AU"/>
    </w:rPr>
  </w:style>
  <w:style w:type="paragraph" w:customStyle="1" w:styleId="TableText">
    <w:name w:val="Table Text"/>
    <w:basedOn w:val="Normal"/>
    <w:uiPriority w:val="99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</w:rPr>
  </w:style>
  <w:style w:type="paragraph" w:styleId="Caption">
    <w:name w:val="caption"/>
    <w:aliases w:val="Figures"/>
    <w:basedOn w:val="Normal"/>
    <w:next w:val="Normal"/>
    <w:uiPriority w:val="99"/>
    <w:qFormat/>
    <w:rsid w:val="003B2A5A"/>
    <w:rPr>
      <w:b/>
      <w:bCs/>
    </w:rPr>
  </w:style>
  <w:style w:type="paragraph" w:styleId="Title">
    <w:name w:val="Title"/>
    <w:basedOn w:val="Normal"/>
    <w:next w:val="Normal"/>
    <w:link w:val="TitleChar"/>
    <w:uiPriority w:val="99"/>
    <w:qFormat/>
    <w:rsid w:val="00631E6C"/>
    <w:pPr>
      <w:pageBreakBefore/>
      <w:pBdr>
        <w:bottom w:val="single" w:sz="4" w:space="1" w:color="1F497D"/>
      </w:pBdr>
      <w:spacing w:after="120"/>
      <w:ind w:left="-1134"/>
    </w:pPr>
    <w:rPr>
      <w:rFonts w:ascii="Cambria" w:hAnsi="Cambria" w:cs="Cambria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631E6C"/>
    <w:rPr>
      <w:rFonts w:ascii="Cambria" w:hAnsi="Cambria" w:cs="Cambria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99"/>
    <w:semiHidden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/>
      <w:b/>
      <w:bCs/>
      <w:noProof/>
      <w:sz w:val="24"/>
      <w:szCs w:val="24"/>
    </w:rPr>
  </w:style>
  <w:style w:type="paragraph" w:styleId="TOC2">
    <w:name w:val="toc 2"/>
    <w:basedOn w:val="TOC1"/>
    <w:next w:val="Normal"/>
    <w:autoRedefine/>
    <w:uiPriority w:val="99"/>
    <w:semiHidden/>
    <w:rsid w:val="00D64E58"/>
    <w:pPr>
      <w:keepNext w:val="0"/>
      <w:spacing w:before="60"/>
      <w:ind w:left="284" w:right="431"/>
    </w:pPr>
    <w:rPr>
      <w:b w:val="0"/>
      <w:bCs w:val="0"/>
      <w:sz w:val="22"/>
      <w:szCs w:val="22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semiHidden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="Calibri"/>
      <w:lang w:val="en-US"/>
    </w:rPr>
  </w:style>
  <w:style w:type="paragraph" w:styleId="TOC3">
    <w:name w:val="toc 3"/>
    <w:basedOn w:val="TOC2"/>
    <w:next w:val="Normal"/>
    <w:autoRedefine/>
    <w:uiPriority w:val="99"/>
    <w:semiHidden/>
    <w:rsid w:val="000420D3"/>
    <w:pPr>
      <w:tabs>
        <w:tab w:val="clear" w:pos="8222"/>
        <w:tab w:val="right" w:leader="dot" w:pos="8216"/>
      </w:tabs>
      <w:spacing w:before="0"/>
      <w:ind w:left="567"/>
    </w:pPr>
  </w:style>
  <w:style w:type="paragraph" w:styleId="TOC4">
    <w:name w:val="toc 4"/>
    <w:basedOn w:val="TOC3"/>
    <w:next w:val="Normal"/>
    <w:autoRedefine/>
    <w:uiPriority w:val="99"/>
    <w:semiHidden/>
    <w:rsid w:val="00631E6C"/>
    <w:pPr>
      <w:ind w:left="851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99"/>
    <w:qFormat/>
    <w:rsid w:val="0000030C"/>
    <w:pPr>
      <w:keepNext/>
      <w:numPr>
        <w:ilvl w:val="1"/>
      </w:numPr>
      <w:pBdr>
        <w:bottom w:val="single" w:sz="4" w:space="1" w:color="1F497D"/>
      </w:pBdr>
      <w:spacing w:before="240" w:after="120"/>
      <w:ind w:left="-1134"/>
    </w:pPr>
    <w:rPr>
      <w:rFonts w:ascii="Cambria" w:eastAsia="Times New Roman" w:hAnsi="Cambria" w:cs="Cambria"/>
      <w:b/>
      <w:bCs/>
      <w:color w:val="002060"/>
      <w:spacing w:val="2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0030C"/>
    <w:rPr>
      <w:rFonts w:ascii="Cambria" w:hAnsi="Cambria" w:cs="Cambria"/>
      <w:b/>
      <w:bCs/>
      <w:color w:val="002060"/>
      <w:spacing w:val="20"/>
      <w:sz w:val="24"/>
      <w:szCs w:val="24"/>
    </w:rPr>
  </w:style>
  <w:style w:type="paragraph" w:styleId="TOC5">
    <w:name w:val="toc 5"/>
    <w:basedOn w:val="TOC4"/>
    <w:next w:val="Normal"/>
    <w:autoRedefine/>
    <w:uiPriority w:val="99"/>
    <w:semiHidden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99"/>
    <w:semiHidden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99"/>
    <w:semiHidden/>
    <w:rsid w:val="00631E6C"/>
  </w:style>
  <w:style w:type="paragraph" w:styleId="TOC8">
    <w:name w:val="toc 8"/>
    <w:basedOn w:val="TOC7"/>
    <w:next w:val="Normal"/>
    <w:autoRedefine/>
    <w:uiPriority w:val="99"/>
    <w:semiHidden/>
    <w:rsid w:val="00631E6C"/>
  </w:style>
  <w:style w:type="paragraph" w:styleId="TOC9">
    <w:name w:val="toc 9"/>
    <w:basedOn w:val="TOC8"/>
    <w:next w:val="Normal"/>
    <w:autoRedefine/>
    <w:uiPriority w:val="99"/>
    <w:semiHidden/>
    <w:rsid w:val="00631E6C"/>
  </w:style>
  <w:style w:type="paragraph" w:styleId="Header">
    <w:name w:val="header"/>
    <w:basedOn w:val="Normal"/>
    <w:link w:val="HeaderChar"/>
    <w:uiPriority w:val="99"/>
    <w:rsid w:val="00D12DD7"/>
    <w:pPr>
      <w:pBdr>
        <w:bottom w:val="single" w:sz="4" w:space="1" w:color="7F7F7F"/>
      </w:pBdr>
      <w:tabs>
        <w:tab w:val="right" w:pos="7797"/>
      </w:tabs>
      <w:ind w:left="-1134"/>
    </w:pPr>
    <w:rPr>
      <w:rFonts w:ascii="Arial" w:hAnsi="Arial" w:cs="Arial"/>
      <w:noProof/>
      <w:color w:val="595959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12DD7"/>
    <w:rPr>
      <w:rFonts w:ascii="Arial" w:hAnsi="Arial" w:cs="Arial"/>
      <w:noProof/>
      <w:color w:val="595959"/>
      <w:sz w:val="16"/>
      <w:szCs w:val="16"/>
      <w:lang w:val="en-AU"/>
    </w:rPr>
  </w:style>
  <w:style w:type="paragraph" w:styleId="Footer">
    <w:name w:val="footer"/>
    <w:basedOn w:val="Normal"/>
    <w:link w:val="FooterChar"/>
    <w:uiPriority w:val="99"/>
    <w:rsid w:val="00D12DD7"/>
    <w:pPr>
      <w:pBdr>
        <w:top w:val="single" w:sz="4" w:space="1" w:color="7F7F7F"/>
      </w:pBdr>
      <w:tabs>
        <w:tab w:val="right" w:pos="7797"/>
      </w:tabs>
      <w:ind w:left="-1134"/>
    </w:pPr>
    <w:rPr>
      <w:rFonts w:ascii="Arial" w:hAnsi="Arial" w:cs="Arial"/>
      <w:color w:val="595959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12DD7"/>
    <w:rPr>
      <w:rFonts w:ascii="Arial" w:hAnsi="Arial" w:cs="Arial"/>
      <w:color w:val="595959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00F16"/>
    <w:rPr>
      <w:rFonts w:cs="Calibri"/>
      <w:sz w:val="20"/>
      <w:szCs w:val="20"/>
    </w:rPr>
    <w:tblPr>
      <w:tblBorders>
        <w:top w:val="single" w:sz="8" w:space="0" w:color="7F7F7F"/>
        <w:left w:val="single" w:sz="8" w:space="0" w:color="7F7F7F"/>
        <w:bottom w:val="single" w:sz="12" w:space="0" w:color="7F7F7F"/>
        <w:right w:val="single" w:sz="12" w:space="0" w:color="7F7F7F"/>
        <w:insideH w:val="dotted" w:sz="4" w:space="0" w:color="auto"/>
        <w:insideV w:val="single" w:sz="6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</w:pPr>
      <w:rPr>
        <w:b/>
        <w:bCs/>
        <w:color w:val="002060"/>
      </w:rPr>
      <w:tblPr/>
      <w:tcPr>
        <w:tcBorders>
          <w:top w:val="single" w:sz="8" w:space="0" w:color="7F7F7F"/>
          <w:left w:val="single" w:sz="2" w:space="0" w:color="7F7F7F"/>
          <w:bottom w:val="single" w:sz="12" w:space="0" w:color="7F7F7F"/>
          <w:right w:val="single" w:sz="12" w:space="0" w:color="7F7F7F"/>
          <w:insideH w:val="nil"/>
          <w:insideV w:val="single" w:sz="2" w:space="0" w:color="7F7F7F"/>
          <w:tl2br w:val="nil"/>
          <w:tr2bl w:val="nil"/>
        </w:tcBorders>
        <w:shd w:val="clear" w:color="auto" w:fill="EAF1DD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99"/>
    <w:qFormat/>
    <w:rsid w:val="007B6DE4"/>
  </w:style>
  <w:style w:type="paragraph" w:styleId="TOAHeading">
    <w:name w:val="toa heading"/>
    <w:basedOn w:val="Subtitle"/>
    <w:next w:val="Normal"/>
    <w:uiPriority w:val="99"/>
    <w:semiHidden/>
    <w:rsid w:val="00D60432"/>
  </w:style>
  <w:style w:type="paragraph" w:styleId="ListParagraph">
    <w:name w:val="List Paragraph"/>
    <w:basedOn w:val="Normal"/>
    <w:link w:val="ListParagraphChar"/>
    <w:uiPriority w:val="99"/>
    <w:qFormat/>
    <w:rsid w:val="00E81B7D"/>
    <w:pPr>
      <w:ind w:left="72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99"/>
    <w:rsid w:val="007B6DE4"/>
  </w:style>
  <w:style w:type="paragraph" w:styleId="BlockText">
    <w:name w:val="Block Text"/>
    <w:basedOn w:val="Normal"/>
    <w:uiPriority w:val="99"/>
    <w:rsid w:val="007B6DE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paragraph" w:styleId="BodyText">
    <w:name w:val="Body Text"/>
    <w:basedOn w:val="Normal"/>
    <w:link w:val="BodyTextChar"/>
    <w:uiPriority w:val="99"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B6DE4"/>
  </w:style>
  <w:style w:type="paragraph" w:styleId="Closing">
    <w:name w:val="Closing"/>
    <w:basedOn w:val="Normal"/>
    <w:link w:val="ClosingChar"/>
    <w:uiPriority w:val="99"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7B6DE4"/>
  </w:style>
  <w:style w:type="character" w:styleId="CommentReference">
    <w:name w:val="annotation reference"/>
    <w:basedOn w:val="DefaultParagraphFont"/>
    <w:uiPriority w:val="99"/>
    <w:semiHidden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7B6DE4"/>
  </w:style>
  <w:style w:type="character" w:styleId="Emphasis">
    <w:name w:val="Emphasis"/>
    <w:basedOn w:val="DefaultParagraphFont"/>
    <w:uiPriority w:val="99"/>
    <w:qFormat/>
    <w:rsid w:val="007B6DE4"/>
    <w:rPr>
      <w:i/>
      <w:iCs/>
    </w:rPr>
  </w:style>
  <w:style w:type="character" w:styleId="FootnoteReference">
    <w:name w:val="footnote reference"/>
    <w:basedOn w:val="DefaultParagraphFont"/>
    <w:uiPriority w:val="99"/>
    <w:semiHidden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rsid w:val="007B6DE4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semiHidden/>
    <w:rsid w:val="007B6DE4"/>
  </w:style>
  <w:style w:type="paragraph" w:styleId="PlainText">
    <w:name w:val="Plain Text"/>
    <w:basedOn w:val="Normal"/>
    <w:link w:val="PlainTextChar"/>
    <w:uiPriority w:val="99"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uiPriority w:val="99"/>
    <w:rsid w:val="007264B4"/>
    <w:pPr>
      <w:keepNext/>
    </w:pPr>
    <w:rPr>
      <w:b/>
      <w:bCs/>
    </w:rPr>
  </w:style>
  <w:style w:type="table" w:customStyle="1" w:styleId="SimpleTable">
    <w:name w:val="Simple Table"/>
    <w:uiPriority w:val="99"/>
    <w:rsid w:val="00271890"/>
    <w:pPr>
      <w:keepLines/>
    </w:pPr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CommentText">
    <w:name w:val="annotation text"/>
    <w:basedOn w:val="Normal"/>
    <w:link w:val="CommentTextChar"/>
    <w:uiPriority w:val="99"/>
    <w:semiHidden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C653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rsid w:val="0054228C"/>
    <w:pPr>
      <w:numPr>
        <w:numId w:val="2"/>
      </w:numPr>
      <w:tabs>
        <w:tab w:val="clear" w:pos="360"/>
        <w:tab w:val="num" w:pos="643"/>
      </w:tabs>
      <w:ind w:left="643"/>
    </w:pPr>
  </w:style>
  <w:style w:type="paragraph" w:styleId="ListBullet">
    <w:name w:val="List Bullet"/>
    <w:basedOn w:val="Normal"/>
    <w:uiPriority w:val="99"/>
    <w:rsid w:val="001A5BA0"/>
    <w:pPr>
      <w:numPr>
        <w:numId w:val="1"/>
      </w:numPr>
      <w:tabs>
        <w:tab w:val="clear" w:pos="643"/>
        <w:tab w:val="num" w:pos="360"/>
      </w:tabs>
      <w:ind w:left="360"/>
    </w:pPr>
  </w:style>
  <w:style w:type="paragraph" w:styleId="Revision">
    <w:name w:val="Revision"/>
    <w:hidden/>
    <w:uiPriority w:val="99"/>
    <w:semiHidden/>
    <w:rsid w:val="00401374"/>
    <w:rPr>
      <w:rFonts w:cs="Calibri"/>
      <w:lang w:val="en-AU"/>
    </w:rPr>
  </w:style>
  <w:style w:type="paragraph" w:customStyle="1" w:styleId="TableBullet">
    <w:name w:val="Table Bullet"/>
    <w:basedOn w:val="ListParagraph"/>
    <w:uiPriority w:val="99"/>
    <w:rsid w:val="008D5E80"/>
    <w:pPr>
      <w:numPr>
        <w:numId w:val="30"/>
      </w:numPr>
    </w:pPr>
  </w:style>
  <w:style w:type="paragraph" w:styleId="BodyTextIndent2">
    <w:name w:val="Body Text Indent 2"/>
    <w:basedOn w:val="Normal"/>
    <w:link w:val="BodyTextIndent2Char"/>
    <w:uiPriority w:val="99"/>
    <w:semiHidden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uiPriority w:val="99"/>
    <w:rsid w:val="00685274"/>
    <w:pPr>
      <w:keepLines w:val="0"/>
      <w:numPr>
        <w:numId w:val="31"/>
      </w:numPr>
      <w:tabs>
        <w:tab w:val="left" w:pos="567"/>
      </w:tabs>
      <w:spacing w:before="80" w:after="80" w:line="276" w:lineRule="auto"/>
      <w:jc w:val="left"/>
    </w:pPr>
    <w:rPr>
      <w:rFonts w:eastAsia="Times New Roman"/>
      <w:i/>
      <w:iCs/>
      <w:color w:val="365F91"/>
    </w:rPr>
  </w:style>
  <w:style w:type="paragraph" w:customStyle="1" w:styleId="BulletsLevel2">
    <w:name w:val="Bullets Level 2"/>
    <w:basedOn w:val="BulletsLevel1"/>
    <w:link w:val="BulletsLevel2Char"/>
    <w:uiPriority w:val="99"/>
    <w:rsid w:val="00685274"/>
    <w:pPr>
      <w:numPr>
        <w:numId w:val="32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uiPriority w:val="99"/>
    <w:locked/>
    <w:rsid w:val="00685274"/>
    <w:rPr>
      <w:rFonts w:eastAsia="Times New Roman" w:cs="Calibri"/>
      <w:i/>
      <w:iCs/>
      <w:color w:val="365F91"/>
      <w:sz w:val="20"/>
      <w:szCs w:val="20"/>
      <w:lang w:val="en-AU"/>
    </w:rPr>
  </w:style>
  <w:style w:type="character" w:customStyle="1" w:styleId="BulletsLevel2Char">
    <w:name w:val="Bullets Level 2 Char"/>
    <w:basedOn w:val="BulletsLevel1Char"/>
    <w:link w:val="BulletsLevel2"/>
    <w:uiPriority w:val="99"/>
    <w:locked/>
    <w:rsid w:val="00685274"/>
  </w:style>
  <w:style w:type="paragraph" w:customStyle="1" w:styleId="TableHeader">
    <w:name w:val="Table Header"/>
    <w:uiPriority w:val="99"/>
    <w:rsid w:val="00610C2B"/>
    <w:pPr>
      <w:spacing w:before="60" w:after="120"/>
      <w:ind w:left="-18" w:firstLine="18"/>
    </w:pPr>
    <w:rPr>
      <w:rFonts w:ascii="Arial (W1)" w:eastAsia="Times New Roman" w:hAnsi="Arial (W1)" w:cs="Arial (W1)"/>
      <w:b/>
      <w:bCs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99"/>
    <w:locked/>
    <w:rsid w:val="008B0911"/>
    <w:rPr>
      <w:lang w:val="en-AU"/>
    </w:rPr>
  </w:style>
  <w:style w:type="paragraph" w:customStyle="1" w:styleId="Bullet-Circle">
    <w:name w:val="Bullet - Circle"/>
    <w:basedOn w:val="BodyText"/>
    <w:uiPriority w:val="99"/>
    <w:rsid w:val="00456732"/>
    <w:pPr>
      <w:keepLines w:val="0"/>
      <w:numPr>
        <w:numId w:val="33"/>
      </w:numPr>
      <w:spacing w:before="0"/>
      <w:jc w:val="left"/>
    </w:pPr>
    <w:rPr>
      <w:rFonts w:ascii="Arial" w:eastAsia="Times New Roman" w:hAnsi="Arial" w:cs="Arial"/>
      <w:lang w:eastAsia="en-AU"/>
    </w:rPr>
  </w:style>
  <w:style w:type="paragraph" w:styleId="NormalIndent">
    <w:name w:val="Normal Indent"/>
    <w:basedOn w:val="Normal"/>
    <w:uiPriority w:val="99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Arial"/>
      <w:lang w:eastAsia="en-AU"/>
    </w:rPr>
  </w:style>
  <w:style w:type="paragraph" w:customStyle="1" w:styleId="BodyTextKeep">
    <w:name w:val="Body Text Keep"/>
    <w:basedOn w:val="BodyText"/>
    <w:next w:val="BodyText"/>
    <w:uiPriority w:val="99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lang w:val="en-US" w:eastAsia="en-AU"/>
    </w:rPr>
  </w:style>
  <w:style w:type="paragraph" w:customStyle="1" w:styleId="Bodytext1">
    <w:name w:val="Bodytext1"/>
    <w:basedOn w:val="Normal"/>
    <w:uiPriority w:val="99"/>
    <w:rsid w:val="002124BC"/>
    <w:pPr>
      <w:keepLines w:val="0"/>
      <w:spacing w:before="0" w:after="180" w:line="276" w:lineRule="auto"/>
      <w:ind w:left="851"/>
      <w:jc w:val="left"/>
    </w:pPr>
    <w:rPr>
      <w:lang w:val="en-GB"/>
    </w:rPr>
  </w:style>
  <w:style w:type="paragraph" w:customStyle="1" w:styleId="Tableheading">
    <w:name w:val="Table heading"/>
    <w:basedOn w:val="Normal"/>
    <w:uiPriority w:val="99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0"/>
    </w:rPr>
  </w:style>
  <w:style w:type="paragraph" w:customStyle="1" w:styleId="NormalBulleted">
    <w:name w:val="Normal Bulleted"/>
    <w:basedOn w:val="Normal"/>
    <w:uiPriority w:val="99"/>
    <w:rsid w:val="00E23EA3"/>
    <w:pPr>
      <w:keepLines w:val="0"/>
      <w:numPr>
        <w:numId w:val="34"/>
      </w:numPr>
      <w:ind w:left="714" w:hanging="357"/>
    </w:pPr>
    <w:rPr>
      <w:rFonts w:ascii="Arial" w:eastAsia="Times New Roman" w:hAnsi="Arial" w:cs="Arial"/>
      <w:sz w:val="24"/>
      <w:szCs w:val="24"/>
    </w:rPr>
  </w:style>
  <w:style w:type="paragraph" w:customStyle="1" w:styleId="TableTitle">
    <w:name w:val="Table Title"/>
    <w:basedOn w:val="Normal"/>
    <w:uiPriority w:val="99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Arial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uiPriority w:val="99"/>
    <w:rsid w:val="003B1796"/>
    <w:pPr>
      <w:keepLines w:val="0"/>
      <w:spacing w:before="120" w:after="120"/>
    </w:pPr>
    <w:rPr>
      <w:rFonts w:ascii="Arial" w:eastAsia="Times New Roman" w:hAnsi="Arial" w:cs="Arial"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uiPriority w:val="99"/>
    <w:locked/>
    <w:rsid w:val="003B1796"/>
    <w:rPr>
      <w:rFonts w:ascii="Arial" w:hAnsi="Arial" w:cs="Arial"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99"/>
    <w:qFormat/>
    <w:rsid w:val="000F16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5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55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</TotalTime>
  <Pages>6</Pages>
  <Words>166</Words>
  <Characters>948</Characters>
  <Application>Microsoft Office Outlook</Application>
  <DocSecurity>0</DocSecurity>
  <Lines>0</Lines>
  <Paragraphs>0</Paragraphs>
  <ScaleCrop>false</ScaleCrop>
  <Company>The University of Adelaide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dc:description/>
  <cp:lastModifiedBy>JC</cp:lastModifiedBy>
  <cp:revision>14</cp:revision>
  <cp:lastPrinted>2012-05-30T05:01:00Z</cp:lastPrinted>
  <dcterms:created xsi:type="dcterms:W3CDTF">2021-03-23T01:47:00Z</dcterms:created>
  <dcterms:modified xsi:type="dcterms:W3CDTF">2021-03-24T12:40:00Z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