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INTERNET PROGRAMMING LAB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Experiment 16: ComplainEase – Online Complaint Registration and Management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Aim: </w:t>
      </w:r>
      <w:r>
        <w:rPr>
          <w:rFonts w:ascii="Calibri" w:cs="Calibri" w:eastAsia="Calibri" w:hAnsi="Calibri"/>
        </w:rPr>
        <w:t xml:space="preserve">An online platform where users register complaints with category, description, location and supporting files; officers update status and proof of work; the admin generates officer credentials and manages accounts.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Output screenshots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886200"/>
            <wp:effectExtent t="0" r="0" b="0" l="0"/>
            <wp:docPr id="1" name="fig1" descr="User login and registration page" title="User login and registratio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1: User login and registration page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886200"/>
            <wp:effectExtent t="0" r="0" b="0" l="0"/>
            <wp:docPr id="1" name="fig2" descr="User registration form filled" title="User registration form fil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2: User registration form filled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886200"/>
            <wp:effectExtent t="0" r="0" b="0" l="0"/>
            <wp:docPr id="1" name="fig3" descr="User dashboard – post complaint form" title="User dashboard – post complaint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3: User dashboard – post complaint form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886200"/>
            <wp:effectExtent t="0" r="0" b="0" l="0"/>
            <wp:docPr id="1" name="fig4" descr="Complaint submitted – listed under My complaints with status Pending" title="Complaint submitted – listed under My complaints with status Pen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4: Complaint submitted – listed under My complaints with status Pending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886200"/>
            <wp:effectExtent t="0" r="0" b="0" l="0"/>
            <wp:docPr id="1" name="fig5" descr="Officer – view complaints" title="Officer – view complai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5: Officer – view complaints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886200"/>
            <wp:effectExtent t="0" r="0" b="0" l="0"/>
            <wp:docPr id="1" name="fig6" descr="Officer – status and proof of work updated" title="Officer – status and proof of work upd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6: Officer – status and proof of work updated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886200"/>
            <wp:effectExtent t="0" r="0" b="0" l="0"/>
            <wp:docPr id="1" name="fig7" descr="Admin login page" title="Admin logi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7: Admin login page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886200"/>
            <wp:effectExtent t="0" r="0" b="0" l="0"/>
            <wp:docPr id="1" name="fig8" descr="Admin – officer ID and password generated, account management" title="Admin – officer ID and password generated, account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8: Admin – officer ID and password generated, account management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4067175"/>
            <wp:effectExtent t="0" r="0" b="0" l="0"/>
            <wp:docPr id="1" name="fig9" descr="User – sees updated status, officer proof of work and feedback option" title="User – sees updated status, officer proof of work and feedback o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9: User – sees updated status, officer proof of work and feedback option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886200"/>
            <wp:effectExtent t="0" r="0" b="0" l="0"/>
            <wp:docPr id="1" name="fig10" descr="User – feedback submitted" title="User – feedback submit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10: User – feedback submitted</w:t>
      </w:r>
    </w:p>
    <w:sectPr>
      <w:footerReference w:type="default" r:id="rId7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20"/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17e4ee10f955d7a70baadd6b0ec63b9e7c6feaa.png"/><Relationship Id="rId9" Type="http://schemas.openxmlformats.org/officeDocument/2006/relationships/image" Target="media/e2f3171eb0a40e47bea3eb60b12536403a439514.png"/><Relationship Id="rId10" Type="http://schemas.openxmlformats.org/officeDocument/2006/relationships/image" Target="media/5d97553ed487e370e3debca15f0b2efbe7b90ece.png"/><Relationship Id="rId11" Type="http://schemas.openxmlformats.org/officeDocument/2006/relationships/image" Target="media/0da080fd89aeca27d404765e2597eaa833b33e13.png"/><Relationship Id="rId12" Type="http://schemas.openxmlformats.org/officeDocument/2006/relationships/image" Target="media/2d784de306ccf747f9aaceff7a18e9e658623cef.png"/><Relationship Id="rId13" Type="http://schemas.openxmlformats.org/officeDocument/2006/relationships/image" Target="media/1476ac83da08b7e5c5e76f52177e86cd3a46743b.png"/><Relationship Id="rId14" Type="http://schemas.openxmlformats.org/officeDocument/2006/relationships/image" Target="media/3bbeee443f93d47301ec6d06467b1f627185b9dc.png"/><Relationship Id="rId15" Type="http://schemas.openxmlformats.org/officeDocument/2006/relationships/image" Target="media/70c86bd8b1cecfcdfbaf52605884f827fab709cd.png"/><Relationship Id="rId16" Type="http://schemas.openxmlformats.org/officeDocument/2006/relationships/image" Target="media/f48dbb7bd0c3a021d8c470ebbcd8d5314803805d.png"/><Relationship Id="rId17" Type="http://schemas.openxmlformats.org/officeDocument/2006/relationships/image" Target="media/33d3ae0664e81e65847dc8f4bf38d8e6d66aa452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2026-10-28T07:28:19.244Z</dcterms:created>
  <dcterms:modified xsi:type="dcterms:W3CDTF">2026-10-28T07:28:19.245Z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