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INTERNET PROGRAMMING LAB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Experiment 17: VoteOnline – Secure E-Voting Platform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Aim: </w:t>
      </w:r>
      <w:r>
        <w:rPr>
          <w:rFonts w:ascii="Calibri" w:cs="Calibri" w:eastAsia="Calibri" w:hAnsi="Calibri"/>
        </w:rPr>
        <w:t xml:space="preserve">An e-voting platform where the admin creates candidates, allocates them to wards and manages the voter list, and voters log in with Voter ID and OTP verification to cast one vote.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Output screenshots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1" descr="Voter login using Voter ID" title="Voter login using Voter 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1: Voter login using Voter ID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2" descr="Admin login" title="Admin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2: Admin login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5372100"/>
            <wp:effectExtent t="0" r="0" b="0" l="0"/>
            <wp:docPr id="1" name="fig3" descr="Admin – create candidates and allocate to wards" title="Admin – create candidates and allocate to w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3: Admin – create candidates and allocate to wards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6153150"/>
            <wp:effectExtent t="0" r="0" b="0" l="0"/>
            <wp:docPr id="1" name="fig4" descr="Admin – voter list imported" title="Admin – voter list impor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4: Admin – voter list imported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5" descr="OTP verification page (OTP: 8572)" title="OTP verification page (OTP: 857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5: OTP verification page (OTP: 8572)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6" descr="Voter – candidate list for own ward" title="Voter – candidate list for own w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6: Voter – candidate list for own ward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7" descr="Voter – candidate selected, voting OTP entered" title="Voter – candidate selected, voting OTP ente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7: Voter – candidate selected, voting OTP entered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fig8" descr="Vote submitted – confirmation reference" title="Vote submitted – confirmation 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8: Vote submitted – confirmation reference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6153150"/>
            <wp:effectExtent t="0" r="0" b="0" l="0"/>
            <wp:docPr id="1" name="fig9" descr="Admin – voter list status and election results" title="Admin – voter list status and election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9: Admin – voter list status and election results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2a1d54a5417478905a229ceed2af39e79c97f5f.png"/><Relationship Id="rId9" Type="http://schemas.openxmlformats.org/officeDocument/2006/relationships/image" Target="media/2f4cedd3949c6369a98831b925df441ea1255a36.png"/><Relationship Id="rId10" Type="http://schemas.openxmlformats.org/officeDocument/2006/relationships/image" Target="media/8340924c2bdea36c95f0b5d0dfd1d2939d6dbb3a.png"/><Relationship Id="rId11" Type="http://schemas.openxmlformats.org/officeDocument/2006/relationships/image" Target="media/64b6308d7a8f20cbea28d3c840f3e95367ec5e50.png"/><Relationship Id="rId12" Type="http://schemas.openxmlformats.org/officeDocument/2006/relationships/image" Target="media/eabc7e5dfdbedf724606a87705937c79aaef114a.png"/><Relationship Id="rId13" Type="http://schemas.openxmlformats.org/officeDocument/2006/relationships/image" Target="media/0d3804ca765093d9a4a33f03d657c4c268b21883.png"/><Relationship Id="rId14" Type="http://schemas.openxmlformats.org/officeDocument/2006/relationships/image" Target="media/a6a85b207f41412d9b66a70c738ae275be7488ba.png"/><Relationship Id="rId15" Type="http://schemas.openxmlformats.org/officeDocument/2006/relationships/image" Target="media/a8867f63cf60d495c24c8e9abd986e33d79223b9.png"/><Relationship Id="rId16" Type="http://schemas.openxmlformats.org/officeDocument/2006/relationships/image" Target="media/18e09f692397d263e7e9c33f940ef10f4df6303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2026-10-28T07:28:19.452Z</dcterms:created>
  <dcterms:modified xsi:type="dcterms:W3CDTF">2026-10-28T07:28:19.452Z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