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Drashyam Configuration &amp; Operations Guide (COG)</w:t>
      </w:r>
    </w:p>
    <w:p>
      <w:r>
        <w:t>Version: 1.0</w:t>
        <w:br/>
        <w:t>Status: Frozen Baseline</w:t>
        <w:br/>
        <w:t>Companion Documents:</w:t>
        <w:br/>
        <w:t>1. RC2 Pipeline Development Guide</w:t>
        <w:br/>
        <w:t>2. Repository Implementation Guide</w:t>
        <w:br/>
        <w:t>3. Artifact Contract Reference</w:t>
      </w:r>
    </w:p>
    <w:p>
      <w:pPr>
        <w:pStyle w:val="Heading2"/>
      </w:pPr>
      <w:r>
        <w:t>1. Purpose</w:t>
      </w:r>
    </w:p>
    <w:p>
      <w:r>
        <w:t>This guide documents runtime configuration, operational standards, deployment considerations, monitoring, recovery and troubleshooting for the RC2 production pipeline.</w:t>
      </w:r>
    </w:p>
    <w:p>
      <w:pPr>
        <w:pStyle w:val="Heading2"/>
      </w:pPr>
      <w:r>
        <w:t>Azure OpenAI</w:t>
      </w:r>
    </w:p>
    <w:p>
      <w:pPr>
        <w:pStyle w:val="ListBullet"/>
      </w:pPr>
      <w:r>
        <w:t>Reuse the existing Azure OpenAI adapter.</w:t>
      </w:r>
    </w:p>
    <w:p>
      <w:pPr>
        <w:pStyle w:val="ListBullet"/>
      </w:pPr>
      <w:r>
        <w:t>Keep deployment names configurable.</w:t>
      </w:r>
    </w:p>
    <w:p>
      <w:pPr>
        <w:pStyle w:val="ListBullet"/>
      </w:pPr>
      <w:r>
        <w:t>Store endpoints and API keys outside source code.</w:t>
      </w:r>
    </w:p>
    <w:p>
      <w:pPr>
        <w:pStyle w:val="ListBullet"/>
      </w:pPr>
      <w:r>
        <w:t>Log token usage and request duration.</w:t>
      </w:r>
    </w:p>
    <w:p>
      <w:pPr>
        <w:pStyle w:val="ListBullet"/>
      </w:pPr>
      <w:r>
        <w:t>Apply retry with exponential backoff for transient failures.</w:t>
      </w:r>
    </w:p>
    <w:p>
      <w:pPr>
        <w:pStyle w:val="Heading2"/>
      </w:pPr>
      <w:r>
        <w:t>Azure Speech</w:t>
      </w:r>
    </w:p>
    <w:p>
      <w:pPr>
        <w:pStyle w:val="ListBullet"/>
      </w:pPr>
      <w:r>
        <w:t>Reuse the existing Azure Speech adapter.</w:t>
      </w:r>
    </w:p>
    <w:p>
      <w:pPr>
        <w:pStyle w:val="ListBullet"/>
      </w:pPr>
      <w:r>
        <w:t>Voice, language and speaking style must be configuration driven.</w:t>
      </w:r>
    </w:p>
    <w:p>
      <w:pPr>
        <w:pStyle w:val="ListBullet"/>
      </w:pPr>
      <w:r>
        <w:t>Generate one language per execution.</w:t>
      </w:r>
    </w:p>
    <w:p>
      <w:pPr>
        <w:pStyle w:val="ListBullet"/>
      </w:pPr>
      <w:r>
        <w:t>Record audio duration in audio-manifest.json.</w:t>
      </w:r>
    </w:p>
    <w:p>
      <w:pPr>
        <w:pStyle w:val="ListBullet"/>
      </w:pPr>
      <w:r>
        <w:t>Retry transient failures before marking the phase failed.</w:t>
      </w:r>
    </w:p>
    <w:p>
      <w:pPr>
        <w:pStyle w:val="Heading2"/>
      </w:pPr>
      <w:r>
        <w:t>Image Generation</w:t>
      </w:r>
    </w:p>
    <w:p>
      <w:pPr>
        <w:pStyle w:val="ListBullet"/>
      </w:pPr>
      <w:r>
        <w:t>Reuse existing image generation services.</w:t>
      </w:r>
    </w:p>
    <w:p>
      <w:pPr>
        <w:pStyle w:val="ListBullet"/>
      </w:pPr>
      <w:r>
        <w:t>Maintain separate prompt templates for Hero, Thumbnail, Gallery and Scene Images.</w:t>
      </w:r>
    </w:p>
    <w:p>
      <w:pPr>
        <w:pStyle w:val="ListBullet"/>
      </w:pPr>
      <w:r>
        <w:t>Store prompt version in generated manifests.</w:t>
      </w:r>
    </w:p>
    <w:p>
      <w:pPr>
        <w:pStyle w:val="ListBullet"/>
      </w:pPr>
      <w:r>
        <w:t>Support configurable image resolution and aspect ratio.</w:t>
      </w:r>
    </w:p>
    <w:p>
      <w:pPr>
        <w:pStyle w:val="Heading2"/>
      </w:pPr>
      <w:r>
        <w:t>FFmpeg &amp; FFprobe</w:t>
      </w:r>
    </w:p>
    <w:p>
      <w:pPr>
        <w:pStyle w:val="ListBullet"/>
      </w:pPr>
      <w:r>
        <w:t>Reuse existing FFmpeg pipeline.</w:t>
      </w:r>
    </w:p>
    <w:p>
      <w:pPr>
        <w:pStyle w:val="ListBullet"/>
      </w:pPr>
      <w:r>
        <w:t>Validate media with FFprobe before publishing.</w:t>
      </w:r>
    </w:p>
    <w:p>
      <w:pPr>
        <w:pStyle w:val="ListBullet"/>
      </w:pPr>
      <w:r>
        <w:t>Keep codec, bitrate and frame-rate configurable.</w:t>
      </w:r>
    </w:p>
    <w:p>
      <w:pPr>
        <w:pStyle w:val="ListBullet"/>
      </w:pPr>
      <w:r>
        <w:t>Record generated media metadata in manifests.</w:t>
      </w:r>
    </w:p>
    <w:p>
      <w:pPr>
        <w:pStyle w:val="Heading2"/>
      </w:pPr>
      <w:r>
        <w:t>Pipeline Runtime</w:t>
      </w:r>
    </w:p>
    <w:p>
      <w:pPr>
        <w:pStyle w:val="ListBullet"/>
      </w:pPr>
      <w:r>
        <w:t>Support resumable execution from the first invalid artifact.</w:t>
      </w:r>
    </w:p>
    <w:p>
      <w:pPr>
        <w:pStyle w:val="ListBullet"/>
      </w:pPr>
      <w:r>
        <w:t>Never rerun validated phases unless forced.</w:t>
      </w:r>
    </w:p>
    <w:p>
      <w:pPr>
        <w:pStyle w:val="ListBullet"/>
      </w:pPr>
      <w:r>
        <w:t>Persist phase timing and execution logs.</w:t>
      </w:r>
    </w:p>
    <w:p>
      <w:pPr>
        <w:pStyle w:val="ListBullet"/>
      </w:pPr>
      <w:r>
        <w:t>Use artifact validation as the gate to downstream phases.</w:t>
      </w:r>
    </w:p>
    <w:p>
      <w:pPr>
        <w:pStyle w:val="Heading2"/>
      </w:pPr>
      <w:r>
        <w:t>Storage</w:t>
      </w:r>
    </w:p>
    <w:p>
      <w:pPr>
        <w:pStyle w:val="ListBullet"/>
      </w:pPr>
      <w:r>
        <w:t>Store every artifact in its phase directory.</w:t>
      </w:r>
    </w:p>
    <w:p>
      <w:pPr>
        <w:pStyle w:val="ListBullet"/>
      </w:pPr>
      <w:r>
        <w:t>Never overwrite certified artifacts without creating a new execution.</w:t>
      </w:r>
    </w:p>
    <w:p>
      <w:pPr>
        <w:pStyle w:val="ListBullet"/>
      </w:pPr>
      <w:r>
        <w:t>Use checksum validation before reuse.</w:t>
      </w:r>
    </w:p>
    <w:p>
      <w:pPr>
        <w:pStyle w:val="Heading2"/>
      </w:pPr>
      <w:r>
        <w:t>Monitoring</w:t>
      </w:r>
    </w:p>
    <w:p>
      <w:pPr>
        <w:pStyle w:val="ListBullet"/>
      </w:pPr>
      <w:r>
        <w:t>Track phase duration.</w:t>
      </w:r>
    </w:p>
    <w:p>
      <w:pPr>
        <w:pStyle w:val="ListBullet"/>
      </w:pPr>
      <w:r>
        <w:t>Track retry counts.</w:t>
      </w:r>
    </w:p>
    <w:p>
      <w:pPr>
        <w:pStyle w:val="ListBullet"/>
      </w:pPr>
      <w:r>
        <w:t>Track AI provider failures.</w:t>
      </w:r>
    </w:p>
    <w:p>
      <w:pPr>
        <w:pStyle w:val="ListBullet"/>
      </w:pPr>
      <w:r>
        <w:t>Track artifact validation failures.</w:t>
      </w:r>
    </w:p>
    <w:p>
      <w:pPr>
        <w:pStyle w:val="ListBullet"/>
      </w:pPr>
      <w:r>
        <w:t>Publish overall execution summary.</w:t>
      </w:r>
    </w:p>
    <w:p>
      <w:pPr>
        <w:pStyle w:val="Heading2"/>
      </w:pPr>
      <w:r>
        <w:t>Deployment Checklist</w:t>
      </w:r>
    </w:p>
    <w:p>
      <w:pPr>
        <w:pStyle w:val="ListBullet"/>
      </w:pPr>
      <w:r>
        <w:t>Validate Azure configuration.</w:t>
      </w:r>
    </w:p>
    <w:p>
      <w:pPr>
        <w:pStyle w:val="ListBullet"/>
      </w:pPr>
      <w:r>
        <w:t>Validate PostgreSQL connectivity.</w:t>
      </w:r>
    </w:p>
    <w:p>
      <w:pPr>
        <w:pStyle w:val="ListBullet"/>
      </w:pPr>
      <w:r>
        <w:t>Validate storage access.</w:t>
      </w:r>
    </w:p>
    <w:p>
      <w:pPr>
        <w:pStyle w:val="ListBullet"/>
      </w:pPr>
      <w:r>
        <w:t>Validate FFmpeg installation.</w:t>
      </w:r>
    </w:p>
    <w:p>
      <w:pPr>
        <w:pStyle w:val="ListBullet"/>
      </w:pPr>
      <w:r>
        <w:t>Validate Azure Speech and OpenAI connectivity.</w:t>
      </w:r>
    </w:p>
    <w:p>
      <w:pPr>
        <w:pStyle w:val="ListBullet"/>
      </w:pPr>
      <w:r>
        <w:t>Execute a smoke-test pipeline before production release.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Phase 11 failure: Resume from Hero Generation after correcting image generation issues.</w:t>
      </w:r>
    </w:p>
    <w:p>
      <w:pPr>
        <w:pStyle w:val="ListBullet"/>
      </w:pPr>
      <w:r>
        <w:t>Phase 15 failure: Resume from Azure Speech after fixing voice or authentication issues.</w:t>
      </w:r>
    </w:p>
    <w:p>
      <w:pPr>
        <w:pStyle w:val="ListBullet"/>
      </w:pPr>
      <w:r>
        <w:t>Phase 18 failure: Resume from Cinematic Assembly after correcting FFmpeg/media issues.</w:t>
      </w:r>
    </w:p>
    <w:p>
      <w:pPr>
        <w:pStyle w:val="ListBullet"/>
      </w:pPr>
      <w:r>
        <w:t>Phase 20 failure: Resume from Publishing after fixing publishing credentials.</w:t>
      </w:r>
    </w:p>
    <w:p>
      <w:pPr>
        <w:pStyle w:val="Heading2"/>
      </w:pPr>
      <w:r>
        <w:t>Operational Standards</w:t>
      </w:r>
    </w:p>
    <w:p>
      <w:pPr>
        <w:pStyle w:val="ListBullet"/>
      </w:pPr>
      <w:r>
        <w:t>Controllers remain thin; orchestration stays in ProductionPipelineExecutionService.</w:t>
      </w:r>
    </w:p>
    <w:p>
      <w:pPr>
        <w:pStyle w:val="ListBullet"/>
      </w:pPr>
      <w:r>
        <w:t>Business logic belongs in dedicated phase services.</w:t>
      </w:r>
    </w:p>
    <w:p>
      <w:pPr>
        <w:pStyle w:val="ListBullet"/>
      </w:pPr>
      <w:r>
        <w:t>Validators execute before certifiers.</w:t>
      </w:r>
    </w:p>
    <w:p>
      <w:pPr>
        <w:pStyle w:val="ListBullet"/>
      </w:pPr>
      <w:r>
        <w:t>Only certified artifacts are consumed downstream.</w:t>
      </w:r>
    </w:p>
    <w:p>
      <w:pPr>
        <w:pStyle w:val="ListBullet"/>
      </w:pPr>
      <w:r>
        <w:t>Documentation must be updated whenever a phase, artifact or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