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60"/>
        <w:jc w:val="center"/>
      </w:pPr>
      <w:r>
        <w:rPr>
          <w:rFonts w:ascii="Arial" w:cs="Arial" w:eastAsia="Arial" w:hAnsi="Arial"/>
          <w:b/>
          <w:bCs/>
          <w:color w:val="1e3a5f"/>
          <w:sz w:val="52"/>
          <w:szCs w:val="52"/>
        </w:rPr>
        <w:t xml:space="preserve">AI Business Analyst Assistant</w:t>
      </w:r>
    </w:p>
    <w:p>
      <w:pPr>
        <w:spacing w:before="0" w:after="320"/>
        <w:jc w:val="center"/>
      </w:pPr>
      <w:r>
        <w:rPr>
          <w:rFonts w:ascii="Arial" w:cs="Arial" w:eastAsia="Arial" w:hAnsi="Arial"/>
          <w:color w:val="2196F3"/>
          <w:sz w:val="30"/>
          <w:szCs w:val="30"/>
        </w:rPr>
        <w:t xml:space="preserve">Technical Project Report</w:t>
      </w:r>
    </w:p>
    <w:p>
      <w:pPr>
        <w:spacing w:before="0" w:after="320"/>
        <w:jc w:val="center"/>
      </w:pPr>
      <w:r>
        <w:rPr>
          <w:rFonts w:ascii="Arial" w:cs="Arial" w:eastAsia="Arial" w:hAnsi="Arial"/>
          <w:color w:val="CCCCCC"/>
          <w:sz w:val="22"/>
          <w:szCs w:val="22"/>
        </w:rPr>
        <w:t xml:space="preserve">─────────────────────────────────────</w:t>
      </w:r>
    </w:p>
    <w:p>
      <w:pPr>
        <w:spacing w:before="0" w:after="80"/>
        <w:jc w:val="center"/>
      </w:pPr>
      <w:r>
        <w:rPr>
          <w:rFonts w:ascii="Arial" w:cs="Arial" w:eastAsia="Arial" w:hAnsi="Arial"/>
          <w:b/>
          <w:bCs/>
          <w:color w:val="1e3a5f"/>
          <w:sz w:val="26"/>
          <w:szCs w:val="26"/>
        </w:rPr>
        <w:t xml:space="preserve">Sanjay Kumar</w:t>
      </w:r>
    </w:p>
    <w:p>
      <w:pPr>
        <w:spacing w:before="0" w:after="80"/>
        <w:jc w:val="center"/>
      </w:pPr>
      <w:r>
        <w:rPr>
          <w:rFonts w:ascii="Arial" w:cs="Arial" w:eastAsia="Arial" w:hAnsi="Arial"/>
          <w:color w:val="555555"/>
          <w:sz w:val="22"/>
          <w:szCs w:val="22"/>
        </w:rPr>
        <w:t xml:space="preserve">MCA Graduate  |  BIT Mesra, Ranchi</w:t>
      </w:r>
    </w:p>
    <w:p>
      <w:pPr>
        <w:spacing w:before="0" w:after="80"/>
        <w:jc w:val="center"/>
      </w:pPr>
      <w:r>
        <w:rPr>
          <w:rFonts w:ascii="Arial" w:cs="Arial" w:eastAsia="Arial" w:hAnsi="Arial"/>
          <w:color w:val="2196F3"/>
          <w:sz w:val="22"/>
          <w:szCs w:val="22"/>
        </w:rPr>
        <w:t xml:space="preserve">sanjayworks25@gmail.com  |  linkedin.com/in/sanjay-kumar-ai</w:t>
      </w:r>
    </w:p>
    <w:p>
      <w:pPr>
        <w:spacing w:before="0" w:after="480"/>
        <w:jc w:val="center"/>
      </w:pPr>
      <w:r>
        <w:rPr>
          <w:rFonts w:ascii="Arial" w:cs="Arial" w:eastAsia="Arial" w:hAnsi="Arial"/>
          <w:color w:val="2196F3"/>
          <w:sz w:val="22"/>
          <w:szCs w:val="22"/>
        </w:rPr>
        <w:t xml:space="preserve">github.com/Sanjay123sam456</w:t>
      </w:r>
    </w:p>
    <w:p>
      <w:pPr>
        <w:jc w:val="center"/>
      </w:pPr>
      <w:r>
        <w:rPr>
          <w:rFonts w:ascii="Arial" w:cs="Arial" w:eastAsia="Arial" w:hAnsi="Arial"/>
          <w:color w:val="888888"/>
          <w:sz w:val="20"/>
          <w:szCs w:val="20"/>
        </w:rPr>
        <w:t xml:space="preserve">March 2026</w:t>
      </w:r>
    </w:p>
    <w:p>
      <w:r>
        <w:br w:type="page"/>
      </w:r>
    </w:p>
    <w:p>
      <w:pPr>
        <w:pStyle w:val="Heading1"/>
        <w:pBdr>
          <w:bottom w:val="single" w:color="2196F3" w:sz="4" w:space="4"/>
        </w:pBdr>
        <w:spacing w:before="320" w:after="160"/>
      </w:pPr>
      <w:r>
        <w:rPr>
          <w:rFonts w:ascii="Arial" w:cs="Arial" w:eastAsia="Arial" w:hAnsi="Arial"/>
          <w:b/>
          <w:bCs/>
          <w:color w:val="1e3a5f"/>
          <w:sz w:val="32"/>
          <w:szCs w:val="32"/>
        </w:rPr>
        <w:t xml:space="preserve">1. Project Overview</w:t>
      </w:r>
    </w:p>
    <w:p>
      <w:pPr>
        <w:spacing w:before="80" w:after="80"/>
        <w:jc w:val="both"/>
      </w:pPr>
      <w:r>
        <w:rPr>
          <w:rFonts w:ascii="Arial" w:cs="Arial" w:eastAsia="Arial" w:hAnsi="Arial"/>
          <w:sz w:val="22"/>
          <w:szCs w:val="22"/>
        </w:rPr>
        <w:t xml:space="preserve">The AI Business Analyst Assistant is a full-stack AI-powered application that enables business users to analyze data using plain English questions. It eliminates the need for manual SQL writing, statistical analysis, or data interpretation by automating the entire analytics pipeline — from natural language input to AI-generated business insights.</w:t>
      </w:r>
    </w:p>
    <w:p>
      <w:pPr>
        <w:spacing w:before="80" w:after="80"/>
      </w:pPr>
      <w:r>
        <w:t xml:space="preserve"/>
      </w:r>
    </w:p>
    <w:p>
      <w:pPr>
        <w:spacing w:before="80" w:after="80"/>
        <w:jc w:val="both"/>
      </w:pPr>
      <w:r>
        <w:rPr>
          <w:rFonts w:ascii="Arial" w:cs="Arial" w:eastAsia="Arial" w:hAnsi="Arial"/>
          <w:sz w:val="22"/>
          <w:szCs w:val="22"/>
        </w:rPr>
        <w:t xml:space="preserve">Traditional business intelligence tools require users to know SQL, understand statistics, or hire dedicated analysts. This project solves that problem by acting as an intelligent bridge between raw business data and actionable insights.</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1.1 Problem Statement</w:t>
      </w:r>
    </w:p>
    <w:p>
      <w:pPr>
        <w:spacing w:before="80" w:after="80"/>
        <w:jc w:val="both"/>
      </w:pPr>
      <w:r>
        <w:rPr>
          <w:rFonts w:ascii="Arial" w:cs="Arial" w:eastAsia="Arial" w:hAnsi="Arial"/>
          <w:sz w:val="22"/>
          <w:szCs w:val="22"/>
        </w:rPr>
        <w:t xml:space="preserve">Organizations face a critical bottleneck in data-driven decision making:</w:t>
      </w:r>
    </w:p>
    <w:p>
      <w:pPr>
        <w:pStyle w:val="ListParagraph"/>
        <w:numPr>
          <w:ilvl w:val="0"/>
          <w:numId w:val="2"/>
        </w:numPr>
        <w:spacing w:before="60" w:after="60"/>
      </w:pPr>
      <w:r>
        <w:rPr>
          <w:rFonts w:ascii="Arial" w:cs="Arial" w:eastAsia="Arial" w:hAnsi="Arial"/>
          <w:sz w:val="22"/>
          <w:szCs w:val="22"/>
        </w:rPr>
        <w:t xml:space="preserve">Non-technical managers cannot write SQL queries to retrieve data</w:t>
      </w:r>
    </w:p>
    <w:p>
      <w:pPr>
        <w:pStyle w:val="ListParagraph"/>
        <w:numPr>
          <w:ilvl w:val="0"/>
          <w:numId w:val="2"/>
        </w:numPr>
        <w:spacing w:before="60" w:after="60"/>
      </w:pPr>
      <w:r>
        <w:rPr>
          <w:rFonts w:ascii="Arial" w:cs="Arial" w:eastAsia="Arial" w:hAnsi="Arial"/>
          <w:sz w:val="22"/>
          <w:szCs w:val="22"/>
        </w:rPr>
        <w:t xml:space="preserve">Detecting anomalies in metrics requires statistical knowledge most teams lack</w:t>
      </w:r>
    </w:p>
    <w:p>
      <w:pPr>
        <w:pStyle w:val="ListParagraph"/>
        <w:numPr>
          <w:ilvl w:val="0"/>
          <w:numId w:val="2"/>
        </w:numPr>
        <w:spacing w:before="60" w:after="60"/>
      </w:pPr>
      <w:r>
        <w:rPr>
          <w:rFonts w:ascii="Arial" w:cs="Arial" w:eastAsia="Arial" w:hAnsi="Arial"/>
          <w:sz w:val="22"/>
          <w:szCs w:val="22"/>
        </w:rPr>
        <w:t xml:space="preserve">Understanding WHY a metric changed requires analyst expertise and time</w:t>
      </w:r>
    </w:p>
    <w:p>
      <w:pPr>
        <w:pStyle w:val="ListParagraph"/>
        <w:numPr>
          <w:ilvl w:val="0"/>
          <w:numId w:val="2"/>
        </w:numPr>
        <w:spacing w:before="60" w:after="60"/>
      </w:pPr>
      <w:r>
        <w:rPr>
          <w:rFonts w:ascii="Arial" w:cs="Arial" w:eastAsia="Arial" w:hAnsi="Arial"/>
          <w:sz w:val="22"/>
          <w:szCs w:val="22"/>
        </w:rPr>
        <w:t xml:space="preserve">Generating reports manually is slow, error-prone, and not scalable</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1.2 Solution</w:t>
      </w:r>
    </w:p>
    <w:p>
      <w:pPr>
        <w:spacing w:before="80" w:after="80"/>
        <w:jc w:val="both"/>
      </w:pPr>
      <w:r>
        <w:rPr>
          <w:rFonts w:ascii="Arial" w:cs="Arial" w:eastAsia="Arial" w:hAnsi="Arial"/>
          <w:sz w:val="22"/>
          <w:szCs w:val="22"/>
        </w:rPr>
        <w:t xml:space="preserve">The AI Business Analyst Assistant solves all four problems in a single workflow:</w:t>
      </w:r>
    </w:p>
    <w:p>
      <w:pPr>
        <w:pStyle w:val="ListParagraph"/>
        <w:numPr>
          <w:ilvl w:val="0"/>
          <w:numId w:val="3"/>
        </w:numPr>
        <w:spacing w:before="60" w:after="60"/>
      </w:pPr>
      <w:r>
        <w:rPr>
          <w:rFonts w:ascii="Arial" w:cs="Arial" w:eastAsia="Arial" w:hAnsi="Arial"/>
          <w:sz w:val="22"/>
          <w:szCs w:val="22"/>
        </w:rPr>
        <w:t xml:space="preserve">User types a business question in plain English</w:t>
      </w:r>
    </w:p>
    <w:p>
      <w:pPr>
        <w:pStyle w:val="ListParagraph"/>
        <w:numPr>
          <w:ilvl w:val="0"/>
          <w:numId w:val="3"/>
        </w:numPr>
        <w:spacing w:before="60" w:after="60"/>
      </w:pPr>
      <w:r>
        <w:rPr>
          <w:rFonts w:ascii="Arial" w:cs="Arial" w:eastAsia="Arial" w:hAnsi="Arial"/>
          <w:sz w:val="22"/>
          <w:szCs w:val="22"/>
        </w:rPr>
        <w:t xml:space="preserve">System auto-generates and executes the SQL query</w:t>
      </w:r>
    </w:p>
    <w:p>
      <w:pPr>
        <w:pStyle w:val="ListParagraph"/>
        <w:numPr>
          <w:ilvl w:val="0"/>
          <w:numId w:val="3"/>
        </w:numPr>
        <w:spacing w:before="60" w:after="60"/>
      </w:pPr>
      <w:r>
        <w:rPr>
          <w:rFonts w:ascii="Arial" w:cs="Arial" w:eastAsia="Arial" w:hAnsi="Arial"/>
          <w:sz w:val="22"/>
          <w:szCs w:val="22"/>
        </w:rPr>
        <w:t xml:space="preserve">Anomaly detection identifies unusual patterns in results</w:t>
      </w:r>
    </w:p>
    <w:p>
      <w:pPr>
        <w:pStyle w:val="ListParagraph"/>
        <w:numPr>
          <w:ilvl w:val="0"/>
          <w:numId w:val="3"/>
        </w:numPr>
        <w:spacing w:before="60" w:after="60"/>
      </w:pPr>
      <w:r>
        <w:rPr>
          <w:rFonts w:ascii="Arial" w:cs="Arial" w:eastAsia="Arial" w:hAnsi="Arial"/>
          <w:sz w:val="22"/>
          <w:szCs w:val="22"/>
        </w:rPr>
        <w:t xml:space="preserve">LLM provides root cause analysis and recommendations</w:t>
      </w:r>
    </w:p>
    <w:p>
      <w:pPr>
        <w:pStyle w:val="ListParagraph"/>
        <w:numPr>
          <w:ilvl w:val="0"/>
          <w:numId w:val="3"/>
        </w:numPr>
        <w:spacing w:before="60" w:after="60"/>
      </w:pPr>
      <w:r>
        <w:rPr>
          <w:rFonts w:ascii="Arial" w:cs="Arial" w:eastAsia="Arial" w:hAnsi="Arial"/>
          <w:sz w:val="22"/>
          <w:szCs w:val="22"/>
        </w:rPr>
        <w:t xml:space="preserve">Interactive chart visualizes the data automatically</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1.3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Natural Language to SQL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Converts plain English business questions into executable SQL using LLM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Statistically identifies drops, spikes and outliers in query results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 Root Cause Analysis</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LLM explains WHY metrics changed in plain business language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Charts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Auto-generates bar and line charts using Plotly based on query results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CSV Upload</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Accepts any CSV file and loads it into SQLite for instant querying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Dataset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sales dataset with simulated anomalies for immediate demo</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Export Results</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Download query results as CSV for further analysis</w:t>
            </w:r>
          </w:p>
        </w:tc>
      </w:tr>
    </w:tbl>
    <w:p>
      <w:pPr>
        <w:spacing w:before="80" w:after="80"/>
      </w:pPr>
      <w:r>
        <w:t xml:space="preserve"/>
      </w:r>
    </w:p>
    <w:p>
      <w:r>
        <w:br w:type="page"/>
      </w:r>
    </w:p>
    <w:p>
      <w:pPr>
        <w:pStyle w:val="Heading1"/>
        <w:pBdr>
          <w:bottom w:val="single" w:color="2196F3" w:sz="4" w:space="4"/>
        </w:pBdr>
        <w:spacing w:before="320" w:after="160"/>
      </w:pPr>
      <w:r>
        <w:rPr>
          <w:rFonts w:ascii="Arial" w:cs="Arial" w:eastAsia="Arial" w:hAnsi="Arial"/>
          <w:b/>
          <w:bCs/>
          <w:color w:val="1e3a5f"/>
          <w:sz w:val="32"/>
          <w:szCs w:val="32"/>
        </w:rPr>
        <w:t xml:space="preserve">2. System Architecture</w:t>
      </w:r>
    </w:p>
    <w:p>
      <w:pPr>
        <w:spacing w:before="80" w:after="80"/>
        <w:jc w:val="both"/>
      </w:pPr>
      <w:r>
        <w:rPr>
          <w:rFonts w:ascii="Arial" w:cs="Arial" w:eastAsia="Arial" w:hAnsi="Arial"/>
          <w:sz w:val="22"/>
          <w:szCs w:val="22"/>
        </w:rPr>
        <w:t xml:space="preserve">The project follows a modular layered architecture where each component has a single responsibility. This design makes the system easy to test, extend, and maintain.</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2.1 Architecture Diagram</w:t>
      </w:r>
    </w:p>
    <w:p>
      <w:pPr>
        <w:spacing w:before="80" w:after="80"/>
        <w:jc w:val="both"/>
      </w:pPr>
      <w:r>
        <w:rPr>
          <w:rFonts w:ascii="Arial" w:cs="Arial" w:eastAsia="Arial" w:hAnsi="Arial"/>
          <w:sz w:val="22"/>
          <w:szCs w:val="22"/>
        </w:rPr>
        <w:t xml:space="preserve">Data flows through the system in a linear pipeline:</w:t>
      </w:r>
    </w:p>
    <w:p>
      <w:pPr>
        <w:spacing w:before="80" w:after="80"/>
      </w:pPr>
      <w:r>
        <w:t xml:space="preserve"/>
      </w:r>
    </w:p>
    <w:p>
      <w:pPr>
        <w:shd w:fill="F0F4FF" w:val="clear"/>
        <w:spacing w:before="120" w:after="120"/>
        <w:ind w:left="360"/>
      </w:pPr>
      <w:r>
        <w:rPr>
          <w:rFonts w:ascii="Courier New" w:cs="Courier New" w:eastAsia="Courier New" w:hAnsi="Courier New"/>
          <w:color w:val="1e3a5f"/>
          <w:sz w:val="20"/>
          <w:szCs w:val="20"/>
        </w:rPr>
        <w:t xml:space="preserve">User Question  →  sql_engine.py  →  database.py  →  anomaly_detector.py  →  ai_explainer.py  →  app.py (UI)</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2.2 Folder Structure</w:t>
      </w:r>
    </w:p>
    <w:p>
      <w:pPr>
        <w:shd w:fill="1e1e1e" w:val="clear"/>
        <w:spacing w:before="120" w:after="120"/>
        <w:ind w:left="360"/>
      </w:pPr>
      <w:r>
        <w:rPr>
          <w:rFonts w:ascii="Courier New" w:cs="Courier New" w:eastAsia="Courier New" w:hAnsi="Courier New"/>
          <w:color w:val="1e3a5f"/>
          <w:sz w:val="18"/>
          <w:szCs w:val="18"/>
        </w:rPr>
        <w:t xml:space="preserve">ai-business-analyst/
├── data/
│   └── business.db          # SQLite database
├── backend/
│   ├── database.py          # DB connection + query runner
│   ├── sql_engine.py        # NL to SQL via LLM
│   ├── anomaly_detector.py  # Statistical anomaly detection
│   └── ai_explainer.py      # LLM root cause analysis
├── frontend/
│   └── app.py              # Streamlit UI
├── utils/
│   └── data_loader.py      # CSV to SQLite loader
└── requirements.txt</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2.3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database.py</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Manages SQLite connection, executes SQL queries, returns Pandas DataFrames, exposes schema for LLM context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sql_engine.py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user question + database schema to LLM via OpenRouter API, receives and cleans SQL query string</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anomaly_detector.py</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Computes z-scores, percentage changes, detects outliers and significant metric movements using scikit-learn and NumPy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ai_explainer.py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data preview + anomaly report to LLM, receives plain-English root cause analysis and recommendations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app.py</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Streamlit UI — orchestrates all components, renders charts via Plotly, handles file uploads and user interaction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data_loader.py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CSV files, normalizes column names, loads data into SQLite, generates synthetic sample dataset</w:t>
            </w:r>
          </w:p>
        </w:tc>
      </w:tr>
    </w:tbl>
    <w:p>
      <w:pPr>
        <w:spacing w:before="80" w:after="80"/>
      </w:pPr>
      <w:r>
        <w:t xml:space="preserve"/>
      </w:r>
    </w:p>
    <w:p>
      <w:r>
        <w:br w:type="page"/>
      </w:r>
    </w:p>
    <w:p>
      <w:pPr>
        <w:pStyle w:val="Heading1"/>
        <w:pBdr>
          <w:bottom w:val="single" w:color="2196F3" w:sz="4" w:space="4"/>
        </w:pBdr>
        <w:spacing w:before="320" w:after="160"/>
      </w:pPr>
      <w:r>
        <w:rPr>
          <w:rFonts w:ascii="Arial" w:cs="Arial" w:eastAsia="Arial" w:hAnsi="Arial"/>
          <w:b/>
          <w:bCs/>
          <w:color w:val="1e3a5f"/>
          <w:sz w:val="32"/>
          <w:szCs w:val="32"/>
        </w:rPr>
        <w:t xml:space="preserve">3.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Python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3.10+</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Core programming language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web application framework</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SQLite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Built-in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Lightweight relational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manipulation and DataFrame operations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NumPy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1.26.4</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Numerical computation and statistical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 algorithms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Plotly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5.19.0</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Interactive data visualization 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OpenRouter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gateway — Gemini Flash 1.5 model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Requests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2.31.0</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HTTP client for API calls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platform</w:t>
            </w:r>
          </w:p>
        </w:tc>
      </w:tr>
    </w:tbl>
    <w:p>
      <w:pPr>
        <w:spacing w:before="80" w:after="80"/>
      </w:pPr>
      <w:r>
        <w:t xml:space="preserve"/>
      </w:r>
    </w:p>
    <w:p>
      <w:pPr>
        <w:pStyle w:val="Heading2"/>
        <w:spacing w:before="240" w:after="120"/>
      </w:pPr>
      <w:r>
        <w:rPr>
          <w:rFonts w:ascii="Arial" w:cs="Arial" w:eastAsia="Arial" w:hAnsi="Arial"/>
          <w:b/>
          <w:bCs/>
          <w:color w:val="2196F3"/>
          <w:sz w:val="26"/>
          <w:szCs w:val="26"/>
        </w:rPr>
        <w:t xml:space="preserve">3.1 Why These Technologies</w:t>
      </w:r>
    </w:p>
    <w:p>
      <w:pPr>
        <w:spacing w:before="80" w:after="80"/>
        <w:jc w:val="both"/>
      </w:pPr>
      <w:r>
        <w:rPr>
          <w:rFonts w:ascii="Arial" w:cs="Arial" w:eastAsia="Arial" w:hAnsi="Arial"/>
          <w:sz w:val="22"/>
          <w:szCs w:val="22"/>
        </w:rPr>
        <w:t xml:space="preserve">Each technology was chosen deliberately for specific reasons: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SQLite — zero-configuration database, perfect for demo and portfolio projects. No server setup required.</w:t>
      </w:r>
    </w:p>
    <w:p>
      <w:pPr>
        <w:pStyle w:val="ListParagraph"/>
        <w:numPr>
          <w:ilvl w:val="0"/>
          <w:numId w:val="2"/>
        </w:numPr>
        <w:spacing w:before="60" w:after="60"/>
      </w:pPr>
      <w:r>
        <w:rPr>
          <w:rFonts w:ascii="Arial" w:cs="Arial" w:eastAsia="Arial" w:hAnsi="Arial"/>
          <w:sz w:val="22"/>
          <w:szCs w:val="22"/>
        </w:rPr>
        <w:t xml:space="preserve">Streamlit — fastest way to build data apps in Python. Single file, no HTML/CSS/JS knowledge needed.</w:t>
      </w:r>
    </w:p>
    <w:p>
      <w:pPr>
        <w:pStyle w:val="ListParagraph"/>
        <w:numPr>
          <w:ilvl w:val="0"/>
          <w:numId w:val="2"/>
        </w:numPr>
        <w:spacing w:before="60" w:after="60"/>
      </w:pPr>
      <w:r>
        <w:rPr>
          <w:rFonts w:ascii="Arial" w:cs="Arial" w:eastAsia="Arial" w:hAnsi="Arial"/>
          <w:sz w:val="22"/>
          <w:szCs w:val="22"/>
        </w:rPr>
        <w:t xml:space="preserve">OpenRouter API — provides access to multiple LLM providers (Gemini, GPT, Claude) through one API key. Free tier available.</w:t>
      </w:r>
    </w:p>
    <w:p>
      <w:pPr>
        <w:pStyle w:val="ListParagraph"/>
        <w:numPr>
          <w:ilvl w:val="0"/>
          <w:numId w:val="2"/>
        </w:numPr>
        <w:spacing w:before="60" w:after="60"/>
      </w:pPr>
      <w:r>
        <w:rPr>
          <w:rFonts w:ascii="Arial" w:cs="Arial" w:eastAsia="Arial" w:hAnsi="Arial"/>
          <w:sz w:val="22"/>
          <w:szCs w:val="22"/>
        </w:rPr>
        <w:t xml:space="preserve">Plotly — produces interactive charts that users can hover, zoom, and filter — more impressive than matplotlib static charts.</w:t>
      </w:r>
    </w:p>
    <w:p>
      <w:pPr>
        <w:pStyle w:val="ListParagraph"/>
        <w:numPr>
          <w:ilvl w:val="0"/>
          <w:numId w:val="2"/>
        </w:numPr>
        <w:spacing w:before="60" w:after="60"/>
      </w:pPr>
      <w:r>
        <w:rPr>
          <w:rFonts w:ascii="Arial" w:cs="Arial" w:eastAsia="Arial" w:hAnsi="Arial"/>
          <w:sz w:val="22"/>
          <w:szCs w:val="22"/>
        </w:rPr>
        <w:t xml:space="preserve">scikit-learn — industry standard ML library. Using it for anomaly detection demonstrates real ML knowledge beyond just calling APIs.</w:t>
      </w:r>
    </w:p>
    <w:p>
      <w:pPr>
        <w:spacing w:before="80" w:after="80"/>
      </w:pPr>
      <w:r>
        <w:t xml:space="preserve"/>
      </w:r>
    </w:p>
    <w:p>
      <w:r>
        <w:br w:type="page"/>
      </w:r>
    </w:p>
    <w:p>
      <w:pPr>
        <w:pStyle w:val="Heading1"/>
        <w:pBdr>
          <w:bottom w:val="single" w:color="2196F3" w:sz="4" w:space="4"/>
        </w:pBdr>
        <w:spacing w:before="320" w:after="160"/>
      </w:pPr>
      <w:r>
        <w:rPr>
          <w:rFonts w:ascii="Arial" w:cs="Arial" w:eastAsia="Arial" w:hAnsi="Arial"/>
          <w:b/>
          <w:bCs/>
          <w:color w:val="1e3a5f"/>
          <w:sz w:val="32"/>
          <w:szCs w:val="32"/>
        </w:rPr>
        <w:t xml:space="preserve">4. Implementation Details</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4.1 Natural Language to SQL Pipeline</w:t>
      </w:r>
    </w:p>
    <w:p>
      <w:pPr>
        <w:spacing w:before="80" w:after="80"/>
        <w:jc w:val="both"/>
      </w:pPr>
      <w:r>
        <w:rPr>
          <w:rFonts w:ascii="Arial" w:cs="Arial" w:eastAsia="Arial" w:hAnsi="Arial"/>
          <w:sz w:val="22"/>
          <w:szCs w:val="22"/>
        </w:rPr>
        <w:t xml:space="preserve">The NL-to-SQL conversion is the core innovation of this project. The system works by providing the LLM with the complete database schema as context, then asking it to convert the user's question into valid SQLite syntax.</w:t>
      </w:r>
    </w:p>
    <w:p>
      <w:pPr>
        <w:spacing w:before="80" w:after="80"/>
      </w:pPr>
      <w:r>
        <w:t xml:space="preserve"/>
      </w:r>
    </w:p>
    <w:p>
      <w:pPr>
        <w:spacing w:before="80" w:after="80"/>
        <w:jc w:val="both"/>
      </w:pPr>
      <w:r>
        <w:rPr>
          <w:rFonts w:ascii="Arial" w:cs="Arial" w:eastAsia="Arial" w:hAnsi="Arial"/>
          <w:sz w:val="22"/>
          <w:szCs w:val="22"/>
        </w:rPr>
        <w:t xml:space="preserve">The prompt engineering approach used:</w:t>
      </w:r>
    </w:p>
    <w:p>
      <w:pPr>
        <w:pStyle w:val="ListParagraph"/>
        <w:numPr>
          <w:ilvl w:val="0"/>
          <w:numId w:val="2"/>
        </w:numPr>
        <w:spacing w:before="60" w:after="60"/>
      </w:pPr>
      <w:r>
        <w:rPr>
          <w:rFonts w:ascii="Arial" w:cs="Arial" w:eastAsia="Arial" w:hAnsi="Arial"/>
          <w:sz w:val="22"/>
          <w:szCs w:val="22"/>
        </w:rPr>
        <w:t xml:space="preserve">Schema is injected into the prompt so the LLM knows exact table and column names</w:t>
      </w:r>
    </w:p>
    <w:p>
      <w:pPr>
        <w:pStyle w:val="ListParagraph"/>
        <w:numPr>
          <w:ilvl w:val="0"/>
          <w:numId w:val="2"/>
        </w:numPr>
        <w:spacing w:before="60" w:after="60"/>
      </w:pPr>
      <w:r>
        <w:rPr>
          <w:rFonts w:ascii="Arial" w:cs="Arial" w:eastAsia="Arial" w:hAnsi="Arial"/>
          <w:sz w:val="22"/>
          <w:szCs w:val="22"/>
        </w:rPr>
        <w:t xml:space="preserve">Strict instructions to return SQL only — no explanations or markdown</w:t>
      </w:r>
    </w:p>
    <w:p>
      <w:pPr>
        <w:pStyle w:val="ListParagraph"/>
        <w:numPr>
          <w:ilvl w:val="0"/>
          <w:numId w:val="2"/>
        </w:numPr>
        <w:spacing w:before="60" w:after="60"/>
      </w:pPr>
      <w:r>
        <w:rPr>
          <w:rFonts w:ascii="Arial" w:cs="Arial" w:eastAsia="Arial" w:hAnsi="Arial"/>
          <w:sz w:val="22"/>
          <w:szCs w:val="22"/>
        </w:rPr>
        <w:t xml:space="preserve">SQLite-specific syntax rules are enforced in the prompt</w:t>
      </w:r>
    </w:p>
    <w:p>
      <w:pPr>
        <w:pStyle w:val="ListParagraph"/>
        <w:numPr>
          <w:ilvl w:val="0"/>
          <w:numId w:val="2"/>
        </w:numPr>
        <w:spacing w:before="60" w:after="60"/>
      </w:pPr>
      <w:r>
        <w:rPr>
          <w:rFonts w:ascii="Arial" w:cs="Arial" w:eastAsia="Arial" w:hAnsi="Arial"/>
          <w:sz w:val="22"/>
          <w:szCs w:val="22"/>
        </w:rPr>
        <w:t xml:space="preserve">Post-processing strips any markdown code fences from the response</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4.2 Anomaly Detection Algorithm</w:t>
      </w:r>
    </w:p>
    <w:p>
      <w:pPr>
        <w:spacing w:before="80" w:after="80"/>
        <w:jc w:val="both"/>
      </w:pPr>
      <w:r>
        <w:rPr>
          <w:rFonts w:ascii="Arial" w:cs="Arial" w:eastAsia="Arial" w:hAnsi="Arial"/>
          <w:sz w:val="22"/>
          <w:szCs w:val="22"/>
        </w:rPr>
        <w:t xml:space="preserve">The anomaly detector uses three complementary statistical methods to identify unusual patterns:</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Z-Score Analysis — identifies values more than 2 standard deviations from the mean. Effective for detecting absolute outliers in a column.</w:t>
      </w:r>
    </w:p>
    <w:p>
      <w:pPr>
        <w:pStyle w:val="ListParagraph"/>
        <w:numPr>
          <w:ilvl w:val="0"/>
          <w:numId w:val="3"/>
        </w:numPr>
        <w:spacing w:before="60" w:after="60"/>
      </w:pPr>
      <w:r>
        <w:rPr>
          <w:rFonts w:ascii="Arial" w:cs="Arial" w:eastAsia="Arial" w:hAnsi="Arial"/>
          <w:sz w:val="22"/>
          <w:szCs w:val="22"/>
        </w:rPr>
        <w:t xml:space="preserve">Percentage Change Detection — flags data points with &gt;30% change from the previous value. Effective for detecting sudden drops or spikes in time-series data.</w:t>
      </w:r>
    </w:p>
    <w:p>
      <w:pPr>
        <w:pStyle w:val="ListParagraph"/>
        <w:numPr>
          <w:ilvl w:val="0"/>
          <w:numId w:val="3"/>
        </w:numPr>
        <w:spacing w:before="60" w:after="60"/>
      </w:pPr>
      <w:r>
        <w:rPr>
          <w:rFonts w:ascii="Arial" w:cs="Arial" w:eastAsia="Arial" w:hAnsi="Arial"/>
          <w:sz w:val="22"/>
          <w:szCs w:val="22"/>
        </w:rPr>
        <w:t xml:space="preserve">Range Analysis — reports minimum, maximum, mean, and standard deviation for each numeric column to provide full statistical context to the LLM.</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4.3 AI Explanation Engine</w:t>
      </w:r>
    </w:p>
    <w:p>
      <w:pPr>
        <w:spacing w:before="80" w:after="80"/>
        <w:jc w:val="both"/>
      </w:pPr>
      <w:r>
        <w:rPr>
          <w:rFonts w:ascii="Arial" w:cs="Arial" w:eastAsia="Arial" w:hAnsi="Arial"/>
          <w:sz w:val="22"/>
          <w:szCs w:val="22"/>
        </w:rPr>
        <w:t xml:space="preserve">The AI explainer combines three inputs to generate meaningful business insights:</w:t>
      </w:r>
    </w:p>
    <w:p>
      <w:pPr>
        <w:pStyle w:val="ListParagraph"/>
        <w:numPr>
          <w:ilvl w:val="0"/>
          <w:numId w:val="2"/>
        </w:numPr>
        <w:spacing w:before="60" w:after="60"/>
      </w:pPr>
      <w:r>
        <w:rPr>
          <w:rFonts w:ascii="Arial" w:cs="Arial" w:eastAsia="Arial" w:hAnsi="Arial"/>
          <w:sz w:val="22"/>
          <w:szCs w:val="22"/>
        </w:rPr>
        <w:t xml:space="preserve">The original user question — provides intent context</w:t>
      </w:r>
    </w:p>
    <w:p>
      <w:pPr>
        <w:pStyle w:val="ListParagraph"/>
        <w:numPr>
          <w:ilvl w:val="0"/>
          <w:numId w:val="2"/>
        </w:numPr>
        <w:spacing w:before="60" w:after="60"/>
      </w:pPr>
      <w:r>
        <w:rPr>
          <w:rFonts w:ascii="Arial" w:cs="Arial" w:eastAsia="Arial" w:hAnsi="Arial"/>
          <w:sz w:val="22"/>
          <w:szCs w:val="22"/>
        </w:rPr>
        <w:t xml:space="preserve">First 20 rows of query results — gives LLM actual data to analyze</w:t>
      </w:r>
    </w:p>
    <w:p>
      <w:pPr>
        <w:pStyle w:val="ListParagraph"/>
        <w:numPr>
          <w:ilvl w:val="0"/>
          <w:numId w:val="2"/>
        </w:numPr>
        <w:spacing w:before="60" w:after="60"/>
      </w:pPr>
      <w:r>
        <w:rPr>
          <w:rFonts w:ascii="Arial" w:cs="Arial" w:eastAsia="Arial" w:hAnsi="Arial"/>
          <w:sz w:val="22"/>
          <w:szCs w:val="22"/>
        </w:rPr>
        <w:t xml:space="preserve">Anomaly report — highlights statistical patterns for the LLM to explain</w:t>
      </w:r>
    </w:p>
    <w:p>
      <w:pPr>
        <w:spacing w:before="80" w:after="80"/>
      </w:pPr>
      <w:r>
        <w:t xml:space="preserve"/>
      </w:r>
    </w:p>
    <w:p>
      <w:pPr>
        <w:spacing w:before="80" w:after="80"/>
        <w:jc w:val="both"/>
      </w:pPr>
      <w:r>
        <w:rPr>
          <w:rFonts w:ascii="Arial" w:cs="Arial" w:eastAsia="Arial" w:hAnsi="Arial"/>
          <w:sz w:val="22"/>
          <w:szCs w:val="22"/>
        </w:rPr>
        <w:t xml:space="preserve">The LLM is instructed to: answer the question directly, identify root causes, and provide 2-3 specific actionable recommendations. This structured output format ensures consistently useful responses.</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4.4 Sample Dataset Design</w:t>
      </w:r>
    </w:p>
    <w:p>
      <w:pPr>
        <w:spacing w:before="80" w:after="80"/>
        <w:jc w:val="both"/>
      </w:pPr>
      <w:r>
        <w:rPr>
          <w:rFonts w:ascii="Arial" w:cs="Arial" w:eastAsia="Arial" w:hAnsi="Arial"/>
          <w:sz w:val="22"/>
          <w:szCs w:val="22"/>
        </w:rPr>
        <w:t xml:space="preserve">The built-in sample dataset was designed to include a realistic anomaly — a 60% revenue drop in March 2024 — to demonstrate the system's detection and explanation capabilities during demos. The dataset contains 2,000 rows of sales transactions across 4 regions, 4 product categories, and a 2-year time period.</w:t>
      </w:r>
    </w:p>
    <w:p>
      <w:pPr>
        <w:spacing w:before="80" w:after="80"/>
      </w:pPr>
      <w:r>
        <w:t xml:space="preserve"/>
      </w:r>
    </w:p>
    <w:p>
      <w:r>
        <w:br w:type="page"/>
      </w:r>
    </w:p>
    <w:p>
      <w:pPr>
        <w:pStyle w:val="Heading1"/>
        <w:pBdr>
          <w:bottom w:val="single" w:color="2196F3" w:sz="4" w:space="4"/>
        </w:pBdr>
        <w:spacing w:before="320" w:after="160"/>
      </w:pPr>
      <w:r>
        <w:rPr>
          <w:rFonts w:ascii="Arial" w:cs="Arial" w:eastAsia="Arial" w:hAnsi="Arial"/>
          <w:b/>
          <w:bCs/>
          <w:color w:val="1e3a5f"/>
          <w:sz w:val="32"/>
          <w:szCs w:val="32"/>
        </w:rPr>
        <w:t xml:space="preserve">5. Business Value &amp; Use Cases</w:t>
      </w:r>
    </w:p>
    <w:p>
      <w:pPr>
        <w:spacing w:before="80" w:after="80"/>
      </w:pPr>
      <w:r>
        <w:t xml:space="preserve"/>
      </w:r>
    </w:p>
    <w:p>
      <w:pPr>
        <w:spacing w:before="80" w:after="80"/>
        <w:jc w:val="both"/>
      </w:pPr>
      <w:r>
        <w:rPr>
          <w:rFonts w:ascii="Arial" w:cs="Arial" w:eastAsia="Arial" w:hAnsi="Arial"/>
          <w:sz w:val="22"/>
          <w:szCs w:val="22"/>
        </w:rPr>
        <w:t xml:space="preserve">The AI Business Analyst Assistant delivers measurable value to organizations: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Revenue Drop Investigation</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Manager asks 'why did sales drop in March?' — gets answer in 10 seconds instead of waiting for analyst report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Performance Review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Non-technical managers query data directly without needing analyst support for every question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Anomaly Alerting</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System proactively flags unusual metric movements that humans might miss in large datasets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Business Intelligence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businesses without dedicated analysts get enterprise-level data analysis at zero cost</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Onboarding Analytics</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employees can explore company data without learning SQL or waiting for IT access</w:t>
            </w:r>
          </w:p>
        </w:tc>
      </w:tr>
    </w:tbl>
    <w:p>
      <w:pPr>
        <w:spacing w:before="80" w:after="80"/>
      </w:pPr>
      <w:r>
        <w:t xml:space="preserve"/>
      </w:r>
    </w:p>
    <w:p>
      <w:pPr>
        <w:pStyle w:val="Heading2"/>
        <w:spacing w:before="240" w:after="120"/>
      </w:pPr>
      <w:r>
        <w:rPr>
          <w:rFonts w:ascii="Arial" w:cs="Arial" w:eastAsia="Arial" w:hAnsi="Arial"/>
          <w:b/>
          <w:bCs/>
          <w:color w:val="2196F3"/>
          <w:sz w:val="26"/>
          <w:szCs w:val="26"/>
        </w:rPr>
        <w:t xml:space="preserve">5.1 Target Users</w:t>
      </w:r>
    </w:p>
    <w:p>
      <w:pPr>
        <w:pStyle w:val="ListParagraph"/>
        <w:numPr>
          <w:ilvl w:val="0"/>
          <w:numId w:val="2"/>
        </w:numPr>
        <w:spacing w:before="60" w:after="60"/>
      </w:pPr>
      <w:r>
        <w:rPr>
          <w:rFonts w:ascii="Arial" w:cs="Arial" w:eastAsia="Arial" w:hAnsi="Arial"/>
          <w:sz w:val="22"/>
          <w:szCs w:val="22"/>
        </w:rPr>
        <w:t xml:space="preserve">Business Managers — need data insights without SQL knowledge</w:t>
      </w:r>
    </w:p>
    <w:p>
      <w:pPr>
        <w:pStyle w:val="ListParagraph"/>
        <w:numPr>
          <w:ilvl w:val="0"/>
          <w:numId w:val="2"/>
        </w:numPr>
        <w:spacing w:before="60" w:after="60"/>
      </w:pPr>
      <w:r>
        <w:rPr>
          <w:rFonts w:ascii="Arial" w:cs="Arial" w:eastAsia="Arial" w:hAnsi="Arial"/>
          <w:sz w:val="22"/>
          <w:szCs w:val="22"/>
        </w:rPr>
        <w:t xml:space="preserve">Operations Teams — track KPIs and detect anomalies in daily metrics</w:t>
      </w:r>
    </w:p>
    <w:p>
      <w:pPr>
        <w:pStyle w:val="ListParagraph"/>
        <w:numPr>
          <w:ilvl w:val="0"/>
          <w:numId w:val="2"/>
        </w:numPr>
        <w:spacing w:before="60" w:after="60"/>
      </w:pPr>
      <w:r>
        <w:rPr>
          <w:rFonts w:ascii="Arial" w:cs="Arial" w:eastAsia="Arial" w:hAnsi="Arial"/>
          <w:sz w:val="22"/>
          <w:szCs w:val="22"/>
        </w:rPr>
        <w:t xml:space="preserve">Small Business Owners — lack dedicated data analysts but have CSV data</w:t>
      </w:r>
    </w:p>
    <w:p>
      <w:pPr>
        <w:pStyle w:val="ListParagraph"/>
        <w:numPr>
          <w:ilvl w:val="0"/>
          <w:numId w:val="2"/>
        </w:numPr>
        <w:spacing w:before="60" w:after="60"/>
      </w:pPr>
      <w:r>
        <w:rPr>
          <w:rFonts w:ascii="Arial" w:cs="Arial" w:eastAsia="Arial" w:hAnsi="Arial"/>
          <w:sz w:val="22"/>
          <w:szCs w:val="22"/>
        </w:rPr>
        <w:t xml:space="preserve">Data Analysts — use it to speed up exploratory analysis and report generation</w:t>
      </w:r>
    </w:p>
    <w:p>
      <w:pPr>
        <w:spacing w:before="80" w:after="80"/>
      </w:pPr>
      <w:r>
        <w:t xml:space="preserve"/>
      </w:r>
    </w:p>
    <w:p>
      <w:r>
        <w:br w:type="page"/>
      </w:r>
    </w:p>
    <w:p>
      <w:pPr>
        <w:pStyle w:val="Heading1"/>
        <w:pBdr>
          <w:bottom w:val="single" w:color="2196F3" w:sz="4" w:space="4"/>
        </w:pBdr>
        <w:spacing w:before="320" w:after="160"/>
      </w:pPr>
      <w:r>
        <w:rPr>
          <w:rFonts w:ascii="Arial" w:cs="Arial" w:eastAsia="Arial" w:hAnsi="Arial"/>
          <w:b/>
          <w:bCs/>
          <w:color w:val="1e3a5f"/>
          <w:sz w:val="32"/>
          <w:szCs w:val="32"/>
        </w:rPr>
        <w:t xml:space="preserve">6. Deployment &amp; Setup</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6.1 Local Setup</w:t>
      </w:r>
    </w:p>
    <w:p>
      <w:pPr>
        <w:pStyle w:val="ListParagraph"/>
        <w:numPr>
          <w:ilvl w:val="0"/>
          <w:numId w:val="3"/>
        </w:numPr>
        <w:spacing w:before="60" w:after="60"/>
      </w:pPr>
      <w:r>
        <w:rPr>
          <w:rFonts w:ascii="Arial" w:cs="Arial" w:eastAsia="Arial" w:hAnsi="Arial"/>
          <w:sz w:val="22"/>
          <w:szCs w:val="22"/>
        </w:rPr>
        <w:t xml:space="preserve">Clone the repository from GitHub</w:t>
      </w:r>
    </w:p>
    <w:p>
      <w:pPr>
        <w:pStyle w:val="ListParagraph"/>
        <w:numPr>
          <w:ilvl w:val="0"/>
          <w:numId w:val="3"/>
        </w:numPr>
        <w:spacing w:before="60" w:after="60"/>
      </w:pPr>
      <w:r>
        <w:rPr>
          <w:rFonts w:ascii="Arial" w:cs="Arial" w:eastAsia="Arial" w:hAnsi="Arial"/>
          <w:sz w:val="22"/>
          <w:szCs w:val="22"/>
        </w:rPr>
        <w:t xml:space="preserve">Install dependencies: pip install -r requirements.txt</w:t>
      </w:r>
    </w:p>
    <w:p>
      <w:pPr>
        <w:pStyle w:val="ListParagraph"/>
        <w:numPr>
          <w:ilvl w:val="0"/>
          <w:numId w:val="3"/>
        </w:numPr>
        <w:spacing w:before="60" w:after="60"/>
      </w:pPr>
      <w:r>
        <w:rPr>
          <w:rFonts w:ascii="Arial" w:cs="Arial" w:eastAsia="Arial" w:hAnsi="Arial"/>
          <w:sz w:val="22"/>
          <w:szCs w:val="22"/>
        </w:rPr>
        <w:t xml:space="preserve">Set environment variable: export OPENROUTER_API_KEY=your_key</w:t>
      </w:r>
    </w:p>
    <w:p>
      <w:pPr>
        <w:pStyle w:val="ListParagraph"/>
        <w:numPr>
          <w:ilvl w:val="0"/>
          <w:numId w:val="3"/>
        </w:numPr>
        <w:spacing w:before="60" w:after="60"/>
      </w:pPr>
      <w:r>
        <w:rPr>
          <w:rFonts w:ascii="Arial" w:cs="Arial" w:eastAsia="Arial" w:hAnsi="Arial"/>
          <w:sz w:val="22"/>
          <w:szCs w:val="22"/>
        </w:rPr>
        <w:t xml:space="preserve">Run application: streamlit run frontend/app.py</w:t>
      </w:r>
    </w:p>
    <w:p>
      <w:pPr>
        <w:pStyle w:val="ListParagraph"/>
        <w:numPr>
          <w:ilvl w:val="0"/>
          <w:numId w:val="3"/>
        </w:numPr>
        <w:spacing w:before="60" w:after="60"/>
      </w:pPr>
      <w:r>
        <w:rPr>
          <w:rFonts w:ascii="Arial" w:cs="Arial" w:eastAsia="Arial" w:hAnsi="Arial"/>
          <w:sz w:val="22"/>
          <w:szCs w:val="22"/>
        </w:rPr>
        <w:t xml:space="preserve">Open browser at http://localhost:8501</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6.2 Render Deployment</w:t>
      </w:r>
    </w:p>
    <w:p>
      <w:pPr>
        <w:spacing w:before="80" w:after="80"/>
        <w:jc w:val="both"/>
      </w:pPr>
      <w:r>
        <w:rPr>
          <w:rFonts w:ascii="Arial" w:cs="Arial" w:eastAsia="Arial" w:hAnsi="Arial"/>
          <w:sz w:val="22"/>
          <w:szCs w:val="22"/>
        </w:rPr>
        <w:t xml:space="preserve">The application is deployed on Render's free tier with the following configuration:</w:t>
      </w:r>
    </w:p>
    <w:p>
      <w:pPr>
        <w:pStyle w:val="ListParagraph"/>
        <w:numPr>
          <w:ilvl w:val="0"/>
          <w:numId w:val="2"/>
        </w:numPr>
        <w:spacing w:before="60" w:after="60"/>
      </w:pPr>
      <w:r>
        <w:rPr>
          <w:rFonts w:ascii="Arial" w:cs="Arial" w:eastAsia="Arial" w:hAnsi="Arial"/>
          <w:sz w:val="22"/>
          <w:szCs w:val="22"/>
        </w:rPr>
        <w:t xml:space="preserve">Build Command: pip install -r requirements.txt</w:t>
      </w:r>
    </w:p>
    <w:p>
      <w:pPr>
        <w:pStyle w:val="ListParagraph"/>
        <w:numPr>
          <w:ilvl w:val="0"/>
          <w:numId w:val="2"/>
        </w:numPr>
        <w:spacing w:before="60" w:after="60"/>
      </w:pPr>
      <w:r>
        <w:rPr>
          <w:rFonts w:ascii="Arial" w:cs="Arial" w:eastAsia="Arial" w:hAnsi="Arial"/>
          <w:sz w:val="22"/>
          <w:szCs w:val="22"/>
        </w:rPr>
        <w:t xml:space="preserve">Start Command: streamlit run frontend/app.py --server.port $PORT --server.address 0.0.0.0</w:t>
      </w:r>
    </w:p>
    <w:p>
      <w:pPr>
        <w:pStyle w:val="ListParagraph"/>
        <w:numPr>
          <w:ilvl w:val="0"/>
          <w:numId w:val="2"/>
        </w:numPr>
        <w:spacing w:before="60" w:after="60"/>
      </w:pPr>
      <w:r>
        <w:rPr>
          <w:rFonts w:ascii="Arial" w:cs="Arial" w:eastAsia="Arial" w:hAnsi="Arial"/>
          <w:sz w:val="22"/>
          <w:szCs w:val="22"/>
        </w:rPr>
        <w:t xml:space="preserve">Environment Variable: OPENROUTER_API_KEY set in Render dashboard</w:t>
      </w:r>
    </w:p>
    <w:p>
      <w:pPr>
        <w:spacing w:before="80" w:after="80"/>
      </w:pPr>
      <w:r>
        <w:t xml:space="preserve"/>
      </w:r>
    </w:p>
    <w:p>
      <w:pPr>
        <w:pStyle w:val="Heading2"/>
        <w:spacing w:before="240" w:after="120"/>
      </w:pPr>
      <w:r>
        <w:rPr>
          <w:rFonts w:ascii="Arial" w:cs="Arial" w:eastAsia="Arial" w:hAnsi="Arial"/>
          <w:b/>
          <w:bCs/>
          <w:color w:val="2196F3"/>
          <w:sz w:val="26"/>
          <w:szCs w:val="26"/>
        </w:rPr>
        <w:t xml:space="preserve">6.3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OPENROUTER_API_KEY</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 key from openrouter.ai for LLM access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r>
    </w:tbl>
    <w:p>
      <w:pPr>
        <w:spacing w:before="80" w:after="80"/>
      </w:pPr>
      <w:r>
        <w:t xml:space="preserve"/>
      </w:r>
    </w:p>
    <w:p>
      <w:pPr>
        <w:pStyle w:val="Heading1"/>
        <w:pBdr>
          <w:bottom w:val="single" w:color="2196F3" w:sz="4" w:space="4"/>
        </w:pBdr>
        <w:spacing w:before="320" w:after="160"/>
      </w:pPr>
      <w:r>
        <w:rPr>
          <w:rFonts w:ascii="Arial" w:cs="Arial" w:eastAsia="Arial" w:hAnsi="Arial"/>
          <w:b/>
          <w:bCs/>
          <w:color w:val="1e3a5f"/>
          <w:sz w:val="32"/>
          <w:szCs w:val="32"/>
        </w:rPr>
        <w:t xml:space="preserve">7. Future Enhancements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Multi-table JOIN support</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Support queries across multiple uploaded CSV files</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Integration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insights and charts directly to Power BI reports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Scheduled Reports</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Auto-generate and email weekly business reports</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Input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 voice questions using speech-to-text API</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Chart Type Selection</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Let users choose chart type — bar, line, scatter, pie</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History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and replay previous questions with cached results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pPr>
        <w:spacing w:before="80" w:after="80"/>
      </w:pPr>
      <w:r>
        <w:t xml:space="preserve"/>
      </w:r>
    </w:p>
    <w:p>
      <w:pPr>
        <w:pStyle w:val="Heading1"/>
        <w:pBdr>
          <w:bottom w:val="single" w:color="2196F3" w:sz="4" w:space="4"/>
        </w:pBdr>
        <w:spacing w:before="320" w:after="160"/>
      </w:pPr>
      <w:r>
        <w:rPr>
          <w:rFonts w:ascii="Arial" w:cs="Arial" w:eastAsia="Arial" w:hAnsi="Arial"/>
          <w:b/>
          <w:bCs/>
          <w:color w:val="1e3a5f"/>
          <w:sz w:val="32"/>
          <w:szCs w:val="32"/>
        </w:rPr>
        <w:t xml:space="preserve">8. Conclusion</w:t>
      </w:r>
    </w:p>
    <w:p>
      <w:pPr>
        <w:spacing w:before="80" w:after="80"/>
        <w:jc w:val="both"/>
      </w:pPr>
      <w:r>
        <w:rPr>
          <w:rFonts w:ascii="Arial" w:cs="Arial" w:eastAsia="Arial" w:hAnsi="Arial"/>
          <w:sz w:val="22"/>
          <w:szCs w:val="22"/>
        </w:rPr>
        <w:t xml:space="preserve">The AI Business Analyst Assistant demonstrates the practical application of Large Language Models in solving real business problems. By combining SQL database querying, statistical anomaly detection, and LLM-powered explanation in a single pipeline, the project delivers enterprise-level analytics capabilities accessible to any user regardless of technical background.</w:t>
      </w:r>
    </w:p>
    <w:p>
      <w:pPr>
        <w:spacing w:before="80" w:after="80"/>
      </w:pPr>
      <w:r>
        <w:t xml:space="preserve"/>
      </w:r>
    </w:p>
    <w:p>
      <w:pPr>
        <w:spacing w:before="80" w:after="80"/>
        <w:jc w:val="both"/>
      </w:pPr>
      <w:r>
        <w:rPr>
          <w:rFonts w:ascii="Arial" w:cs="Arial" w:eastAsia="Arial" w:hAnsi="Arial"/>
          <w:sz w:val="22"/>
          <w:szCs w:val="22"/>
        </w:rPr>
        <w:t xml:space="preserve">The project showcases proficiency across the complete modern data analytics stack — Python, SQL, Pandas, statistical analysis, REST APIs, LLM integration, and full-stack deployment — making it directly relevant to Data Analyst and AI Engineer roles in the industry.</w:t>
      </w:r>
    </w:p>
    <w:p>
      <w:pPr>
        <w:spacing w:before="80" w:after="80"/>
      </w:pPr>
      <w:r>
        <w:t xml:space="preserve"/>
      </w:r>
    </w:p>
    <w:p>
      <w:pPr>
        <w:spacing w:before="80" w:after="80"/>
        <w:jc w:val="both"/>
      </w:pPr>
      <w:r>
        <w:rPr>
          <w:rFonts w:ascii="Arial" w:cs="Arial" w:eastAsia="Arial" w:hAnsi="Arial"/>
          <w:sz w:val="22"/>
          <w:szCs w:val="22"/>
        </w:rPr>
        <w:t xml:space="preserve">All source code is available on GitHub and the live application is deployed on Render.</w:t>
      </w:r>
    </w:p>
    <w:p>
      <w:pPr>
        <w:spacing w:before="80" w:after="80"/>
      </w:pPr>
      <w:r>
        <w:t xml:space="preserve"/>
      </w:r>
    </w:p>
    <w:p>
      <w:pPr>
        <w:spacing w:before="80" w:after="80"/>
      </w:pPr>
      <w:r>
        <w:t xml:space="preserve"/>
      </w:r>
    </w:p>
    <w:p>
      <w:pPr>
        <w:jc w:val="center"/>
      </w:pPr>
      <w:r>
        <w:rPr>
          <w:rFonts w:ascii="Arial" w:cs="Arial" w:eastAsia="Arial" w:hAnsi="Arial"/>
          <w:color w:val="CCCCCC"/>
          <w:sz w:val="22"/>
          <w:szCs w:val="22"/>
        </w:rPr>
        <w:t xml:space="preserve">─────────────────────────────────────────────</w:t>
      </w:r>
    </w:p>
    <w:p>
      <w:pPr>
        <w:spacing w:before="120" w:after="0"/>
        <w:jc w:val="center"/>
      </w:pPr>
      <w:r>
        <w:rPr>
          <w:rFonts w:ascii="Arial" w:cs="Arial" w:eastAsia="Arial" w:hAnsi="Arial"/>
          <w:color w:val="888888"/>
          <w:sz w:val="20"/>
          <w:szCs w:val="20"/>
        </w:rPr>
        <w:t xml:space="preserve">Sanjay Kumar  |  sanjayworks25@gmail.com  |  linkedin.com/in/sanjay-kumar-ai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Sanjay Kumar  |  MCA Graduate, BIT Mesra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888888"/>
        <w:sz w:val="18"/>
        <w:szCs w:val="18"/>
      </w:rPr>
      <w:t xml:space="preserve">AI Business Analyst Assistant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196F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2026-03-12T10:54:17.826Z</dcterms:created>
  <dcterms:modified xsi:type="dcterms:W3CDTF">2026-03-12T10:54:17.827Z</dcterms:modified>
</cp:coreProperties>
</file>

<file path=docProps/custom.xml><?xml version="1.0" encoding="utf-8"?>
<Properties xmlns="http://schemas.openxmlformats.org/officeDocument/2006/custom-properties" xmlns:vt="http://schemas.openxmlformats.org/officeDocument/2006/docPropsVTypes"/>
</file>