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F4344" w14:textId="77777777" w:rsidR="00462F0A" w:rsidRPr="00462F0A" w:rsidRDefault="00462F0A" w:rsidP="00462F0A">
      <w:pPr>
        <w:jc w:val="center"/>
        <w:rPr>
          <w:rFonts w:ascii="Times" w:hAnsi="Times" w:cs="Times New Roman"/>
          <w:sz w:val="20"/>
          <w:szCs w:val="20"/>
        </w:rPr>
      </w:pPr>
      <w:r w:rsidRPr="00462F0A">
        <w:rPr>
          <w:rFonts w:ascii="Arial" w:hAnsi="Arial" w:cs="Arial"/>
          <w:b/>
          <w:bCs/>
          <w:color w:val="0B5394"/>
          <w:sz w:val="36"/>
          <w:szCs w:val="36"/>
          <w:shd w:val="clear" w:color="auto" w:fill="FFFFFF"/>
        </w:rPr>
        <w:t>APPLIED DATA SCIENCE</w:t>
      </w:r>
    </w:p>
    <w:p w14:paraId="61845148" w14:textId="77777777" w:rsidR="00462F0A" w:rsidRPr="00462F0A" w:rsidRDefault="00462F0A" w:rsidP="00462F0A">
      <w:pPr>
        <w:jc w:val="center"/>
        <w:rPr>
          <w:rFonts w:ascii="Times" w:hAnsi="Times" w:cs="Times New Roman"/>
          <w:sz w:val="20"/>
          <w:szCs w:val="20"/>
        </w:rPr>
      </w:pPr>
      <w:r w:rsidRPr="00462F0A">
        <w:rPr>
          <w:rFonts w:ascii="Arial" w:hAnsi="Arial" w:cs="Arial"/>
          <w:b/>
          <w:bCs/>
          <w:color w:val="0B5394"/>
          <w:sz w:val="20"/>
          <w:szCs w:val="20"/>
          <w:shd w:val="clear" w:color="auto" w:fill="FFFFFF"/>
        </w:rPr>
        <w:t>FOUNDATION PROJECT PROPOSAL</w:t>
      </w:r>
    </w:p>
    <w:p w14:paraId="2C2F1F3C" w14:textId="77777777" w:rsidR="00462F0A" w:rsidRPr="00462F0A" w:rsidRDefault="00462F0A" w:rsidP="00462F0A">
      <w:pPr>
        <w:rPr>
          <w:rFonts w:ascii="Times" w:eastAsia="Times New Roman" w:hAnsi="Times" w:cs="Times New Roman"/>
          <w:sz w:val="20"/>
          <w:szCs w:val="20"/>
        </w:rPr>
      </w:pPr>
    </w:p>
    <w:p w14:paraId="26CDFFBD" w14:textId="77777777" w:rsidR="00462F0A" w:rsidRPr="00462F0A" w:rsidRDefault="00462F0A" w:rsidP="00462F0A">
      <w:pPr>
        <w:rPr>
          <w:rFonts w:ascii="Times" w:hAnsi="Times" w:cs="Times New Roman"/>
          <w:sz w:val="20"/>
          <w:szCs w:val="20"/>
        </w:rPr>
      </w:pPr>
      <w:r w:rsidRPr="00462F0A">
        <w:rPr>
          <w:rFonts w:ascii="Arial" w:hAnsi="Arial" w:cs="Arial"/>
          <w:b/>
          <w:bCs/>
          <w:color w:val="0B5394"/>
          <w:shd w:val="clear" w:color="auto" w:fill="FFFFFF"/>
        </w:rPr>
        <w:t>TOPIC</w:t>
      </w:r>
    </w:p>
    <w:p w14:paraId="47D8BF51" w14:textId="77777777" w:rsidR="00462F0A" w:rsidRPr="00462F0A" w:rsidRDefault="00462F0A" w:rsidP="00462F0A">
      <w:pPr>
        <w:rPr>
          <w:rFonts w:ascii="Times" w:hAnsi="Times" w:cs="Times New Roman"/>
          <w:sz w:val="20"/>
          <w:szCs w:val="20"/>
        </w:rPr>
      </w:pPr>
      <w:r w:rsidRPr="00462F0A">
        <w:rPr>
          <w:rFonts w:ascii="Arial" w:hAnsi="Arial" w:cs="Arial"/>
          <w:i/>
          <w:iCs/>
          <w:color w:val="666666"/>
          <w:sz w:val="29"/>
          <w:szCs w:val="29"/>
          <w:shd w:val="clear" w:color="auto" w:fill="FFFFFF"/>
        </w:rPr>
        <w:t xml:space="preserve">Impact of Hurricane Sandy: 311 open data analysis of pre and post </w:t>
      </w:r>
    </w:p>
    <w:p w14:paraId="61304F1B" w14:textId="77777777" w:rsidR="00462F0A" w:rsidRPr="00462F0A" w:rsidRDefault="00462F0A" w:rsidP="00462F0A">
      <w:pPr>
        <w:rPr>
          <w:rFonts w:ascii="Times" w:eastAsia="Times New Roman" w:hAnsi="Times" w:cs="Times New Roman"/>
          <w:sz w:val="20"/>
          <w:szCs w:val="20"/>
        </w:rPr>
      </w:pPr>
    </w:p>
    <w:p w14:paraId="15579FFE" w14:textId="77777777" w:rsidR="00462F0A" w:rsidRPr="00462F0A" w:rsidRDefault="00462F0A" w:rsidP="00462F0A">
      <w:pPr>
        <w:rPr>
          <w:rFonts w:ascii="Times" w:hAnsi="Times" w:cs="Times New Roman"/>
          <w:sz w:val="20"/>
          <w:szCs w:val="20"/>
        </w:rPr>
      </w:pPr>
      <w:r w:rsidRPr="00462F0A">
        <w:rPr>
          <w:rFonts w:ascii="Arial" w:hAnsi="Arial" w:cs="Arial"/>
          <w:b/>
          <w:bCs/>
          <w:color w:val="0B5394"/>
          <w:shd w:val="clear" w:color="auto" w:fill="FFFFFF"/>
        </w:rPr>
        <w:t xml:space="preserve">DATASET </w:t>
      </w:r>
    </w:p>
    <w:p w14:paraId="5DA19D4D" w14:textId="77777777" w:rsidR="00462F0A" w:rsidRPr="00462F0A" w:rsidRDefault="00462F0A" w:rsidP="0081698D">
      <w:pPr>
        <w:numPr>
          <w:ilvl w:val="0"/>
          <w:numId w:val="1"/>
        </w:numPr>
        <w:shd w:val="clear" w:color="auto" w:fill="FFFFFF"/>
        <w:ind w:hanging="72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311 open data</w:t>
      </w:r>
    </w:p>
    <w:p w14:paraId="1C1C7E7F" w14:textId="6B7C6EB2" w:rsidR="00462F0A" w:rsidRPr="00462F0A" w:rsidRDefault="00462F0A" w:rsidP="00462F0A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Oct 1st 2011 </w:t>
      </w:r>
      <w:r w:rsidR="00634AC0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34AC0">
        <w:rPr>
          <w:rFonts w:ascii="Arial" w:hAnsi="Arial" w:cs="Arial"/>
          <w:color w:val="222222"/>
          <w:sz w:val="20"/>
          <w:szCs w:val="20"/>
          <w:shd w:val="clear" w:color="auto" w:fill="FFFFFF"/>
        </w:rPr>
        <w:t>Dec 31st 2011</w:t>
      </w: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(before Hurricane Sandy)</w:t>
      </w:r>
    </w:p>
    <w:p w14:paraId="0C2D9AB8" w14:textId="70E884BE" w:rsidR="00462F0A" w:rsidRPr="00462F0A" w:rsidRDefault="00634AC0" w:rsidP="00462F0A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Oct 1st 2012 - Dec 31st 2012 </w:t>
      </w:r>
      <w:r w:rsidR="00462F0A"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(during Hurricane Sandy)</w:t>
      </w:r>
    </w:p>
    <w:p w14:paraId="4C952A62" w14:textId="0C9E55C9" w:rsidR="00462F0A" w:rsidRPr="00462F0A" w:rsidRDefault="00462F0A" w:rsidP="00462F0A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 w:rsidR="00634AC0">
        <w:rPr>
          <w:rFonts w:ascii="Arial" w:hAnsi="Arial" w:cs="Arial"/>
          <w:color w:val="222222"/>
          <w:sz w:val="20"/>
          <w:szCs w:val="20"/>
          <w:shd w:val="clear" w:color="auto" w:fill="FFFFFF"/>
        </w:rPr>
        <w:t>ct 1st 2013 - Dec 31st 2013</w:t>
      </w: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(after Hurricane Sandy)</w:t>
      </w:r>
    </w:p>
    <w:p w14:paraId="1187CB85" w14:textId="0D4ABC8B" w:rsidR="00462F0A" w:rsidRPr="00462F0A" w:rsidRDefault="00634AC0" w:rsidP="00462F0A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Annual Census Data (2011-2013</w:t>
      </w:r>
      <w:r w:rsidR="00462F0A"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21975F98" w14:textId="77777777" w:rsidR="00462F0A" w:rsidRPr="00462F0A" w:rsidRDefault="00462F0A" w:rsidP="00462F0A">
      <w:pPr>
        <w:rPr>
          <w:rFonts w:ascii="Times" w:eastAsia="Times New Roman" w:hAnsi="Times" w:cs="Times New Roman"/>
          <w:sz w:val="20"/>
          <w:szCs w:val="20"/>
        </w:rPr>
      </w:pPr>
    </w:p>
    <w:p w14:paraId="473B1F7D" w14:textId="77777777" w:rsidR="00462F0A" w:rsidRPr="00462F0A" w:rsidRDefault="00462F0A" w:rsidP="00462F0A">
      <w:pPr>
        <w:rPr>
          <w:rFonts w:ascii="Times" w:hAnsi="Times" w:cs="Times New Roman"/>
          <w:sz w:val="20"/>
          <w:szCs w:val="20"/>
        </w:rPr>
      </w:pPr>
      <w:r w:rsidRPr="00462F0A">
        <w:rPr>
          <w:rFonts w:ascii="Arial" w:hAnsi="Arial" w:cs="Arial"/>
          <w:b/>
          <w:bCs/>
          <w:color w:val="0B5394"/>
          <w:shd w:val="clear" w:color="auto" w:fill="FFFFFF"/>
        </w:rPr>
        <w:t>BRIEF OVERVIEW</w:t>
      </w:r>
    </w:p>
    <w:p w14:paraId="4233CD03" w14:textId="77777777" w:rsidR="00462F0A" w:rsidRDefault="0081698D" w:rsidP="00462F0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Determine impact of Hurricane Sandy by analyzing correlation</w:t>
      </w:r>
      <w:r w:rsidR="00D678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patterns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between 311 data and census data of </w:t>
      </w:r>
      <w:r w:rsidR="00462F0A"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before, during, and after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event with statistical models and tools that we have learned from this course. </w:t>
      </w:r>
    </w:p>
    <w:p w14:paraId="584CB452" w14:textId="77777777" w:rsidR="00462F0A" w:rsidRPr="00462F0A" w:rsidRDefault="00462F0A" w:rsidP="00462F0A">
      <w:pPr>
        <w:rPr>
          <w:rFonts w:ascii="Times" w:eastAsia="Times New Roman" w:hAnsi="Times" w:cs="Times New Roman"/>
          <w:sz w:val="20"/>
          <w:szCs w:val="20"/>
        </w:rPr>
      </w:pPr>
    </w:p>
    <w:p w14:paraId="11AE8B87" w14:textId="77777777" w:rsidR="00462F0A" w:rsidRPr="00462F0A" w:rsidRDefault="00462F0A" w:rsidP="00462F0A">
      <w:pPr>
        <w:rPr>
          <w:rFonts w:ascii="Times" w:hAnsi="Times" w:cs="Times New Roman"/>
          <w:sz w:val="20"/>
          <w:szCs w:val="20"/>
        </w:rPr>
      </w:pPr>
      <w:r w:rsidRPr="00462F0A">
        <w:rPr>
          <w:rFonts w:ascii="Arial" w:hAnsi="Arial" w:cs="Arial"/>
          <w:b/>
          <w:bCs/>
          <w:color w:val="0B5394"/>
          <w:shd w:val="clear" w:color="auto" w:fill="FFFFFF"/>
        </w:rPr>
        <w:t>CONTENTS</w:t>
      </w:r>
    </w:p>
    <w:p w14:paraId="4BA82F4B" w14:textId="469885B0" w:rsidR="00B27299" w:rsidRDefault="00D60174" w:rsidP="00D60174">
      <w:p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B27299">
        <w:rPr>
          <w:rFonts w:ascii="Arial" w:hAnsi="Arial" w:cs="Arial"/>
          <w:color w:val="222222"/>
          <w:sz w:val="20"/>
          <w:szCs w:val="20"/>
          <w:shd w:val="clear" w:color="auto" w:fill="FFFFFF"/>
        </w:rPr>
        <w:t>Visualization</w:t>
      </w:r>
    </w:p>
    <w:p w14:paraId="702B766F" w14:textId="072FE4FC" w:rsidR="00462F0A" w:rsidRPr="00B27299" w:rsidRDefault="00B27299" w:rsidP="00B27299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="00462F0A" w:rsidRPr="00B27299">
        <w:rPr>
          <w:rFonts w:ascii="Arial" w:hAnsi="Arial" w:cs="Arial"/>
          <w:color w:val="222222"/>
          <w:sz w:val="20"/>
          <w:szCs w:val="20"/>
          <w:shd w:val="clear" w:color="auto" w:fill="FFFFFF"/>
        </w:rPr>
        <w:t>he number of complaints by zip codes</w:t>
      </w:r>
      <w:r w:rsidR="00634A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62F0A" w:rsidRPr="00B27299">
        <w:rPr>
          <w:rFonts w:ascii="Arial" w:hAnsi="Arial" w:cs="Arial"/>
          <w:color w:val="222222"/>
          <w:sz w:val="20"/>
          <w:szCs w:val="20"/>
          <w:shd w:val="clear" w:color="auto" w:fill="FFFFFF"/>
        </w:rPr>
        <w:t>(sector or precinct) and agencies</w:t>
      </w:r>
    </w:p>
    <w:p w14:paraId="1C66D430" w14:textId="6423B2D8" w:rsidR="00AB0E57" w:rsidRPr="00AB0E57" w:rsidRDefault="00AB0E57" w:rsidP="00AB0E57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Separate original data into different datasets according to geological location (e.g. zip code, city, or borough)</w:t>
      </w:r>
      <w:r w:rsidR="00DE6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observe the impact of Hurricane Sandy by measuring the amount of complaint calls or other variables. </w:t>
      </w:r>
    </w:p>
    <w:p w14:paraId="4E6B6999" w14:textId="07BEDA18" w:rsidR="00462F0A" w:rsidRPr="00462F0A" w:rsidRDefault="00462F0A" w:rsidP="00462F0A">
      <w:pPr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Time series plot of number of complaints </w:t>
      </w:r>
      <w:r w:rsidR="00DE6952">
        <w:rPr>
          <w:rFonts w:ascii="Arial" w:hAnsi="Arial" w:cs="Arial"/>
          <w:color w:val="222222"/>
          <w:sz w:val="20"/>
          <w:szCs w:val="20"/>
          <w:shd w:val="clear" w:color="auto" w:fill="FFFFFF"/>
        </w:rPr>
        <w:t>based on different time resolutions (e.g. by year and by seasons)</w:t>
      </w:r>
    </w:p>
    <w:p w14:paraId="7DB16F32" w14:textId="77777777" w:rsidR="00462F0A" w:rsidRPr="00AB0E57" w:rsidRDefault="00462F0A" w:rsidP="00462F0A">
      <w:pPr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Map the complaint onto </w:t>
      </w:r>
      <w:proofErr w:type="spellStart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CartoDB</w:t>
      </w:r>
      <w:proofErr w:type="spellEnd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or other GIS viewers using </w:t>
      </w:r>
      <w:proofErr w:type="spellStart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shapefiles</w:t>
      </w:r>
      <w:proofErr w:type="spellEnd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(manually using </w:t>
      </w:r>
      <w:proofErr w:type="spellStart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matplotlib</w:t>
      </w:r>
      <w:proofErr w:type="spellEnd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54C4C92E" w14:textId="77777777" w:rsidR="00AB0E57" w:rsidRPr="00462F0A" w:rsidRDefault="00AB0E57" w:rsidP="00AB0E57">
      <w:pPr>
        <w:shd w:val="clear" w:color="auto" w:fill="FFFFFF"/>
        <w:ind w:left="720"/>
        <w:textAlignment w:val="baseline"/>
        <w:rPr>
          <w:rFonts w:ascii="Arial" w:hAnsi="Arial" w:cs="Arial"/>
          <w:color w:val="222222"/>
          <w:sz w:val="20"/>
          <w:szCs w:val="20"/>
        </w:rPr>
      </w:pPr>
    </w:p>
    <w:p w14:paraId="18929FC3" w14:textId="3DD0A4D2" w:rsidR="00B27299" w:rsidRPr="00B27299" w:rsidRDefault="00B27299" w:rsidP="00462F0A">
      <w:pPr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Finding correlation</w:t>
      </w:r>
    </w:p>
    <w:p w14:paraId="0F1DA04F" w14:textId="5902DC63" w:rsidR="0023790D" w:rsidRPr="0023790D" w:rsidRDefault="00462F0A" w:rsidP="00361E5D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23790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Use/compare linear and non-linear </w:t>
      </w:r>
      <w:r w:rsidR="0023790D" w:rsidRPr="0023790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regressive models </w:t>
      </w:r>
      <w:r w:rsidR="0023790D">
        <w:rPr>
          <w:rFonts w:ascii="Arial" w:hAnsi="Arial" w:cs="Arial"/>
          <w:color w:val="222222"/>
          <w:sz w:val="20"/>
          <w:szCs w:val="20"/>
          <w:shd w:val="clear" w:color="auto" w:fill="FFFFFF"/>
        </w:rPr>
        <w:t>to find correlation among variables from 311 data and census data (e.g. types and agencies from 311 data, population, income, household from census data)</w:t>
      </w:r>
    </w:p>
    <w:p w14:paraId="497C1F8A" w14:textId="77777777" w:rsidR="00BA200E" w:rsidRDefault="00BA200E" w:rsidP="00BA200E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Try to define variables that we can measure to evaluate the impact of Hurricane Sandy by comparing pre and post event. </w:t>
      </w:r>
    </w:p>
    <w:p w14:paraId="14BA27D9" w14:textId="77777777" w:rsidR="00BA200E" w:rsidRDefault="00BA200E" w:rsidP="00BA200E">
      <w:pPr>
        <w:pStyle w:val="ListParagraph"/>
        <w:shd w:val="clear" w:color="auto" w:fill="FFFFFF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</w:p>
    <w:p w14:paraId="1D957F1D" w14:textId="44976435" w:rsidR="00462F0A" w:rsidRPr="00BA200E" w:rsidRDefault="00BA200E" w:rsidP="00BA200E">
      <w:pPr>
        <w:pStyle w:val="ListParagraph"/>
        <w:numPr>
          <w:ilvl w:val="0"/>
          <w:numId w:val="20"/>
        </w:numPr>
        <w:shd w:val="clear" w:color="auto" w:fill="FFFFFF"/>
        <w:ind w:hanging="72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Test and compare </w:t>
      </w:r>
      <w:r w:rsidR="00462F0A" w:rsidRPr="00BA200E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accuracy of the model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 we previously found</w:t>
      </w:r>
    </w:p>
    <w:p w14:paraId="0B3A2B45" w14:textId="77777777" w:rsidR="00462F0A" w:rsidRPr="00462F0A" w:rsidRDefault="00462F0A" w:rsidP="00BA200E">
      <w:pPr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ind w:firstLine="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If it is it not applicable for 2012, then why?</w:t>
      </w:r>
    </w:p>
    <w:p w14:paraId="519A9E3A" w14:textId="0FD6D5F4" w:rsidR="00462F0A" w:rsidRPr="00462F0A" w:rsidRDefault="00BA200E" w:rsidP="00BA200E">
      <w:pPr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ind w:firstLine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r w:rsidR="00462F0A"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xplain how we can say statistically that we should not apply model to 2012</w:t>
      </w:r>
    </w:p>
    <w:p w14:paraId="33B4FEB2" w14:textId="77777777" w:rsidR="00462F0A" w:rsidRPr="00462F0A" w:rsidRDefault="00462F0A" w:rsidP="00BA200E">
      <w:pPr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ind w:firstLine="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R square and f statistic comparison</w:t>
      </w:r>
    </w:p>
    <w:p w14:paraId="419BD485" w14:textId="6CFA4D60" w:rsidR="00462F0A" w:rsidRPr="00634AC0" w:rsidRDefault="00462F0A" w:rsidP="00BA200E">
      <w:pPr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ind w:firstLine="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See if 2011 model can be app</w:t>
      </w:r>
      <w:r w:rsidR="00634AC0">
        <w:rPr>
          <w:rFonts w:ascii="Arial" w:hAnsi="Arial" w:cs="Arial"/>
          <w:color w:val="222222"/>
          <w:sz w:val="20"/>
          <w:szCs w:val="20"/>
          <w:shd w:val="clear" w:color="auto" w:fill="FFFFFF"/>
        </w:rPr>
        <w:t>l</w:t>
      </w: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ied in </w:t>
      </w:r>
      <w:r w:rsidR="00634A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2013 (see if Sandy affects the </w:t>
      </w: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2013)</w:t>
      </w:r>
    </w:p>
    <w:p w14:paraId="66878726" w14:textId="77777777" w:rsidR="00634AC0" w:rsidRPr="00462F0A" w:rsidRDefault="00634AC0" w:rsidP="00634AC0">
      <w:pPr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ind w:firstLine="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Pearson test</w:t>
      </w:r>
    </w:p>
    <w:p w14:paraId="78589E49" w14:textId="77777777" w:rsidR="00634AC0" w:rsidRPr="00462F0A" w:rsidRDefault="00634AC0" w:rsidP="00634AC0">
      <w:pPr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ind w:firstLine="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Multivariate regression</w:t>
      </w:r>
    </w:p>
    <w:p w14:paraId="6C3475E8" w14:textId="77777777" w:rsidR="006851CD" w:rsidRPr="00462F0A" w:rsidRDefault="006851CD" w:rsidP="00634AC0">
      <w:p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</w:p>
    <w:p w14:paraId="1234D4B3" w14:textId="6B94E3E3" w:rsidR="00462F0A" w:rsidRPr="00993D70" w:rsidRDefault="006851CD" w:rsidP="00462F0A">
      <w:pPr>
        <w:numPr>
          <w:ilvl w:val="0"/>
          <w:numId w:val="9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Optimization</w:t>
      </w:r>
    </w:p>
    <w:p w14:paraId="3F2D021A" w14:textId="5C57CAD0" w:rsidR="00993D70" w:rsidRDefault="00DC5E24" w:rsidP="00634AC0">
      <w:pPr>
        <w:pStyle w:val="ListParagraph"/>
        <w:numPr>
          <w:ilvl w:val="0"/>
          <w:numId w:val="25"/>
        </w:numPr>
        <w:shd w:val="clear" w:color="auto" w:fill="FFFFFF"/>
        <w:tabs>
          <w:tab w:val="left" w:pos="1080"/>
        </w:tabs>
        <w:ind w:firstLine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Based on </w:t>
      </w:r>
      <w:r w:rsidR="00634AC0">
        <w:rPr>
          <w:rFonts w:ascii="Arial" w:hAnsi="Arial" w:cs="Arial"/>
          <w:color w:val="222222"/>
          <w:sz w:val="20"/>
          <w:szCs w:val="20"/>
        </w:rPr>
        <w:t xml:space="preserve">correlation that we found via </w:t>
      </w:r>
      <w:r>
        <w:rPr>
          <w:rFonts w:ascii="Arial" w:hAnsi="Arial" w:cs="Arial"/>
          <w:color w:val="222222"/>
          <w:sz w:val="20"/>
          <w:szCs w:val="20"/>
        </w:rPr>
        <w:t xml:space="preserve">measuring methods, </w:t>
      </w:r>
      <w:r w:rsidR="00634AC0">
        <w:rPr>
          <w:rFonts w:ascii="Arial" w:hAnsi="Arial" w:cs="Arial"/>
          <w:color w:val="222222"/>
          <w:sz w:val="20"/>
          <w:szCs w:val="20"/>
        </w:rPr>
        <w:t xml:space="preserve">optimize any field </w:t>
      </w:r>
      <w:r w:rsidR="00634AC0">
        <w:rPr>
          <w:rFonts w:ascii="Arial" w:hAnsi="Arial" w:cs="Arial"/>
          <w:color w:val="222222"/>
          <w:sz w:val="20"/>
          <w:szCs w:val="20"/>
        </w:rPr>
        <w:tab/>
        <w:t xml:space="preserve">that we can adjust accordingly to responsive inputs. </w:t>
      </w:r>
    </w:p>
    <w:p w14:paraId="18E109C3" w14:textId="77777777" w:rsidR="00462F0A" w:rsidRPr="00462F0A" w:rsidRDefault="00462F0A" w:rsidP="00462F0A">
      <w:pPr>
        <w:rPr>
          <w:rFonts w:ascii="Times" w:eastAsia="Times New Roman" w:hAnsi="Times" w:cs="Times New Roman"/>
          <w:sz w:val="20"/>
          <w:szCs w:val="20"/>
        </w:rPr>
      </w:pPr>
    </w:p>
    <w:p w14:paraId="0C4045ED" w14:textId="77777777" w:rsidR="00462F0A" w:rsidRPr="00462F0A" w:rsidRDefault="00462F0A" w:rsidP="00462F0A">
      <w:pPr>
        <w:rPr>
          <w:rFonts w:ascii="Times" w:hAnsi="Times" w:cs="Times New Roman"/>
          <w:sz w:val="20"/>
          <w:szCs w:val="20"/>
        </w:rPr>
      </w:pPr>
      <w:r w:rsidRPr="00462F0A">
        <w:rPr>
          <w:rFonts w:ascii="Arial" w:hAnsi="Arial" w:cs="Arial"/>
          <w:b/>
          <w:bCs/>
          <w:color w:val="0B5394"/>
          <w:sz w:val="20"/>
          <w:szCs w:val="20"/>
          <w:shd w:val="clear" w:color="auto" w:fill="FFFFFF"/>
        </w:rPr>
        <w:t>TEAM MEMBER</w:t>
      </w:r>
    </w:p>
    <w:p w14:paraId="7D5BF906" w14:textId="781F7E95" w:rsidR="00634AC0" w:rsidRPr="00634AC0" w:rsidRDefault="007652DF" w:rsidP="00634AC0">
      <w:pPr>
        <w:numPr>
          <w:ilvl w:val="0"/>
          <w:numId w:val="14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bookmarkStart w:id="0" w:name="_GoBack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Kim, Tae (thk301@nyu.edu)</w:t>
      </w:r>
    </w:p>
    <w:bookmarkEnd w:id="0"/>
    <w:p w14:paraId="2EB6D268" w14:textId="77777777" w:rsidR="00462F0A" w:rsidRPr="00462F0A" w:rsidRDefault="00462F0A" w:rsidP="00462F0A">
      <w:pPr>
        <w:numPr>
          <w:ilvl w:val="0"/>
          <w:numId w:val="14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proofErr w:type="spellStart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Putro</w:t>
      </w:r>
      <w:proofErr w:type="spellEnd"/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, Dimas (drp354@nyu.edu)</w:t>
      </w:r>
    </w:p>
    <w:p w14:paraId="34E8F844" w14:textId="4DE63330" w:rsidR="00142B23" w:rsidRPr="00634AC0" w:rsidRDefault="007652DF" w:rsidP="00634AC0">
      <w:pPr>
        <w:numPr>
          <w:ilvl w:val="0"/>
          <w:numId w:val="14"/>
        </w:num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Zhuang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Yuzheng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462F0A">
        <w:rPr>
          <w:rFonts w:ascii="Arial" w:hAnsi="Arial" w:cs="Arial"/>
          <w:color w:val="222222"/>
          <w:sz w:val="20"/>
          <w:szCs w:val="20"/>
          <w:shd w:val="clear" w:color="auto" w:fill="FFFFFF"/>
        </w:rPr>
        <w:t>(yz2611@nyu.edu)</w:t>
      </w:r>
    </w:p>
    <w:sectPr w:rsidR="00142B23" w:rsidRPr="00634AC0" w:rsidSect="002622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9DE"/>
    <w:multiLevelType w:val="multilevel"/>
    <w:tmpl w:val="8EB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40FE1"/>
    <w:multiLevelType w:val="hybridMultilevel"/>
    <w:tmpl w:val="CAE8D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0F2A3F"/>
    <w:multiLevelType w:val="hybridMultilevel"/>
    <w:tmpl w:val="D6A62F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713293"/>
    <w:multiLevelType w:val="multilevel"/>
    <w:tmpl w:val="F0B6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CD33FA"/>
    <w:multiLevelType w:val="multilevel"/>
    <w:tmpl w:val="7D62B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748545C"/>
    <w:multiLevelType w:val="multilevel"/>
    <w:tmpl w:val="328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5131A"/>
    <w:multiLevelType w:val="multilevel"/>
    <w:tmpl w:val="F85218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6975D2"/>
    <w:multiLevelType w:val="multilevel"/>
    <w:tmpl w:val="73B6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A7533"/>
    <w:multiLevelType w:val="multilevel"/>
    <w:tmpl w:val="F42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91FCB"/>
    <w:multiLevelType w:val="hybridMultilevel"/>
    <w:tmpl w:val="DF6261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32545AB"/>
    <w:multiLevelType w:val="hybridMultilevel"/>
    <w:tmpl w:val="D9B0BE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AC6BEA"/>
    <w:multiLevelType w:val="hybridMultilevel"/>
    <w:tmpl w:val="A316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B53D5D"/>
    <w:multiLevelType w:val="hybridMultilevel"/>
    <w:tmpl w:val="A5646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B90848"/>
    <w:multiLevelType w:val="multilevel"/>
    <w:tmpl w:val="AED8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B63FE2"/>
    <w:multiLevelType w:val="multilevel"/>
    <w:tmpl w:val="E24E8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595881"/>
    <w:multiLevelType w:val="hybridMultilevel"/>
    <w:tmpl w:val="AAA28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F23C10"/>
    <w:multiLevelType w:val="multilevel"/>
    <w:tmpl w:val="CF36D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FF6AF4"/>
    <w:multiLevelType w:val="hybridMultilevel"/>
    <w:tmpl w:val="ADE26D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7306D"/>
    <w:multiLevelType w:val="hybridMultilevel"/>
    <w:tmpl w:val="E718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233F6D"/>
    <w:multiLevelType w:val="multilevel"/>
    <w:tmpl w:val="ED86CF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103D33"/>
    <w:multiLevelType w:val="multilevel"/>
    <w:tmpl w:val="3AAA17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63FD350F"/>
    <w:multiLevelType w:val="multilevel"/>
    <w:tmpl w:val="8A0C7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6D3DD6"/>
    <w:multiLevelType w:val="hybridMultilevel"/>
    <w:tmpl w:val="A1E0967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B6D09"/>
    <w:multiLevelType w:val="multilevel"/>
    <w:tmpl w:val="9DFA1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8077E4"/>
    <w:multiLevelType w:val="hybridMultilevel"/>
    <w:tmpl w:val="8C841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4"/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8"/>
  </w:num>
  <w:num w:numId="15">
    <w:abstractNumId w:val="15"/>
  </w:num>
  <w:num w:numId="16">
    <w:abstractNumId w:val="18"/>
  </w:num>
  <w:num w:numId="17">
    <w:abstractNumId w:val="24"/>
  </w:num>
  <w:num w:numId="18">
    <w:abstractNumId w:val="1"/>
  </w:num>
  <w:num w:numId="19">
    <w:abstractNumId w:val="17"/>
  </w:num>
  <w:num w:numId="20">
    <w:abstractNumId w:val="22"/>
  </w:num>
  <w:num w:numId="21">
    <w:abstractNumId w:val="12"/>
  </w:num>
  <w:num w:numId="22">
    <w:abstractNumId w:val="10"/>
  </w:num>
  <w:num w:numId="23">
    <w:abstractNumId w:val="2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0A"/>
    <w:rsid w:val="00142B23"/>
    <w:rsid w:val="0023790D"/>
    <w:rsid w:val="00262237"/>
    <w:rsid w:val="00361E5D"/>
    <w:rsid w:val="00462F0A"/>
    <w:rsid w:val="00634AC0"/>
    <w:rsid w:val="006851CD"/>
    <w:rsid w:val="007652DF"/>
    <w:rsid w:val="0081698D"/>
    <w:rsid w:val="00993D70"/>
    <w:rsid w:val="00AB0E57"/>
    <w:rsid w:val="00B27299"/>
    <w:rsid w:val="00BA200E"/>
    <w:rsid w:val="00D60174"/>
    <w:rsid w:val="00D67852"/>
    <w:rsid w:val="00DC5E24"/>
    <w:rsid w:val="00D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D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F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62F0A"/>
  </w:style>
  <w:style w:type="paragraph" w:styleId="ListParagraph">
    <w:name w:val="List Paragraph"/>
    <w:basedOn w:val="Normal"/>
    <w:uiPriority w:val="34"/>
    <w:qFormat/>
    <w:rsid w:val="00AB0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F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62F0A"/>
  </w:style>
  <w:style w:type="paragraph" w:styleId="ListParagraph">
    <w:name w:val="List Paragraph"/>
    <w:basedOn w:val="Normal"/>
    <w:uiPriority w:val="34"/>
    <w:qFormat/>
    <w:rsid w:val="00AB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302</Words>
  <Characters>1725</Characters>
  <Application>Microsoft Macintosh Word</Application>
  <DocSecurity>0</DocSecurity>
  <Lines>14</Lines>
  <Paragraphs>4</Paragraphs>
  <ScaleCrop>false</ScaleCrop>
  <Company>Iconic 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Kim</dc:creator>
  <cp:keywords/>
  <dc:description/>
  <cp:lastModifiedBy>Tae Kim</cp:lastModifiedBy>
  <cp:revision>9</cp:revision>
  <dcterms:created xsi:type="dcterms:W3CDTF">2014-11-04T18:53:00Z</dcterms:created>
  <dcterms:modified xsi:type="dcterms:W3CDTF">2014-11-04T20:07:00Z</dcterms:modified>
</cp:coreProperties>
</file>