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5242CC3D" w:rsidR="002934F0" w:rsidRPr="00E869AA" w:rsidRDefault="00D12E1A" w:rsidP="005179C8">
      <w:pPr>
        <w:jc w:val="center"/>
      </w:pPr>
      <w:r>
        <w:t>Solicitation</w:t>
      </w:r>
      <w:r w:rsidR="002934F0" w:rsidRPr="00E869AA">
        <w:t>:</w:t>
      </w:r>
      <w:r w:rsidR="00516024">
        <w:t xml:space="preserve">  81DMV-S2762</w:t>
      </w:r>
    </w:p>
    <w:p w14:paraId="54E63840" w14:textId="53089180" w:rsidR="002934F0" w:rsidRPr="00E869AA" w:rsidRDefault="002934F0" w:rsidP="005179C8">
      <w:pPr>
        <w:jc w:val="center"/>
      </w:pPr>
      <w:r w:rsidRPr="00E869AA">
        <w:t>For</w:t>
      </w:r>
    </w:p>
    <w:p w14:paraId="6C09ACE3" w14:textId="255CB501" w:rsidR="002934F0" w:rsidRPr="00B07887" w:rsidRDefault="00516024" w:rsidP="005179C8">
      <w:pPr>
        <w:jc w:val="center"/>
        <w:rPr>
          <w:b/>
          <w:bCs/>
        </w:rPr>
      </w:pPr>
      <w:r>
        <w:rPr>
          <w:b/>
          <w:bCs/>
        </w:rPr>
        <w:t>ELECTRONIC MAILING AND TRACKING</w:t>
      </w:r>
    </w:p>
    <w:p w14:paraId="04499821" w14:textId="77777777" w:rsidR="003B3F79" w:rsidRPr="00E869AA" w:rsidRDefault="003B3F79" w:rsidP="005179C8">
      <w:pPr>
        <w:jc w:val="center"/>
      </w:pPr>
    </w:p>
    <w:p w14:paraId="4461C066" w14:textId="4DDDF273" w:rsidR="002934F0" w:rsidRPr="00164839" w:rsidRDefault="002934F0" w:rsidP="005179C8">
      <w:pPr>
        <w:jc w:val="center"/>
      </w:pPr>
      <w:r w:rsidRPr="00E869AA">
        <w:t>Release Date</w:t>
      </w:r>
      <w:r w:rsidRPr="00164839">
        <w:t>:</w:t>
      </w:r>
      <w:r w:rsidR="00411933" w:rsidRPr="00164839">
        <w:t xml:space="preserve"> </w:t>
      </w:r>
      <w:proofErr w:type="gramStart"/>
      <w:r w:rsidR="00164839" w:rsidRPr="00164839">
        <w:rPr>
          <w:b/>
          <w:bCs/>
        </w:rPr>
        <w:t>05</w:t>
      </w:r>
      <w:r w:rsidR="000A5C45" w:rsidRPr="00164839">
        <w:rPr>
          <w:b/>
          <w:bCs/>
        </w:rPr>
        <w:t>/</w:t>
      </w:r>
      <w:r w:rsidR="00164839" w:rsidRPr="00164839">
        <w:rPr>
          <w:b/>
          <w:bCs/>
        </w:rPr>
        <w:t>03</w:t>
      </w:r>
      <w:r w:rsidR="000A5C45" w:rsidRPr="00164839">
        <w:rPr>
          <w:b/>
          <w:bCs/>
        </w:rPr>
        <w:t>/</w:t>
      </w:r>
      <w:r w:rsidR="00164839" w:rsidRPr="00164839">
        <w:rPr>
          <w:b/>
          <w:bCs/>
        </w:rPr>
        <w:t>2024</w:t>
      </w:r>
      <w:proofErr w:type="gramEnd"/>
    </w:p>
    <w:p w14:paraId="2B985DCC" w14:textId="4AE9D769" w:rsidR="003B3F79" w:rsidRPr="00E869AA" w:rsidRDefault="002934F0" w:rsidP="005179C8">
      <w:pPr>
        <w:jc w:val="center"/>
      </w:pPr>
      <w:r w:rsidRPr="00164839">
        <w:t>Deadline for Submission and Opening Date and Time:</w:t>
      </w:r>
      <w:r w:rsidR="00411933" w:rsidRPr="00164839">
        <w:t xml:space="preserve"> </w:t>
      </w:r>
      <w:r w:rsidR="00164839" w:rsidRPr="00164839">
        <w:rPr>
          <w:b/>
          <w:bCs/>
        </w:rPr>
        <w:t>06</w:t>
      </w:r>
      <w:r w:rsidR="000A5C45" w:rsidRPr="00164839">
        <w:rPr>
          <w:b/>
          <w:bCs/>
        </w:rPr>
        <w:t>/</w:t>
      </w:r>
      <w:r w:rsidR="00164839" w:rsidRPr="00164839">
        <w:rPr>
          <w:b/>
          <w:bCs/>
        </w:rPr>
        <w:t>11</w:t>
      </w:r>
      <w:r w:rsidR="000A5C45" w:rsidRPr="00164839">
        <w:rPr>
          <w:b/>
          <w:bCs/>
        </w:rPr>
        <w:t>/</w:t>
      </w:r>
      <w:r w:rsidR="00164839" w:rsidRPr="00164839">
        <w:rPr>
          <w:b/>
          <w:bCs/>
        </w:rPr>
        <w:t>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551789A5" w:rsidR="002934F0" w:rsidRPr="00E869AA" w:rsidRDefault="00516024" w:rsidP="005179C8">
      <w:pPr>
        <w:jc w:val="center"/>
      </w:pPr>
      <w:r>
        <w:t>Heather Moon, Purchasing Officer II</w:t>
      </w:r>
    </w:p>
    <w:p w14:paraId="77ECED79" w14:textId="3B88DBE4" w:rsidR="002934F0" w:rsidRPr="00E869AA" w:rsidRDefault="002934F0" w:rsidP="005179C8">
      <w:pPr>
        <w:jc w:val="center"/>
      </w:pPr>
      <w:r w:rsidRPr="00E869AA">
        <w:t>Phone</w:t>
      </w:r>
      <w:r w:rsidR="00516024">
        <w:t>:  775-531-3309</w:t>
      </w:r>
    </w:p>
    <w:p w14:paraId="0E02F26B" w14:textId="7D64460A" w:rsidR="003B3F79" w:rsidRPr="00E869AA" w:rsidRDefault="002934F0" w:rsidP="005179C8">
      <w:pPr>
        <w:jc w:val="center"/>
      </w:pPr>
      <w:r w:rsidRPr="00E869AA">
        <w:t>Email Address</w:t>
      </w:r>
      <w:r w:rsidR="00516024">
        <w:t xml:space="preserve">:  </w:t>
      </w:r>
      <w:hyperlink r:id="rId12" w:history="1">
        <w:r w:rsidR="00516024" w:rsidRPr="00FE3D59">
          <w:rPr>
            <w:rStyle w:val="Hyperlink"/>
          </w:rPr>
          <w:t>hmoon@admin.nv.gov</w:t>
        </w:r>
      </w:hyperlink>
      <w:r w:rsidR="00516024">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431DFA67" w:rsidR="002934F0" w:rsidRPr="00E869AA" w:rsidRDefault="002934F0" w:rsidP="005179C8">
      <w:pPr>
        <w:jc w:val="center"/>
      </w:pPr>
      <w:r w:rsidRPr="00E869AA">
        <w:t>Ask the relay agent to dial</w:t>
      </w:r>
      <w:r w:rsidR="003E0EAD" w:rsidRPr="00E869AA">
        <w:t xml:space="preserve">, </w:t>
      </w:r>
      <w:r w:rsidRPr="00E869AA">
        <w:t>1-775-</w:t>
      </w:r>
      <w:r w:rsidR="00516024">
        <w:t>531-3309</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164839">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164839">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164839">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164839">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164839">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164839">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164839">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164839">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36BE188F" w14:textId="77777777" w:rsidR="00B32AA3" w:rsidRDefault="001D44B2" w:rsidP="00B32AA3">
      <w:pPr>
        <w:pStyle w:val="Heading2"/>
      </w:pPr>
      <w:r w:rsidRPr="00E07DDD">
        <w:t>The State of Nevada Purchasing Division</w:t>
      </w:r>
      <w:r w:rsidR="00262766" w:rsidRPr="00E07DDD">
        <w:t xml:space="preserve">, on behalf of </w:t>
      </w:r>
      <w:r w:rsidR="00B32AA3">
        <w:t>the Nevada Department of Motor Vehicles (NV DMV)</w:t>
      </w:r>
      <w:r w:rsidRPr="00E07DDD">
        <w:t xml:space="preserve"> is seeking proposals from qualified vendors to </w:t>
      </w:r>
      <w:r w:rsidR="00B32AA3">
        <w:t xml:space="preserve">process presort first class, first class and certified letters utilizing electronic means to track and mail letters.  </w:t>
      </w:r>
      <w:bookmarkStart w:id="6" w:name="_Hlk158123913"/>
      <w:r w:rsidR="00B32AA3" w:rsidRPr="00C557D5">
        <w:t xml:space="preserve">The contracted vendor shall be capable of capturing data; processing, variable imaging, printing, finishing, preparing, and tracking the mailer; and depositing the documents at a Destination Entry Discount location of the United States Postal Service mail stream. </w:t>
      </w:r>
      <w:bookmarkEnd w:id="6"/>
    </w:p>
    <w:p w14:paraId="7BB149FE" w14:textId="77777777" w:rsidR="00B32AA3" w:rsidRDefault="00B32AA3" w:rsidP="00B32AA3"/>
    <w:p w14:paraId="7CCD5945" w14:textId="77777777" w:rsidR="00B32AA3" w:rsidRPr="00C557D5" w:rsidRDefault="00B32AA3" w:rsidP="00B32AA3">
      <w:pPr>
        <w:pStyle w:val="Heading2"/>
      </w:pPr>
      <w:r>
        <w:t xml:space="preserve">NV </w:t>
      </w:r>
      <w:r w:rsidRPr="00C557D5">
        <w:t>DMV will administer the contract(s) resulting from this Request for Proposal. The contract term will be for an initial four (4) years anticipated to begin October 1, 2024, upon approval of the Nevada State Board of Examiners, with an option to cancel within 30 days, upon mutual agreement and if deemed to be in the best interest to the State.</w:t>
      </w:r>
    </w:p>
    <w:p w14:paraId="06155E3F" w14:textId="77777777" w:rsidR="00B32AA3" w:rsidRPr="00B32AA3" w:rsidRDefault="00B32AA3" w:rsidP="00B32AA3"/>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54C93842" w14:textId="768BDFC4" w:rsidR="00B32AA3" w:rsidRPr="00C557D5" w:rsidRDefault="00B32AA3" w:rsidP="00F005FA">
      <w:pPr>
        <w:pStyle w:val="Heading3"/>
      </w:pPr>
      <w:r w:rsidRPr="00C557D5">
        <w:t xml:space="preserve">The Nevada DMV is comprised of eight divisions encompassing six functional areas.  Each division within the Nevada </w:t>
      </w:r>
      <w:r w:rsidR="0072021E" w:rsidRPr="00C557D5">
        <w:t>DMV administers</w:t>
      </w:r>
      <w:r w:rsidRPr="00C557D5">
        <w:t xml:space="preserve"> several programs.  The divisions and examples of the programs are described below:</w:t>
      </w:r>
    </w:p>
    <w:p w14:paraId="46801105" w14:textId="77777777" w:rsidR="00B32AA3" w:rsidRPr="00C557D5" w:rsidRDefault="00B32AA3" w:rsidP="00B32AA3"/>
    <w:p w14:paraId="3A19CCE0" w14:textId="77777777" w:rsidR="00B32AA3" w:rsidRPr="00C557D5" w:rsidRDefault="00B32AA3" w:rsidP="00B32AA3">
      <w:pPr>
        <w:pStyle w:val="Heading4"/>
      </w:pPr>
      <w:r w:rsidRPr="00C557D5">
        <w:t xml:space="preserve">The </w:t>
      </w:r>
      <w:r w:rsidRPr="00C557D5">
        <w:rPr>
          <w:b/>
          <w:i/>
          <w:iCs/>
        </w:rPr>
        <w:t>Director’s Office</w:t>
      </w:r>
      <w:r w:rsidRPr="00C557D5">
        <w:t xml:space="preserve"> includes Public Information and Hearings Offices, established policy for the Nevada DMV.  The Directors Office is responsible for leading and controlling the agency’s operations and responding to all media inquiries through the Public Information Officers.  Nevada DMV policies, information security, and human resources management units also fall under the responsibility of this office. </w:t>
      </w:r>
    </w:p>
    <w:p w14:paraId="3BE7E3B5" w14:textId="77777777" w:rsidR="00B32AA3" w:rsidRPr="00C557D5" w:rsidRDefault="00B32AA3" w:rsidP="00B32AA3">
      <w:pPr>
        <w:pStyle w:val="Heading4"/>
      </w:pPr>
      <w:r w:rsidRPr="00C557D5">
        <w:t xml:space="preserve">The </w:t>
      </w:r>
      <w:r w:rsidRPr="00C557D5">
        <w:rPr>
          <w:b/>
          <w:i/>
          <w:iCs/>
        </w:rPr>
        <w:t>Administrative Services Division (ASD)</w:t>
      </w:r>
      <w:r w:rsidRPr="00C557D5">
        <w:t xml:space="preserve"> is responsible for providing services to include fiscal accounting, budgeting, travel arrangements, payroll, warehousing, inventory control, mail services, purchasing services, contract management, facilities management, revenue collection and distribution, and processes customer information requests.  </w:t>
      </w:r>
    </w:p>
    <w:p w14:paraId="7D72E97A" w14:textId="77777777" w:rsidR="00B32AA3" w:rsidRPr="00C557D5" w:rsidRDefault="00B32AA3" w:rsidP="00B32AA3">
      <w:pPr>
        <w:pStyle w:val="Heading4"/>
      </w:pPr>
      <w:r w:rsidRPr="00C557D5">
        <w:t xml:space="preserve">The </w:t>
      </w:r>
      <w:r w:rsidRPr="00C557D5">
        <w:rPr>
          <w:b/>
          <w:i/>
          <w:iCs/>
        </w:rPr>
        <w:t xml:space="preserve">Central Services and Records Division (CSD) </w:t>
      </w:r>
      <w:r w:rsidRPr="00C557D5">
        <w:t xml:space="preserve">provides alternative processing methods for Nevada DMV customers regarding drivers’ licenses, identification cards, vehicle registrations, license plates, vehicle titles, and insurance verification. CSD ensures data integrity, applies driver’s license sanctions, manages records, operates call center services, administers the Off-Highway Vehicle program, and processes customer information requests. </w:t>
      </w:r>
    </w:p>
    <w:p w14:paraId="46C23B8C" w14:textId="77777777" w:rsidR="00B32AA3" w:rsidRPr="00C557D5" w:rsidRDefault="00B32AA3" w:rsidP="00B32AA3">
      <w:pPr>
        <w:pStyle w:val="Heading4"/>
      </w:pPr>
      <w:r w:rsidRPr="00C557D5">
        <w:t>The License Plate Factory is responsible for designing, manufacturing, and distributing Nevada's vehicle license plates to Nevada DMV Offices, County Assessor’s Offices, and AAA partner locations for issuance to vehicle owners and operators in Nevada.</w:t>
      </w:r>
    </w:p>
    <w:p w14:paraId="74AB5F30" w14:textId="77777777" w:rsidR="00B32AA3" w:rsidRPr="00C557D5" w:rsidRDefault="00B32AA3" w:rsidP="00B32AA3">
      <w:pPr>
        <w:pStyle w:val="Heading4"/>
      </w:pPr>
      <w:r w:rsidRPr="00C557D5">
        <w:t xml:space="preserve">The </w:t>
      </w:r>
      <w:r w:rsidRPr="00C557D5">
        <w:rPr>
          <w:b/>
        </w:rPr>
        <w:t>Compliance Enforcement Division (CED)</w:t>
      </w:r>
      <w:r w:rsidRPr="00C557D5">
        <w:t xml:space="preserve"> is the regulatory division of the Nevada DMV. Regulating the auto industry provides consumer protection through the licensing and regulation of businesses related to the manufacture, transport, sale, repair, and disposal of vehicles. This division also licenses and regulates schools for training drivers. The Division investigates all complex and criminal complaints filed against licensees and investigates fraudulent activities. CED performs audits, monitors, inspects, and provides investigative services on the internal and external entities related to the Nevada DMV’s core programs.</w:t>
      </w:r>
    </w:p>
    <w:p w14:paraId="70CDF0C5" w14:textId="77777777" w:rsidR="00B32AA3" w:rsidRPr="00C557D5" w:rsidRDefault="00B32AA3" w:rsidP="00B32AA3">
      <w:pPr>
        <w:pStyle w:val="Heading4"/>
      </w:pPr>
      <w:r w:rsidRPr="00C557D5">
        <w:t>The Emissions Control Program ensures vehicles in Nevada comply with state and federal laws and regulations for emission standards. The Division licenses and regulates emissions stations. Emission inspectors are provided training and certification to perform emission tests.</w:t>
      </w:r>
    </w:p>
    <w:p w14:paraId="7239BAF8" w14:textId="77777777" w:rsidR="00B32AA3" w:rsidRPr="00C557D5" w:rsidRDefault="00B32AA3" w:rsidP="00B32AA3">
      <w:pPr>
        <w:pStyle w:val="Heading4"/>
      </w:pPr>
      <w:r w:rsidRPr="00C557D5">
        <w:t xml:space="preserve">The </w:t>
      </w:r>
      <w:r w:rsidRPr="00C557D5">
        <w:rPr>
          <w:b/>
          <w:i/>
          <w:iCs/>
        </w:rPr>
        <w:t>Field Services Division (FSD)</w:t>
      </w:r>
      <w:r w:rsidRPr="00C557D5">
        <w:t xml:space="preserve"> provides direct customer service operations for both commercial and non-commercial driver licensing, identification, State issued credentials, voter registration, vehicle registration, vehicle titles, vehicle inspections, and fleet operations. Field Services assures safe and knowledgeable drivers receive the privilege to drive on the highways. Field Services Division also collects appropriate fees and taxes from the drivers, owners, and operators of vehicles.</w:t>
      </w:r>
    </w:p>
    <w:p w14:paraId="2BC6BAB9" w14:textId="77777777" w:rsidR="00B32AA3" w:rsidRPr="00C557D5" w:rsidRDefault="00B32AA3" w:rsidP="00B32AA3">
      <w:pPr>
        <w:rPr>
          <w:rFonts w:eastAsia="Calibri"/>
          <w14:ligatures w14:val="standardContextual"/>
        </w:rPr>
      </w:pPr>
    </w:p>
    <w:p w14:paraId="01F62427" w14:textId="77777777" w:rsidR="00B32AA3" w:rsidRPr="00C557D5" w:rsidRDefault="00B32AA3" w:rsidP="00B32AA3">
      <w:pPr>
        <w:pStyle w:val="Heading4"/>
      </w:pPr>
      <w:r w:rsidRPr="00C557D5">
        <w:rPr>
          <w:b/>
          <w:i/>
          <w:iCs/>
        </w:rPr>
        <w:t>Research and Project Management (RPM)</w:t>
      </w:r>
      <w:r w:rsidRPr="00C557D5">
        <w:t xml:space="preserve"> is a resource to help achieve the Nevada DMV’s strategic plan, goals, and ensure consistent uniform program delivery. RPM is responsible for managing projects, implementing new or improved business processes, creating, and completing surveys, developing program related procedures, developing, and managing requests for proposals, managing forms, developing regulations, drafting legislation, and preparing fiscal notes. RPM supports other divisions in the areas of research, coordination of project completion, regulation and statutory changes, and legislative interaction related to all Nevada DMV functions and business programs. Employee Development unit falls under the responsibility of this division. </w:t>
      </w:r>
    </w:p>
    <w:p w14:paraId="4E18889C" w14:textId="77777777" w:rsidR="00B32AA3" w:rsidRPr="00C557D5" w:rsidRDefault="00B32AA3" w:rsidP="00B32AA3">
      <w:pPr>
        <w:pStyle w:val="Heading4"/>
      </w:pPr>
      <w:r w:rsidRPr="00C557D5">
        <w:t xml:space="preserve">The </w:t>
      </w:r>
      <w:r w:rsidRPr="00C557D5">
        <w:rPr>
          <w:b/>
          <w:i/>
          <w:iCs/>
        </w:rPr>
        <w:t>Motor Carrier Division (MCD)</w:t>
      </w:r>
      <w:r w:rsidRPr="00C557D5">
        <w:t xml:space="preserve"> is responsible for ensuring compliance with state laws, federal laws, and other governing documents applicable to its motor carrier customers. This includes administration of special fuel and motor fuel supplier programs to fairly collect and distribute over 1 billion dollars annually owed to Nevada and other entities (counties, cities, etc.). MCD is responsible for the licensing and fuel tax use collections for all commercial vehicles over 26,000 pounds based in Nevada. Motor Carrier also licenses commercial vehicles over 10,000 pounds with intrastate operations; collects revenue and revenue recovery payments; and conducts audits of motor carriers and fuel suppliers to provide customer education to ensure compliance. </w:t>
      </w:r>
    </w:p>
    <w:p w14:paraId="3E98C15D" w14:textId="77777777" w:rsidR="00B32AA3" w:rsidRPr="00C557D5" w:rsidRDefault="00B32AA3" w:rsidP="00B32AA3">
      <w:pPr>
        <w:pStyle w:val="Heading4"/>
      </w:pPr>
      <w:r w:rsidRPr="00C557D5">
        <w:t>The</w:t>
      </w:r>
      <w:r w:rsidRPr="00C557D5">
        <w:rPr>
          <w:i/>
          <w:iCs/>
        </w:rPr>
        <w:t xml:space="preserve"> </w:t>
      </w:r>
      <w:r w:rsidRPr="00C557D5">
        <w:rPr>
          <w:b/>
          <w:i/>
          <w:iCs/>
        </w:rPr>
        <w:t>Motor Vehicle Information Technology Division (MVIT)</w:t>
      </w:r>
      <w:r w:rsidRPr="00C557D5">
        <w:t xml:space="preserve"> supports technology involved in the development and maintenance of computer systems for the Nevada DMV. MVIT is responsible for the maintenance of application systems, testing, and the development of new programs, and enhancements of existing programs. They provide network support and installation necessary for the infrastructure of systems data. MVIT provides technical and operational support, and is responsible for hardware, software, network, and security in Nevada DMV operations. Additionally, MVIT provides Desk Top Support and User </w:t>
      </w:r>
      <w:proofErr w:type="gramStart"/>
      <w:r w:rsidRPr="00C557D5">
        <w:t>Support</w:t>
      </w:r>
      <w:proofErr w:type="gramEnd"/>
      <w:r w:rsidRPr="00C557D5">
        <w:t xml:space="preserve"> both internal and external customers.</w:t>
      </w:r>
    </w:p>
    <w:p w14:paraId="59BD92D0" w14:textId="77777777" w:rsidR="00B32AA3" w:rsidRPr="00C557D5" w:rsidRDefault="00B32AA3" w:rsidP="00B32AA3">
      <w:pPr>
        <w:pStyle w:val="Heading4"/>
      </w:pPr>
      <w:r w:rsidRPr="00C557D5">
        <w:t>The functional areas are fiscal, vehicle registration/title/insurance verification, driver’s license, motor vehicle industry regulation, motor carrier and fuel tax collection. There are 18 field offices statewide with the largest metropolitan offices in the Las Vegas valley and in Reno. There are approximately 1,200 employees statewide with the majority within Field Services. In addition, the DMV serves Nevada Citizens, other State agencies, Federal agencies, external, and internal customers by providing driver identification credential, vehicle ownership, registration, vehicle insurance and other historical data based on qualified records requests.</w:t>
      </w:r>
    </w:p>
    <w:p w14:paraId="2001CBB7" w14:textId="73DF338A" w:rsidR="00025B91" w:rsidRPr="00B66FFF" w:rsidRDefault="00025B91" w:rsidP="00F005FA">
      <w:pPr>
        <w:pStyle w:val="Heading3"/>
        <w:numPr>
          <w:ilvl w:val="0"/>
          <w:numId w:val="0"/>
        </w:numPr>
        <w:ind w:left="720"/>
      </w:pPr>
    </w:p>
    <w:p w14:paraId="45D94CEA" w14:textId="103FD44B" w:rsidR="00D851AD" w:rsidRDefault="009B5A18" w:rsidP="009B5A18">
      <w:pPr>
        <w:pStyle w:val="Heading2"/>
      </w:pPr>
      <w:r>
        <w:t>PROJECT BACKGROUND</w:t>
      </w:r>
    </w:p>
    <w:p w14:paraId="0EF3C52F" w14:textId="77777777" w:rsidR="009B5A18" w:rsidRDefault="009B5A18" w:rsidP="009B5A18"/>
    <w:p w14:paraId="025E862D" w14:textId="77777777" w:rsidR="009B5A18" w:rsidRPr="009B5A18" w:rsidRDefault="009B5A18" w:rsidP="00F005FA">
      <w:pPr>
        <w:pStyle w:val="Heading3"/>
      </w:pPr>
      <w:r w:rsidRPr="009B5A18">
        <w:t xml:space="preserve">The current vendor contract is due to expire September 30, 2024.  An Electronic Mailing and Tracking </w:t>
      </w:r>
      <w:proofErr w:type="gramStart"/>
      <w:r w:rsidRPr="009B5A18">
        <w:t>Services it</w:t>
      </w:r>
      <w:proofErr w:type="gramEnd"/>
      <w:r w:rsidRPr="009B5A18">
        <w:t xml:space="preserve"> required all Nevada DMV offices to continue to support our process. </w:t>
      </w:r>
    </w:p>
    <w:p w14:paraId="7F4E1554" w14:textId="77777777" w:rsidR="009B5A18" w:rsidRPr="009B5A18" w:rsidRDefault="009B5A18" w:rsidP="009B5A18"/>
    <w:p w14:paraId="7195456E" w14:textId="785E4C26" w:rsidR="009B5A18" w:rsidRPr="009B5A18" w:rsidRDefault="009B5A18" w:rsidP="00F005FA">
      <w:pPr>
        <w:pStyle w:val="Heading3"/>
      </w:pPr>
      <w:r w:rsidRPr="009B5A18">
        <w:t xml:space="preserve">Currently three of the DMV's programs use a contracted vendor to provide mail services. Central Services' Insurance Verification Program and the Driver's License Program mail both First Class and Certified mail. Administrative Services Revenue Recovery </w:t>
      </w:r>
      <w:proofErr w:type="gramStart"/>
      <w:r w:rsidRPr="009B5A18">
        <w:t>mails</w:t>
      </w:r>
      <w:proofErr w:type="gramEnd"/>
      <w:r w:rsidRPr="009B5A18">
        <w:t xml:space="preserve"> Certified letters only. There are numerous template letters that are merged with electronically transferred data. There is the possibility for other programs to need </w:t>
      </w:r>
      <w:r w:rsidR="0072021E" w:rsidRPr="009B5A18">
        <w:t>vendor</w:t>
      </w:r>
      <w:r w:rsidRPr="009B5A18">
        <w:t xml:space="preserve"> services in the future.</w:t>
      </w:r>
    </w:p>
    <w:p w14:paraId="0FF6EA4B" w14:textId="77777777" w:rsidR="009B5A18" w:rsidRPr="009B5A18" w:rsidRDefault="009B5A18" w:rsidP="009B5A18"/>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1AD2C85E" w14:textId="77777777" w:rsidR="009B5A18" w:rsidRPr="00C557D5" w:rsidRDefault="009B5A18" w:rsidP="00F005FA">
      <w:pPr>
        <w:pStyle w:val="Heading3"/>
      </w:pPr>
      <w:proofErr w:type="gramStart"/>
      <w:r w:rsidRPr="00C557D5">
        <w:t>Vendor</w:t>
      </w:r>
      <w:proofErr w:type="gramEnd"/>
      <w:r w:rsidRPr="00C557D5">
        <w:t xml:space="preserve"> should allow integration and connectivity to Salesforce and MuleSoft, and other third-party partners as DMV evolves in transformation efforts.</w:t>
      </w:r>
    </w:p>
    <w:p w14:paraId="235D6FD4" w14:textId="77777777" w:rsidR="009B5A18" w:rsidRPr="00C557D5" w:rsidRDefault="009B5A18" w:rsidP="009B5A18"/>
    <w:p w14:paraId="5297DBE6" w14:textId="77777777" w:rsidR="009B5A18" w:rsidRPr="00C557D5" w:rsidRDefault="009B5A18" w:rsidP="00F005FA">
      <w:pPr>
        <w:pStyle w:val="Heading3"/>
      </w:pPr>
      <w:r w:rsidRPr="00C557D5">
        <w:t xml:space="preserve">The objective is to establish a quick and easy way to prepare Presort First Class, First Class, and Certified mail. This includes the ability to provide Presort First Class, First Class and Certified mail with Express and Priority mail delivery and other special services such as electronic tracking and electronic return receipt, insured registered and international mail. </w:t>
      </w:r>
    </w:p>
    <w:p w14:paraId="26DBF620" w14:textId="77777777" w:rsidR="009B5A18" w:rsidRPr="00C557D5" w:rsidRDefault="009B5A18" w:rsidP="009B5A18"/>
    <w:p w14:paraId="5F7DEEDB" w14:textId="3950FB07" w:rsidR="009B5A18" w:rsidRPr="00C557D5" w:rsidRDefault="009B5A18" w:rsidP="00F005FA">
      <w:pPr>
        <w:pStyle w:val="Heading3"/>
      </w:pPr>
      <w:r w:rsidRPr="00C557D5">
        <w:t xml:space="preserve">The scope of work includes providing an automated method of collecting electronic data, processing for address standardization and National Change of Address (NCOA), </w:t>
      </w:r>
      <w:r w:rsidR="00F005FA">
        <w:t xml:space="preserve">Coding Accuracy Support System (CASS) </w:t>
      </w:r>
      <w:r w:rsidRPr="00C557D5">
        <w:t>printing, variable addressing, variable, imaging, finishing, mail preparation, presort, option to use mailer’s permit, and transportation to the United States Postal Service (USPS) that qualifies for highest destination entry discounts Destination network distribution Center(DNDC)/ Destination area distribution center (DADC)/ Destination sectional center facility (DSCF)/ Destination delivery unit (DDU) for same day mail entry (DMV may consider next day mail entry if mailer qualifies for first class, presort . The DMV intends for this process to be completed using an automated process that expedites delivery and reduces production and postage costs.</w:t>
      </w:r>
    </w:p>
    <w:p w14:paraId="7D414177" w14:textId="77777777" w:rsidR="009B5A18" w:rsidRPr="00C557D5" w:rsidRDefault="009B5A18" w:rsidP="009B5A18"/>
    <w:p w14:paraId="4B796060" w14:textId="77777777" w:rsidR="009B5A18" w:rsidRPr="00C557D5" w:rsidRDefault="009B5A18" w:rsidP="00F005FA">
      <w:pPr>
        <w:pStyle w:val="Heading3"/>
      </w:pPr>
      <w:r w:rsidRPr="00C557D5">
        <w:t>The vendor shall collect the electronic data through a secure interface.</w:t>
      </w:r>
    </w:p>
    <w:p w14:paraId="0A731D51" w14:textId="77777777" w:rsidR="009B5A18" w:rsidRPr="00C557D5" w:rsidRDefault="009B5A18" w:rsidP="009B5A18"/>
    <w:p w14:paraId="7D38691D" w14:textId="77777777" w:rsidR="009B5A18" w:rsidRPr="00C557D5" w:rsidRDefault="009B5A18" w:rsidP="00F005FA">
      <w:pPr>
        <w:pStyle w:val="Heading3"/>
      </w:pPr>
      <w:r w:rsidRPr="00C557D5">
        <w:t xml:space="preserve">Data may be printed on: A self-mailer (8 ½ x </w:t>
      </w:r>
      <w:proofErr w:type="gramStart"/>
      <w:r w:rsidRPr="00C557D5">
        <w:t>14 )</w:t>
      </w:r>
      <w:proofErr w:type="gramEnd"/>
      <w:r w:rsidRPr="00C557D5">
        <w:t>, paper,  6 x 9 USPS approved automated Certified mail envelope, #10 regs, #10 double-window, #9 BRM a 9 x 12 USPS approved automated Certified mail flat, or an approved format by the DMV.</w:t>
      </w:r>
    </w:p>
    <w:p w14:paraId="782582AE" w14:textId="77777777" w:rsidR="009B5A18" w:rsidRPr="00C557D5" w:rsidRDefault="009B5A18" w:rsidP="009B5A18"/>
    <w:p w14:paraId="521344DF" w14:textId="77777777" w:rsidR="009B5A18" w:rsidRPr="00C557D5" w:rsidRDefault="009B5A18" w:rsidP="00F005FA">
      <w:pPr>
        <w:pStyle w:val="Heading3"/>
      </w:pPr>
      <w:r w:rsidRPr="00C557D5">
        <w:t>Mail to be prepared according to the USPS standards.</w:t>
      </w:r>
    </w:p>
    <w:p w14:paraId="4845FBFF" w14:textId="77777777" w:rsidR="009B5A18" w:rsidRPr="00C557D5" w:rsidRDefault="009B5A18" w:rsidP="009B5A18"/>
    <w:p w14:paraId="3FE14F70" w14:textId="77777777" w:rsidR="009B5A18" w:rsidRPr="00C557D5" w:rsidRDefault="009B5A18" w:rsidP="00F005FA">
      <w:pPr>
        <w:pStyle w:val="Heading3"/>
      </w:pPr>
      <w:r w:rsidRPr="00C557D5">
        <w:t>Mail must be processed and transported to the USPS by the following business day from the time of receipt of the electronic data transfer.</w:t>
      </w:r>
    </w:p>
    <w:p w14:paraId="41B14172" w14:textId="77777777" w:rsidR="009B5A18" w:rsidRPr="00C557D5" w:rsidRDefault="009B5A18" w:rsidP="009B5A18"/>
    <w:p w14:paraId="48289060" w14:textId="43DD6A5E" w:rsidR="009B5A18" w:rsidRPr="00C557D5" w:rsidRDefault="009B5A18" w:rsidP="00F005FA">
      <w:pPr>
        <w:pStyle w:val="Heading3"/>
      </w:pPr>
      <w:r w:rsidRPr="00C557D5">
        <w:t>Mail must be processed through an automated system and presented to the USPS with all required documentation</w:t>
      </w:r>
      <w:r w:rsidR="00F005FA">
        <w:t xml:space="preserve"> (postal paperwork)</w:t>
      </w:r>
      <w:r w:rsidRPr="00C557D5">
        <w:t>.</w:t>
      </w:r>
    </w:p>
    <w:p w14:paraId="5737842C" w14:textId="77777777" w:rsidR="009B5A18" w:rsidRPr="00C557D5" w:rsidRDefault="009B5A18" w:rsidP="009B5A18"/>
    <w:p w14:paraId="07D668E6" w14:textId="77777777" w:rsidR="009B5A18" w:rsidRPr="00C557D5" w:rsidRDefault="009B5A18" w:rsidP="00F005FA">
      <w:pPr>
        <w:pStyle w:val="Heading3"/>
      </w:pPr>
      <w:r w:rsidRPr="00C557D5">
        <w:t xml:space="preserve">Mail must be able to be tracked and searched for on a web site accessible to the DMV. </w:t>
      </w:r>
    </w:p>
    <w:p w14:paraId="4782FC06" w14:textId="77777777" w:rsidR="009B5A18" w:rsidRPr="00C557D5" w:rsidRDefault="009B5A18" w:rsidP="009B5A18"/>
    <w:p w14:paraId="070B3C10" w14:textId="47105D84" w:rsidR="009B5A18" w:rsidRPr="00C557D5" w:rsidRDefault="009B5A18" w:rsidP="00F005FA">
      <w:pPr>
        <w:pStyle w:val="Heading3"/>
      </w:pPr>
      <w:r w:rsidRPr="00C557D5">
        <w:t xml:space="preserve">The </w:t>
      </w:r>
      <w:r>
        <w:t>v</w:t>
      </w:r>
      <w:r w:rsidRPr="00C557D5">
        <w:t xml:space="preserve">endor shall retain a scanned image of the front and back of each letter mailed so the Department of Motor Vehicles can </w:t>
      </w:r>
      <w:proofErr w:type="gramStart"/>
      <w:r w:rsidRPr="00C557D5">
        <w:t>retrieve</w:t>
      </w:r>
      <w:proofErr w:type="gramEnd"/>
      <w:r w:rsidRPr="00C557D5">
        <w:t xml:space="preserve"> when necessary.</w:t>
      </w:r>
    </w:p>
    <w:p w14:paraId="550BE909" w14:textId="77777777" w:rsidR="009B5A18" w:rsidRPr="00C557D5" w:rsidRDefault="009B5A18" w:rsidP="009B5A18"/>
    <w:p w14:paraId="44F7D317" w14:textId="685F3043" w:rsidR="009B5A18" w:rsidRPr="00C557D5" w:rsidRDefault="009B5A18" w:rsidP="00F005FA">
      <w:pPr>
        <w:pStyle w:val="Heading3"/>
      </w:pPr>
      <w:bookmarkStart w:id="7" w:name="_Hlk158205247"/>
      <w:bookmarkStart w:id="8" w:name="_Hlk158205125"/>
      <w:r w:rsidRPr="00C557D5">
        <w:t>The vendor shall</w:t>
      </w:r>
      <w:r w:rsidR="00F005FA">
        <w:t xml:space="preserve"> provide</w:t>
      </w:r>
      <w:r w:rsidRPr="00C557D5">
        <w:t xml:space="preserve"> revisions</w:t>
      </w:r>
      <w:r w:rsidR="00F005FA">
        <w:t xml:space="preserve">, per letter and envelope, per quarter, to include </w:t>
      </w:r>
      <w:r w:rsidRPr="00C557D5">
        <w:t xml:space="preserve">changes, </w:t>
      </w:r>
      <w:proofErr w:type="gramStart"/>
      <w:r w:rsidRPr="00C557D5">
        <w:t>design</w:t>
      </w:r>
      <w:proofErr w:type="gramEnd"/>
      <w:r w:rsidR="00F005FA">
        <w:t xml:space="preserve"> and </w:t>
      </w:r>
      <w:r w:rsidRPr="00C557D5">
        <w:t>programming, with no character limitations at no fee</w:t>
      </w:r>
      <w:bookmarkEnd w:id="7"/>
      <w:r w:rsidRPr="00C557D5">
        <w:t>.</w:t>
      </w:r>
    </w:p>
    <w:bookmarkEnd w:id="8"/>
    <w:p w14:paraId="7269E481" w14:textId="77777777" w:rsidR="009B5A18" w:rsidRPr="00C557D5" w:rsidRDefault="009B5A18" w:rsidP="009B5A18"/>
    <w:p w14:paraId="6370302F" w14:textId="00D349C2" w:rsidR="009B5A18" w:rsidRPr="00C557D5" w:rsidRDefault="009B5A18" w:rsidP="00F005FA">
      <w:pPr>
        <w:pStyle w:val="Heading3"/>
      </w:pPr>
      <w:r w:rsidRPr="00C557D5">
        <w:t xml:space="preserve">The vendor shall provide a list of capabilities and production equipment to </w:t>
      </w:r>
      <w:proofErr w:type="gramStart"/>
      <w:r w:rsidRPr="00C557D5">
        <w:t>include;</w:t>
      </w:r>
      <w:proofErr w:type="gramEnd"/>
      <w:r w:rsidRPr="00C557D5">
        <w:t xml:space="preserve"> offset and digital presses, production machines, finishing</w:t>
      </w:r>
      <w:r w:rsidR="00F005FA">
        <w:t xml:space="preserve">, </w:t>
      </w:r>
      <w:r w:rsidRPr="00C557D5">
        <w:t>imaging</w:t>
      </w:r>
      <w:r w:rsidR="00F005FA">
        <w:t xml:space="preserve"> and mail processing, sorting and metering equipment</w:t>
      </w:r>
      <w:r w:rsidRPr="00C557D5">
        <w:t xml:space="preserve"> with their bid.  </w:t>
      </w:r>
    </w:p>
    <w:p w14:paraId="61F556B6" w14:textId="77777777" w:rsidR="009B5A18" w:rsidRPr="00C557D5" w:rsidRDefault="009B5A18" w:rsidP="009B5A18"/>
    <w:p w14:paraId="1C0C6394" w14:textId="77777777" w:rsidR="009B5A18" w:rsidRPr="00C557D5" w:rsidRDefault="009B5A18" w:rsidP="00F005FA">
      <w:pPr>
        <w:pStyle w:val="Heading3"/>
      </w:pPr>
      <w:r w:rsidRPr="00C557D5">
        <w:t xml:space="preserve"> The vendor shall perform due diligence to ensure that when data is transmitted for the purposes of print and mail, verification of bulk mail qualification at presort first class, first class is vetted prior to data processing.</w:t>
      </w:r>
    </w:p>
    <w:p w14:paraId="2254E7FA" w14:textId="77777777" w:rsidR="009B5A18" w:rsidRPr="00C557D5" w:rsidRDefault="009B5A18" w:rsidP="009B5A18"/>
    <w:p w14:paraId="2E54390A" w14:textId="6F48B868" w:rsidR="009B5A18" w:rsidRPr="00C557D5" w:rsidRDefault="009B5A18" w:rsidP="00F005FA">
      <w:pPr>
        <w:pStyle w:val="Heading3"/>
      </w:pPr>
      <w:proofErr w:type="gramStart"/>
      <w:r w:rsidRPr="00C557D5">
        <w:t>Vendor</w:t>
      </w:r>
      <w:proofErr w:type="gramEnd"/>
      <w:r w:rsidRPr="00C557D5">
        <w:t xml:space="preserve"> must perform due diligence to ensure cost benefit for mailing bulk</w:t>
      </w:r>
      <w:r w:rsidR="00F005FA">
        <w:t xml:space="preserve"> presort</w:t>
      </w:r>
      <w:r w:rsidRPr="00C557D5">
        <w:t xml:space="preserve"> versus metering any mailers based on minimum bulk mail qualifications to include mailing samples to the DMV to meet the necessary minimums.</w:t>
      </w:r>
    </w:p>
    <w:p w14:paraId="701CF897" w14:textId="77777777" w:rsidR="009B5A18" w:rsidRPr="00C557D5" w:rsidRDefault="009B5A18" w:rsidP="009B5A18"/>
    <w:p w14:paraId="2279AF65" w14:textId="77777777" w:rsidR="009B5A18" w:rsidRPr="00C557D5" w:rsidRDefault="009B5A18" w:rsidP="00F005FA">
      <w:pPr>
        <w:pStyle w:val="Heading3"/>
      </w:pPr>
      <w:r w:rsidRPr="00C557D5">
        <w:t>Vendor must acknowledge that the DMV is going through a modernization and must factor pricing anticipating a volume increase and/or decrease.</w:t>
      </w:r>
    </w:p>
    <w:p w14:paraId="67630081" w14:textId="77777777" w:rsidR="00D91DEB" w:rsidRPr="00B66FFF" w:rsidRDefault="00D91DEB" w:rsidP="00C371BD"/>
    <w:p w14:paraId="125A3A6F" w14:textId="1EF22EE0" w:rsidR="00C56046" w:rsidRPr="00B66FFF" w:rsidRDefault="00C56046" w:rsidP="00A33A03">
      <w:pPr>
        <w:pStyle w:val="Heading1"/>
      </w:pPr>
      <w:bookmarkStart w:id="9" w:name="_Toc70363816"/>
      <w:bookmarkStart w:id="10" w:name="_Toc70367351"/>
      <w:bookmarkStart w:id="11" w:name="_Toc106965212"/>
      <w:r w:rsidRPr="00B66FFF">
        <w:t>SCOPE OF WORK</w:t>
      </w:r>
      <w:bookmarkEnd w:id="9"/>
      <w:bookmarkEnd w:id="10"/>
      <w:bookmarkEnd w:id="11"/>
    </w:p>
    <w:p w14:paraId="0042AC3D" w14:textId="18D65C8E" w:rsidR="00C56046" w:rsidRPr="00B66FFF" w:rsidRDefault="00C56046" w:rsidP="00C371BD"/>
    <w:p w14:paraId="57289B30" w14:textId="75CE09E5" w:rsidR="00607093" w:rsidRPr="00B66FFF" w:rsidRDefault="00516024" w:rsidP="00B05314">
      <w:pPr>
        <w:pStyle w:val="Heading2"/>
      </w:pPr>
      <w:r>
        <w:t xml:space="preserve">See 81DMV-S2762 IT Scope of Work located in ‘Attachments’ tab of </w:t>
      </w:r>
      <w:proofErr w:type="spellStart"/>
      <w:r>
        <w:t>NevadaEPro</w:t>
      </w:r>
      <w:proofErr w:type="spellEnd"/>
      <w:r>
        <w:t>.</w:t>
      </w:r>
    </w:p>
    <w:p w14:paraId="1A4BD218" w14:textId="69C7AA20" w:rsidR="00C0347B" w:rsidRPr="00B66FFF" w:rsidRDefault="00C0347B" w:rsidP="00C371BD"/>
    <w:p w14:paraId="1764AA9F" w14:textId="77777777" w:rsidR="00104A2B" w:rsidRPr="00B66FFF" w:rsidRDefault="00104A2B" w:rsidP="00A33A03">
      <w:pPr>
        <w:pStyle w:val="Heading1"/>
      </w:pPr>
      <w:bookmarkStart w:id="12" w:name="_Toc70363822"/>
      <w:bookmarkStart w:id="13" w:name="_Toc70367357"/>
      <w:bookmarkStart w:id="14" w:name="_Toc106965213"/>
      <w:bookmarkStart w:id="15" w:name="_Toc31721213"/>
      <w:bookmarkStart w:id="16" w:name="_Toc64377102"/>
      <w:bookmarkStart w:id="17" w:name="_Toc64991541"/>
      <w:bookmarkStart w:id="18" w:name="_Toc65138426"/>
      <w:bookmarkStart w:id="19" w:name="_Toc66176034"/>
      <w:bookmarkStart w:id="20" w:name="_Toc70363819"/>
      <w:bookmarkStart w:id="21" w:name="_Toc70367354"/>
      <w:bookmarkStart w:id="22" w:name="_Toc70363817"/>
      <w:bookmarkStart w:id="23" w:name="_Toc70367352"/>
      <w:r w:rsidRPr="00B66FFF">
        <w:t>ATTACHMENTS</w:t>
      </w:r>
      <w:bookmarkEnd w:id="12"/>
      <w:bookmarkEnd w:id="13"/>
      <w:bookmarkEnd w:id="14"/>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F005FA">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F005FA">
      <w:pPr>
        <w:pStyle w:val="Heading3"/>
      </w:pPr>
      <w:r w:rsidRPr="00B66FFF">
        <w:t>Contract Form</w:t>
      </w:r>
    </w:p>
    <w:p w14:paraId="5FD0C142" w14:textId="77777777" w:rsidR="00104A2B" w:rsidRPr="00B66FFF" w:rsidRDefault="00104A2B" w:rsidP="00F005FA">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72021E" w:rsidRDefault="00307E07" w:rsidP="00F005FA">
      <w:pPr>
        <w:pStyle w:val="Heading3"/>
      </w:pPr>
      <w:r w:rsidRPr="0072021E">
        <w:t>Cost Schedule</w:t>
      </w:r>
    </w:p>
    <w:p w14:paraId="7597E67C" w14:textId="77777777" w:rsidR="00307E07" w:rsidRPr="00B66FFF" w:rsidRDefault="00307E07" w:rsidP="00F005FA">
      <w:pPr>
        <w:pStyle w:val="Heading3"/>
      </w:pPr>
      <w:r w:rsidRPr="00B66FFF">
        <w:t>Proposed Staff Resume</w:t>
      </w:r>
    </w:p>
    <w:p w14:paraId="5422C9AF" w14:textId="55A02526" w:rsidR="00307E07" w:rsidRDefault="00307E07" w:rsidP="00F005FA">
      <w:pPr>
        <w:pStyle w:val="Heading3"/>
      </w:pPr>
      <w:r w:rsidRPr="00B66FFF">
        <w:t>Reference Questionnair</w:t>
      </w:r>
      <w:r>
        <w:t>e</w:t>
      </w:r>
    </w:p>
    <w:p w14:paraId="423E1807" w14:textId="3999962B" w:rsidR="00C37CD2" w:rsidRDefault="00C37CD2" w:rsidP="00F005FA">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4" w:name="_Toc106965214"/>
      <w:r w:rsidRPr="00111CB9">
        <w:t>TIMELINE</w:t>
      </w:r>
      <w:bookmarkEnd w:id="15"/>
      <w:bookmarkEnd w:id="16"/>
      <w:bookmarkEnd w:id="17"/>
      <w:bookmarkEnd w:id="18"/>
      <w:bookmarkEnd w:id="19"/>
      <w:bookmarkEnd w:id="20"/>
      <w:bookmarkEnd w:id="21"/>
      <w:bookmarkEnd w:id="24"/>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F005FA">
      <w:pPr>
        <w:pStyle w:val="Heading3"/>
        <w:rPr>
          <w:b/>
        </w:rPr>
      </w:pPr>
      <w:r w:rsidRPr="00111CB9">
        <w:t>All times stated are Pacific Time (PT).</w:t>
      </w:r>
    </w:p>
    <w:p w14:paraId="0C8BD5B2" w14:textId="77777777" w:rsidR="000A5780" w:rsidRPr="00111CB9" w:rsidRDefault="000A5780" w:rsidP="00F005FA">
      <w:pPr>
        <w:pStyle w:val="Heading3"/>
        <w:rPr>
          <w:b/>
        </w:rPr>
      </w:pPr>
      <w:r w:rsidRPr="00111CB9">
        <w:t>These dates represent a tentative schedule of events.</w:t>
      </w:r>
    </w:p>
    <w:p w14:paraId="6B91D5AB" w14:textId="77777777" w:rsidR="000A5780" w:rsidRDefault="000A5780" w:rsidP="00F005FA">
      <w:pPr>
        <w:pStyle w:val="Heading3"/>
      </w:pPr>
      <w:r w:rsidRPr="00111CB9">
        <w:t>The State reserves the right to modify these dates at any time.</w:t>
      </w:r>
    </w:p>
    <w:p w14:paraId="54BEF050" w14:textId="77777777" w:rsidR="000A5780" w:rsidRDefault="000A5780" w:rsidP="000A5780"/>
    <w:p w14:paraId="3C161C2F" w14:textId="4AC89CB7" w:rsidR="000A5780" w:rsidRPr="00164839" w:rsidRDefault="000A5780" w:rsidP="009B21A9">
      <w:pPr>
        <w:pStyle w:val="Heading4"/>
      </w:pPr>
      <w:r w:rsidRPr="009B21A9">
        <w:t xml:space="preserve">Deadline for </w:t>
      </w:r>
      <w:r w:rsidR="00164839">
        <w:t>1</w:t>
      </w:r>
      <w:r w:rsidR="00164839" w:rsidRPr="00164839">
        <w:rPr>
          <w:vertAlign w:val="superscript"/>
        </w:rPr>
        <w:t>st</w:t>
      </w:r>
      <w:r w:rsidR="00164839">
        <w:t xml:space="preserve"> Round </w:t>
      </w:r>
      <w:r w:rsidRPr="009B21A9">
        <w:t>Questions</w:t>
      </w:r>
      <w:r w:rsidRPr="009B21A9">
        <w:tab/>
        <w:t xml:space="preserve">No later than 5:00 pm on </w:t>
      </w:r>
      <w:r w:rsidR="00164839" w:rsidRPr="00164839">
        <w:t>05</w:t>
      </w:r>
      <w:r w:rsidRPr="00164839">
        <w:t>/</w:t>
      </w:r>
      <w:r w:rsidR="00164839" w:rsidRPr="00164839">
        <w:t>10</w:t>
      </w:r>
      <w:r w:rsidRPr="00164839">
        <w:t>/</w:t>
      </w:r>
      <w:r w:rsidR="00164839" w:rsidRPr="00164839">
        <w:t>2024</w:t>
      </w:r>
    </w:p>
    <w:p w14:paraId="3743F8DD" w14:textId="493C6E1A" w:rsidR="000A5780" w:rsidRPr="00164839" w:rsidRDefault="00164839" w:rsidP="009B21A9">
      <w:pPr>
        <w:pStyle w:val="Heading4"/>
      </w:pPr>
      <w:r w:rsidRPr="00164839">
        <w:t>1</w:t>
      </w:r>
      <w:r w:rsidRPr="00164839">
        <w:rPr>
          <w:vertAlign w:val="superscript"/>
        </w:rPr>
        <w:t>st</w:t>
      </w:r>
      <w:r w:rsidRPr="00164839">
        <w:t xml:space="preserve"> Round </w:t>
      </w:r>
      <w:r w:rsidR="000A5780" w:rsidRPr="00164839">
        <w:t>Answers Posted</w:t>
      </w:r>
      <w:r w:rsidR="000A5780" w:rsidRPr="00164839">
        <w:tab/>
        <w:t xml:space="preserve">On or about </w:t>
      </w:r>
      <w:proofErr w:type="gramStart"/>
      <w:r w:rsidRPr="00164839">
        <w:t>05</w:t>
      </w:r>
      <w:r w:rsidR="000A5780" w:rsidRPr="00164839">
        <w:t>/</w:t>
      </w:r>
      <w:r w:rsidRPr="00164839">
        <w:t>16</w:t>
      </w:r>
      <w:r w:rsidR="000A5780" w:rsidRPr="00164839">
        <w:t>/</w:t>
      </w:r>
      <w:r w:rsidRPr="00164839">
        <w:t>2024</w:t>
      </w:r>
      <w:proofErr w:type="gramEnd"/>
    </w:p>
    <w:p w14:paraId="1C54D421" w14:textId="131E5B2C" w:rsidR="00164839" w:rsidRPr="00164839" w:rsidRDefault="00164839" w:rsidP="00164839">
      <w:pPr>
        <w:pStyle w:val="Heading4"/>
      </w:pPr>
      <w:r w:rsidRPr="00164839">
        <w:t xml:space="preserve">Deadline for </w:t>
      </w:r>
      <w:r w:rsidRPr="00164839">
        <w:t>2nd</w:t>
      </w:r>
      <w:r w:rsidRPr="00164839">
        <w:t xml:space="preserve"> Round Questions</w:t>
      </w:r>
      <w:r w:rsidRPr="00164839">
        <w:tab/>
        <w:t xml:space="preserve">No later than 5:00 pm on </w:t>
      </w:r>
      <w:r w:rsidRPr="00164839">
        <w:t>05</w:t>
      </w:r>
      <w:r w:rsidRPr="00164839">
        <w:t>/</w:t>
      </w:r>
      <w:r w:rsidRPr="00164839">
        <w:t>24</w:t>
      </w:r>
      <w:r w:rsidRPr="00164839">
        <w:t>/</w:t>
      </w:r>
      <w:r w:rsidRPr="00164839">
        <w:t>2024</w:t>
      </w:r>
    </w:p>
    <w:p w14:paraId="7D5AAF4E" w14:textId="329A6F8F" w:rsidR="00164839" w:rsidRPr="00164839" w:rsidRDefault="00164839" w:rsidP="00164839">
      <w:pPr>
        <w:pStyle w:val="Heading4"/>
      </w:pPr>
      <w:r w:rsidRPr="00164839">
        <w:t>2nd</w:t>
      </w:r>
      <w:r w:rsidRPr="00164839">
        <w:t xml:space="preserve"> Round Answers Posted</w:t>
      </w:r>
      <w:r w:rsidRPr="00164839">
        <w:tab/>
        <w:t xml:space="preserve">On or about </w:t>
      </w:r>
      <w:proofErr w:type="gramStart"/>
      <w:r w:rsidRPr="00164839">
        <w:t>05</w:t>
      </w:r>
      <w:r w:rsidRPr="00164839">
        <w:t>/</w:t>
      </w:r>
      <w:r w:rsidRPr="00164839">
        <w:t>30</w:t>
      </w:r>
      <w:r w:rsidRPr="00164839">
        <w:t>/</w:t>
      </w:r>
      <w:r w:rsidRPr="00164839">
        <w:t>2024</w:t>
      </w:r>
      <w:proofErr w:type="gramEnd"/>
    </w:p>
    <w:p w14:paraId="45AEFC31" w14:textId="6561BF6E" w:rsidR="000A5780" w:rsidRPr="00164839" w:rsidRDefault="000A5780" w:rsidP="009B21A9">
      <w:pPr>
        <w:pStyle w:val="Heading4"/>
      </w:pPr>
      <w:r w:rsidRPr="00164839">
        <w:t>Deadline for References</w:t>
      </w:r>
      <w:r w:rsidRPr="00164839">
        <w:tab/>
        <w:t xml:space="preserve">No later than 5:00 pm on </w:t>
      </w:r>
      <w:r w:rsidR="00164839" w:rsidRPr="00164839">
        <w:t>06</w:t>
      </w:r>
      <w:r w:rsidRPr="00164839">
        <w:t>/</w:t>
      </w:r>
      <w:r w:rsidR="00164839" w:rsidRPr="00164839">
        <w:t>10</w:t>
      </w:r>
      <w:r w:rsidRPr="00164839">
        <w:t>/</w:t>
      </w:r>
      <w:r w:rsidR="00164839" w:rsidRPr="00164839">
        <w:t>2024</w:t>
      </w:r>
    </w:p>
    <w:p w14:paraId="650DCFB2" w14:textId="5E67C88F" w:rsidR="000A5780" w:rsidRPr="00164839" w:rsidRDefault="000A5780" w:rsidP="009B21A9">
      <w:pPr>
        <w:pStyle w:val="Heading4"/>
      </w:pPr>
      <w:r w:rsidRPr="00164839">
        <w:t>Deadline Proposal Submission and Opening</w:t>
      </w:r>
      <w:r w:rsidRPr="00164839">
        <w:tab/>
        <w:t xml:space="preserve">No later than 2:00 pm on </w:t>
      </w:r>
      <w:proofErr w:type="gramStart"/>
      <w:r w:rsidR="00164839" w:rsidRPr="00164839">
        <w:t>06</w:t>
      </w:r>
      <w:r w:rsidRPr="00164839">
        <w:t>/</w:t>
      </w:r>
      <w:r w:rsidR="00164839" w:rsidRPr="00164839">
        <w:t>11</w:t>
      </w:r>
      <w:r w:rsidRPr="00164839">
        <w:t>/</w:t>
      </w:r>
      <w:r w:rsidR="00164839" w:rsidRPr="00164839">
        <w:t>2024</w:t>
      </w:r>
      <w:proofErr w:type="gramEnd"/>
    </w:p>
    <w:p w14:paraId="5DE5CF15" w14:textId="1D41BE6D" w:rsidR="000A5780" w:rsidRPr="00164839" w:rsidRDefault="000A5780" w:rsidP="009B21A9">
      <w:pPr>
        <w:pStyle w:val="Heading4"/>
      </w:pPr>
      <w:r w:rsidRPr="00164839">
        <w:t>Evaluation Period (estimated)</w:t>
      </w:r>
      <w:r w:rsidRPr="00164839">
        <w:tab/>
      </w:r>
      <w:r w:rsidR="00164839" w:rsidRPr="00164839">
        <w:t>06</w:t>
      </w:r>
      <w:r w:rsidRPr="00164839">
        <w:t>/</w:t>
      </w:r>
      <w:r w:rsidR="00164839" w:rsidRPr="00164839">
        <w:t>11</w:t>
      </w:r>
      <w:r w:rsidRPr="00164839">
        <w:t>/</w:t>
      </w:r>
      <w:r w:rsidR="00164839" w:rsidRPr="00164839">
        <w:t>2024</w:t>
      </w:r>
      <w:r w:rsidRPr="00164839">
        <w:t xml:space="preserve"> - </w:t>
      </w:r>
      <w:proofErr w:type="gramStart"/>
      <w:r w:rsidR="00164839" w:rsidRPr="00164839">
        <w:t>06</w:t>
      </w:r>
      <w:r w:rsidRPr="00164839">
        <w:t>/</w:t>
      </w:r>
      <w:r w:rsidR="00164839" w:rsidRPr="00164839">
        <w:t>18</w:t>
      </w:r>
      <w:r w:rsidRPr="00164839">
        <w:t>/</w:t>
      </w:r>
      <w:r w:rsidR="00164839" w:rsidRPr="00164839">
        <w:t>2024</w:t>
      </w:r>
      <w:proofErr w:type="gramEnd"/>
    </w:p>
    <w:p w14:paraId="5446364A" w14:textId="3C6C9C62" w:rsidR="000A5780" w:rsidRPr="00164839" w:rsidRDefault="000A5780" w:rsidP="009B21A9">
      <w:pPr>
        <w:pStyle w:val="Heading4"/>
      </w:pPr>
      <w:r w:rsidRPr="00164839">
        <w:t>Vendor Presentations (if applicable) (estimated)</w:t>
      </w:r>
      <w:r w:rsidRPr="00164839">
        <w:tab/>
      </w:r>
      <w:r w:rsidR="00164839" w:rsidRPr="00164839">
        <w:t>07</w:t>
      </w:r>
      <w:r w:rsidRPr="00164839">
        <w:t>/</w:t>
      </w:r>
      <w:r w:rsidR="00164839" w:rsidRPr="00164839">
        <w:t>09</w:t>
      </w:r>
      <w:r w:rsidRPr="00164839">
        <w:t>/</w:t>
      </w:r>
      <w:r w:rsidR="00164839" w:rsidRPr="00164839">
        <w:t>2024</w:t>
      </w:r>
      <w:r w:rsidRPr="00164839">
        <w:t xml:space="preserve"> - </w:t>
      </w:r>
      <w:proofErr w:type="gramStart"/>
      <w:r w:rsidR="00164839" w:rsidRPr="00164839">
        <w:t>07</w:t>
      </w:r>
      <w:r w:rsidRPr="00164839">
        <w:t>/</w:t>
      </w:r>
      <w:r w:rsidR="00164839" w:rsidRPr="00164839">
        <w:t>10</w:t>
      </w:r>
      <w:r w:rsidRPr="00164839">
        <w:t>/</w:t>
      </w:r>
      <w:r w:rsidR="00164839" w:rsidRPr="00164839">
        <w:t>2024</w:t>
      </w:r>
      <w:proofErr w:type="gramEnd"/>
    </w:p>
    <w:p w14:paraId="53E748E8" w14:textId="5364E0EB" w:rsidR="002519E8" w:rsidRPr="00164839" w:rsidRDefault="002519E8" w:rsidP="002519E8">
      <w:pPr>
        <w:pStyle w:val="Heading4"/>
      </w:pPr>
      <w:r w:rsidRPr="00164839">
        <w:t>Notice of Intent (estimated)</w:t>
      </w:r>
      <w:r w:rsidRPr="00164839">
        <w:tab/>
        <w:t xml:space="preserve">On or about </w:t>
      </w:r>
      <w:proofErr w:type="gramStart"/>
      <w:r w:rsidR="00164839" w:rsidRPr="00164839">
        <w:t>07</w:t>
      </w:r>
      <w:r w:rsidRPr="00164839">
        <w:t>/</w:t>
      </w:r>
      <w:r w:rsidR="00164839" w:rsidRPr="00164839">
        <w:t>10</w:t>
      </w:r>
      <w:r w:rsidRPr="00164839">
        <w:t>/</w:t>
      </w:r>
      <w:r w:rsidR="00164839" w:rsidRPr="00164839">
        <w:t>2024</w:t>
      </w:r>
      <w:proofErr w:type="gramEnd"/>
    </w:p>
    <w:p w14:paraId="249D90AC" w14:textId="33AA9FFF" w:rsidR="000A5780" w:rsidRPr="00164839" w:rsidRDefault="002519E8" w:rsidP="009B21A9">
      <w:pPr>
        <w:pStyle w:val="Heading4"/>
      </w:pPr>
      <w:r w:rsidRPr="00164839">
        <w:t>Notice of Award</w:t>
      </w:r>
      <w:r w:rsidR="000A5780" w:rsidRPr="00164839">
        <w:t xml:space="preserve"> (estimated)</w:t>
      </w:r>
      <w:r w:rsidR="000A5780" w:rsidRPr="00164839">
        <w:tab/>
        <w:t xml:space="preserve">On or about </w:t>
      </w:r>
      <w:proofErr w:type="gramStart"/>
      <w:r w:rsidR="00164839" w:rsidRPr="00164839">
        <w:t>08</w:t>
      </w:r>
      <w:r w:rsidR="000A5780" w:rsidRPr="00164839">
        <w:t>/</w:t>
      </w:r>
      <w:r w:rsidR="00164839" w:rsidRPr="00164839">
        <w:t>06</w:t>
      </w:r>
      <w:r w:rsidR="000A5780" w:rsidRPr="00164839">
        <w:t>/</w:t>
      </w:r>
      <w:r w:rsidR="00164839" w:rsidRPr="00164839">
        <w:t>2024</w:t>
      </w:r>
      <w:proofErr w:type="gramEnd"/>
    </w:p>
    <w:p w14:paraId="4BC3DD84" w14:textId="03F3DF39" w:rsidR="000A5780" w:rsidRPr="00164839" w:rsidRDefault="000A5780" w:rsidP="009B21A9">
      <w:pPr>
        <w:pStyle w:val="Heading4"/>
      </w:pPr>
      <w:r w:rsidRPr="00164839">
        <w:t>BOE Approval (estimated)</w:t>
      </w:r>
      <w:r w:rsidRPr="00164839">
        <w:tab/>
      </w:r>
      <w:proofErr w:type="gramStart"/>
      <w:r w:rsidR="00164839" w:rsidRPr="00164839">
        <w:t>09</w:t>
      </w:r>
      <w:r w:rsidRPr="00164839">
        <w:t>/</w:t>
      </w:r>
      <w:r w:rsidR="00164839" w:rsidRPr="00164839">
        <w:t>10</w:t>
      </w:r>
      <w:r w:rsidRPr="00164839">
        <w:t>/</w:t>
      </w:r>
      <w:r w:rsidR="00164839" w:rsidRPr="00164839">
        <w:t>2024</w:t>
      </w:r>
      <w:proofErr w:type="gramEnd"/>
    </w:p>
    <w:p w14:paraId="3415F249" w14:textId="62498F76" w:rsidR="000A5780" w:rsidRPr="00164839" w:rsidRDefault="000A5780" w:rsidP="009B21A9">
      <w:pPr>
        <w:pStyle w:val="Heading4"/>
      </w:pPr>
      <w:r w:rsidRPr="00164839">
        <w:t>Contract start date (estimated)</w:t>
      </w:r>
      <w:r w:rsidRPr="00164839">
        <w:tab/>
      </w:r>
      <w:proofErr w:type="gramStart"/>
      <w:r w:rsidR="00164839" w:rsidRPr="00164839">
        <w:t>10</w:t>
      </w:r>
      <w:r w:rsidRPr="00164839">
        <w:t>/</w:t>
      </w:r>
      <w:r w:rsidR="00164839" w:rsidRPr="00164839">
        <w:t>01</w:t>
      </w:r>
      <w:r w:rsidRPr="00164839">
        <w:t>/</w:t>
      </w:r>
      <w:r w:rsidR="00164839" w:rsidRPr="00164839">
        <w:t>2024</w:t>
      </w:r>
      <w:proofErr w:type="gramEnd"/>
    </w:p>
    <w:p w14:paraId="48FCB27C" w14:textId="77777777" w:rsidR="000A5780" w:rsidRDefault="000A5780" w:rsidP="000A5780"/>
    <w:p w14:paraId="089DDCDB" w14:textId="3D996A4D" w:rsidR="00104A2B" w:rsidRPr="0017635B" w:rsidRDefault="00104A2B" w:rsidP="00A33A03">
      <w:pPr>
        <w:pStyle w:val="Heading1"/>
      </w:pPr>
      <w:bookmarkStart w:id="25" w:name="_Toc70363821"/>
      <w:bookmarkStart w:id="26" w:name="_Toc70367356"/>
      <w:bookmarkStart w:id="27" w:name="_Toc106965215"/>
      <w:r w:rsidRPr="0017635B">
        <w:t>EVALUATION</w:t>
      </w:r>
      <w:bookmarkEnd w:id="25"/>
      <w:bookmarkEnd w:id="26"/>
      <w:bookmarkEnd w:id="27"/>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F005FA">
      <w:pPr>
        <w:pStyle w:val="Heading3"/>
      </w:pPr>
      <w:r w:rsidRPr="0017635B">
        <w:t>Proposals shall be kept confidential until a contract is awarded.</w:t>
      </w:r>
    </w:p>
    <w:p w14:paraId="3FB0583D" w14:textId="59603217" w:rsidR="00104A2B" w:rsidRPr="0017635B" w:rsidRDefault="00104A2B" w:rsidP="00F005FA">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F005FA">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F005FA">
      <w:pPr>
        <w:pStyle w:val="Heading3"/>
      </w:pPr>
      <w:r w:rsidRPr="0017635B">
        <w:t>Financial stability shall be scored on a pass/fail basis.</w:t>
      </w:r>
    </w:p>
    <w:p w14:paraId="715F2988" w14:textId="77777777" w:rsidR="00104A2B" w:rsidRDefault="00104A2B" w:rsidP="00F005FA">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479D427F" w:rsidR="00104A2B" w:rsidRPr="00BB0E2D" w:rsidRDefault="00BB0E2D" w:rsidP="009B21A9">
      <w:pPr>
        <w:pStyle w:val="Heading4"/>
      </w:pPr>
      <w:r w:rsidRPr="00BB0E2D">
        <w:t>Knowledge of the industry and the use of electronic mailing and tracking</w:t>
      </w:r>
      <w:r w:rsidR="00104A2B" w:rsidRPr="00BB0E2D">
        <w:tab/>
        <w:t>3</w:t>
      </w:r>
      <w:r w:rsidRPr="00BB0E2D">
        <w:t>0</w:t>
      </w:r>
    </w:p>
    <w:p w14:paraId="73BA5567" w14:textId="0BB9FFB6" w:rsidR="00104A2B" w:rsidRPr="00BB0E2D" w:rsidRDefault="00BB0E2D" w:rsidP="009B21A9">
      <w:pPr>
        <w:pStyle w:val="Heading4"/>
      </w:pPr>
      <w:r w:rsidRPr="00BB0E2D">
        <w:t>Vendor capability of mailing and tracking</w:t>
      </w:r>
      <w:r w:rsidR="00104A2B" w:rsidRPr="00BB0E2D">
        <w:tab/>
      </w:r>
      <w:r w:rsidRPr="00BB0E2D">
        <w:t>2</w:t>
      </w:r>
      <w:r w:rsidR="00104A2B" w:rsidRPr="00BB0E2D">
        <w:t>0</w:t>
      </w:r>
    </w:p>
    <w:p w14:paraId="4E6B54BE" w14:textId="182BF1C3" w:rsidR="00104A2B" w:rsidRPr="00BB0E2D" w:rsidRDefault="00BB0E2D" w:rsidP="009B21A9">
      <w:pPr>
        <w:pStyle w:val="Heading4"/>
      </w:pPr>
      <w:r w:rsidRPr="00BB0E2D">
        <w:t>Use of technology, ability to accommodate future state and flexibility with quantities</w:t>
      </w:r>
      <w:r w:rsidR="00104A2B" w:rsidRPr="00BB0E2D">
        <w:tab/>
      </w:r>
      <w:r w:rsidRPr="00BB0E2D">
        <w:t>20</w:t>
      </w:r>
    </w:p>
    <w:p w14:paraId="069ECE79" w14:textId="1CA716B4" w:rsidR="00104A2B" w:rsidRPr="00BB0E2D" w:rsidRDefault="00BB0E2D" w:rsidP="009B21A9">
      <w:pPr>
        <w:pStyle w:val="Heading4"/>
      </w:pPr>
      <w:r w:rsidRPr="00BB0E2D">
        <w:t>Expertise and availability of key personnel and type of equipment used</w:t>
      </w:r>
      <w:r w:rsidR="00104A2B" w:rsidRPr="00BB0E2D">
        <w:tab/>
        <w:t>15</w:t>
      </w:r>
    </w:p>
    <w:p w14:paraId="2E4115A4" w14:textId="732A9AFB" w:rsidR="00104A2B" w:rsidRPr="00BB0E2D" w:rsidRDefault="00104A2B" w:rsidP="009B21A9">
      <w:pPr>
        <w:pStyle w:val="Heading4"/>
      </w:pPr>
      <w:r w:rsidRPr="00BB0E2D">
        <w:t>Cost Factor</w:t>
      </w:r>
      <w:r w:rsidRPr="00BB0E2D">
        <w:tab/>
      </w:r>
      <w:r w:rsidR="00BB0E2D" w:rsidRPr="00BB0E2D">
        <w:t>15</w:t>
      </w:r>
    </w:p>
    <w:p w14:paraId="11E7FF36" w14:textId="5A5EC3FC" w:rsidR="00104A2B" w:rsidRPr="00933645" w:rsidRDefault="00104A2B" w:rsidP="009B21A9">
      <w:pPr>
        <w:pStyle w:val="Heading4"/>
      </w:pPr>
      <w:r w:rsidRPr="00933645">
        <w:t xml:space="preserve">Presentation Factor #1 </w:t>
      </w:r>
      <w:r w:rsidR="00AD6EB1" w:rsidRPr="00933645">
        <w:t xml:space="preserve">– Vendor to present the overall features of solution overview, proposed functionality and </w:t>
      </w:r>
      <w:r w:rsidR="00EC779F" w:rsidRPr="00933645">
        <w:t>in-depth</w:t>
      </w:r>
      <w:r w:rsidR="00AD6EB1" w:rsidRPr="00933645">
        <w:t xml:space="preserve"> knowledge of electronic mailing and tracking services</w:t>
      </w:r>
      <w:r w:rsidRPr="00933645">
        <w:tab/>
      </w:r>
      <w:r w:rsidR="00AD6EB1" w:rsidRPr="00933645">
        <w:t>50</w:t>
      </w:r>
    </w:p>
    <w:p w14:paraId="0C366ACD" w14:textId="28D7F4DA" w:rsidR="00104A2B" w:rsidRPr="00933645" w:rsidRDefault="00104A2B" w:rsidP="009B21A9">
      <w:pPr>
        <w:pStyle w:val="Heading4"/>
      </w:pPr>
      <w:r w:rsidRPr="00933645">
        <w:t>Presentation Factor #2</w:t>
      </w:r>
      <w:r w:rsidR="00EC779F" w:rsidRPr="00933645">
        <w:t xml:space="preserve"> – Vendor to present its ability to execute integration of Nevada DMV electronic mailing and tracking services technology with current and future DMV platforms</w:t>
      </w:r>
      <w:r w:rsidRPr="00933645">
        <w:t xml:space="preserve"> </w:t>
      </w:r>
      <w:r w:rsidRPr="00933645">
        <w:tab/>
      </w:r>
      <w:r w:rsidR="00EC779F" w:rsidRPr="00933645">
        <w:t>20</w:t>
      </w:r>
    </w:p>
    <w:p w14:paraId="529BDE23" w14:textId="0395A194" w:rsidR="00EC779F" w:rsidRPr="00933645" w:rsidRDefault="00EC779F" w:rsidP="00EC779F">
      <w:pPr>
        <w:pStyle w:val="Heading4"/>
      </w:pPr>
      <w:r w:rsidRPr="00933645">
        <w:t>Presentation Factor #</w:t>
      </w:r>
      <w:r w:rsidR="00933645" w:rsidRPr="00933645">
        <w:t>3</w:t>
      </w:r>
      <w:r w:rsidRPr="00933645">
        <w:t xml:space="preserve"> – </w:t>
      </w:r>
      <w:r w:rsidR="00933645" w:rsidRPr="00933645">
        <w:t>Vendor to present that they can provide the appropriate staffing level for implementation, support in day-to-day maintenance and in training support</w:t>
      </w:r>
      <w:r w:rsidRPr="00933645">
        <w:t xml:space="preserve"> </w:t>
      </w:r>
      <w:r w:rsidRPr="00933645">
        <w:tab/>
        <w:t>20</w:t>
      </w:r>
    </w:p>
    <w:p w14:paraId="6969471A" w14:textId="28A31CC8" w:rsidR="007807F1" w:rsidRDefault="007807F1" w:rsidP="007807F1">
      <w:pPr>
        <w:pStyle w:val="Heading4"/>
      </w:pPr>
      <w:r w:rsidRPr="00933645">
        <w:t>Presentation Factor #</w:t>
      </w:r>
      <w:r w:rsidR="00933645" w:rsidRPr="00933645">
        <w:t>4</w:t>
      </w:r>
      <w:r w:rsidRPr="00933645">
        <w:t xml:space="preserve"> – Vendor to </w:t>
      </w:r>
      <w:r w:rsidR="00933645" w:rsidRPr="00933645">
        <w:t>address evaluator’s questions</w:t>
      </w:r>
      <w:r w:rsidRPr="00933645">
        <w:t xml:space="preserve"> </w:t>
      </w:r>
      <w:r w:rsidRPr="001324B9">
        <w:tab/>
      </w:r>
      <w:r w:rsidR="00933645">
        <w:t>1</w:t>
      </w:r>
      <w:r>
        <w:t>0</w:t>
      </w:r>
    </w:p>
    <w:p w14:paraId="1EABE615" w14:textId="77777777" w:rsidR="00104A2B" w:rsidRDefault="00104A2B" w:rsidP="00933645">
      <w:pPr>
        <w:pStyle w:val="Heading4"/>
        <w:numPr>
          <w:ilvl w:val="0"/>
          <w:numId w:val="0"/>
        </w:numPr>
        <w:ind w:left="1080"/>
      </w:pPr>
    </w:p>
    <w:p w14:paraId="43A68287" w14:textId="77777777" w:rsidR="00104A2B" w:rsidRDefault="00104A2B" w:rsidP="00F005FA">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F005FA">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2656B943" w14:textId="2FA70E89" w:rsidR="009F518D" w:rsidRDefault="00B37D22" w:rsidP="00B37D22">
      <w:pPr>
        <w:pStyle w:val="Heading2"/>
        <w:ind w:right="54"/>
      </w:pPr>
      <w:bookmarkStart w:id="28" w:name="_Hlk83658218"/>
      <w:r>
        <w:t>INVERSE PREFERENCE</w:t>
      </w:r>
    </w:p>
    <w:p w14:paraId="3E82814C" w14:textId="77777777" w:rsidR="009F518D" w:rsidRDefault="009F518D" w:rsidP="009F518D"/>
    <w:p w14:paraId="5F406D2A" w14:textId="3FCD354C" w:rsidR="00B37D22" w:rsidRDefault="00B37D22" w:rsidP="00F005FA">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F005FA">
      <w:pPr>
        <w:pStyle w:val="Heading3"/>
      </w:pPr>
      <w:r>
        <w:t>The amount of the inverse preference is correlated to the amount of preference applied in the other state.</w:t>
      </w:r>
    </w:p>
    <w:p w14:paraId="7937104F" w14:textId="63CF3038" w:rsidR="00B37D22" w:rsidRDefault="00B37D22" w:rsidP="00F005FA">
      <w:pPr>
        <w:pStyle w:val="Heading3"/>
      </w:pPr>
      <w:r>
        <w:t xml:space="preserve">Vendors who meet this criterion must </w:t>
      </w:r>
      <w:r w:rsidR="006C6403">
        <w:t>indicate</w:t>
      </w:r>
      <w:r>
        <w:t xml:space="preserve"> it on their submitted Quote in </w:t>
      </w:r>
      <w:proofErr w:type="spellStart"/>
      <w:r>
        <w:t>NevadaEPro</w:t>
      </w:r>
      <w:proofErr w:type="spellEnd"/>
      <w:r>
        <w:t>.</w:t>
      </w:r>
    </w:p>
    <w:p w14:paraId="5079B13E" w14:textId="77777777" w:rsidR="00B37D22" w:rsidRDefault="00B37D22" w:rsidP="00F005FA">
      <w:pPr>
        <w:pStyle w:val="Heading3"/>
      </w:pPr>
      <w:r>
        <w:t>This preference cannot be combined with any other preference, granted for the award of a contract using federal funds, or granted for the award of a contract procured on a multi-state basis.</w:t>
      </w:r>
    </w:p>
    <w:bookmarkEnd w:id="28"/>
    <w:p w14:paraId="2356A012" w14:textId="77777777" w:rsidR="00104A2B" w:rsidRPr="00111CB9" w:rsidRDefault="00104A2B" w:rsidP="00104A2B"/>
    <w:p w14:paraId="2BD66B70" w14:textId="4105F5A4" w:rsidR="00C0347B" w:rsidRPr="00B66FFF" w:rsidRDefault="00C0347B" w:rsidP="00A33A03">
      <w:pPr>
        <w:pStyle w:val="Heading1"/>
      </w:pPr>
      <w:bookmarkStart w:id="29" w:name="_Toc106965216"/>
      <w:r w:rsidRPr="00B66FFF">
        <w:t xml:space="preserve">MANDATORY </w:t>
      </w:r>
      <w:r w:rsidR="00CF52F6" w:rsidRPr="00B66FFF">
        <w:t>MINIMUM REQUIREMENTS</w:t>
      </w:r>
      <w:bookmarkEnd w:id="22"/>
      <w:bookmarkEnd w:id="23"/>
      <w:bookmarkEnd w:id="29"/>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30" w:name="_Toc70363818"/>
      <w:bookmarkStart w:id="31" w:name="_Toc70367353"/>
      <w:bookmarkStart w:id="32" w:name="_Toc106965217"/>
      <w:r w:rsidRPr="00B66FFF">
        <w:t>CRITICAL ITEMS</w:t>
      </w:r>
      <w:bookmarkEnd w:id="30"/>
      <w:bookmarkEnd w:id="31"/>
      <w:bookmarkEnd w:id="32"/>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F005FA">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F005FA">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F005FA">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F005FA">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F005F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F005F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F005FA">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F005FA">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F005FA">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F005FA">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F005FA">
      <w:pPr>
        <w:pStyle w:val="Heading3"/>
      </w:pPr>
      <w:r>
        <w:t>Vendor shall not allow any subcontractor to commence work until all insurance required of the subcontractor is provided to the vendor.</w:t>
      </w:r>
    </w:p>
    <w:p w14:paraId="45EAF9F9" w14:textId="77777777" w:rsidR="00EC5E9E" w:rsidRDefault="00EC5E9E" w:rsidP="00F005FA">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F005F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F005F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F005F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F005F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52ED7BC0" w:rsidR="00BC7EBF" w:rsidRPr="00160372" w:rsidRDefault="00BC7EBF" w:rsidP="00F005FA">
      <w:pPr>
        <w:pStyle w:val="Heading3"/>
      </w:pPr>
      <w:r w:rsidRPr="00160372">
        <w:t>Vendors shall provide a minimum of three (3) business references from similar projects performed for private and/or public sector clients within the last five (</w:t>
      </w:r>
      <w:r w:rsidR="00516024">
        <w:t>4</w:t>
      </w:r>
      <w:r w:rsidRPr="00160372">
        <w:t>) years</w:t>
      </w:r>
      <w:r w:rsidR="006E4643">
        <w:t xml:space="preserve">, see </w:t>
      </w:r>
      <w:r w:rsidR="006E4643" w:rsidRPr="006E4643">
        <w:rPr>
          <w:i/>
          <w:iCs/>
        </w:rPr>
        <w:t>Reference Questionnaire</w:t>
      </w:r>
      <w:r w:rsidRPr="00160372">
        <w:t>.</w:t>
      </w:r>
    </w:p>
    <w:p w14:paraId="1BEE6B65" w14:textId="77777777" w:rsidR="00B27BFE" w:rsidRPr="00111CB9" w:rsidRDefault="00B27BFE" w:rsidP="00F005FA">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F005FA">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F005FA">
      <w:pPr>
        <w:pStyle w:val="Heading3"/>
      </w:pPr>
      <w:r>
        <w:t xml:space="preserve">Business references will not be accepted </w:t>
      </w:r>
      <w:r w:rsidR="007A7D18">
        <w:t xml:space="preserve">directly </w:t>
      </w:r>
      <w:r>
        <w:t>from proposing vendor.</w:t>
      </w:r>
    </w:p>
    <w:p w14:paraId="514982CA" w14:textId="71551ED3" w:rsidR="00272312" w:rsidRDefault="00272312" w:rsidP="00F005FA">
      <w:pPr>
        <w:pStyle w:val="Heading3"/>
      </w:pPr>
      <w:r>
        <w:t>Business references shall not be requested from the soliciting agency.</w:t>
      </w:r>
    </w:p>
    <w:p w14:paraId="6FE043F0" w14:textId="5B96CEBC" w:rsidR="00B27BFE" w:rsidRDefault="001760B6" w:rsidP="00F005FA">
      <w:pPr>
        <w:pStyle w:val="Heading3"/>
      </w:pPr>
      <w:r>
        <w:t>T</w:t>
      </w:r>
      <w:r w:rsidR="00B27BFE">
        <w:t xml:space="preserve">he State will not disclose submitted </w:t>
      </w:r>
      <w:r w:rsidR="00516024">
        <w:t>references but</w:t>
      </w:r>
      <w:r w:rsidR="00B27BFE">
        <w:t xml:space="preserve"> will confirm if a reference has been received.</w:t>
      </w:r>
    </w:p>
    <w:p w14:paraId="245AB840" w14:textId="1CEF6E56" w:rsidR="00B27BFE" w:rsidRDefault="00B27BFE" w:rsidP="00F005FA">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3" w:name="_Toc65138429"/>
      <w:bookmarkStart w:id="34" w:name="_Toc66176037"/>
      <w:bookmarkStart w:id="35" w:name="_Toc70363820"/>
      <w:bookmarkStart w:id="36" w:name="_Toc70367355"/>
      <w:bookmarkStart w:id="37" w:name="_Toc106965218"/>
      <w:r w:rsidRPr="00111CB9">
        <w:t>SUBMISSION CHECKLIST</w:t>
      </w:r>
      <w:bookmarkEnd w:id="33"/>
      <w:bookmarkEnd w:id="34"/>
      <w:bookmarkEnd w:id="35"/>
      <w:bookmarkEnd w:id="36"/>
      <w:bookmarkEnd w:id="37"/>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F005FA">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F005FA">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F005FA">
      <w:pPr>
        <w:pStyle w:val="Heading3"/>
      </w:pPr>
      <w:r w:rsidRPr="00E07DDD">
        <w:t>Technical proposal information and Cost proposal information shall not be included in the same attachment.</w:t>
      </w:r>
    </w:p>
    <w:p w14:paraId="45E3A22D" w14:textId="6038C1E3" w:rsidR="00BF3CF7" w:rsidRDefault="00BF3CF7" w:rsidP="00F005FA">
      <w:pPr>
        <w:pStyle w:val="Heading3"/>
      </w:pPr>
      <w:r>
        <w:t xml:space="preserve">Cost proposal attachment shall not be flagged as confidential in </w:t>
      </w:r>
      <w:proofErr w:type="spellStart"/>
      <w:r>
        <w:t>NevadaEPro</w:t>
      </w:r>
      <w:proofErr w:type="spellEnd"/>
      <w:r>
        <w:t>.</w:t>
      </w:r>
    </w:p>
    <w:p w14:paraId="2C3F75D8" w14:textId="4703C13B" w:rsidR="004D3B3F" w:rsidRPr="00E07DDD" w:rsidRDefault="004D3B3F" w:rsidP="00F005FA">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 xml:space="preserve">Trade Secret information, cross referenced to the technical </w:t>
      </w:r>
      <w:proofErr w:type="gramStart"/>
      <w:r>
        <w:t>proposal</w:t>
      </w:r>
      <w:proofErr w:type="gramEnd"/>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5C3D507A"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516024">
      <w:rPr>
        <w:i/>
        <w:iCs/>
      </w:rPr>
      <w:t>Electronic Mailing and Tracking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4839"/>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6024"/>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2D77"/>
    <w:rsid w:val="00664709"/>
    <w:rsid w:val="006700EC"/>
    <w:rsid w:val="0067019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021E"/>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07F1"/>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33645"/>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5A18"/>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D6EB1"/>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2AA3"/>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0E2D"/>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C779F"/>
    <w:rsid w:val="00ED4EBE"/>
    <w:rsid w:val="00EE1015"/>
    <w:rsid w:val="00EE1B0A"/>
    <w:rsid w:val="00EF33DC"/>
    <w:rsid w:val="00EF48C7"/>
    <w:rsid w:val="00EF5CFD"/>
    <w:rsid w:val="00F005FA"/>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F005FA"/>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F005FA"/>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516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moon@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220</TotalTime>
  <Pages>9</Pages>
  <Words>4010</Words>
  <Characters>22859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Heather L. Moon</cp:lastModifiedBy>
  <cp:revision>52</cp:revision>
  <cp:lastPrinted>2021-03-03T00:07:00Z</cp:lastPrinted>
  <dcterms:created xsi:type="dcterms:W3CDTF">2021-09-22T15:01:00Z</dcterms:created>
  <dcterms:modified xsi:type="dcterms:W3CDTF">2024-04-30T13:44:00Z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