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24C9FFA" w:rsidR="002934F0" w:rsidRPr="00E869AA" w:rsidRDefault="00D12E1A" w:rsidP="005179C8">
      <w:pPr>
        <w:jc w:val="center"/>
      </w:pPr>
      <w:r>
        <w:t>Solicitation</w:t>
      </w:r>
      <w:r w:rsidR="002934F0" w:rsidRPr="00E869AA">
        <w:t>:</w:t>
      </w:r>
      <w:r w:rsidR="00976775" w:rsidRPr="00E869AA">
        <w:t xml:space="preserve"> </w:t>
      </w:r>
      <w:r w:rsidR="00560392">
        <w:rPr>
          <w:b/>
          <w:bCs/>
        </w:rPr>
        <w:t>70CNR-S2718</w:t>
      </w:r>
    </w:p>
    <w:p w14:paraId="54E63840" w14:textId="53089180" w:rsidR="002934F0" w:rsidRPr="00E869AA" w:rsidRDefault="002934F0" w:rsidP="005179C8">
      <w:pPr>
        <w:jc w:val="center"/>
      </w:pPr>
      <w:r w:rsidRPr="00E869AA">
        <w:t>For</w:t>
      </w:r>
    </w:p>
    <w:p w14:paraId="6C09ACE3" w14:textId="35134B30" w:rsidR="002934F0" w:rsidRPr="00B07887" w:rsidRDefault="00560392" w:rsidP="005179C8">
      <w:pPr>
        <w:jc w:val="center"/>
        <w:rPr>
          <w:b/>
          <w:bCs/>
        </w:rPr>
      </w:pPr>
      <w:r>
        <w:rPr>
          <w:b/>
          <w:bCs/>
        </w:rPr>
        <w:t>WATERCRAFT RENTALS – BIG BEND</w:t>
      </w:r>
    </w:p>
    <w:p w14:paraId="04499821" w14:textId="77777777" w:rsidR="003B3F79" w:rsidRPr="00E869AA" w:rsidRDefault="003B3F79" w:rsidP="005179C8">
      <w:pPr>
        <w:jc w:val="center"/>
      </w:pPr>
    </w:p>
    <w:p w14:paraId="4461C066" w14:textId="75CEDEFA" w:rsidR="002934F0" w:rsidRPr="00E869AA" w:rsidRDefault="002934F0" w:rsidP="005179C8">
      <w:pPr>
        <w:jc w:val="center"/>
      </w:pPr>
      <w:r w:rsidRPr="00E869AA">
        <w:t>Release Date:</w:t>
      </w:r>
      <w:r w:rsidR="00411933" w:rsidRPr="00E869AA">
        <w:t xml:space="preserve"> </w:t>
      </w:r>
      <w:proofErr w:type="gramStart"/>
      <w:r w:rsidR="003F5C72">
        <w:rPr>
          <w:b/>
          <w:bCs/>
        </w:rPr>
        <w:t>05/0</w:t>
      </w:r>
      <w:r w:rsidR="00811B6E">
        <w:rPr>
          <w:b/>
          <w:bCs/>
        </w:rPr>
        <w:t>8</w:t>
      </w:r>
      <w:r w:rsidR="003F5C72">
        <w:rPr>
          <w:b/>
          <w:bCs/>
        </w:rPr>
        <w:t>/2024</w:t>
      </w:r>
      <w:proofErr w:type="gramEnd"/>
    </w:p>
    <w:p w14:paraId="2B985DCC" w14:textId="6DA0D908" w:rsidR="003B3F79" w:rsidRPr="00E869AA" w:rsidRDefault="002934F0" w:rsidP="005179C8">
      <w:pPr>
        <w:jc w:val="center"/>
      </w:pPr>
      <w:r w:rsidRPr="00E869AA">
        <w:t>Deadline for Submission and Opening Date and Time:</w:t>
      </w:r>
      <w:r w:rsidR="00411933" w:rsidRPr="00E869AA">
        <w:t xml:space="preserve"> </w:t>
      </w:r>
      <w:r w:rsidR="00811B6E">
        <w:rPr>
          <w:b/>
          <w:bCs/>
        </w:rPr>
        <w:t>06/05</w:t>
      </w:r>
      <w:r w:rsidR="003F5C72">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9B73BA9" w:rsidR="002934F0" w:rsidRPr="00E869AA" w:rsidRDefault="00BE6C46" w:rsidP="005179C8">
      <w:pPr>
        <w:jc w:val="center"/>
      </w:pPr>
      <w:r>
        <w:t>Nancy Feser, Purchasing Officer II</w:t>
      </w:r>
    </w:p>
    <w:p w14:paraId="77ECED79" w14:textId="73CDD722" w:rsidR="002934F0" w:rsidRPr="00E869AA" w:rsidRDefault="002934F0" w:rsidP="005179C8">
      <w:pPr>
        <w:jc w:val="center"/>
      </w:pPr>
      <w:r w:rsidRPr="00E869AA">
        <w:t>Phone</w:t>
      </w:r>
      <w:r w:rsidR="008357FE" w:rsidRPr="00BE6C46">
        <w:t xml:space="preserve">, </w:t>
      </w:r>
      <w:r w:rsidR="00BE6C46" w:rsidRPr="00BE6C46">
        <w:t>775-531-3319</w:t>
      </w:r>
    </w:p>
    <w:p w14:paraId="0E02F26B" w14:textId="7BF1A60D" w:rsidR="003B3F79" w:rsidRPr="00E869AA" w:rsidRDefault="002934F0" w:rsidP="005179C8">
      <w:pPr>
        <w:jc w:val="center"/>
      </w:pPr>
      <w:r w:rsidRPr="00E869AA">
        <w:t>Email Address</w:t>
      </w:r>
      <w:r w:rsidR="008357FE" w:rsidRPr="00BE6C46">
        <w:t xml:space="preserve">, </w:t>
      </w:r>
      <w:hyperlink r:id="rId12" w:history="1">
        <w:r w:rsidR="00BE6C46" w:rsidRPr="00BE6C46">
          <w:rPr>
            <w:rStyle w:val="Hyperlink"/>
          </w:rPr>
          <w:t>nfeser@admin.nv.gov</w:t>
        </w:r>
      </w:hyperlink>
      <w:r w:rsidR="00BE6C46">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3DCAC60" w:rsidR="002934F0" w:rsidRPr="00E869AA" w:rsidRDefault="002934F0" w:rsidP="005179C8">
      <w:pPr>
        <w:jc w:val="center"/>
      </w:pPr>
      <w:r w:rsidRPr="00E869AA">
        <w:t>Ask the relay agent to dial</w:t>
      </w:r>
      <w:r w:rsidR="003E0EAD" w:rsidRPr="00E869AA">
        <w:t xml:space="preserve">, </w:t>
      </w:r>
      <w:r w:rsidRPr="00E869AA">
        <w:t>1-775-</w:t>
      </w:r>
      <w:r w:rsidR="00BE6C46">
        <w:t>531-3319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1C824766" w14:textId="5C42BB8C" w:rsidR="00BE6C46"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5297126" w:history="1">
        <w:r w:rsidR="00BE6C46" w:rsidRPr="00A105F3">
          <w:rPr>
            <w:rStyle w:val="Hyperlink"/>
            <w:noProof/>
          </w:rPr>
          <w:t>1.</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APPLICABLE REGULATIONS GOVERNING PROCUREMENT</w:t>
        </w:r>
        <w:r w:rsidR="00BE6C46">
          <w:rPr>
            <w:noProof/>
            <w:webHidden/>
          </w:rPr>
          <w:tab/>
        </w:r>
        <w:r w:rsidR="00BE6C46">
          <w:rPr>
            <w:noProof/>
            <w:webHidden/>
          </w:rPr>
          <w:fldChar w:fldCharType="begin"/>
        </w:r>
        <w:r w:rsidR="00BE6C46">
          <w:rPr>
            <w:noProof/>
            <w:webHidden/>
          </w:rPr>
          <w:instrText xml:space="preserve"> PAGEREF _Toc165297126 \h </w:instrText>
        </w:r>
        <w:r w:rsidR="00BE6C46">
          <w:rPr>
            <w:noProof/>
            <w:webHidden/>
          </w:rPr>
        </w:r>
        <w:r w:rsidR="00BE6C46">
          <w:rPr>
            <w:noProof/>
            <w:webHidden/>
          </w:rPr>
          <w:fldChar w:fldCharType="separate"/>
        </w:r>
        <w:r w:rsidR="00BE6C46">
          <w:rPr>
            <w:noProof/>
            <w:webHidden/>
          </w:rPr>
          <w:t>2</w:t>
        </w:r>
        <w:r w:rsidR="00BE6C46">
          <w:rPr>
            <w:noProof/>
            <w:webHidden/>
          </w:rPr>
          <w:fldChar w:fldCharType="end"/>
        </w:r>
      </w:hyperlink>
    </w:p>
    <w:p w14:paraId="4CF9CE33" w14:textId="1B27AE01"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27" w:history="1">
        <w:r w:rsidR="00BE6C46" w:rsidRPr="00A105F3">
          <w:rPr>
            <w:rStyle w:val="Hyperlink"/>
            <w:noProof/>
          </w:rPr>
          <w:t>2.</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PROJECT OVERVIEW</w:t>
        </w:r>
        <w:r w:rsidR="00BE6C46">
          <w:rPr>
            <w:noProof/>
            <w:webHidden/>
          </w:rPr>
          <w:tab/>
        </w:r>
        <w:r w:rsidR="00BE6C46">
          <w:rPr>
            <w:noProof/>
            <w:webHidden/>
          </w:rPr>
          <w:fldChar w:fldCharType="begin"/>
        </w:r>
        <w:r w:rsidR="00BE6C46">
          <w:rPr>
            <w:noProof/>
            <w:webHidden/>
          </w:rPr>
          <w:instrText xml:space="preserve"> PAGEREF _Toc165297127 \h </w:instrText>
        </w:r>
        <w:r w:rsidR="00BE6C46">
          <w:rPr>
            <w:noProof/>
            <w:webHidden/>
          </w:rPr>
        </w:r>
        <w:r w:rsidR="00BE6C46">
          <w:rPr>
            <w:noProof/>
            <w:webHidden/>
          </w:rPr>
          <w:fldChar w:fldCharType="separate"/>
        </w:r>
        <w:r w:rsidR="00BE6C46">
          <w:rPr>
            <w:noProof/>
            <w:webHidden/>
          </w:rPr>
          <w:t>2</w:t>
        </w:r>
        <w:r w:rsidR="00BE6C46">
          <w:rPr>
            <w:noProof/>
            <w:webHidden/>
          </w:rPr>
          <w:fldChar w:fldCharType="end"/>
        </w:r>
      </w:hyperlink>
    </w:p>
    <w:p w14:paraId="26685292" w14:textId="1A526F88"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28" w:history="1">
        <w:r w:rsidR="00BE6C46" w:rsidRPr="00A105F3">
          <w:rPr>
            <w:rStyle w:val="Hyperlink"/>
            <w:noProof/>
          </w:rPr>
          <w:t>3.</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PROJECT SPECIFC TERMS AND CONDITIONS</w:t>
        </w:r>
        <w:r w:rsidR="00BE6C46">
          <w:rPr>
            <w:noProof/>
            <w:webHidden/>
          </w:rPr>
          <w:tab/>
        </w:r>
        <w:r w:rsidR="00BE6C46">
          <w:rPr>
            <w:noProof/>
            <w:webHidden/>
          </w:rPr>
          <w:fldChar w:fldCharType="begin"/>
        </w:r>
        <w:r w:rsidR="00BE6C46">
          <w:rPr>
            <w:noProof/>
            <w:webHidden/>
          </w:rPr>
          <w:instrText xml:space="preserve"> PAGEREF _Toc165297128 \h </w:instrText>
        </w:r>
        <w:r w:rsidR="00BE6C46">
          <w:rPr>
            <w:noProof/>
            <w:webHidden/>
          </w:rPr>
        </w:r>
        <w:r w:rsidR="00BE6C46">
          <w:rPr>
            <w:noProof/>
            <w:webHidden/>
          </w:rPr>
          <w:fldChar w:fldCharType="separate"/>
        </w:r>
        <w:r w:rsidR="00BE6C46">
          <w:rPr>
            <w:noProof/>
            <w:webHidden/>
          </w:rPr>
          <w:t>2</w:t>
        </w:r>
        <w:r w:rsidR="00BE6C46">
          <w:rPr>
            <w:noProof/>
            <w:webHidden/>
          </w:rPr>
          <w:fldChar w:fldCharType="end"/>
        </w:r>
      </w:hyperlink>
    </w:p>
    <w:p w14:paraId="0B346EED" w14:textId="08CB717F"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29" w:history="1">
        <w:r w:rsidR="00BE6C46" w:rsidRPr="00A105F3">
          <w:rPr>
            <w:rStyle w:val="Hyperlink"/>
            <w:noProof/>
          </w:rPr>
          <w:t>4.</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SCOPE OF WORK</w:t>
        </w:r>
        <w:r w:rsidR="00BE6C46">
          <w:rPr>
            <w:noProof/>
            <w:webHidden/>
          </w:rPr>
          <w:tab/>
        </w:r>
        <w:r w:rsidR="00BE6C46">
          <w:rPr>
            <w:noProof/>
            <w:webHidden/>
          </w:rPr>
          <w:fldChar w:fldCharType="begin"/>
        </w:r>
        <w:r w:rsidR="00BE6C46">
          <w:rPr>
            <w:noProof/>
            <w:webHidden/>
          </w:rPr>
          <w:instrText xml:space="preserve"> PAGEREF _Toc165297129 \h </w:instrText>
        </w:r>
        <w:r w:rsidR="00BE6C46">
          <w:rPr>
            <w:noProof/>
            <w:webHidden/>
          </w:rPr>
        </w:r>
        <w:r w:rsidR="00BE6C46">
          <w:rPr>
            <w:noProof/>
            <w:webHidden/>
          </w:rPr>
          <w:fldChar w:fldCharType="separate"/>
        </w:r>
        <w:r w:rsidR="00BE6C46">
          <w:rPr>
            <w:noProof/>
            <w:webHidden/>
          </w:rPr>
          <w:t>2</w:t>
        </w:r>
        <w:r w:rsidR="00BE6C46">
          <w:rPr>
            <w:noProof/>
            <w:webHidden/>
          </w:rPr>
          <w:fldChar w:fldCharType="end"/>
        </w:r>
      </w:hyperlink>
    </w:p>
    <w:p w14:paraId="7590434D" w14:textId="77263F1A"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0" w:history="1">
        <w:r w:rsidR="00BE6C46" w:rsidRPr="00A105F3">
          <w:rPr>
            <w:rStyle w:val="Hyperlink"/>
            <w:noProof/>
          </w:rPr>
          <w:t>5.</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ATTACHMENTS</w:t>
        </w:r>
        <w:r w:rsidR="00BE6C46">
          <w:rPr>
            <w:noProof/>
            <w:webHidden/>
          </w:rPr>
          <w:tab/>
        </w:r>
        <w:r w:rsidR="00BE6C46">
          <w:rPr>
            <w:noProof/>
            <w:webHidden/>
          </w:rPr>
          <w:fldChar w:fldCharType="begin"/>
        </w:r>
        <w:r w:rsidR="00BE6C46">
          <w:rPr>
            <w:noProof/>
            <w:webHidden/>
          </w:rPr>
          <w:instrText xml:space="preserve"> PAGEREF _Toc165297130 \h </w:instrText>
        </w:r>
        <w:r w:rsidR="00BE6C46">
          <w:rPr>
            <w:noProof/>
            <w:webHidden/>
          </w:rPr>
        </w:r>
        <w:r w:rsidR="00BE6C46">
          <w:rPr>
            <w:noProof/>
            <w:webHidden/>
          </w:rPr>
          <w:fldChar w:fldCharType="separate"/>
        </w:r>
        <w:r w:rsidR="00BE6C46">
          <w:rPr>
            <w:noProof/>
            <w:webHidden/>
          </w:rPr>
          <w:t>2</w:t>
        </w:r>
        <w:r w:rsidR="00BE6C46">
          <w:rPr>
            <w:noProof/>
            <w:webHidden/>
          </w:rPr>
          <w:fldChar w:fldCharType="end"/>
        </w:r>
      </w:hyperlink>
    </w:p>
    <w:p w14:paraId="3A72CC92" w14:textId="348394A1"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1" w:history="1">
        <w:r w:rsidR="00BE6C46" w:rsidRPr="00A105F3">
          <w:rPr>
            <w:rStyle w:val="Hyperlink"/>
            <w:noProof/>
          </w:rPr>
          <w:t>6.</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TIMELINE</w:t>
        </w:r>
        <w:r w:rsidR="00BE6C46">
          <w:rPr>
            <w:noProof/>
            <w:webHidden/>
          </w:rPr>
          <w:tab/>
        </w:r>
        <w:r w:rsidR="00BE6C46">
          <w:rPr>
            <w:noProof/>
            <w:webHidden/>
          </w:rPr>
          <w:fldChar w:fldCharType="begin"/>
        </w:r>
        <w:r w:rsidR="00BE6C46">
          <w:rPr>
            <w:noProof/>
            <w:webHidden/>
          </w:rPr>
          <w:instrText xml:space="preserve"> PAGEREF _Toc165297131 \h </w:instrText>
        </w:r>
        <w:r w:rsidR="00BE6C46">
          <w:rPr>
            <w:noProof/>
            <w:webHidden/>
          </w:rPr>
        </w:r>
        <w:r w:rsidR="00BE6C46">
          <w:rPr>
            <w:noProof/>
            <w:webHidden/>
          </w:rPr>
          <w:fldChar w:fldCharType="separate"/>
        </w:r>
        <w:r w:rsidR="00BE6C46">
          <w:rPr>
            <w:noProof/>
            <w:webHidden/>
          </w:rPr>
          <w:t>3</w:t>
        </w:r>
        <w:r w:rsidR="00BE6C46">
          <w:rPr>
            <w:noProof/>
            <w:webHidden/>
          </w:rPr>
          <w:fldChar w:fldCharType="end"/>
        </w:r>
      </w:hyperlink>
    </w:p>
    <w:p w14:paraId="611ED095" w14:textId="1BFC8A2B"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2" w:history="1">
        <w:r w:rsidR="00BE6C46" w:rsidRPr="00A105F3">
          <w:rPr>
            <w:rStyle w:val="Hyperlink"/>
            <w:noProof/>
          </w:rPr>
          <w:t>7.</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EVALUATION</w:t>
        </w:r>
        <w:r w:rsidR="00BE6C46">
          <w:rPr>
            <w:noProof/>
            <w:webHidden/>
          </w:rPr>
          <w:tab/>
        </w:r>
        <w:r w:rsidR="00BE6C46">
          <w:rPr>
            <w:noProof/>
            <w:webHidden/>
          </w:rPr>
          <w:fldChar w:fldCharType="begin"/>
        </w:r>
        <w:r w:rsidR="00BE6C46">
          <w:rPr>
            <w:noProof/>
            <w:webHidden/>
          </w:rPr>
          <w:instrText xml:space="preserve"> PAGEREF _Toc165297132 \h </w:instrText>
        </w:r>
        <w:r w:rsidR="00BE6C46">
          <w:rPr>
            <w:noProof/>
            <w:webHidden/>
          </w:rPr>
        </w:r>
        <w:r w:rsidR="00BE6C46">
          <w:rPr>
            <w:noProof/>
            <w:webHidden/>
          </w:rPr>
          <w:fldChar w:fldCharType="separate"/>
        </w:r>
        <w:r w:rsidR="00BE6C46">
          <w:rPr>
            <w:noProof/>
            <w:webHidden/>
          </w:rPr>
          <w:t>3</w:t>
        </w:r>
        <w:r w:rsidR="00BE6C46">
          <w:rPr>
            <w:noProof/>
            <w:webHidden/>
          </w:rPr>
          <w:fldChar w:fldCharType="end"/>
        </w:r>
      </w:hyperlink>
    </w:p>
    <w:p w14:paraId="7634D245" w14:textId="0BE2F630"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3" w:history="1">
        <w:r w:rsidR="00BE6C46" w:rsidRPr="00A105F3">
          <w:rPr>
            <w:rStyle w:val="Hyperlink"/>
            <w:noProof/>
          </w:rPr>
          <w:t>8.</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MANDATORY MINIMUM REQUIREMENTS</w:t>
        </w:r>
        <w:r w:rsidR="00BE6C46">
          <w:rPr>
            <w:noProof/>
            <w:webHidden/>
          </w:rPr>
          <w:tab/>
        </w:r>
        <w:r w:rsidR="00BE6C46">
          <w:rPr>
            <w:noProof/>
            <w:webHidden/>
          </w:rPr>
          <w:fldChar w:fldCharType="begin"/>
        </w:r>
        <w:r w:rsidR="00BE6C46">
          <w:rPr>
            <w:noProof/>
            <w:webHidden/>
          </w:rPr>
          <w:instrText xml:space="preserve"> PAGEREF _Toc165297133 \h </w:instrText>
        </w:r>
        <w:r w:rsidR="00BE6C46">
          <w:rPr>
            <w:noProof/>
            <w:webHidden/>
          </w:rPr>
        </w:r>
        <w:r w:rsidR="00BE6C46">
          <w:rPr>
            <w:noProof/>
            <w:webHidden/>
          </w:rPr>
          <w:fldChar w:fldCharType="separate"/>
        </w:r>
        <w:r w:rsidR="00BE6C46">
          <w:rPr>
            <w:noProof/>
            <w:webHidden/>
          </w:rPr>
          <w:t>4</w:t>
        </w:r>
        <w:r w:rsidR="00BE6C46">
          <w:rPr>
            <w:noProof/>
            <w:webHidden/>
          </w:rPr>
          <w:fldChar w:fldCharType="end"/>
        </w:r>
      </w:hyperlink>
    </w:p>
    <w:p w14:paraId="6373A1B7" w14:textId="6A90D3EA"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4" w:history="1">
        <w:r w:rsidR="00BE6C46" w:rsidRPr="00A105F3">
          <w:rPr>
            <w:rStyle w:val="Hyperlink"/>
            <w:noProof/>
          </w:rPr>
          <w:t>9.</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CRITICAL ITEMS</w:t>
        </w:r>
        <w:r w:rsidR="00BE6C46">
          <w:rPr>
            <w:noProof/>
            <w:webHidden/>
          </w:rPr>
          <w:tab/>
        </w:r>
        <w:r w:rsidR="00BE6C46">
          <w:rPr>
            <w:noProof/>
            <w:webHidden/>
          </w:rPr>
          <w:fldChar w:fldCharType="begin"/>
        </w:r>
        <w:r w:rsidR="00BE6C46">
          <w:rPr>
            <w:noProof/>
            <w:webHidden/>
          </w:rPr>
          <w:instrText xml:space="preserve"> PAGEREF _Toc165297134 \h </w:instrText>
        </w:r>
        <w:r w:rsidR="00BE6C46">
          <w:rPr>
            <w:noProof/>
            <w:webHidden/>
          </w:rPr>
        </w:r>
        <w:r w:rsidR="00BE6C46">
          <w:rPr>
            <w:noProof/>
            <w:webHidden/>
          </w:rPr>
          <w:fldChar w:fldCharType="separate"/>
        </w:r>
        <w:r w:rsidR="00BE6C46">
          <w:rPr>
            <w:noProof/>
            <w:webHidden/>
          </w:rPr>
          <w:t>5</w:t>
        </w:r>
        <w:r w:rsidR="00BE6C46">
          <w:rPr>
            <w:noProof/>
            <w:webHidden/>
          </w:rPr>
          <w:fldChar w:fldCharType="end"/>
        </w:r>
      </w:hyperlink>
    </w:p>
    <w:p w14:paraId="660FE509" w14:textId="394F10C9" w:rsidR="00BE6C46" w:rsidRDefault="00811B6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297135" w:history="1">
        <w:r w:rsidR="00BE6C46" w:rsidRPr="00A105F3">
          <w:rPr>
            <w:rStyle w:val="Hyperlink"/>
            <w:noProof/>
          </w:rPr>
          <w:t>10.</w:t>
        </w:r>
        <w:r w:rsidR="00BE6C46">
          <w:rPr>
            <w:rFonts w:asciiTheme="minorHAnsi" w:eastAsiaTheme="minorEastAsia" w:hAnsiTheme="minorHAnsi" w:cstheme="minorBidi"/>
            <w:noProof/>
            <w:kern w:val="2"/>
            <w:sz w:val="24"/>
            <w:szCs w:val="24"/>
            <w14:ligatures w14:val="standardContextual"/>
          </w:rPr>
          <w:tab/>
        </w:r>
        <w:r w:rsidR="00BE6C46" w:rsidRPr="00A105F3">
          <w:rPr>
            <w:rStyle w:val="Hyperlink"/>
            <w:noProof/>
          </w:rPr>
          <w:t>SUBMISSION CHECKLIST</w:t>
        </w:r>
        <w:r w:rsidR="00BE6C46">
          <w:rPr>
            <w:noProof/>
            <w:webHidden/>
          </w:rPr>
          <w:tab/>
        </w:r>
        <w:r w:rsidR="00BE6C46">
          <w:rPr>
            <w:noProof/>
            <w:webHidden/>
          </w:rPr>
          <w:fldChar w:fldCharType="begin"/>
        </w:r>
        <w:r w:rsidR="00BE6C46">
          <w:rPr>
            <w:noProof/>
            <w:webHidden/>
          </w:rPr>
          <w:instrText xml:space="preserve"> PAGEREF _Toc165297135 \h </w:instrText>
        </w:r>
        <w:r w:rsidR="00BE6C46">
          <w:rPr>
            <w:noProof/>
            <w:webHidden/>
          </w:rPr>
        </w:r>
        <w:r w:rsidR="00BE6C46">
          <w:rPr>
            <w:noProof/>
            <w:webHidden/>
          </w:rPr>
          <w:fldChar w:fldCharType="separate"/>
        </w:r>
        <w:r w:rsidR="00BE6C46">
          <w:rPr>
            <w:noProof/>
            <w:webHidden/>
          </w:rPr>
          <w:t>6</w:t>
        </w:r>
        <w:r w:rsidR="00BE6C46">
          <w:rPr>
            <w:noProof/>
            <w:webHidden/>
          </w:rPr>
          <w:fldChar w:fldCharType="end"/>
        </w:r>
      </w:hyperlink>
    </w:p>
    <w:p w14:paraId="1069BF31" w14:textId="0AD27845"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5297126"/>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511482F9" w14:textId="0908A27C"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5297127"/>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306B7618" w14:textId="6F51BF25" w:rsidR="001D44B2" w:rsidRPr="00B66FFF" w:rsidRDefault="001D44B2" w:rsidP="00C371BD">
      <w:pPr>
        <w:pStyle w:val="Heading2"/>
      </w:pPr>
      <w:bookmarkStart w:id="6" w:name="_Hlk162425626"/>
      <w:r w:rsidRPr="00E07DDD">
        <w:t>The State of Nevada Purchasing Division</w:t>
      </w:r>
      <w:r w:rsidR="00262766" w:rsidRPr="00E07DDD">
        <w:t xml:space="preserve">, on behalf of </w:t>
      </w:r>
      <w:r w:rsidR="00A66798">
        <w:t>Nevada State Parks</w:t>
      </w:r>
      <w:r w:rsidRPr="00E07DDD">
        <w:t xml:space="preserve"> is seeking proposals from qualified vendors to provide </w:t>
      </w:r>
      <w:r w:rsidR="00A66798">
        <w:t>motorized water vessels</w:t>
      </w:r>
      <w:r w:rsidRPr="00E07DDD">
        <w:t xml:space="preserve"> </w:t>
      </w:r>
      <w:r w:rsidR="007370B7" w:rsidRPr="007370B7">
        <w:rPr>
          <w:rFonts w:eastAsia="Times New Roman"/>
          <w:bCs w:val="0"/>
        </w:rPr>
        <w:t xml:space="preserve">for the exclusive operation and maintenance </w:t>
      </w:r>
      <w:r w:rsidR="007370B7" w:rsidRPr="007370B7">
        <w:rPr>
          <w:rFonts w:ascii="Calibri" w:eastAsia="Calibri" w:hAnsi="Calibri"/>
          <w:bCs w:val="0"/>
          <w:color w:val="000000"/>
        </w:rPr>
        <w:t>for the rental of vessels and/or personal watercrafts (PWC) at Big Bend of the Colorado State Recreation</w:t>
      </w:r>
      <w:r w:rsidR="007370B7">
        <w:rPr>
          <w:rFonts w:ascii="Calibri" w:eastAsia="Calibri" w:hAnsi="Calibri"/>
          <w:bCs w:val="0"/>
          <w:color w:val="000000"/>
        </w:rPr>
        <w:t>.</w:t>
      </w:r>
    </w:p>
    <w:p w14:paraId="6F7DE43F" w14:textId="084B6DA2"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A66798">
        <w:t>State Parks</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B619A7" w:rsidRPr="00E07DDD">
        <w:t>the Board</w:t>
      </w:r>
      <w:r w:rsidRPr="00E07DDD">
        <w:t xml:space="preserve"> of </w:t>
      </w:r>
      <w:r w:rsidR="00A66798" w:rsidRPr="00E07DDD">
        <w:t>Examiners’</w:t>
      </w:r>
      <w:r w:rsidRPr="00E07DDD">
        <w:t xml:space="preserve"> approval.</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2462B1A7" w14:textId="28A4351A" w:rsidR="00D332CD" w:rsidRDefault="00D332CD" w:rsidP="00D332CD">
      <w:pPr>
        <w:widowControl/>
        <w:ind w:left="720"/>
        <w:contextualSpacing w:val="0"/>
        <w:rPr>
          <w:rFonts w:eastAsia="Times New Roman"/>
        </w:rPr>
      </w:pPr>
      <w:r w:rsidRPr="00D332CD">
        <w:rPr>
          <w:rFonts w:eastAsia="Times New Roman"/>
        </w:rPr>
        <w:t xml:space="preserve">The goals and objectives of this proposed concession operation are to provide motorized boat (no personal watercraft) rental opportunities for the use and enjoyment of the visitors of Big Bend of the Colorado State Park. The successful proposal will lead to a revenue generating concession lease with the State of Nevada, with a four (4) year lease. </w:t>
      </w:r>
    </w:p>
    <w:p w14:paraId="69DF860B" w14:textId="77777777" w:rsidR="00D52423" w:rsidRDefault="00D52423" w:rsidP="00D332CD">
      <w:pPr>
        <w:widowControl/>
        <w:ind w:left="720"/>
        <w:contextualSpacing w:val="0"/>
        <w:rPr>
          <w:rFonts w:eastAsia="Times New Roman"/>
        </w:rPr>
      </w:pPr>
    </w:p>
    <w:p w14:paraId="38BBC544" w14:textId="06EA02B8" w:rsidR="00D52423" w:rsidRDefault="00D52423" w:rsidP="00D52423">
      <w:pPr>
        <w:pStyle w:val="Heading1"/>
      </w:pPr>
      <w:bookmarkStart w:id="7" w:name="_Toc165297128"/>
      <w:r>
        <w:t>PROJECT SPECIFC TERMS AND CONDITIONS</w:t>
      </w:r>
      <w:bookmarkEnd w:id="7"/>
    </w:p>
    <w:p w14:paraId="20BECDB3" w14:textId="77777777" w:rsidR="00D52423" w:rsidRDefault="00D52423" w:rsidP="00D52423"/>
    <w:p w14:paraId="18AB1ED0" w14:textId="74C89FA9" w:rsidR="00D52423" w:rsidRDefault="00D52423" w:rsidP="00D52423">
      <w:pPr>
        <w:pStyle w:val="Heading2"/>
      </w:pPr>
      <w:r>
        <w:t>The vendor will be allowed to occupy the dirt space near the lagoon restrooms as a point of sale (POS).</w:t>
      </w:r>
    </w:p>
    <w:p w14:paraId="77C9E148" w14:textId="5499B0EB" w:rsidR="00D52423" w:rsidRDefault="00D52423" w:rsidP="00D52423">
      <w:pPr>
        <w:pStyle w:val="Heading2"/>
      </w:pPr>
      <w:r>
        <w:t>The vendor may only rent out any vessel and/or PWC that can be legally put on the Colorado River, and each must have the necessary documentation.</w:t>
      </w:r>
    </w:p>
    <w:p w14:paraId="16D4918D" w14:textId="4FAEAD9F" w:rsidR="00D52423" w:rsidRDefault="00D52423" w:rsidP="00D52423">
      <w:pPr>
        <w:pStyle w:val="Heading2"/>
      </w:pPr>
      <w:r>
        <w:t>The vendor will utilize our launch ramp to launch their vessel and/or PWC rentals for visitors.</w:t>
      </w:r>
    </w:p>
    <w:p w14:paraId="73E09494" w14:textId="70503060" w:rsidR="00D52423" w:rsidRDefault="00D52423" w:rsidP="00D52423">
      <w:pPr>
        <w:pStyle w:val="Heading2"/>
      </w:pPr>
      <w:r>
        <w:t>The vendor may only rent out and launch vessels and/or PWCs to a renter on the same day of the sale, the renter must be at the vendor’s specific POS to rent and launch any vessel and/or PWC.</w:t>
      </w:r>
    </w:p>
    <w:p w14:paraId="09B0E11D" w14:textId="36BB0B30" w:rsidR="00D52423" w:rsidRDefault="00D52423" w:rsidP="00D52423">
      <w:pPr>
        <w:pStyle w:val="Heading2"/>
      </w:pPr>
      <w:r>
        <w:t>The vendor’s vessels and/or PWCs may be stored within the 3 designated boat trailer parking spaces in the northwest corner of the south parking lot.</w:t>
      </w:r>
    </w:p>
    <w:p w14:paraId="61B8C603" w14:textId="7BC7CA39" w:rsidR="00D52423" w:rsidRDefault="00D52423" w:rsidP="00D52423">
      <w:pPr>
        <w:pStyle w:val="Heading2"/>
      </w:pPr>
      <w:r>
        <w:t>The vendor may be allowed to sell a few concession items, these items are as follows: Sunscreen, inner tubes for floating, bottled water.</w:t>
      </w:r>
    </w:p>
    <w:p w14:paraId="08914EF0" w14:textId="6BAE634B" w:rsidR="00D52423" w:rsidRDefault="00D52423" w:rsidP="00D52423">
      <w:pPr>
        <w:pStyle w:val="Heading2"/>
      </w:pPr>
      <w:r>
        <w:t>The vendor may leave the vessels, and/or equipment for their POS in the park overnight at their own risk, the State of Nevada and its employees will not be held responsible for anything lost, damaged, or stolen.</w:t>
      </w:r>
    </w:p>
    <w:p w14:paraId="498E0B9A" w14:textId="13789192" w:rsidR="00D52423" w:rsidRDefault="00D52423" w:rsidP="00D52423">
      <w:pPr>
        <w:pStyle w:val="Heading2"/>
      </w:pPr>
      <w:r>
        <w:t xml:space="preserve">The vendor will show each renter an approved safety video which should inform the renters of basic boating laws. </w:t>
      </w:r>
    </w:p>
    <w:p w14:paraId="5D4E209C" w14:textId="79FBDDE1" w:rsidR="00D52423" w:rsidRPr="00D52423" w:rsidRDefault="00D52423" w:rsidP="00D52423">
      <w:pPr>
        <w:pStyle w:val="Heading2"/>
      </w:pPr>
      <w:r>
        <w:t>The vendor and its employees will follow all parks rules and regulations, while simultaneously instructing renters of said rules and regulations should they see any violations.</w:t>
      </w:r>
    </w:p>
    <w:p w14:paraId="67630081" w14:textId="77777777" w:rsidR="00D91DEB" w:rsidRPr="00B66FFF" w:rsidRDefault="00D91DEB" w:rsidP="00C371BD"/>
    <w:p w14:paraId="125A3A6F" w14:textId="1EF22EE0" w:rsidR="00C56046" w:rsidRPr="00B66FFF" w:rsidRDefault="00C56046" w:rsidP="00A33A03">
      <w:pPr>
        <w:pStyle w:val="Heading1"/>
      </w:pPr>
      <w:bookmarkStart w:id="8" w:name="_Toc70363816"/>
      <w:bookmarkStart w:id="9" w:name="_Toc70367351"/>
      <w:bookmarkStart w:id="10" w:name="_Toc165297129"/>
      <w:bookmarkEnd w:id="6"/>
      <w:r w:rsidRPr="00B66FFF">
        <w:t>SCOPE OF WORK</w:t>
      </w:r>
      <w:bookmarkEnd w:id="8"/>
      <w:bookmarkEnd w:id="9"/>
      <w:bookmarkEnd w:id="10"/>
    </w:p>
    <w:p w14:paraId="0042AC3D" w14:textId="18D65C8E" w:rsidR="00C56046" w:rsidRPr="00B66FFF" w:rsidRDefault="00C56046" w:rsidP="00C371BD"/>
    <w:p w14:paraId="57289B30" w14:textId="480CD4C0" w:rsidR="00607093" w:rsidRPr="00B66FFF" w:rsidRDefault="00D332CD" w:rsidP="00B05314">
      <w:pPr>
        <w:pStyle w:val="Heading2"/>
      </w:pPr>
      <w:r>
        <w:t>See 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11" w:name="_Toc70363822"/>
      <w:bookmarkStart w:id="12" w:name="_Toc70367357"/>
      <w:bookmarkStart w:id="13" w:name="_Toc165297130"/>
      <w:bookmarkStart w:id="14" w:name="_Toc31721213"/>
      <w:bookmarkStart w:id="15" w:name="_Toc64377102"/>
      <w:bookmarkStart w:id="16" w:name="_Toc64991541"/>
      <w:bookmarkStart w:id="17" w:name="_Toc65138426"/>
      <w:bookmarkStart w:id="18" w:name="_Toc66176034"/>
      <w:bookmarkStart w:id="19" w:name="_Toc70363819"/>
      <w:bookmarkStart w:id="20" w:name="_Toc70367354"/>
      <w:bookmarkStart w:id="21" w:name="_Toc70363817"/>
      <w:bookmarkStart w:id="22" w:name="_Toc70367352"/>
      <w:r w:rsidRPr="00B66FFF">
        <w:t>ATTACHMENTS</w:t>
      </w:r>
      <w:bookmarkEnd w:id="11"/>
      <w:bookmarkEnd w:id="12"/>
      <w:bookmarkEnd w:id="13"/>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338F1886" w14:textId="717F9A48" w:rsidR="00253299" w:rsidRDefault="00253299">
      <w:pPr>
        <w:widowControl/>
        <w:ind w:left="1080" w:hanging="1080"/>
        <w:contextualSpacing w:val="0"/>
        <w:rPr>
          <w:bCs/>
        </w:rPr>
      </w:pPr>
      <w:r>
        <w:br w:type="page"/>
      </w:r>
    </w:p>
    <w:p w14:paraId="474EA67B" w14:textId="77777777" w:rsidR="00104A2B" w:rsidRPr="008D4B2D" w:rsidRDefault="00104A2B" w:rsidP="00253299">
      <w:pPr>
        <w:pStyle w:val="Heading3"/>
        <w:numPr>
          <w:ilvl w:val="0"/>
          <w:numId w:val="0"/>
        </w:numPr>
        <w:ind w:left="720"/>
      </w:pP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Default="00104A2B" w:rsidP="00B05314">
      <w:pPr>
        <w:pStyle w:val="Heading2"/>
      </w:pPr>
      <w:r w:rsidRPr="00E07DDD">
        <w:t>PROPOSAL ATTACHMENTS. To be completed and returned.</w:t>
      </w:r>
    </w:p>
    <w:p w14:paraId="3B008438" w14:textId="3AFBBB15" w:rsidR="00104A2B" w:rsidRPr="00B66FFF" w:rsidRDefault="00104A2B" w:rsidP="00A35BF3">
      <w:pPr>
        <w:pStyle w:val="Heading3"/>
        <w:numPr>
          <w:ilvl w:val="0"/>
          <w:numId w:val="0"/>
        </w:numPr>
      </w:pPr>
    </w:p>
    <w:p w14:paraId="2E7FD3CE" w14:textId="51DE060F" w:rsidR="00307E07" w:rsidRDefault="00253299" w:rsidP="00307E07">
      <w:pPr>
        <w:pStyle w:val="Heading3"/>
      </w:pPr>
      <w:r>
        <w:t>Revenue Generating Lease Percentage</w:t>
      </w:r>
    </w:p>
    <w:p w14:paraId="42574083" w14:textId="59447FD3" w:rsidR="00B3651E" w:rsidRDefault="00B3651E" w:rsidP="00307E07">
      <w:pPr>
        <w:pStyle w:val="Heading3"/>
      </w:pPr>
      <w:r>
        <w:t>Rental Fee Document</w:t>
      </w:r>
    </w:p>
    <w:p w14:paraId="0DB2F011" w14:textId="5757953E" w:rsidR="006B0BF3" w:rsidRDefault="006B0BF3" w:rsidP="00307E07">
      <w:pPr>
        <w:pStyle w:val="Heading3"/>
      </w:pPr>
      <w:r>
        <w:t>Statement of Financial Capability/Feasibility</w:t>
      </w:r>
    </w:p>
    <w:p w14:paraId="34DFD5B2" w14:textId="3711C608" w:rsidR="00F01711" w:rsidRPr="00B66FFF" w:rsidRDefault="00F01711" w:rsidP="00307E07">
      <w:pPr>
        <w:pStyle w:val="Heading3"/>
      </w:pPr>
      <w:r>
        <w:t>Concession Development/Start-up Cost Estimate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163F14">
      <w:pPr>
        <w:pStyle w:val="Heading4"/>
      </w:pPr>
      <w:r w:rsidRPr="00B66FFF">
        <w:t>Vendor Information Response</w:t>
      </w:r>
    </w:p>
    <w:p w14:paraId="76AEE63D" w14:textId="77777777" w:rsidR="00C37CD2" w:rsidRPr="00B66FFF" w:rsidRDefault="00C37CD2" w:rsidP="00163F14">
      <w:pPr>
        <w:pStyle w:val="Heading4"/>
      </w:pPr>
      <w:r w:rsidRPr="00B66FFF">
        <w:t>Vendor Certifications</w:t>
      </w:r>
    </w:p>
    <w:p w14:paraId="70E15477" w14:textId="77777777" w:rsidR="00C37CD2" w:rsidRPr="00E42AE4" w:rsidRDefault="00C37CD2" w:rsidP="00163F14">
      <w:pPr>
        <w:pStyle w:val="Heading4"/>
      </w:pPr>
      <w:r w:rsidRPr="00E42AE4">
        <w:t>Certification Regarding Lobbying</w:t>
      </w:r>
    </w:p>
    <w:p w14:paraId="5A2C8F4D" w14:textId="77777777" w:rsidR="00C37CD2" w:rsidRPr="00B66FFF" w:rsidRDefault="00C37CD2" w:rsidP="00163F14">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3" w:name="_Toc165297131"/>
      <w:r w:rsidRPr="00111CB9">
        <w:t>TIMELINE</w:t>
      </w:r>
      <w:bookmarkEnd w:id="14"/>
      <w:bookmarkEnd w:id="15"/>
      <w:bookmarkEnd w:id="16"/>
      <w:bookmarkEnd w:id="17"/>
      <w:bookmarkEnd w:id="18"/>
      <w:bookmarkEnd w:id="19"/>
      <w:bookmarkEnd w:id="20"/>
      <w:bookmarkEnd w:id="23"/>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76F286D6" w:rsidR="000A5780" w:rsidRPr="009B21A9" w:rsidRDefault="000A5780" w:rsidP="00163F14">
      <w:pPr>
        <w:pStyle w:val="Heading4"/>
      </w:pPr>
      <w:r w:rsidRPr="009B21A9">
        <w:t>Deadline for Questions</w:t>
      </w:r>
      <w:r w:rsidRPr="009B21A9">
        <w:tab/>
        <w:t xml:space="preserve">No later than 5:00 pm on </w:t>
      </w:r>
      <w:r w:rsidR="004E2F92">
        <w:t>05/</w:t>
      </w:r>
      <w:r w:rsidR="00811B6E">
        <w:t>15</w:t>
      </w:r>
      <w:r w:rsidR="004E2F92">
        <w:t>/2024</w:t>
      </w:r>
    </w:p>
    <w:p w14:paraId="3743F8DD" w14:textId="6FA227B1" w:rsidR="000A5780" w:rsidRPr="009B21A9" w:rsidRDefault="000A5780" w:rsidP="00163F14">
      <w:pPr>
        <w:pStyle w:val="Heading4"/>
      </w:pPr>
      <w:r w:rsidRPr="009B21A9">
        <w:t>Answers Posted</w:t>
      </w:r>
      <w:r w:rsidRPr="009B21A9">
        <w:tab/>
        <w:t xml:space="preserve">On or about </w:t>
      </w:r>
      <w:proofErr w:type="gramStart"/>
      <w:r w:rsidR="004E2F92">
        <w:t>05/</w:t>
      </w:r>
      <w:r w:rsidR="00811B6E">
        <w:t>22</w:t>
      </w:r>
      <w:r w:rsidR="004E2F92">
        <w:t>/2024</w:t>
      </w:r>
      <w:proofErr w:type="gramEnd"/>
    </w:p>
    <w:p w14:paraId="45AEFC31" w14:textId="411D07D5" w:rsidR="000A5780" w:rsidRPr="009B21A9" w:rsidRDefault="000A5780" w:rsidP="00163F14">
      <w:pPr>
        <w:pStyle w:val="Heading4"/>
      </w:pPr>
      <w:r w:rsidRPr="009B21A9">
        <w:t>Deadline for References</w:t>
      </w:r>
      <w:r w:rsidRPr="009B21A9">
        <w:tab/>
        <w:t xml:space="preserve">No later than 5:00 pm on </w:t>
      </w:r>
      <w:r w:rsidR="004E2F92">
        <w:t>0</w:t>
      </w:r>
      <w:r w:rsidR="00811B6E">
        <w:t>6/04</w:t>
      </w:r>
      <w:r w:rsidR="004E2F92">
        <w:t>/2024</w:t>
      </w:r>
    </w:p>
    <w:p w14:paraId="650DCFB2" w14:textId="0DBC07F0" w:rsidR="000A5780" w:rsidRPr="009B21A9" w:rsidRDefault="000A5780" w:rsidP="00163F14">
      <w:pPr>
        <w:pStyle w:val="Heading4"/>
      </w:pPr>
      <w:r w:rsidRPr="009B21A9">
        <w:t>Deadline Proposal Submission and Opening</w:t>
      </w:r>
      <w:r w:rsidRPr="009B21A9">
        <w:tab/>
        <w:t xml:space="preserve">No later than 2:00 pm on </w:t>
      </w:r>
      <w:proofErr w:type="gramStart"/>
      <w:r w:rsidR="00811B6E">
        <w:t>06/05</w:t>
      </w:r>
      <w:r w:rsidR="004E2F92">
        <w:t>/2024</w:t>
      </w:r>
      <w:proofErr w:type="gramEnd"/>
    </w:p>
    <w:p w14:paraId="5DE5CF15" w14:textId="6E6A7D01" w:rsidR="000A5780" w:rsidRPr="009B21A9" w:rsidRDefault="000A5780" w:rsidP="00163F14">
      <w:pPr>
        <w:pStyle w:val="Heading4"/>
      </w:pPr>
      <w:r w:rsidRPr="009B21A9">
        <w:t>Evaluation Period (estimated)</w:t>
      </w:r>
      <w:r w:rsidRPr="009B21A9">
        <w:tab/>
      </w:r>
      <w:r w:rsidR="00811B6E">
        <w:t>06/05</w:t>
      </w:r>
      <w:r w:rsidR="004E2F92">
        <w:t>/2024</w:t>
      </w:r>
      <w:r w:rsidRPr="009B21A9">
        <w:t xml:space="preserve"> </w:t>
      </w:r>
      <w:r w:rsidR="004E2F92">
        <w:t>–</w:t>
      </w:r>
      <w:r w:rsidRPr="009B21A9">
        <w:t xml:space="preserve"> </w:t>
      </w:r>
      <w:proofErr w:type="gramStart"/>
      <w:r w:rsidR="004E2F92">
        <w:t>06/</w:t>
      </w:r>
      <w:r w:rsidR="00811B6E">
        <w:t>12</w:t>
      </w:r>
      <w:r w:rsidR="004E2F92">
        <w:t>/2024</w:t>
      </w:r>
      <w:proofErr w:type="gramEnd"/>
    </w:p>
    <w:p w14:paraId="53E748E8" w14:textId="77F42DF6" w:rsidR="002519E8" w:rsidRPr="009B21A9" w:rsidRDefault="002519E8" w:rsidP="00163F14">
      <w:pPr>
        <w:pStyle w:val="Heading4"/>
      </w:pPr>
      <w:r>
        <w:t>Notice of Intent</w:t>
      </w:r>
      <w:r w:rsidRPr="009B21A9">
        <w:t xml:space="preserve"> (estimated)</w:t>
      </w:r>
      <w:r w:rsidRPr="009B21A9">
        <w:tab/>
        <w:t xml:space="preserve">On or about </w:t>
      </w:r>
      <w:proofErr w:type="gramStart"/>
      <w:r w:rsidR="004E2F92">
        <w:t>06/</w:t>
      </w:r>
      <w:r w:rsidR="00811B6E">
        <w:t>12</w:t>
      </w:r>
      <w:r w:rsidR="004E2F92">
        <w:t>/2024</w:t>
      </w:r>
      <w:proofErr w:type="gramEnd"/>
    </w:p>
    <w:p w14:paraId="249D90AC" w14:textId="0A9C37B7" w:rsidR="000A5780" w:rsidRPr="009B21A9" w:rsidRDefault="002519E8" w:rsidP="00163F14">
      <w:pPr>
        <w:pStyle w:val="Heading4"/>
      </w:pPr>
      <w:r>
        <w:t>Notice of Award</w:t>
      </w:r>
      <w:r w:rsidR="000A5780" w:rsidRPr="009B21A9">
        <w:t xml:space="preserve"> (estimated)</w:t>
      </w:r>
      <w:r w:rsidR="000A5780" w:rsidRPr="009B21A9">
        <w:tab/>
        <w:t xml:space="preserve">On or about </w:t>
      </w:r>
      <w:proofErr w:type="gramStart"/>
      <w:r w:rsidR="004E2F92" w:rsidRPr="00811B6E">
        <w:t>07/09/2024</w:t>
      </w:r>
      <w:proofErr w:type="gramEnd"/>
    </w:p>
    <w:p w14:paraId="4BC3DD84" w14:textId="72D9054C" w:rsidR="000A5780" w:rsidRPr="009B21A9" w:rsidRDefault="000A5780" w:rsidP="00163F14">
      <w:pPr>
        <w:pStyle w:val="Heading4"/>
      </w:pPr>
      <w:r w:rsidRPr="009B21A9">
        <w:t>BOE Approval (estimated)</w:t>
      </w:r>
      <w:r w:rsidRPr="009B21A9">
        <w:tab/>
      </w:r>
      <w:proofErr w:type="gramStart"/>
      <w:r w:rsidR="004E2F92">
        <w:t>08/13/2024</w:t>
      </w:r>
      <w:proofErr w:type="gramEnd"/>
    </w:p>
    <w:p w14:paraId="3415F249" w14:textId="0604CB08" w:rsidR="000A5780" w:rsidRPr="009B21A9" w:rsidRDefault="000A5780" w:rsidP="00163F14">
      <w:pPr>
        <w:pStyle w:val="Heading4"/>
      </w:pPr>
      <w:r w:rsidRPr="009B21A9">
        <w:t>Contract start date (estimated)</w:t>
      </w:r>
      <w:r w:rsidRPr="009B21A9">
        <w:tab/>
      </w:r>
      <w:proofErr w:type="gramStart"/>
      <w:r w:rsidR="004E2F92">
        <w:t>08/13/2024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4" w:name="_Toc70363821"/>
      <w:bookmarkStart w:id="25" w:name="_Toc70367356"/>
      <w:bookmarkStart w:id="26" w:name="_Toc165297132"/>
      <w:r w:rsidRPr="0017635B">
        <w:t>EVALUATION</w:t>
      </w:r>
      <w:bookmarkEnd w:id="24"/>
      <w:bookmarkEnd w:id="25"/>
      <w:bookmarkEnd w:id="26"/>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9ED4A7C" w:rsidR="00104A2B" w:rsidRPr="00163F14" w:rsidRDefault="00163F14" w:rsidP="00163F14">
      <w:pPr>
        <w:pStyle w:val="Heading4"/>
      </w:pPr>
      <w:r>
        <w:t>Demonstrate Competence</w:t>
      </w:r>
      <w:r w:rsidR="00104A2B" w:rsidRPr="001324B9">
        <w:tab/>
      </w:r>
      <w:r w:rsidR="00104A2B" w:rsidRPr="00163F14">
        <w:t>3</w:t>
      </w:r>
      <w:r w:rsidRPr="00163F14">
        <w:t>0</w:t>
      </w:r>
    </w:p>
    <w:p w14:paraId="73BA5567" w14:textId="2D6FD3CA" w:rsidR="00104A2B" w:rsidRPr="00163F14" w:rsidRDefault="00163F14" w:rsidP="00163F14">
      <w:pPr>
        <w:pStyle w:val="Heading4"/>
      </w:pPr>
      <w:r w:rsidRPr="00163F14">
        <w:t>Experience in performance of comparable engagements………………………………………………………...</w:t>
      </w:r>
      <w:proofErr w:type="gramStart"/>
      <w:r w:rsidRPr="00163F14">
        <w:t>20</w:t>
      </w:r>
      <w:proofErr w:type="gramEnd"/>
    </w:p>
    <w:p w14:paraId="4E6B54BE" w14:textId="772D1FE8" w:rsidR="00104A2B" w:rsidRPr="00163F14" w:rsidRDefault="00163F14" w:rsidP="00163F14">
      <w:pPr>
        <w:pStyle w:val="Heading4"/>
      </w:pPr>
      <w:r w:rsidRPr="00163F14">
        <w:t>Conformance with the terms of this RFP……………………………………………………………………</w:t>
      </w:r>
      <w:r>
        <w:t>…</w:t>
      </w:r>
      <w:r w:rsidRPr="00163F14">
        <w:t>…</w:t>
      </w:r>
      <w:r w:rsidR="00104A2B" w:rsidRPr="00163F14">
        <w:t>1</w:t>
      </w:r>
      <w:r w:rsidRPr="00163F14">
        <w:t>0</w:t>
      </w:r>
    </w:p>
    <w:p w14:paraId="069ECE79" w14:textId="56FB550B" w:rsidR="00104A2B" w:rsidRPr="00163F14" w:rsidRDefault="00163F14" w:rsidP="00163F14">
      <w:pPr>
        <w:pStyle w:val="Heading4"/>
      </w:pPr>
      <w:r>
        <w:t xml:space="preserve">Expertise and availability of key personnel </w:t>
      </w:r>
      <w:r w:rsidR="00104A2B" w:rsidRPr="00163F14">
        <w:tab/>
      </w:r>
      <w:r>
        <w:t>20</w:t>
      </w:r>
    </w:p>
    <w:p w14:paraId="2E4115A4" w14:textId="1604703F" w:rsidR="00104A2B" w:rsidRPr="00163F14" w:rsidRDefault="0059583A" w:rsidP="00163F14">
      <w:pPr>
        <w:pStyle w:val="Heading4"/>
      </w:pPr>
      <w:r w:rsidRPr="00163F14">
        <w:t>Revenue Generating Lease Percentage</w:t>
      </w:r>
      <w:r w:rsidR="00104A2B" w:rsidRPr="00163F14">
        <w:tab/>
      </w:r>
      <w:r w:rsidR="00163F14">
        <w:t>2</w:t>
      </w:r>
      <w:r w:rsidR="00104A2B" w:rsidRPr="00163F14">
        <w:t>0</w:t>
      </w:r>
    </w:p>
    <w:p w14:paraId="1EABE615" w14:textId="77777777" w:rsidR="00104A2B" w:rsidRDefault="00104A2B" w:rsidP="00104A2B"/>
    <w:p w14:paraId="1E23D21D" w14:textId="77777777" w:rsidR="00B37D22" w:rsidRDefault="00B37D22" w:rsidP="00B37D22">
      <w:pPr>
        <w:ind w:right="54"/>
      </w:pPr>
    </w:p>
    <w:p w14:paraId="2656B943" w14:textId="2FA70E89" w:rsidR="009F518D" w:rsidRDefault="00B37D22" w:rsidP="00B37D22">
      <w:pPr>
        <w:pStyle w:val="Heading2"/>
        <w:ind w:right="54"/>
      </w:pPr>
      <w:bookmarkStart w:id="27" w:name="_Hlk83658218"/>
      <w:r>
        <w:lastRenderedPageBreak/>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7"/>
    <w:p w14:paraId="2356A012" w14:textId="77777777" w:rsidR="00104A2B" w:rsidRPr="00111CB9" w:rsidRDefault="00104A2B" w:rsidP="00104A2B"/>
    <w:p w14:paraId="2BD66B70" w14:textId="4105F5A4" w:rsidR="00C0347B" w:rsidRPr="00B66FFF" w:rsidRDefault="00C0347B" w:rsidP="00A33A03">
      <w:pPr>
        <w:pStyle w:val="Heading1"/>
      </w:pPr>
      <w:bookmarkStart w:id="28" w:name="_Toc165297133"/>
      <w:r w:rsidRPr="00B66FFF">
        <w:t xml:space="preserve">MANDATORY </w:t>
      </w:r>
      <w:r w:rsidR="00CF52F6" w:rsidRPr="00B66FFF">
        <w:t>MINIMUM REQUIREMENTS</w:t>
      </w:r>
      <w:bookmarkEnd w:id="21"/>
      <w:bookmarkEnd w:id="22"/>
      <w:bookmarkEnd w:id="28"/>
    </w:p>
    <w:p w14:paraId="5F50D9BF" w14:textId="3BBE67A1" w:rsidR="00C0347B" w:rsidRPr="00B66FFF" w:rsidRDefault="00C0347B" w:rsidP="00C371BD"/>
    <w:p w14:paraId="129A4CE7" w14:textId="60B25F97"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FD289D">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6D056090"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FD289D"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0EF3E190" w:rsidR="006B0BF3" w:rsidRDefault="006B0BF3">
      <w:pPr>
        <w:widowControl/>
        <w:ind w:left="1080" w:hanging="1080"/>
        <w:contextualSpacing w:val="0"/>
      </w:pPr>
      <w:r>
        <w:br w:type="page"/>
      </w:r>
    </w:p>
    <w:p w14:paraId="3D211C64" w14:textId="77777777" w:rsidR="00430FAF" w:rsidRPr="00430FAF" w:rsidRDefault="00430FAF" w:rsidP="00430FAF"/>
    <w:p w14:paraId="6BDF0BE3" w14:textId="7C7D3654" w:rsidR="007133E8" w:rsidRPr="00B66FFF" w:rsidRDefault="004D7D81" w:rsidP="00A33A03">
      <w:pPr>
        <w:pStyle w:val="Heading1"/>
      </w:pPr>
      <w:bookmarkStart w:id="29" w:name="_Toc70363818"/>
      <w:bookmarkStart w:id="30" w:name="_Toc70367353"/>
      <w:bookmarkStart w:id="31" w:name="_Toc165297134"/>
      <w:r w:rsidRPr="00B66FFF">
        <w:t>CRITICAL ITEMS</w:t>
      </w:r>
      <w:bookmarkEnd w:id="29"/>
      <w:bookmarkEnd w:id="30"/>
      <w:bookmarkEnd w:id="31"/>
    </w:p>
    <w:p w14:paraId="2717C761" w14:textId="5648A11D" w:rsidR="004D7D81" w:rsidRPr="00B66FFF" w:rsidRDefault="004D7D81" w:rsidP="00C371BD"/>
    <w:p w14:paraId="78AF30DD" w14:textId="294C3FE5"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ED0B83" w:rsidRPr="00E07DDD">
        <w:t>proposals</w:t>
      </w:r>
      <w:r w:rsidR="000B0713" w:rsidRPr="00E07DDD">
        <w:t xml:space="preserve"> should address items in this section in </w:t>
      </w:r>
      <w:r w:rsidR="00A06F83" w:rsidRPr="00E07DDD">
        <w:t>enough</w:t>
      </w:r>
      <w:r w:rsidR="000B0713" w:rsidRPr="00E07DDD">
        <w:t xml:space="preserve"> detail to provide </w:t>
      </w:r>
      <w:r w:rsidR="00FD289D"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06C11AEA"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FD289D" w:rsidRPr="00E07DDD">
        <w:t>The ability</w:t>
      </w:r>
      <w:r w:rsidR="007574FF" w:rsidRPr="00E07DDD">
        <w:t xml:space="preserve"> to agree to contract terms is a high priority </w:t>
      </w:r>
      <w:proofErr w:type="gramStart"/>
      <w:r w:rsidR="007574FF" w:rsidRPr="00E07DDD">
        <w:t>to</w:t>
      </w:r>
      <w:proofErr w:type="gramEnd"/>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249ADB8" w:rsidR="006F6504" w:rsidRDefault="006B0BF3" w:rsidP="00917638">
      <w:pPr>
        <w:pStyle w:val="Heading3"/>
      </w:pPr>
      <w:r>
        <w:t>The awarded</w:t>
      </w:r>
      <w:r w:rsidR="002727A2" w:rsidRPr="002727A2">
        <w:t xml:space="preserve"> vendor shall maintain, for the duration of the contract, insurance </w:t>
      </w:r>
      <w:r w:rsidR="00ED0B83" w:rsidRPr="002727A2">
        <w:t>coverage</w:t>
      </w:r>
      <w:r w:rsidR="002727A2" w:rsidRPr="002727A2">
        <w:t xml:space="preserve"> as set forth in the fully executed contract.</w:t>
      </w:r>
    </w:p>
    <w:p w14:paraId="4F858D24" w14:textId="55C2EBD5" w:rsidR="0007400C" w:rsidRDefault="0007400C" w:rsidP="00917638">
      <w:pPr>
        <w:pStyle w:val="Heading3"/>
      </w:pPr>
      <w:r>
        <w:t xml:space="preserve">Work on the contract shall not begin until after the awarded vendor has submitted acceptable evidence of the required insurance </w:t>
      </w:r>
      <w:r w:rsidR="00FD289D">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473068A3" w:rsidR="00EC5E9E" w:rsidRDefault="00FD289D"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163F14">
      <w:pPr>
        <w:pStyle w:val="Heading4"/>
      </w:pPr>
      <w:r>
        <w:t>How the work of any subcontractor(s) shall be supervised</w:t>
      </w:r>
    </w:p>
    <w:p w14:paraId="0ABF0031" w14:textId="5E5805E0" w:rsidR="00EC5E9E" w:rsidRDefault="004154FC" w:rsidP="00163F14">
      <w:pPr>
        <w:pStyle w:val="Heading4"/>
      </w:pPr>
      <w:r>
        <w:t>How c</w:t>
      </w:r>
      <w:r w:rsidR="00EC5E9E">
        <w:t>hannels of communication shall be maintained</w:t>
      </w:r>
    </w:p>
    <w:p w14:paraId="5C771205" w14:textId="0D60EAF5" w:rsidR="00EC5E9E" w:rsidRDefault="004154FC" w:rsidP="00163F14">
      <w:pPr>
        <w:pStyle w:val="Heading4"/>
      </w:pPr>
      <w:r>
        <w:t>How c</w:t>
      </w:r>
      <w:r w:rsidR="00EC5E9E">
        <w:t>ompliance with contracts terms and conditions will be assured</w:t>
      </w:r>
    </w:p>
    <w:p w14:paraId="5EFB28D3" w14:textId="5A226A61" w:rsidR="00EC5E9E" w:rsidRPr="007561B7" w:rsidRDefault="00EC5E9E" w:rsidP="00163F14">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163F14">
      <w:pPr>
        <w:pStyle w:val="Heading4"/>
      </w:pPr>
      <w:r w:rsidRPr="00111CB9">
        <w:t>Dun and Bradstreet Number</w:t>
      </w:r>
    </w:p>
    <w:p w14:paraId="0DDC8C1B" w14:textId="77777777" w:rsidR="00485BEA" w:rsidRPr="00111CB9" w:rsidRDefault="00485BEA" w:rsidP="00163F14">
      <w:pPr>
        <w:pStyle w:val="Heading4"/>
      </w:pPr>
      <w:r w:rsidRPr="00111CB9">
        <w:t>Federal Tax Identification Number</w:t>
      </w:r>
    </w:p>
    <w:p w14:paraId="60F79F8E" w14:textId="082EDE57" w:rsidR="00485BEA" w:rsidRPr="00A26E42" w:rsidRDefault="00F01711" w:rsidP="00163F14">
      <w:pPr>
        <w:pStyle w:val="Heading4"/>
      </w:pPr>
      <w:r>
        <w:lastRenderedPageBreak/>
        <w:t>For A Two-Year Period</w:t>
      </w:r>
      <w:r w:rsidR="00485BEA" w:rsidRPr="00A26E42">
        <w:t>:</w:t>
      </w:r>
    </w:p>
    <w:p w14:paraId="16B0E9D3" w14:textId="77777777" w:rsidR="00485BEA" w:rsidRPr="00A26E42" w:rsidRDefault="00485BEA" w:rsidP="00485BEA"/>
    <w:p w14:paraId="1C06F1F6" w14:textId="043189E3" w:rsidR="00485BEA" w:rsidRPr="00A26E42" w:rsidRDefault="00F01711" w:rsidP="00485BEA">
      <w:pPr>
        <w:pStyle w:val="Heading6"/>
        <w:numPr>
          <w:ilvl w:val="4"/>
          <w:numId w:val="4"/>
        </w:numPr>
      </w:pPr>
      <w:r>
        <w:t>Concession Development/Start-up Cost Estimate</w:t>
      </w:r>
    </w:p>
    <w:p w14:paraId="517D2795" w14:textId="7FDEA767" w:rsidR="00485BEA" w:rsidRPr="00A26E42" w:rsidRDefault="00485BEA" w:rsidP="00485BEA">
      <w:pPr>
        <w:pStyle w:val="Heading6"/>
        <w:numPr>
          <w:ilvl w:val="4"/>
          <w:numId w:val="4"/>
        </w:numPr>
      </w:pPr>
      <w:r w:rsidRPr="00A26E42">
        <w:t>Statement</w:t>
      </w:r>
      <w:r w:rsidR="006B0BF3">
        <w:t xml:space="preserve"> of Financials </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3AF5D1DC" w:rsidR="00B27BFE" w:rsidRDefault="001760B6" w:rsidP="001760B6">
      <w:pPr>
        <w:pStyle w:val="Heading3"/>
      </w:pPr>
      <w:r>
        <w:t>T</w:t>
      </w:r>
      <w:r w:rsidR="00B27BFE">
        <w:t xml:space="preserve">he State will not disclose submitted </w:t>
      </w:r>
      <w:r w:rsidR="00FD289D">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2" w:name="_Toc65138429"/>
      <w:bookmarkStart w:id="33" w:name="_Toc66176037"/>
      <w:bookmarkStart w:id="34" w:name="_Toc70363820"/>
      <w:bookmarkStart w:id="35" w:name="_Toc70367355"/>
      <w:bookmarkStart w:id="36" w:name="_Toc165297135"/>
      <w:r w:rsidRPr="00111CB9">
        <w:t>SUBMISSION CHECKLIST</w:t>
      </w:r>
      <w:bookmarkEnd w:id="32"/>
      <w:bookmarkEnd w:id="33"/>
      <w:bookmarkEnd w:id="34"/>
      <w:bookmarkEnd w:id="35"/>
      <w:bookmarkEnd w:id="36"/>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0817A114" w:rsidR="004D3B3F" w:rsidRPr="00E07DDD" w:rsidRDefault="004D3B3F" w:rsidP="005179C8">
      <w:pPr>
        <w:pStyle w:val="Heading3"/>
      </w:pPr>
      <w:r w:rsidRPr="00E07DDD">
        <w:t xml:space="preserve">Additional attachments may be </w:t>
      </w:r>
      <w:r w:rsidR="00FD289D"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163F14">
      <w:pPr>
        <w:pStyle w:val="Heading4"/>
      </w:pPr>
      <w:r>
        <w:t>Title Page</w:t>
      </w:r>
    </w:p>
    <w:p w14:paraId="128A4D04" w14:textId="77777777" w:rsidR="004D3B3F" w:rsidRDefault="004D3B3F" w:rsidP="00163F14">
      <w:pPr>
        <w:pStyle w:val="Heading4"/>
      </w:pPr>
      <w:r>
        <w:t>Table of Contents</w:t>
      </w:r>
    </w:p>
    <w:p w14:paraId="5EB94DDF" w14:textId="26D988D0" w:rsidR="004D3B3F" w:rsidRDefault="002F7107" w:rsidP="00163F14">
      <w:pPr>
        <w:pStyle w:val="Heading4"/>
      </w:pPr>
      <w:r>
        <w:t xml:space="preserve">Response to </w:t>
      </w:r>
      <w:r w:rsidR="004D3B3F">
        <w:t>Mandatory Minimum Requirements</w:t>
      </w:r>
    </w:p>
    <w:p w14:paraId="05ED3F6E" w14:textId="5AF4E097" w:rsidR="004D3B3F" w:rsidRDefault="002F7107" w:rsidP="00163F14">
      <w:pPr>
        <w:pStyle w:val="Heading4"/>
      </w:pPr>
      <w:r>
        <w:t xml:space="preserve">Response to </w:t>
      </w:r>
      <w:r w:rsidR="004D3B3F">
        <w:t>Critical Items</w:t>
      </w:r>
    </w:p>
    <w:p w14:paraId="79A70326" w14:textId="4BF5CECC" w:rsidR="004D3B3F" w:rsidRPr="00A87677" w:rsidRDefault="004D3B3F" w:rsidP="00163F14">
      <w:pPr>
        <w:pStyle w:val="Heading4"/>
      </w:pPr>
      <w:r>
        <w:t>Response to Scope of Work</w:t>
      </w:r>
    </w:p>
    <w:p w14:paraId="414D63F1" w14:textId="77777777" w:rsidR="00785D00" w:rsidRDefault="00785D00" w:rsidP="00163F14">
      <w:pPr>
        <w:pStyle w:val="Heading4"/>
      </w:pPr>
      <w:r>
        <w:t>Proposed Staff Resumes</w:t>
      </w:r>
    </w:p>
    <w:p w14:paraId="4BA3FA2B" w14:textId="77777777" w:rsidR="004D3B3F" w:rsidRDefault="004D3B3F" w:rsidP="00163F14">
      <w:pPr>
        <w:pStyle w:val="Heading4"/>
      </w:pPr>
      <w:r>
        <w:t>Other Informational Material</w:t>
      </w:r>
    </w:p>
    <w:p w14:paraId="6CC11E48" w14:textId="77777777" w:rsidR="004D3B3F" w:rsidRPr="00F0396A" w:rsidRDefault="004D3B3F" w:rsidP="004D3B3F"/>
    <w:p w14:paraId="47B3A81E" w14:textId="08023B78"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5F56CC">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163F14">
      <w:pPr>
        <w:pStyle w:val="Heading4"/>
      </w:pPr>
      <w:r>
        <w:t>Title Page</w:t>
      </w:r>
    </w:p>
    <w:p w14:paraId="4DC780FC" w14:textId="77777777" w:rsidR="004D3B3F" w:rsidRDefault="004D3B3F" w:rsidP="00163F14">
      <w:pPr>
        <w:pStyle w:val="Heading4"/>
      </w:pPr>
      <w:r>
        <w:t>Table of Contents</w:t>
      </w:r>
    </w:p>
    <w:p w14:paraId="79AC136B" w14:textId="0721D2E9" w:rsidR="004D3B3F" w:rsidRDefault="004D3B3F" w:rsidP="00163F14">
      <w:pPr>
        <w:pStyle w:val="Heading4"/>
      </w:pPr>
      <w:r>
        <w:t xml:space="preserve">Trade Secret information, cross </w:t>
      </w:r>
      <w:r w:rsidR="005F56CC">
        <w:t>reference</w:t>
      </w:r>
      <w:r>
        <w:t xml:space="preserve"> to the technical proposal</w:t>
      </w:r>
      <w:r w:rsidR="005F56CC">
        <w:t>.</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04BA5638" w:rsidR="004D3B3F" w:rsidRDefault="006700EC" w:rsidP="00B05314">
      <w:pPr>
        <w:pStyle w:val="Heading2"/>
      </w:pPr>
      <w:r>
        <w:t xml:space="preserve">VENDOR FINANCIAL INFORMATION. </w:t>
      </w:r>
      <w:r w:rsidR="005F56CC">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163F14">
      <w:pPr>
        <w:pStyle w:val="Heading4"/>
      </w:pPr>
      <w:r>
        <w:t>Vendor Information Response</w:t>
      </w:r>
    </w:p>
    <w:p w14:paraId="0383E576" w14:textId="61FA61C2" w:rsidR="000E1B09" w:rsidRDefault="000E1B09" w:rsidP="00163F14">
      <w:pPr>
        <w:pStyle w:val="Heading4"/>
      </w:pPr>
      <w:r>
        <w:t xml:space="preserve">Vendor </w:t>
      </w:r>
      <w:r w:rsidR="00607BBA">
        <w:t>Certifications</w:t>
      </w:r>
    </w:p>
    <w:p w14:paraId="760686C1" w14:textId="77777777" w:rsidR="000E1B09" w:rsidRDefault="000E1B09" w:rsidP="00163F14">
      <w:pPr>
        <w:pStyle w:val="Heading4"/>
      </w:pPr>
      <w:r>
        <w:t>Confidentiality and Certification of Indemnification</w:t>
      </w:r>
    </w:p>
    <w:p w14:paraId="2438B77D" w14:textId="50FEE61C" w:rsidR="000E1B09" w:rsidRDefault="000E1B09" w:rsidP="00163F14">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248225F4" w14:textId="33820E83" w:rsidR="004D3B3F" w:rsidRDefault="006700EC" w:rsidP="004D3B3F">
      <w:pPr>
        <w:pStyle w:val="Heading2"/>
      </w:pPr>
      <w:r>
        <w:t>REFERENCE QUESTIONNAIRES. N</w:t>
      </w:r>
      <w:r w:rsidR="004D3B3F">
        <w:t>ot submitted directly by vendor</w:t>
      </w:r>
      <w:r>
        <w:t>.</w:t>
      </w:r>
    </w:p>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2638"/>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077"/>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3F14"/>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3299"/>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C72"/>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E2F92"/>
    <w:rsid w:val="004F2D52"/>
    <w:rsid w:val="004F45EE"/>
    <w:rsid w:val="00501C93"/>
    <w:rsid w:val="00502439"/>
    <w:rsid w:val="00512951"/>
    <w:rsid w:val="00513FA5"/>
    <w:rsid w:val="005179C8"/>
    <w:rsid w:val="005224A8"/>
    <w:rsid w:val="00524655"/>
    <w:rsid w:val="005374CB"/>
    <w:rsid w:val="00547F4C"/>
    <w:rsid w:val="005515B9"/>
    <w:rsid w:val="00560392"/>
    <w:rsid w:val="00560435"/>
    <w:rsid w:val="0056247C"/>
    <w:rsid w:val="00567489"/>
    <w:rsid w:val="0057240B"/>
    <w:rsid w:val="00575978"/>
    <w:rsid w:val="00580F97"/>
    <w:rsid w:val="00586055"/>
    <w:rsid w:val="005926D5"/>
    <w:rsid w:val="0059464C"/>
    <w:rsid w:val="00595598"/>
    <w:rsid w:val="0059577F"/>
    <w:rsid w:val="0059583A"/>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56CC"/>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0BF3"/>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70B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3C"/>
    <w:rsid w:val="007C7D8F"/>
    <w:rsid w:val="007D1F43"/>
    <w:rsid w:val="007D58C4"/>
    <w:rsid w:val="007F0E8B"/>
    <w:rsid w:val="007F278A"/>
    <w:rsid w:val="007F56E5"/>
    <w:rsid w:val="007F5906"/>
    <w:rsid w:val="008007AC"/>
    <w:rsid w:val="00804E18"/>
    <w:rsid w:val="00811B6E"/>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5966"/>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5BF3"/>
    <w:rsid w:val="00A37DE5"/>
    <w:rsid w:val="00A41228"/>
    <w:rsid w:val="00A42319"/>
    <w:rsid w:val="00A42AC7"/>
    <w:rsid w:val="00A474EA"/>
    <w:rsid w:val="00A477DD"/>
    <w:rsid w:val="00A539C5"/>
    <w:rsid w:val="00A55DAB"/>
    <w:rsid w:val="00A6408C"/>
    <w:rsid w:val="00A66798"/>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651E"/>
    <w:rsid w:val="00B37D22"/>
    <w:rsid w:val="00B41D60"/>
    <w:rsid w:val="00B5366F"/>
    <w:rsid w:val="00B53D23"/>
    <w:rsid w:val="00B5576F"/>
    <w:rsid w:val="00B57DA8"/>
    <w:rsid w:val="00B619A7"/>
    <w:rsid w:val="00B640C1"/>
    <w:rsid w:val="00B65D63"/>
    <w:rsid w:val="00B66FFF"/>
    <w:rsid w:val="00B709AF"/>
    <w:rsid w:val="00B731DB"/>
    <w:rsid w:val="00B73B39"/>
    <w:rsid w:val="00B7514B"/>
    <w:rsid w:val="00B774FA"/>
    <w:rsid w:val="00B83A9F"/>
    <w:rsid w:val="00B85507"/>
    <w:rsid w:val="00B93024"/>
    <w:rsid w:val="00B943E5"/>
    <w:rsid w:val="00B95104"/>
    <w:rsid w:val="00B9581A"/>
    <w:rsid w:val="00BB56AE"/>
    <w:rsid w:val="00BB6AA2"/>
    <w:rsid w:val="00BB7679"/>
    <w:rsid w:val="00BC0CAF"/>
    <w:rsid w:val="00BC78F5"/>
    <w:rsid w:val="00BC7EBF"/>
    <w:rsid w:val="00BD05A2"/>
    <w:rsid w:val="00BD06DA"/>
    <w:rsid w:val="00BE1A21"/>
    <w:rsid w:val="00BE398E"/>
    <w:rsid w:val="00BE6787"/>
    <w:rsid w:val="00BE6C46"/>
    <w:rsid w:val="00BF0104"/>
    <w:rsid w:val="00BF3CF7"/>
    <w:rsid w:val="00BF461A"/>
    <w:rsid w:val="00C0347B"/>
    <w:rsid w:val="00C058D2"/>
    <w:rsid w:val="00C1550B"/>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2CD"/>
    <w:rsid w:val="00D33809"/>
    <w:rsid w:val="00D35C57"/>
    <w:rsid w:val="00D47D3A"/>
    <w:rsid w:val="00D505E2"/>
    <w:rsid w:val="00D52423"/>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0B83"/>
    <w:rsid w:val="00ED4EBE"/>
    <w:rsid w:val="00EE1015"/>
    <w:rsid w:val="00EE1B0A"/>
    <w:rsid w:val="00EF33DC"/>
    <w:rsid w:val="00EF48C7"/>
    <w:rsid w:val="00EF5CFD"/>
    <w:rsid w:val="00F00A2B"/>
    <w:rsid w:val="00F01711"/>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289D"/>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163F14"/>
    <w:pPr>
      <w:numPr>
        <w:ilvl w:val="3"/>
        <w:numId w:val="37"/>
      </w:numPr>
      <w:tabs>
        <w:tab w:val="right" w:leader="dot" w:pos="10080"/>
      </w:tabs>
      <w:ind w:right="144"/>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163F14"/>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semiHidden/>
    <w:unhideWhenUsed/>
    <w:rsid w:val="00D332CD"/>
    <w:pPr>
      <w:widowControl/>
      <w:contextualSpacing w:val="0"/>
      <w:jc w:val="left"/>
    </w:pPr>
    <w:rPr>
      <w:rFonts w:eastAsia="Times New Roman"/>
    </w:rPr>
  </w:style>
  <w:style w:type="character" w:customStyle="1" w:styleId="CommentTextChar">
    <w:name w:val="Comment Text Char"/>
    <w:basedOn w:val="DefaultParagraphFont"/>
    <w:link w:val="CommentText"/>
    <w:semiHidden/>
    <w:rsid w:val="00D332CD"/>
    <w:rPr>
      <w:rFonts w:eastAsia="Times New Roman"/>
      <w:sz w:val="20"/>
      <w:szCs w:val="20"/>
    </w:rPr>
  </w:style>
  <w:style w:type="character" w:styleId="CommentReference">
    <w:name w:val="annotation reference"/>
    <w:semiHidden/>
    <w:unhideWhenUsed/>
    <w:rsid w:val="00D332CD"/>
    <w:rPr>
      <w:sz w:val="16"/>
      <w:szCs w:val="16"/>
    </w:rPr>
  </w:style>
  <w:style w:type="character" w:styleId="UnresolvedMention">
    <w:name w:val="Unresolved Mention"/>
    <w:basedOn w:val="DefaultParagraphFont"/>
    <w:uiPriority w:val="99"/>
    <w:semiHidden/>
    <w:unhideWhenUsed/>
    <w:rsid w:val="00BE6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7403">
      <w:bodyDiv w:val="1"/>
      <w:marLeft w:val="0"/>
      <w:marRight w:val="0"/>
      <w:marTop w:val="0"/>
      <w:marBottom w:val="0"/>
      <w:divBdr>
        <w:top w:val="none" w:sz="0" w:space="0" w:color="auto"/>
        <w:left w:val="none" w:sz="0" w:space="0" w:color="auto"/>
        <w:bottom w:val="none" w:sz="0" w:space="0" w:color="auto"/>
        <w:right w:val="none" w:sz="0" w:space="0" w:color="auto"/>
      </w:divBdr>
    </w:div>
    <w:div w:id="812603519">
      <w:bodyDiv w:val="1"/>
      <w:marLeft w:val="0"/>
      <w:marRight w:val="0"/>
      <w:marTop w:val="0"/>
      <w:marBottom w:val="0"/>
      <w:divBdr>
        <w:top w:val="none" w:sz="0" w:space="0" w:color="auto"/>
        <w:left w:val="none" w:sz="0" w:space="0" w:color="auto"/>
        <w:bottom w:val="none" w:sz="0" w:space="0" w:color="auto"/>
        <w:right w:val="none" w:sz="0" w:space="0" w:color="auto"/>
      </w:divBdr>
    </w:div>
    <w:div w:id="13202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329</TotalTime>
  <Pages>6</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64</cp:revision>
  <cp:lastPrinted>2021-03-03T00:07:00Z</cp:lastPrinted>
  <dcterms:created xsi:type="dcterms:W3CDTF">2021-09-22T15:01:00Z</dcterms:created>
  <dcterms:modified xsi:type="dcterms:W3CDTF">2024-05-07T21:50:00Z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