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6F61C0A5" w:rsidR="002934F0" w:rsidRPr="00E869AA" w:rsidRDefault="00D12E1A" w:rsidP="005179C8">
      <w:pPr>
        <w:jc w:val="center"/>
      </w:pPr>
      <w:r>
        <w:t>Solicitation</w:t>
      </w:r>
      <w:r w:rsidR="002934F0" w:rsidRPr="00E869AA">
        <w:t>:</w:t>
      </w:r>
      <w:r w:rsidR="009879C9">
        <w:rPr>
          <w:b/>
          <w:bCs/>
        </w:rPr>
        <w:t xml:space="preserve"> 01GO-S2808</w:t>
      </w:r>
    </w:p>
    <w:p w14:paraId="54E63840" w14:textId="53089180" w:rsidR="002934F0" w:rsidRPr="00E869AA" w:rsidRDefault="002934F0" w:rsidP="005179C8">
      <w:pPr>
        <w:jc w:val="center"/>
      </w:pPr>
      <w:r w:rsidRPr="00E869AA">
        <w:t>For</w:t>
      </w:r>
    </w:p>
    <w:p w14:paraId="04499821" w14:textId="78A07627" w:rsidR="003B3F79" w:rsidRDefault="009879C9" w:rsidP="005179C8">
      <w:pPr>
        <w:jc w:val="center"/>
        <w:rPr>
          <w:b/>
          <w:bCs/>
        </w:rPr>
      </w:pPr>
      <w:bookmarkStart w:id="0" w:name="_Hlk164246541"/>
      <w:r w:rsidRPr="009879C9">
        <w:rPr>
          <w:b/>
          <w:bCs/>
        </w:rPr>
        <w:t>Independent Contractor Chief Inspector Services</w:t>
      </w:r>
    </w:p>
    <w:bookmarkEnd w:id="0"/>
    <w:p w14:paraId="716976E3" w14:textId="77777777" w:rsidR="009879C9" w:rsidRPr="00E869AA" w:rsidRDefault="009879C9" w:rsidP="005179C8">
      <w:pPr>
        <w:jc w:val="center"/>
      </w:pPr>
    </w:p>
    <w:p w14:paraId="4461C066" w14:textId="3F064482" w:rsidR="002934F0" w:rsidRPr="00E869AA" w:rsidRDefault="002934F0" w:rsidP="005179C8">
      <w:pPr>
        <w:jc w:val="center"/>
      </w:pPr>
      <w:r w:rsidRPr="00E869AA">
        <w:t>Release Date:</w:t>
      </w:r>
      <w:r w:rsidR="00411933" w:rsidRPr="00E869AA">
        <w:t xml:space="preserve"> </w:t>
      </w:r>
      <w:r w:rsidR="0033720E">
        <w:rPr>
          <w:b/>
          <w:bCs/>
        </w:rPr>
        <w:t>05/10/2024</w:t>
      </w:r>
    </w:p>
    <w:p w14:paraId="2B985DCC" w14:textId="7F5E020C" w:rsidR="003B3F79" w:rsidRPr="00E869AA" w:rsidRDefault="002934F0" w:rsidP="005179C8">
      <w:pPr>
        <w:jc w:val="center"/>
      </w:pPr>
      <w:r w:rsidRPr="00E869AA">
        <w:t>Deadline for Submission and Opening Date and Time:</w:t>
      </w:r>
      <w:r w:rsidR="00411933" w:rsidRPr="00E869AA">
        <w:t xml:space="preserve"> </w:t>
      </w:r>
      <w:r w:rsidR="0033720E">
        <w:rPr>
          <w:b/>
          <w:bCs/>
        </w:rPr>
        <w:t xml:space="preserve">06/07/2024 </w:t>
      </w:r>
      <w:r w:rsidRPr="00B07887">
        <w:rPr>
          <w:b/>
          <w:bCs/>
        </w:rPr>
        <w:t xml:space="preserve">@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36B7279E" w:rsidR="002934F0" w:rsidRPr="00E869AA" w:rsidRDefault="009879C9" w:rsidP="005179C8">
      <w:pPr>
        <w:jc w:val="center"/>
      </w:pPr>
      <w:r>
        <w:t>Joel Smedes, Purchasing Officer II</w:t>
      </w:r>
    </w:p>
    <w:p w14:paraId="77ECED79" w14:textId="1441BE19" w:rsidR="002934F0" w:rsidRPr="00E869AA" w:rsidRDefault="002934F0" w:rsidP="005179C8">
      <w:pPr>
        <w:jc w:val="center"/>
      </w:pPr>
      <w:r w:rsidRPr="00E869AA">
        <w:t>Phone</w:t>
      </w:r>
      <w:r w:rsidR="008357FE" w:rsidRPr="00E869AA">
        <w:t xml:space="preserve">, </w:t>
      </w:r>
      <w:r w:rsidR="009879C9">
        <w:t>775-531-3312</w:t>
      </w:r>
    </w:p>
    <w:p w14:paraId="0E02F26B" w14:textId="37EB4165" w:rsidR="003B3F79" w:rsidRPr="00E869AA" w:rsidRDefault="002934F0" w:rsidP="005179C8">
      <w:pPr>
        <w:jc w:val="center"/>
      </w:pPr>
      <w:r w:rsidRPr="00E869AA">
        <w:t>Email Address</w:t>
      </w:r>
      <w:r w:rsidR="008357FE" w:rsidRPr="00E869AA">
        <w:t xml:space="preserve">, </w:t>
      </w:r>
      <w:hyperlink r:id="rId12" w:history="1">
        <w:r w:rsidR="009879C9" w:rsidRPr="002A5E86">
          <w:rPr>
            <w:rStyle w:val="Hyperlink"/>
          </w:rPr>
          <w:t>j.smedes@admin.nv.gov</w:t>
        </w:r>
      </w:hyperlink>
      <w:r w:rsidR="009879C9">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6B24385A" w:rsidR="002934F0" w:rsidRPr="00E869AA" w:rsidRDefault="002934F0" w:rsidP="005179C8">
      <w:pPr>
        <w:jc w:val="center"/>
      </w:pPr>
      <w:r w:rsidRPr="00E869AA">
        <w:t>Ask the relay agent to dial</w:t>
      </w:r>
      <w:r w:rsidR="003E0EAD" w:rsidRPr="00E869AA">
        <w:t xml:space="preserve">, </w:t>
      </w:r>
      <w:r w:rsidRPr="00E869AA">
        <w:t>1-775-</w:t>
      </w:r>
      <w:r w:rsidR="009879C9">
        <w:t>531-3312</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50C56C38" w14:textId="5547E16E" w:rsidR="0033720E"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6065071" w:history="1">
        <w:r w:rsidR="0033720E" w:rsidRPr="00DB5746">
          <w:rPr>
            <w:rStyle w:val="Hyperlink"/>
            <w:noProof/>
          </w:rPr>
          <w:t>1.</w:t>
        </w:r>
        <w:r w:rsidR="0033720E">
          <w:rPr>
            <w:rFonts w:asciiTheme="minorHAnsi" w:eastAsiaTheme="minorEastAsia" w:hAnsiTheme="minorHAnsi" w:cstheme="minorBidi"/>
            <w:noProof/>
            <w:kern w:val="2"/>
            <w:sz w:val="24"/>
            <w:szCs w:val="24"/>
            <w14:ligatures w14:val="standardContextual"/>
          </w:rPr>
          <w:tab/>
        </w:r>
        <w:r w:rsidR="0033720E" w:rsidRPr="00DB5746">
          <w:rPr>
            <w:rStyle w:val="Hyperlink"/>
            <w:noProof/>
          </w:rPr>
          <w:t>APPLICABLE REGULATIONS GOVERNING PROCUREMENT</w:t>
        </w:r>
        <w:r w:rsidR="0033720E">
          <w:rPr>
            <w:noProof/>
            <w:webHidden/>
          </w:rPr>
          <w:tab/>
        </w:r>
        <w:r w:rsidR="0033720E">
          <w:rPr>
            <w:noProof/>
            <w:webHidden/>
          </w:rPr>
          <w:fldChar w:fldCharType="begin"/>
        </w:r>
        <w:r w:rsidR="0033720E">
          <w:rPr>
            <w:noProof/>
            <w:webHidden/>
          </w:rPr>
          <w:instrText xml:space="preserve"> PAGEREF _Toc166065071 \h </w:instrText>
        </w:r>
        <w:r w:rsidR="0033720E">
          <w:rPr>
            <w:noProof/>
            <w:webHidden/>
          </w:rPr>
        </w:r>
        <w:r w:rsidR="0033720E">
          <w:rPr>
            <w:noProof/>
            <w:webHidden/>
          </w:rPr>
          <w:fldChar w:fldCharType="separate"/>
        </w:r>
        <w:r w:rsidR="0033720E">
          <w:rPr>
            <w:noProof/>
            <w:webHidden/>
          </w:rPr>
          <w:t>2</w:t>
        </w:r>
        <w:r w:rsidR="0033720E">
          <w:rPr>
            <w:noProof/>
            <w:webHidden/>
          </w:rPr>
          <w:fldChar w:fldCharType="end"/>
        </w:r>
      </w:hyperlink>
    </w:p>
    <w:p w14:paraId="40D5850C" w14:textId="31FD0CEC" w:rsidR="0033720E" w:rsidRDefault="0033720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065072" w:history="1">
        <w:r w:rsidRPr="00DB5746">
          <w:rPr>
            <w:rStyle w:val="Hyperlink"/>
            <w:noProof/>
          </w:rPr>
          <w:t>2.</w:t>
        </w:r>
        <w:r>
          <w:rPr>
            <w:rFonts w:asciiTheme="minorHAnsi" w:eastAsiaTheme="minorEastAsia" w:hAnsiTheme="minorHAnsi" w:cstheme="minorBidi"/>
            <w:noProof/>
            <w:kern w:val="2"/>
            <w:sz w:val="24"/>
            <w:szCs w:val="24"/>
            <w14:ligatures w14:val="standardContextual"/>
          </w:rPr>
          <w:tab/>
        </w:r>
        <w:r w:rsidRPr="00DB5746">
          <w:rPr>
            <w:rStyle w:val="Hyperlink"/>
            <w:noProof/>
          </w:rPr>
          <w:t>PROJECT OVERVIEW</w:t>
        </w:r>
        <w:r>
          <w:rPr>
            <w:noProof/>
            <w:webHidden/>
          </w:rPr>
          <w:tab/>
        </w:r>
        <w:r>
          <w:rPr>
            <w:noProof/>
            <w:webHidden/>
          </w:rPr>
          <w:fldChar w:fldCharType="begin"/>
        </w:r>
        <w:r>
          <w:rPr>
            <w:noProof/>
            <w:webHidden/>
          </w:rPr>
          <w:instrText xml:space="preserve"> PAGEREF _Toc166065072 \h </w:instrText>
        </w:r>
        <w:r>
          <w:rPr>
            <w:noProof/>
            <w:webHidden/>
          </w:rPr>
        </w:r>
        <w:r>
          <w:rPr>
            <w:noProof/>
            <w:webHidden/>
          </w:rPr>
          <w:fldChar w:fldCharType="separate"/>
        </w:r>
        <w:r>
          <w:rPr>
            <w:noProof/>
            <w:webHidden/>
          </w:rPr>
          <w:t>2</w:t>
        </w:r>
        <w:r>
          <w:rPr>
            <w:noProof/>
            <w:webHidden/>
          </w:rPr>
          <w:fldChar w:fldCharType="end"/>
        </w:r>
      </w:hyperlink>
    </w:p>
    <w:p w14:paraId="5A5DFBFE" w14:textId="132291B7" w:rsidR="0033720E" w:rsidRDefault="0033720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065073" w:history="1">
        <w:r w:rsidRPr="00DB5746">
          <w:rPr>
            <w:rStyle w:val="Hyperlink"/>
            <w:noProof/>
          </w:rPr>
          <w:t>3.</w:t>
        </w:r>
        <w:r>
          <w:rPr>
            <w:rFonts w:asciiTheme="minorHAnsi" w:eastAsiaTheme="minorEastAsia" w:hAnsiTheme="minorHAnsi" w:cstheme="minorBidi"/>
            <w:noProof/>
            <w:kern w:val="2"/>
            <w:sz w:val="24"/>
            <w:szCs w:val="24"/>
            <w14:ligatures w14:val="standardContextual"/>
          </w:rPr>
          <w:tab/>
        </w:r>
        <w:r w:rsidRPr="00DB5746">
          <w:rPr>
            <w:rStyle w:val="Hyperlink"/>
            <w:noProof/>
          </w:rPr>
          <w:t>SCOPE OF WORK</w:t>
        </w:r>
        <w:r>
          <w:rPr>
            <w:noProof/>
            <w:webHidden/>
          </w:rPr>
          <w:tab/>
        </w:r>
        <w:r>
          <w:rPr>
            <w:noProof/>
            <w:webHidden/>
          </w:rPr>
          <w:fldChar w:fldCharType="begin"/>
        </w:r>
        <w:r>
          <w:rPr>
            <w:noProof/>
            <w:webHidden/>
          </w:rPr>
          <w:instrText xml:space="preserve"> PAGEREF _Toc166065073 \h </w:instrText>
        </w:r>
        <w:r>
          <w:rPr>
            <w:noProof/>
            <w:webHidden/>
          </w:rPr>
        </w:r>
        <w:r>
          <w:rPr>
            <w:noProof/>
            <w:webHidden/>
          </w:rPr>
          <w:fldChar w:fldCharType="separate"/>
        </w:r>
        <w:r>
          <w:rPr>
            <w:noProof/>
            <w:webHidden/>
          </w:rPr>
          <w:t>3</w:t>
        </w:r>
        <w:r>
          <w:rPr>
            <w:noProof/>
            <w:webHidden/>
          </w:rPr>
          <w:fldChar w:fldCharType="end"/>
        </w:r>
      </w:hyperlink>
    </w:p>
    <w:p w14:paraId="629928EC" w14:textId="14FE2250" w:rsidR="0033720E" w:rsidRDefault="0033720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065074" w:history="1">
        <w:r w:rsidRPr="00DB5746">
          <w:rPr>
            <w:rStyle w:val="Hyperlink"/>
            <w:noProof/>
          </w:rPr>
          <w:t>4.</w:t>
        </w:r>
        <w:r>
          <w:rPr>
            <w:rFonts w:asciiTheme="minorHAnsi" w:eastAsiaTheme="minorEastAsia" w:hAnsiTheme="minorHAnsi" w:cstheme="minorBidi"/>
            <w:noProof/>
            <w:kern w:val="2"/>
            <w:sz w:val="24"/>
            <w:szCs w:val="24"/>
            <w14:ligatures w14:val="standardContextual"/>
          </w:rPr>
          <w:tab/>
        </w:r>
        <w:r w:rsidRPr="00DB5746">
          <w:rPr>
            <w:rStyle w:val="Hyperlink"/>
            <w:noProof/>
          </w:rPr>
          <w:t>ATTACHMENTS</w:t>
        </w:r>
        <w:r>
          <w:rPr>
            <w:noProof/>
            <w:webHidden/>
          </w:rPr>
          <w:tab/>
        </w:r>
        <w:r>
          <w:rPr>
            <w:noProof/>
            <w:webHidden/>
          </w:rPr>
          <w:fldChar w:fldCharType="begin"/>
        </w:r>
        <w:r>
          <w:rPr>
            <w:noProof/>
            <w:webHidden/>
          </w:rPr>
          <w:instrText xml:space="preserve"> PAGEREF _Toc166065074 \h </w:instrText>
        </w:r>
        <w:r>
          <w:rPr>
            <w:noProof/>
            <w:webHidden/>
          </w:rPr>
        </w:r>
        <w:r>
          <w:rPr>
            <w:noProof/>
            <w:webHidden/>
          </w:rPr>
          <w:fldChar w:fldCharType="separate"/>
        </w:r>
        <w:r>
          <w:rPr>
            <w:noProof/>
            <w:webHidden/>
          </w:rPr>
          <w:t>3</w:t>
        </w:r>
        <w:r>
          <w:rPr>
            <w:noProof/>
            <w:webHidden/>
          </w:rPr>
          <w:fldChar w:fldCharType="end"/>
        </w:r>
      </w:hyperlink>
    </w:p>
    <w:p w14:paraId="28C3C3EC" w14:textId="4453F094" w:rsidR="0033720E" w:rsidRDefault="0033720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065075" w:history="1">
        <w:r w:rsidRPr="00DB5746">
          <w:rPr>
            <w:rStyle w:val="Hyperlink"/>
            <w:noProof/>
          </w:rPr>
          <w:t>5.</w:t>
        </w:r>
        <w:r>
          <w:rPr>
            <w:rFonts w:asciiTheme="minorHAnsi" w:eastAsiaTheme="minorEastAsia" w:hAnsiTheme="minorHAnsi" w:cstheme="minorBidi"/>
            <w:noProof/>
            <w:kern w:val="2"/>
            <w:sz w:val="24"/>
            <w:szCs w:val="24"/>
            <w14:ligatures w14:val="standardContextual"/>
          </w:rPr>
          <w:tab/>
        </w:r>
        <w:r w:rsidRPr="00DB5746">
          <w:rPr>
            <w:rStyle w:val="Hyperlink"/>
            <w:noProof/>
          </w:rPr>
          <w:t>TIMELINE</w:t>
        </w:r>
        <w:r>
          <w:rPr>
            <w:noProof/>
            <w:webHidden/>
          </w:rPr>
          <w:tab/>
        </w:r>
        <w:r>
          <w:rPr>
            <w:noProof/>
            <w:webHidden/>
          </w:rPr>
          <w:fldChar w:fldCharType="begin"/>
        </w:r>
        <w:r>
          <w:rPr>
            <w:noProof/>
            <w:webHidden/>
          </w:rPr>
          <w:instrText xml:space="preserve"> PAGEREF _Toc166065075 \h </w:instrText>
        </w:r>
        <w:r>
          <w:rPr>
            <w:noProof/>
            <w:webHidden/>
          </w:rPr>
        </w:r>
        <w:r>
          <w:rPr>
            <w:noProof/>
            <w:webHidden/>
          </w:rPr>
          <w:fldChar w:fldCharType="separate"/>
        </w:r>
        <w:r>
          <w:rPr>
            <w:noProof/>
            <w:webHidden/>
          </w:rPr>
          <w:t>3</w:t>
        </w:r>
        <w:r>
          <w:rPr>
            <w:noProof/>
            <w:webHidden/>
          </w:rPr>
          <w:fldChar w:fldCharType="end"/>
        </w:r>
      </w:hyperlink>
    </w:p>
    <w:p w14:paraId="793FF492" w14:textId="4AA5CFAD" w:rsidR="0033720E" w:rsidRDefault="0033720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065076" w:history="1">
        <w:r w:rsidRPr="00DB5746">
          <w:rPr>
            <w:rStyle w:val="Hyperlink"/>
            <w:noProof/>
          </w:rPr>
          <w:t>6.</w:t>
        </w:r>
        <w:r>
          <w:rPr>
            <w:rFonts w:asciiTheme="minorHAnsi" w:eastAsiaTheme="minorEastAsia" w:hAnsiTheme="minorHAnsi" w:cstheme="minorBidi"/>
            <w:noProof/>
            <w:kern w:val="2"/>
            <w:sz w:val="24"/>
            <w:szCs w:val="24"/>
            <w14:ligatures w14:val="standardContextual"/>
          </w:rPr>
          <w:tab/>
        </w:r>
        <w:r w:rsidRPr="00DB5746">
          <w:rPr>
            <w:rStyle w:val="Hyperlink"/>
            <w:noProof/>
          </w:rPr>
          <w:t>EVALUATION</w:t>
        </w:r>
        <w:r>
          <w:rPr>
            <w:noProof/>
            <w:webHidden/>
          </w:rPr>
          <w:tab/>
        </w:r>
        <w:r>
          <w:rPr>
            <w:noProof/>
            <w:webHidden/>
          </w:rPr>
          <w:fldChar w:fldCharType="begin"/>
        </w:r>
        <w:r>
          <w:rPr>
            <w:noProof/>
            <w:webHidden/>
          </w:rPr>
          <w:instrText xml:space="preserve"> PAGEREF _Toc166065076 \h </w:instrText>
        </w:r>
        <w:r>
          <w:rPr>
            <w:noProof/>
            <w:webHidden/>
          </w:rPr>
        </w:r>
        <w:r>
          <w:rPr>
            <w:noProof/>
            <w:webHidden/>
          </w:rPr>
          <w:fldChar w:fldCharType="separate"/>
        </w:r>
        <w:r>
          <w:rPr>
            <w:noProof/>
            <w:webHidden/>
          </w:rPr>
          <w:t>4</w:t>
        </w:r>
        <w:r>
          <w:rPr>
            <w:noProof/>
            <w:webHidden/>
          </w:rPr>
          <w:fldChar w:fldCharType="end"/>
        </w:r>
      </w:hyperlink>
    </w:p>
    <w:p w14:paraId="25967BF4" w14:textId="36D3D28F" w:rsidR="0033720E" w:rsidRDefault="0033720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065077" w:history="1">
        <w:r w:rsidRPr="00DB5746">
          <w:rPr>
            <w:rStyle w:val="Hyperlink"/>
            <w:noProof/>
          </w:rPr>
          <w:t>7.</w:t>
        </w:r>
        <w:r>
          <w:rPr>
            <w:rFonts w:asciiTheme="minorHAnsi" w:eastAsiaTheme="minorEastAsia" w:hAnsiTheme="minorHAnsi" w:cstheme="minorBidi"/>
            <w:noProof/>
            <w:kern w:val="2"/>
            <w:sz w:val="24"/>
            <w:szCs w:val="24"/>
            <w14:ligatures w14:val="standardContextual"/>
          </w:rPr>
          <w:tab/>
        </w:r>
        <w:r w:rsidRPr="00DB5746">
          <w:rPr>
            <w:rStyle w:val="Hyperlink"/>
            <w:noProof/>
          </w:rPr>
          <w:t>MANDATORY MINIMUM REQUIREMENTS</w:t>
        </w:r>
        <w:r>
          <w:rPr>
            <w:noProof/>
            <w:webHidden/>
          </w:rPr>
          <w:tab/>
        </w:r>
        <w:r>
          <w:rPr>
            <w:noProof/>
            <w:webHidden/>
          </w:rPr>
          <w:fldChar w:fldCharType="begin"/>
        </w:r>
        <w:r>
          <w:rPr>
            <w:noProof/>
            <w:webHidden/>
          </w:rPr>
          <w:instrText xml:space="preserve"> PAGEREF _Toc166065077 \h </w:instrText>
        </w:r>
        <w:r>
          <w:rPr>
            <w:noProof/>
            <w:webHidden/>
          </w:rPr>
        </w:r>
        <w:r>
          <w:rPr>
            <w:noProof/>
            <w:webHidden/>
          </w:rPr>
          <w:fldChar w:fldCharType="separate"/>
        </w:r>
        <w:r>
          <w:rPr>
            <w:noProof/>
            <w:webHidden/>
          </w:rPr>
          <w:t>5</w:t>
        </w:r>
        <w:r>
          <w:rPr>
            <w:noProof/>
            <w:webHidden/>
          </w:rPr>
          <w:fldChar w:fldCharType="end"/>
        </w:r>
      </w:hyperlink>
    </w:p>
    <w:p w14:paraId="191DFD4F" w14:textId="1CD34600" w:rsidR="0033720E" w:rsidRDefault="0033720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065078" w:history="1">
        <w:r w:rsidRPr="00DB5746">
          <w:rPr>
            <w:rStyle w:val="Hyperlink"/>
            <w:noProof/>
          </w:rPr>
          <w:t>8.</w:t>
        </w:r>
        <w:r>
          <w:rPr>
            <w:rFonts w:asciiTheme="minorHAnsi" w:eastAsiaTheme="minorEastAsia" w:hAnsiTheme="minorHAnsi" w:cstheme="minorBidi"/>
            <w:noProof/>
            <w:kern w:val="2"/>
            <w:sz w:val="24"/>
            <w:szCs w:val="24"/>
            <w14:ligatures w14:val="standardContextual"/>
          </w:rPr>
          <w:tab/>
        </w:r>
        <w:r w:rsidRPr="00DB5746">
          <w:rPr>
            <w:rStyle w:val="Hyperlink"/>
            <w:noProof/>
          </w:rPr>
          <w:t>CRITICAL ITEMS</w:t>
        </w:r>
        <w:r>
          <w:rPr>
            <w:noProof/>
            <w:webHidden/>
          </w:rPr>
          <w:tab/>
        </w:r>
        <w:r>
          <w:rPr>
            <w:noProof/>
            <w:webHidden/>
          </w:rPr>
          <w:fldChar w:fldCharType="begin"/>
        </w:r>
        <w:r>
          <w:rPr>
            <w:noProof/>
            <w:webHidden/>
          </w:rPr>
          <w:instrText xml:space="preserve"> PAGEREF _Toc166065078 \h </w:instrText>
        </w:r>
        <w:r>
          <w:rPr>
            <w:noProof/>
            <w:webHidden/>
          </w:rPr>
        </w:r>
        <w:r>
          <w:rPr>
            <w:noProof/>
            <w:webHidden/>
          </w:rPr>
          <w:fldChar w:fldCharType="separate"/>
        </w:r>
        <w:r>
          <w:rPr>
            <w:noProof/>
            <w:webHidden/>
          </w:rPr>
          <w:t>5</w:t>
        </w:r>
        <w:r>
          <w:rPr>
            <w:noProof/>
            <w:webHidden/>
          </w:rPr>
          <w:fldChar w:fldCharType="end"/>
        </w:r>
      </w:hyperlink>
    </w:p>
    <w:p w14:paraId="2E8B85FC" w14:textId="07966FCD" w:rsidR="0033720E" w:rsidRDefault="0033720E">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065079" w:history="1">
        <w:r w:rsidRPr="00DB5746">
          <w:rPr>
            <w:rStyle w:val="Hyperlink"/>
            <w:noProof/>
          </w:rPr>
          <w:t>9.</w:t>
        </w:r>
        <w:r>
          <w:rPr>
            <w:rFonts w:asciiTheme="minorHAnsi" w:eastAsiaTheme="minorEastAsia" w:hAnsiTheme="minorHAnsi" w:cstheme="minorBidi"/>
            <w:noProof/>
            <w:kern w:val="2"/>
            <w:sz w:val="24"/>
            <w:szCs w:val="24"/>
            <w14:ligatures w14:val="standardContextual"/>
          </w:rPr>
          <w:tab/>
        </w:r>
        <w:r w:rsidRPr="00DB5746">
          <w:rPr>
            <w:rStyle w:val="Hyperlink"/>
            <w:noProof/>
          </w:rPr>
          <w:t>SUBMISSION CHECKLIST</w:t>
        </w:r>
        <w:r>
          <w:rPr>
            <w:noProof/>
            <w:webHidden/>
          </w:rPr>
          <w:tab/>
        </w:r>
        <w:r>
          <w:rPr>
            <w:noProof/>
            <w:webHidden/>
          </w:rPr>
          <w:fldChar w:fldCharType="begin"/>
        </w:r>
        <w:r>
          <w:rPr>
            <w:noProof/>
            <w:webHidden/>
          </w:rPr>
          <w:instrText xml:space="preserve"> PAGEREF _Toc166065079 \h </w:instrText>
        </w:r>
        <w:r>
          <w:rPr>
            <w:noProof/>
            <w:webHidden/>
          </w:rPr>
        </w:r>
        <w:r>
          <w:rPr>
            <w:noProof/>
            <w:webHidden/>
          </w:rPr>
          <w:fldChar w:fldCharType="separate"/>
        </w:r>
        <w:r>
          <w:rPr>
            <w:noProof/>
            <w:webHidden/>
          </w:rPr>
          <w:t>7</w:t>
        </w:r>
        <w:r>
          <w:rPr>
            <w:noProof/>
            <w:webHidden/>
          </w:rPr>
          <w:fldChar w:fldCharType="end"/>
        </w:r>
      </w:hyperlink>
    </w:p>
    <w:p w14:paraId="1069BF31" w14:textId="399FD68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1" w:name="_Toc70363814"/>
      <w:bookmarkStart w:id="2" w:name="_Toc70367349"/>
      <w:bookmarkStart w:id="3" w:name="_Toc166065071"/>
      <w:r w:rsidRPr="00B66FFF">
        <w:t>APPLICABLE REGULATIONS GOVERNING PROCUREMENT</w:t>
      </w:r>
      <w:bookmarkEnd w:id="1"/>
      <w:bookmarkEnd w:id="2"/>
      <w:bookmarkEnd w:id="3"/>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4" w:name="_Toc70363815"/>
      <w:bookmarkStart w:id="5" w:name="_Toc70367350"/>
      <w:bookmarkStart w:id="6" w:name="_Toc166065072"/>
      <w:r w:rsidRPr="00B66FFF">
        <w:t xml:space="preserve">PROJECT </w:t>
      </w:r>
      <w:r w:rsidR="001D44B2" w:rsidRPr="00B66FFF">
        <w:t>OVERVIEW</w:t>
      </w:r>
      <w:bookmarkEnd w:id="4"/>
      <w:bookmarkEnd w:id="5"/>
      <w:bookmarkEnd w:id="6"/>
    </w:p>
    <w:p w14:paraId="3844FAEF" w14:textId="77777777" w:rsidR="001D44B2" w:rsidRPr="00B66FFF" w:rsidRDefault="001D44B2" w:rsidP="00C371BD"/>
    <w:p w14:paraId="07645DB4" w14:textId="1E75B622" w:rsidR="001D44B2" w:rsidRDefault="001D44B2" w:rsidP="00B05314">
      <w:pPr>
        <w:pStyle w:val="Heading2"/>
      </w:pPr>
      <w:r w:rsidRPr="00E07DDD">
        <w:t>The State of Nevada Purchasing Division</w:t>
      </w:r>
      <w:r w:rsidR="00262766" w:rsidRPr="00E07DDD">
        <w:t xml:space="preserve">, on behalf of </w:t>
      </w:r>
      <w:r w:rsidR="00741B57" w:rsidRPr="00741B57">
        <w:t>the Nevada Athletic Commission (Commission)</w:t>
      </w:r>
      <w:r w:rsidRPr="00E07DDD">
        <w:t xml:space="preserve"> is seeking proposals from qualified vendors to provide </w:t>
      </w:r>
      <w:r w:rsidR="00741B57" w:rsidRPr="00741B57">
        <w:t>Independent Contractor Chief Inspector Services</w:t>
      </w:r>
      <w:r w:rsidRPr="00E07DDD">
        <w:t xml:space="preserve"> </w:t>
      </w:r>
      <w:r w:rsidR="00741B57">
        <w:t>for unarmed combat</w:t>
      </w:r>
      <w:r w:rsidR="00BB56AE" w:rsidRPr="00E07DDD">
        <w:t xml:space="preserve"> as described in the scope of work</w:t>
      </w:r>
      <w:r w:rsidR="00D85839" w:rsidRPr="00E07DDD">
        <w:t xml:space="preserve"> and attachments</w:t>
      </w:r>
      <w:r w:rsidRPr="00E07DDD">
        <w:t>.</w:t>
      </w:r>
    </w:p>
    <w:p w14:paraId="57F88FC3" w14:textId="77777777" w:rsidR="00C341E5" w:rsidRDefault="00C341E5" w:rsidP="00C341E5"/>
    <w:p w14:paraId="1F6E363F" w14:textId="77777777" w:rsidR="00C341E5" w:rsidRDefault="00C341E5" w:rsidP="00C341E5">
      <w:pPr>
        <w:pStyle w:val="Heading2"/>
      </w:pPr>
      <w:r w:rsidRPr="00C341E5">
        <w:t xml:space="preserve">The unsung heroes of the Athletic Commission (“Commission”) are the inspectors who have one of the most important roles in unarmed combat, which includes boxing, kickboxing, mixed martial arts (and adapted variations of MMA as approved by the Commission).  They work long hours for little remuneration. The Chief Inspector is responsible for the oversite of inspectors during events and reports to the Executive Director and/or (“designee”) Chief Assistant and the Commission. </w:t>
      </w:r>
    </w:p>
    <w:p w14:paraId="15B843DA" w14:textId="77777777" w:rsidR="00C341E5" w:rsidRDefault="00C341E5" w:rsidP="00DA4887"/>
    <w:p w14:paraId="7F6058A7" w14:textId="0205BABC" w:rsidR="00C341E5" w:rsidRDefault="00C341E5" w:rsidP="00C341E5">
      <w:pPr>
        <w:pStyle w:val="Heading2"/>
      </w:pPr>
      <w:r w:rsidRPr="00C341E5">
        <w:t>The inspector shall above all be a good observer, maintaining a firm calmness even under pressure, totally disciplined, and alert while representing the Commission in a professional and polished manner. It is important that the inspector understands the magnitude of their responsibilities when accepting assignments from the Commission to work an unarmed combat event or weigh-in</w:t>
      </w:r>
      <w:r>
        <w:t>.</w:t>
      </w:r>
    </w:p>
    <w:p w14:paraId="306B7618" w14:textId="77777777" w:rsidR="001D44B2" w:rsidRDefault="001D44B2" w:rsidP="00C371BD"/>
    <w:p w14:paraId="5AC3A1D5" w14:textId="4D5156A6" w:rsidR="00C341E5" w:rsidRDefault="00C341E5" w:rsidP="00C341E5">
      <w:pPr>
        <w:pStyle w:val="Heading2"/>
      </w:pPr>
      <w:r w:rsidRPr="00C341E5">
        <w:t>The Commission is responsible for the selection of Officials and final approval of assigned inspectors for each event.</w:t>
      </w:r>
    </w:p>
    <w:p w14:paraId="73EA0386" w14:textId="77777777" w:rsidR="00C341E5" w:rsidRPr="00B66FFF" w:rsidRDefault="00C341E5" w:rsidP="00C371BD"/>
    <w:p w14:paraId="6F7DE43F" w14:textId="50E1C85C"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741B57">
        <w:t xml:space="preserve">The commission </w:t>
      </w:r>
      <w:r w:rsidRPr="00E07DDD">
        <w:t>shall administer contrac</w:t>
      </w:r>
      <w:r w:rsidR="00741B57">
        <w:t xml:space="preserve">t </w:t>
      </w:r>
      <w:r w:rsidRPr="00E07DDD">
        <w:t xml:space="preserve">resulting from this </w:t>
      </w:r>
      <w:r w:rsidR="00D12E1A">
        <w:t>solicitation</w:t>
      </w:r>
      <w:r w:rsidRPr="00E07DDD">
        <w:t>.</w:t>
      </w:r>
      <w:r w:rsidR="00976775" w:rsidRPr="00E07DDD">
        <w:t xml:space="preserve"> </w:t>
      </w:r>
      <w:r w:rsidRPr="00E07DDD">
        <w:t>The resulting contract</w:t>
      </w:r>
      <w:r w:rsidR="00741B57">
        <w:t xml:space="preserve"> is</w:t>
      </w:r>
      <w:r w:rsidR="00F00A2B" w:rsidRPr="00E07DDD">
        <w:t xml:space="preserv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Board of Examiners approval.</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34838036" w14:textId="33DA7042" w:rsidR="002118A9" w:rsidRPr="00B66FFF" w:rsidRDefault="002118A9" w:rsidP="00C371BD"/>
    <w:p w14:paraId="6BAD00E1" w14:textId="77777777" w:rsidR="00C341E5" w:rsidRPr="00C341E5" w:rsidRDefault="00C341E5" w:rsidP="00C341E5">
      <w:pPr>
        <w:pStyle w:val="Heading3"/>
      </w:pPr>
      <w:r w:rsidRPr="00C341E5">
        <w:t xml:space="preserve">The Commission regulates all contests or exhibitions of unarmed combat, including the licensure and supervision of promoters, boxers, mixed martial artists, kick boxers, seconds, ring officials, managers, ring announcers and matchmakers.   </w:t>
      </w:r>
    </w:p>
    <w:p w14:paraId="6707AB93" w14:textId="77777777" w:rsidR="00C341E5" w:rsidRPr="00C341E5" w:rsidRDefault="00C341E5" w:rsidP="00DA4887"/>
    <w:p w14:paraId="45D94CEA" w14:textId="2C4E1FB6" w:rsidR="00D851AD" w:rsidRDefault="00C341E5" w:rsidP="00C341E5">
      <w:pPr>
        <w:pStyle w:val="Heading3"/>
      </w:pPr>
      <w:r w:rsidRPr="00C341E5">
        <w:t>In 1941, the Nevada Athletic Commission was established by an act of the Nevada legislature.  Since that time, the Commission has regulated professional unarmed combat (e.g., boxing, kickboxing and mixed martial arts/ MMA) in Nevada.  The conduct and regulation of unarmed combat in Nevada are governed by NRS Chapter 467 and are further clarified by the Regulations of the Commission (Chapter 467 of the Nevada Administrative Code).  The Commission administers the State laws and regulations governing unarmed combat for the protection of the public and to ensure the health and safety of the contestants</w:t>
      </w:r>
    </w:p>
    <w:p w14:paraId="3E8ACB52" w14:textId="6DA6DD15" w:rsidR="00D91DEB" w:rsidRPr="00B66FFF" w:rsidRDefault="002D4A1A" w:rsidP="002D4A1A">
      <w:pPr>
        <w:widowControl/>
        <w:ind w:left="1080" w:hanging="1080"/>
        <w:contextualSpacing w:val="0"/>
      </w:pPr>
      <w:r>
        <w:br w:type="page"/>
      </w:r>
    </w:p>
    <w:p w14:paraId="125A3A6F" w14:textId="1EF22EE0" w:rsidR="00C56046" w:rsidRPr="00B66FFF" w:rsidRDefault="00C56046" w:rsidP="00A33A03">
      <w:pPr>
        <w:pStyle w:val="Heading1"/>
      </w:pPr>
      <w:bookmarkStart w:id="7" w:name="_Toc70363816"/>
      <w:bookmarkStart w:id="8" w:name="_Toc70367351"/>
      <w:bookmarkStart w:id="9" w:name="_Toc166065073"/>
      <w:r w:rsidRPr="00B66FFF">
        <w:lastRenderedPageBreak/>
        <w:t>SCOPE OF WORK</w:t>
      </w:r>
      <w:bookmarkEnd w:id="7"/>
      <w:bookmarkEnd w:id="8"/>
      <w:bookmarkEnd w:id="9"/>
    </w:p>
    <w:p w14:paraId="0042AC3D" w14:textId="18D65C8E" w:rsidR="00C56046" w:rsidRPr="00B66FFF" w:rsidRDefault="00C56046" w:rsidP="00C371BD"/>
    <w:p w14:paraId="57289B30" w14:textId="778F8983" w:rsidR="00607093" w:rsidRPr="00B66FFF" w:rsidRDefault="00C341E5" w:rsidP="00B05314">
      <w:pPr>
        <w:pStyle w:val="Heading2"/>
      </w:pPr>
      <w:r>
        <w:t xml:space="preserve">See </w:t>
      </w:r>
      <w:r w:rsidRPr="00C341E5">
        <w:rPr>
          <w:i/>
          <w:iCs/>
        </w:rPr>
        <w:t xml:space="preserve">Scope of Work </w:t>
      </w:r>
      <w:r>
        <w:t>Attachment.</w:t>
      </w:r>
    </w:p>
    <w:p w14:paraId="1A4BD218" w14:textId="69C7AA20" w:rsidR="00C0347B" w:rsidRPr="00B66FFF" w:rsidRDefault="00C0347B" w:rsidP="00C371BD"/>
    <w:p w14:paraId="1764AA9F" w14:textId="77777777" w:rsidR="00104A2B" w:rsidRPr="00B66FFF" w:rsidRDefault="00104A2B" w:rsidP="00A33A03">
      <w:pPr>
        <w:pStyle w:val="Heading1"/>
      </w:pPr>
      <w:bookmarkStart w:id="10" w:name="_Toc70363822"/>
      <w:bookmarkStart w:id="11" w:name="_Toc70367357"/>
      <w:bookmarkStart w:id="12" w:name="_Toc31721213"/>
      <w:bookmarkStart w:id="13" w:name="_Toc64377102"/>
      <w:bookmarkStart w:id="14" w:name="_Toc64991541"/>
      <w:bookmarkStart w:id="15" w:name="_Toc65138426"/>
      <w:bookmarkStart w:id="16" w:name="_Toc66176034"/>
      <w:bookmarkStart w:id="17" w:name="_Toc70363819"/>
      <w:bookmarkStart w:id="18" w:name="_Toc70367354"/>
      <w:bookmarkStart w:id="19" w:name="_Toc70363817"/>
      <w:bookmarkStart w:id="20" w:name="_Toc70367352"/>
      <w:bookmarkStart w:id="21" w:name="_Toc166065074"/>
      <w:r w:rsidRPr="00B66FFF">
        <w:t>ATTACHMENTS</w:t>
      </w:r>
      <w:bookmarkEnd w:id="10"/>
      <w:bookmarkEnd w:id="11"/>
      <w:bookmarkEnd w:id="21"/>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64A500C1" w14:textId="526CEFF1" w:rsidR="009F518D" w:rsidRDefault="00104A2B" w:rsidP="009F518D">
      <w:pPr>
        <w:pStyle w:val="Heading3"/>
      </w:pPr>
      <w:r w:rsidRPr="00B66FFF">
        <w:t>Terms and Conditions</w:t>
      </w:r>
      <w:r>
        <w:t xml:space="preserve"> for Services</w:t>
      </w:r>
    </w:p>
    <w:p w14:paraId="69F4BD18" w14:textId="50CBCB87" w:rsidR="00A04427" w:rsidRDefault="00A04427" w:rsidP="009F518D">
      <w:pPr>
        <w:pStyle w:val="Heading3"/>
      </w:pPr>
      <w:r>
        <w:t>Scope of Work</w:t>
      </w:r>
    </w:p>
    <w:p w14:paraId="5D586DD4" w14:textId="2652EF03" w:rsidR="001A4C7C" w:rsidRDefault="001A4C7C" w:rsidP="009F518D">
      <w:pPr>
        <w:pStyle w:val="Heading3"/>
      </w:pPr>
      <w:r w:rsidRPr="001A4C7C">
        <w:t>Overview-History-Goals</w:t>
      </w:r>
    </w:p>
    <w:p w14:paraId="0A2B8728" w14:textId="05F7F821" w:rsidR="001A4C7C" w:rsidRDefault="001A4C7C" w:rsidP="009F518D">
      <w:pPr>
        <w:pStyle w:val="Heading3"/>
      </w:pPr>
      <w:r>
        <w:t xml:space="preserve">Payment Schedule </w:t>
      </w:r>
    </w:p>
    <w:p w14:paraId="3675E565" w14:textId="77777777" w:rsidR="00C341E5" w:rsidRDefault="00C341E5" w:rsidP="00DA4887"/>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7B4212F9" w14:textId="21A88814" w:rsidR="00EA20E6" w:rsidRDefault="00EA20E6" w:rsidP="00EA20E6">
      <w:pPr>
        <w:pStyle w:val="Heading3"/>
      </w:pPr>
      <w:r w:rsidRPr="00EA20E6">
        <w:t>Statement of Compensation Agreement</w:t>
      </w:r>
    </w:p>
    <w:p w14:paraId="7597E67C" w14:textId="52AE1400"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2" w:name="_Toc166065075"/>
      <w:r w:rsidRPr="00111CB9">
        <w:t>TIMELINE</w:t>
      </w:r>
      <w:bookmarkEnd w:id="12"/>
      <w:bookmarkEnd w:id="13"/>
      <w:bookmarkEnd w:id="14"/>
      <w:bookmarkEnd w:id="15"/>
      <w:bookmarkEnd w:id="16"/>
      <w:bookmarkEnd w:id="17"/>
      <w:bookmarkEnd w:id="18"/>
      <w:bookmarkEnd w:id="22"/>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7C38769F" w:rsidR="000A5780" w:rsidRPr="009B21A9" w:rsidRDefault="000A5780" w:rsidP="009B21A9">
      <w:pPr>
        <w:pStyle w:val="Heading4"/>
      </w:pPr>
      <w:r w:rsidRPr="009B21A9">
        <w:t>Deadline for Questions</w:t>
      </w:r>
      <w:r w:rsidRPr="009B21A9">
        <w:tab/>
        <w:t xml:space="preserve">No later than 5:00 pm on </w:t>
      </w:r>
      <w:r w:rsidR="0033720E">
        <w:t>05/24/2024</w:t>
      </w:r>
    </w:p>
    <w:p w14:paraId="3743F8DD" w14:textId="1CC6ED35" w:rsidR="000A5780" w:rsidRPr="009B21A9" w:rsidRDefault="000A5780" w:rsidP="009B21A9">
      <w:pPr>
        <w:pStyle w:val="Heading4"/>
      </w:pPr>
      <w:r w:rsidRPr="009B21A9">
        <w:t>Answers Posted</w:t>
      </w:r>
      <w:r w:rsidRPr="009B21A9">
        <w:tab/>
        <w:t xml:space="preserve">On or about </w:t>
      </w:r>
      <w:r w:rsidR="0033720E">
        <w:t>05/31/2024</w:t>
      </w:r>
    </w:p>
    <w:p w14:paraId="45AEFC31" w14:textId="75D0193C" w:rsidR="000A5780" w:rsidRPr="009B21A9" w:rsidRDefault="000A5780" w:rsidP="009B21A9">
      <w:pPr>
        <w:pStyle w:val="Heading4"/>
      </w:pPr>
      <w:r w:rsidRPr="009B21A9">
        <w:t>Deadline for References</w:t>
      </w:r>
      <w:r w:rsidRPr="009B21A9">
        <w:tab/>
        <w:t xml:space="preserve">No later than 5:00 pm on </w:t>
      </w:r>
      <w:r w:rsidR="0033720E">
        <w:t>06/04/2024</w:t>
      </w:r>
    </w:p>
    <w:p w14:paraId="650DCFB2" w14:textId="718C19A1" w:rsidR="000A5780" w:rsidRPr="009B21A9" w:rsidRDefault="000A5780" w:rsidP="009B21A9">
      <w:pPr>
        <w:pStyle w:val="Heading4"/>
      </w:pPr>
      <w:r w:rsidRPr="009B21A9">
        <w:t>Deadline Proposal Submission and Opening</w:t>
      </w:r>
      <w:r w:rsidRPr="009B21A9">
        <w:tab/>
        <w:t xml:space="preserve">No later than 2:00 pm on </w:t>
      </w:r>
      <w:r w:rsidR="0033720E">
        <w:t>06/07/2024</w:t>
      </w:r>
    </w:p>
    <w:p w14:paraId="5DE5CF15" w14:textId="4574B9F8" w:rsidR="000A5780" w:rsidRPr="009B21A9" w:rsidRDefault="000A5780" w:rsidP="009B21A9">
      <w:pPr>
        <w:pStyle w:val="Heading4"/>
      </w:pPr>
      <w:r w:rsidRPr="009B21A9">
        <w:t>Evaluation Period (estimated)</w:t>
      </w:r>
      <w:r w:rsidRPr="009B21A9">
        <w:tab/>
      </w:r>
      <w:r w:rsidR="0033720E">
        <w:t>06/07/2024</w:t>
      </w:r>
      <w:r w:rsidRPr="009B21A9">
        <w:t xml:space="preserve">- </w:t>
      </w:r>
      <w:r w:rsidR="0033720E">
        <w:t>06/26/2024</w:t>
      </w:r>
    </w:p>
    <w:p w14:paraId="5446364A" w14:textId="5AA6756B" w:rsidR="000A5780" w:rsidRPr="009B21A9" w:rsidRDefault="000A5780" w:rsidP="009B21A9">
      <w:pPr>
        <w:pStyle w:val="Heading4"/>
      </w:pPr>
      <w:r w:rsidRPr="009B21A9">
        <w:t>Vendor Presentations (if applicable) (estimated)</w:t>
      </w:r>
      <w:r w:rsidRPr="009B21A9">
        <w:tab/>
      </w:r>
      <w:r w:rsidR="0033720E">
        <w:t>06/26/2024</w:t>
      </w:r>
      <w:r w:rsidRPr="009B21A9">
        <w:t xml:space="preserve">- </w:t>
      </w:r>
      <w:r w:rsidR="0033720E">
        <w:t>07/10/2024</w:t>
      </w:r>
    </w:p>
    <w:p w14:paraId="53E748E8" w14:textId="64FB139D" w:rsidR="002519E8" w:rsidRPr="009B21A9" w:rsidRDefault="002519E8" w:rsidP="002519E8">
      <w:pPr>
        <w:pStyle w:val="Heading4"/>
      </w:pPr>
      <w:r>
        <w:t>Notice of Intent</w:t>
      </w:r>
      <w:r w:rsidRPr="009B21A9">
        <w:t xml:space="preserve"> (estimated)</w:t>
      </w:r>
      <w:r w:rsidRPr="009B21A9">
        <w:tab/>
        <w:t xml:space="preserve">On or about </w:t>
      </w:r>
      <w:r w:rsidR="0033720E">
        <w:t>07/10/2024</w:t>
      </w:r>
    </w:p>
    <w:p w14:paraId="249D90AC" w14:textId="7C05229B" w:rsidR="000A5780" w:rsidRPr="009B21A9" w:rsidRDefault="002519E8" w:rsidP="009B21A9">
      <w:pPr>
        <w:pStyle w:val="Heading4"/>
      </w:pPr>
      <w:r>
        <w:t>Notice of Award</w:t>
      </w:r>
      <w:r w:rsidR="000A5780" w:rsidRPr="009B21A9">
        <w:t xml:space="preserve"> (estimated)</w:t>
      </w:r>
      <w:r w:rsidR="000A5780" w:rsidRPr="009B21A9">
        <w:tab/>
        <w:t xml:space="preserve">On or about </w:t>
      </w:r>
      <w:r w:rsidR="0033720E">
        <w:t>07/24/2024</w:t>
      </w:r>
    </w:p>
    <w:p w14:paraId="4BC3DD84" w14:textId="74654F04" w:rsidR="000A5780" w:rsidRPr="009B21A9" w:rsidRDefault="000A5780" w:rsidP="009B21A9">
      <w:pPr>
        <w:pStyle w:val="Heading4"/>
      </w:pPr>
      <w:r w:rsidRPr="009B21A9">
        <w:t>BOE Approval (estimated)</w:t>
      </w:r>
      <w:r w:rsidRPr="009B21A9">
        <w:tab/>
      </w:r>
      <w:r w:rsidR="0033720E">
        <w:t>09/10/2024</w:t>
      </w:r>
    </w:p>
    <w:p w14:paraId="3415F249" w14:textId="26E3209D" w:rsidR="000A5780" w:rsidRPr="009B21A9" w:rsidRDefault="000A5780" w:rsidP="009B21A9">
      <w:pPr>
        <w:pStyle w:val="Heading4"/>
      </w:pPr>
      <w:r w:rsidRPr="009B21A9">
        <w:t>Contract start date (estimated)</w:t>
      </w:r>
      <w:r w:rsidRPr="009B21A9">
        <w:tab/>
      </w:r>
      <w:r w:rsidR="0033720E">
        <w:t>11/01/2024</w:t>
      </w:r>
    </w:p>
    <w:p w14:paraId="7DF1BE5F" w14:textId="4B744252" w:rsidR="000A5780" w:rsidRDefault="002D4A1A" w:rsidP="002D4A1A">
      <w:pPr>
        <w:widowControl/>
        <w:ind w:left="1080" w:hanging="1080"/>
        <w:contextualSpacing w:val="0"/>
      </w:pPr>
      <w:r>
        <w:br w:type="page"/>
      </w:r>
    </w:p>
    <w:p w14:paraId="089DDCDB" w14:textId="3D996A4D" w:rsidR="00104A2B" w:rsidRPr="0017635B" w:rsidRDefault="00104A2B" w:rsidP="00A33A03">
      <w:pPr>
        <w:pStyle w:val="Heading1"/>
      </w:pPr>
      <w:bookmarkStart w:id="23" w:name="_Toc70363821"/>
      <w:bookmarkStart w:id="24" w:name="_Toc70367356"/>
      <w:bookmarkStart w:id="25" w:name="_Toc166065076"/>
      <w:r w:rsidRPr="0017635B">
        <w:lastRenderedPageBreak/>
        <w:t>EVALUATION</w:t>
      </w:r>
      <w:bookmarkEnd w:id="23"/>
      <w:bookmarkEnd w:id="24"/>
      <w:bookmarkEnd w:id="25"/>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638D422E" w:rsidR="00104A2B" w:rsidRPr="001324B9" w:rsidRDefault="00025CCA" w:rsidP="009B21A9">
      <w:pPr>
        <w:pStyle w:val="Heading4"/>
      </w:pPr>
      <w:r w:rsidRPr="00025CCA">
        <w:t>Experience in performance of comparable engagements in unarmed combat sports</w:t>
      </w:r>
      <w:r w:rsidR="00104A2B" w:rsidRPr="001324B9">
        <w:tab/>
      </w:r>
      <w:r>
        <w:t>50</w:t>
      </w:r>
    </w:p>
    <w:p w14:paraId="73BA5567" w14:textId="4C415DBE" w:rsidR="00104A2B" w:rsidRPr="001324B9" w:rsidRDefault="00025CCA" w:rsidP="009B21A9">
      <w:pPr>
        <w:pStyle w:val="Heading4"/>
      </w:pPr>
      <w:r w:rsidRPr="00025CCA">
        <w:t>Expertise of Unarmed Combat Sports and regulatory oversite</w:t>
      </w:r>
      <w:r w:rsidR="00104A2B" w:rsidRPr="001324B9">
        <w:tab/>
      </w:r>
      <w:r>
        <w:t>40</w:t>
      </w:r>
    </w:p>
    <w:p w14:paraId="4E6B54BE" w14:textId="2B2BE9B7" w:rsidR="00104A2B" w:rsidRPr="001324B9" w:rsidRDefault="00025CCA" w:rsidP="009B21A9">
      <w:pPr>
        <w:pStyle w:val="Heading4"/>
      </w:pPr>
      <w:r w:rsidRPr="00025CCA">
        <w:t>Demonstrated Competence</w:t>
      </w:r>
      <w:r w:rsidR="00104A2B" w:rsidRPr="001324B9">
        <w:tab/>
      </w:r>
      <w:r>
        <w:t>30</w:t>
      </w:r>
    </w:p>
    <w:p w14:paraId="069ECE79" w14:textId="777E8AEE" w:rsidR="00104A2B" w:rsidRPr="001324B9" w:rsidRDefault="00025CCA" w:rsidP="009B21A9">
      <w:pPr>
        <w:pStyle w:val="Heading4"/>
      </w:pPr>
      <w:r w:rsidRPr="00025CCA">
        <w:t>Conformance with the terms of this RFP</w:t>
      </w:r>
      <w:r w:rsidR="00104A2B" w:rsidRPr="001324B9">
        <w:tab/>
      </w:r>
      <w:r>
        <w:t>25</w:t>
      </w:r>
    </w:p>
    <w:p w14:paraId="1563BC72" w14:textId="6039D95A" w:rsidR="00104A2B" w:rsidRDefault="00025CCA" w:rsidP="009B21A9">
      <w:pPr>
        <w:pStyle w:val="Heading4"/>
      </w:pPr>
      <w:r>
        <w:t>Cost</w:t>
      </w:r>
      <w:r w:rsidR="00104A2B" w:rsidRPr="001324B9">
        <w:tab/>
      </w:r>
      <w:r>
        <w:t>10</w:t>
      </w:r>
    </w:p>
    <w:p w14:paraId="1682FC15" w14:textId="77777777" w:rsidR="00025CCA" w:rsidRDefault="00025CCA" w:rsidP="0083652F">
      <w:pPr>
        <w:pStyle w:val="Heading4"/>
        <w:numPr>
          <w:ilvl w:val="0"/>
          <w:numId w:val="0"/>
        </w:numPr>
      </w:pPr>
    </w:p>
    <w:p w14:paraId="2E87F302" w14:textId="47C939B8" w:rsidR="00025CCA" w:rsidRDefault="00025CCA" w:rsidP="00025CCA">
      <w:pPr>
        <w:pStyle w:val="Heading3"/>
      </w:pPr>
      <w:r w:rsidRPr="00025CCA">
        <w:t>Presentation Criteria</w:t>
      </w:r>
    </w:p>
    <w:p w14:paraId="1F613D47" w14:textId="77777777" w:rsidR="00025CCA" w:rsidRPr="001324B9" w:rsidRDefault="00025CCA" w:rsidP="00025CCA">
      <w:pPr>
        <w:pStyle w:val="Heading4"/>
        <w:numPr>
          <w:ilvl w:val="0"/>
          <w:numId w:val="0"/>
        </w:numPr>
        <w:ind w:left="1080"/>
      </w:pPr>
    </w:p>
    <w:p w14:paraId="2E4115A4" w14:textId="2613B258" w:rsidR="00104A2B" w:rsidRPr="00025CCA" w:rsidRDefault="00025CCA" w:rsidP="00025CCA">
      <w:pPr>
        <w:pStyle w:val="Heading4"/>
      </w:pPr>
      <w:r w:rsidRPr="00025CCA">
        <w:t>Outline how vendor has advanced, improved, or streamlined an Inspector program in the past.</w:t>
      </w:r>
      <w:r w:rsidR="00104A2B" w:rsidRPr="00025CCA">
        <w:tab/>
      </w:r>
      <w:r>
        <w:t>25</w:t>
      </w:r>
    </w:p>
    <w:p w14:paraId="11E7FF36" w14:textId="34301C8E" w:rsidR="00104A2B" w:rsidRPr="00025CCA" w:rsidRDefault="00025CCA" w:rsidP="00025CCA">
      <w:pPr>
        <w:pStyle w:val="Heading4"/>
      </w:pPr>
      <w:r w:rsidRPr="00025CCA">
        <w:t>Outline how vendor identifies and trains Inspector team for leads and ultimately succession planning.</w:t>
      </w:r>
      <w:r w:rsidR="00104A2B" w:rsidRPr="00025CCA">
        <w:tab/>
      </w:r>
      <w:r>
        <w:t>25</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104A2B">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104A2B">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104A2B">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104A2B">
      <w:pPr>
        <w:pStyle w:val="Heading4"/>
      </w:pPr>
      <w:r w:rsidRPr="00F64FE8">
        <w:t>The State reserves the right to add additional criteria or presentations.</w:t>
      </w:r>
    </w:p>
    <w:p w14:paraId="20365608" w14:textId="77777777" w:rsidR="00104A2B" w:rsidRPr="00F64FE8" w:rsidRDefault="00104A2B" w:rsidP="00104A2B">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6"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2356A012" w14:textId="3D517308" w:rsidR="0083652F" w:rsidRDefault="00B37D22" w:rsidP="00104A2B">
      <w:pPr>
        <w:pStyle w:val="Heading3"/>
        <w:ind w:right="54"/>
      </w:pPr>
      <w:r>
        <w:t>This preference cannot be combined with any other preference, granted for the award of a contract using federal funds, or granted for the award of a contract procured on a multi-state basis.</w:t>
      </w:r>
      <w:bookmarkEnd w:id="26"/>
    </w:p>
    <w:p w14:paraId="33757D37" w14:textId="41ECC286" w:rsidR="00104A2B" w:rsidRPr="0083652F" w:rsidRDefault="0083652F" w:rsidP="0083652F">
      <w:pPr>
        <w:widowControl/>
        <w:ind w:left="1080" w:hanging="1080"/>
        <w:contextualSpacing w:val="0"/>
        <w:rPr>
          <w:bCs/>
        </w:rPr>
      </w:pPr>
      <w:r>
        <w:br w:type="page"/>
      </w:r>
    </w:p>
    <w:p w14:paraId="2BD66B70" w14:textId="4105F5A4" w:rsidR="00C0347B" w:rsidRPr="00B66FFF" w:rsidRDefault="00C0347B" w:rsidP="00A33A03">
      <w:pPr>
        <w:pStyle w:val="Heading1"/>
      </w:pPr>
      <w:bookmarkStart w:id="27" w:name="_Toc166065077"/>
      <w:r w:rsidRPr="00B66FFF">
        <w:t xml:space="preserve">MANDATORY </w:t>
      </w:r>
      <w:r w:rsidR="00CF52F6" w:rsidRPr="00B66FFF">
        <w:t>MINIMUM REQUIREMENTS</w:t>
      </w:r>
      <w:bookmarkEnd w:id="19"/>
      <w:bookmarkEnd w:id="20"/>
      <w:bookmarkEnd w:id="27"/>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8" w:name="_Toc70363818"/>
      <w:bookmarkStart w:id="29" w:name="_Toc70367353"/>
      <w:bookmarkStart w:id="30" w:name="_Toc166065078"/>
      <w:r w:rsidRPr="00B66FFF">
        <w:t>CRITICAL ITEMS</w:t>
      </w:r>
      <w:bookmarkEnd w:id="28"/>
      <w:bookmarkEnd w:id="29"/>
      <w:bookmarkEnd w:id="30"/>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641A21F6" w14:textId="621B34DB" w:rsidR="00485BEA" w:rsidRPr="00B66FFF" w:rsidRDefault="002D4A1A" w:rsidP="002D4A1A">
      <w:pPr>
        <w:widowControl/>
        <w:ind w:left="1080" w:hanging="1080"/>
        <w:contextualSpacing w:val="0"/>
      </w:pPr>
      <w:r>
        <w:br w:type="page"/>
      </w:r>
    </w:p>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he State will not disclose submitted references, but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1" w:name="_Toc65138429"/>
      <w:bookmarkStart w:id="32" w:name="_Toc66176037"/>
      <w:bookmarkStart w:id="33" w:name="_Toc70363820"/>
      <w:bookmarkStart w:id="34" w:name="_Toc70367355"/>
      <w:bookmarkStart w:id="35" w:name="_Toc166065079"/>
      <w:r w:rsidRPr="00111CB9">
        <w:t>SUBMISSION CHECKLIST</w:t>
      </w:r>
      <w:bookmarkEnd w:id="31"/>
      <w:bookmarkEnd w:id="32"/>
      <w:bookmarkEnd w:id="33"/>
      <w:bookmarkEnd w:id="34"/>
      <w:bookmarkEnd w:id="35"/>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29B0D3DA"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00836A70">
      <w:rPr>
        <w:i/>
        <w:iCs/>
      </w:rPr>
      <w:t xml:space="preserve">  </w:t>
    </w:r>
    <w:r w:rsidR="00836A70">
      <w:rPr>
        <w:i/>
        <w:iCs/>
      </w:rPr>
      <w:tab/>
    </w:r>
    <w:r w:rsidR="00836A70">
      <w:rPr>
        <w:i/>
        <w:iCs/>
      </w:rPr>
      <w:tab/>
    </w:r>
    <w:r w:rsidR="00836A70">
      <w:rPr>
        <w:i/>
        <w:iCs/>
      </w:rPr>
      <w:tab/>
    </w:r>
    <w:r w:rsidR="00836A70">
      <w:rPr>
        <w:i/>
        <w:iCs/>
      </w:rPr>
      <w:tab/>
    </w:r>
    <w:r w:rsidR="00AE01EE" w:rsidRPr="00AE01EE">
      <w:rPr>
        <w:i/>
        <w:iCs/>
      </w:rPr>
      <w:t xml:space="preserve">RFP </w:t>
    </w:r>
    <w:r w:rsidR="00836A70">
      <w:rPr>
        <w:i/>
        <w:iCs/>
      </w:rPr>
      <w:t>01GO-S2808</w:t>
    </w:r>
    <w:r w:rsidR="00836A70">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5CCA"/>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A4C7C"/>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D4A1A"/>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3720E"/>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41B5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52F"/>
    <w:rsid w:val="008366C6"/>
    <w:rsid w:val="00836A70"/>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879C9"/>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427"/>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D2486"/>
    <w:rsid w:val="00BE1A21"/>
    <w:rsid w:val="00BE398E"/>
    <w:rsid w:val="00BE6787"/>
    <w:rsid w:val="00BF0104"/>
    <w:rsid w:val="00BF3CF7"/>
    <w:rsid w:val="00BF461A"/>
    <w:rsid w:val="00C0347B"/>
    <w:rsid w:val="00C058D2"/>
    <w:rsid w:val="00C25667"/>
    <w:rsid w:val="00C279AD"/>
    <w:rsid w:val="00C341E5"/>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A4887"/>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0E6"/>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987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smedes@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2.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984E66-19C0-400B-B34F-B0E9F2C0C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162</TotalTime>
  <Pages>7</Pages>
  <Words>2803</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Joel R. Smedes</cp:lastModifiedBy>
  <cp:revision>95</cp:revision>
  <cp:lastPrinted>2021-03-03T00:07:00Z</cp:lastPrinted>
  <dcterms:created xsi:type="dcterms:W3CDTF">2021-09-22T15:01:00Z</dcterms:created>
  <dcterms:modified xsi:type="dcterms:W3CDTF">2024-05-08T19:58:00Z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