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8315" w14:textId="77777777" w:rsidR="00EB0F85" w:rsidRDefault="00000000">
      <w:pPr>
        <w:jc w:val="center"/>
      </w:pPr>
      <w:r>
        <w:rPr>
          <w:b/>
          <w:sz w:val="44"/>
        </w:rPr>
        <w:t>GLOBAL E-COMMERCE SALES &amp;</w:t>
      </w:r>
      <w:r>
        <w:rPr>
          <w:b/>
          <w:sz w:val="44"/>
        </w:rPr>
        <w:br/>
        <w:t>PROFITABILITY OPTIMIZATION ANALYTICS</w:t>
      </w:r>
    </w:p>
    <w:p w14:paraId="23A16A43" w14:textId="77777777" w:rsidR="00EB0F85" w:rsidRDefault="00000000">
      <w:pPr>
        <w:jc w:val="center"/>
      </w:pPr>
      <w:r>
        <w:rPr>
          <w:b/>
        </w:rPr>
        <w:t>IBM Data Analytics Internship Project</w:t>
      </w:r>
    </w:p>
    <w:p w14:paraId="02765792" w14:textId="33847492" w:rsidR="00EB0F85" w:rsidRDefault="00000000">
      <w:pPr>
        <w:spacing w:after="80"/>
        <w:jc w:val="center"/>
      </w:pPr>
      <w:r>
        <w:rPr>
          <w:b/>
          <w:bCs/>
          <w:sz w:val="26"/>
          <w:szCs w:val="26"/>
        </w:rPr>
        <w:t>Prepared By: Sanjay</w:t>
      </w:r>
      <w:r w:rsidR="00E37BD3">
        <w:rPr>
          <w:b/>
          <w:bCs/>
          <w:sz w:val="26"/>
          <w:szCs w:val="26"/>
        </w:rPr>
        <w:t>a</w:t>
      </w:r>
      <w:r>
        <w:rPr>
          <w:b/>
          <w:bCs/>
          <w:sz w:val="26"/>
          <w:szCs w:val="26"/>
        </w:rPr>
        <w:t xml:space="preserve"> M A</w:t>
      </w:r>
    </w:p>
    <w:p w14:paraId="110A3D9B" w14:textId="77777777" w:rsidR="00EB0F85" w:rsidRDefault="00000000">
      <w:pPr>
        <w:spacing w:after="60"/>
        <w:jc w:val="center"/>
      </w:pPr>
      <w:r>
        <w:rPr>
          <w:sz w:val="23"/>
          <w:szCs w:val="23"/>
        </w:rPr>
        <w:t>Department: CSE (Artificial Intelligence &amp; Machine Learning)</w:t>
      </w:r>
    </w:p>
    <w:p w14:paraId="50EA1450" w14:textId="77777777" w:rsidR="00EB0F85" w:rsidRDefault="00000000">
      <w:pPr>
        <w:spacing w:after="60"/>
        <w:jc w:val="center"/>
      </w:pPr>
      <w:r>
        <w:rPr>
          <w:sz w:val="23"/>
          <w:szCs w:val="23"/>
        </w:rPr>
        <w:t>Institution: Malnad College of Engineering, Hassan</w:t>
      </w:r>
    </w:p>
    <w:p w14:paraId="3F1A29F6" w14:textId="77777777" w:rsidR="00EB0F85" w:rsidRDefault="00000000">
      <w:pPr>
        <w:jc w:val="center"/>
      </w:pPr>
      <w:r>
        <w:rPr>
          <w:sz w:val="23"/>
          <w:szCs w:val="23"/>
        </w:rPr>
        <w:t>Academic Year: 2026-2027</w:t>
      </w:r>
    </w:p>
    <w:p w14:paraId="69C8A798" w14:textId="77777777" w:rsidR="00EB0F85" w:rsidRDefault="00EB0F85"/>
    <w:p w14:paraId="51D25B44" w14:textId="77777777" w:rsidR="00EB0F85" w:rsidRDefault="00000000">
      <w:pPr>
        <w:jc w:val="center"/>
      </w:pPr>
      <w:r>
        <w:t>Brazilian E-Commerce Public Dataset by Olist</w:t>
      </w:r>
    </w:p>
    <w:p w14:paraId="0E0432DF" w14:textId="77777777" w:rsidR="00EB0F85" w:rsidRDefault="00000000">
      <w:pPr>
        <w:jc w:val="center"/>
      </w:pPr>
      <w:r>
        <w:t>Analysis period: 2016-09-04 to 2018-10-17</w:t>
      </w:r>
    </w:p>
    <w:p w14:paraId="52204F74" w14:textId="77777777" w:rsidR="00EB0F85" w:rsidRDefault="00EB0F85"/>
    <w:p w14:paraId="3C95090E" w14:textId="65FA1BB2" w:rsidR="00EB0F85" w:rsidRDefault="00EB0F85">
      <w:pPr>
        <w:jc w:val="center"/>
      </w:pPr>
    </w:p>
    <w:p w14:paraId="3C8937DA" w14:textId="77777777" w:rsidR="00EB0F85" w:rsidRDefault="00EB0F85"/>
    <w:p w14:paraId="773070E5" w14:textId="77777777" w:rsidR="00EB0F85" w:rsidRDefault="00000000">
      <w:pPr>
        <w:pStyle w:val="Heading1"/>
      </w:pPr>
      <w:r>
        <w:t>1. Executive Summary</w:t>
      </w:r>
    </w:p>
    <w:p w14:paraId="18680511" w14:textId="77777777" w:rsidR="00EB0F85" w:rsidRDefault="00000000">
      <w:r>
        <w:t>The project analyzes the Olist Brazilian e-commerce dataset to understand sales performance, freight burden, category mix, regional performance, customer repeat behavior, and delivery-related customer experience. The dataset contains 99,441 orders and 112,650 order-item records.</w:t>
      </w:r>
    </w:p>
    <w:p w14:paraId="69972B06" w14:textId="77777777" w:rsidR="00EB0F85" w:rsidRDefault="00000000">
      <w:r>
        <w:t>Across orders with item-level financial records, item revenue is BRL 13,591,643.70 and freight is BRL 2,251,909.54, producing a freight-to-revenue ratio of 16.57%. The project reports a freight-adjusted contribution proxy of BRL 11,339,734.16.</w:t>
      </w:r>
    </w:p>
    <w:p w14:paraId="675A7AD1" w14:textId="77777777" w:rsidR="00EB0F85" w:rsidRDefault="00000000">
      <w:r>
        <w:t>Operationally, 96,478 orders are recorded as delivered. Among delivered orders with valid timing fields, average delivery time is 12.56 days and the late-delivery rate is 8.11%.</w:t>
      </w:r>
    </w:p>
    <w:p w14:paraId="15268483" w14:textId="77777777" w:rsidR="00EB0F85" w:rsidRDefault="00000000">
      <w:r>
        <w:t>Customer retention is a significant analytical area: the repeat-customer rate is 3.12%, while repeat-customer orders represent 6.38% of all orders. The analysis also finds a negative association between delivery delay and review score (Spearman rho -0.176; p &lt; 0.001).</w:t>
      </w:r>
    </w:p>
    <w:p w14:paraId="01B64E3D" w14:textId="77777777" w:rsidR="00EB0F85" w:rsidRDefault="00000000">
      <w:r>
        <w:rPr>
          <w:b/>
        </w:rPr>
        <w:t>Important limitation: Olist does not provide complete accounting cost information. Therefore, the contribution proxy is not true accounting profit.</w:t>
      </w:r>
    </w:p>
    <w:p w14:paraId="49E439ED" w14:textId="77777777" w:rsidR="00EB0F85" w:rsidRDefault="00000000">
      <w:pPr>
        <w:jc w:val="center"/>
      </w:pPr>
      <w:r>
        <w:rPr>
          <w:noProof/>
        </w:rPr>
        <w:lastRenderedPageBreak/>
        <w:drawing>
          <wp:inline distT="0" distB="0" distL="0" distR="0" wp14:anchorId="29A2DC00" wp14:editId="67DEBECB">
            <wp:extent cx="5943600" cy="3705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executive_dashboard.png"/>
                    <pic:cNvPicPr/>
                  </pic:nvPicPr>
                  <pic:blipFill>
                    <a:blip r:embed="rId6"/>
                    <a:stretch>
                      <a:fillRect/>
                    </a:stretch>
                  </pic:blipFill>
                  <pic:spPr>
                    <a:xfrm>
                      <a:off x="0" y="0"/>
                      <a:ext cx="5943600" cy="3705806"/>
                    </a:xfrm>
                    <a:prstGeom prst="rect">
                      <a:avLst/>
                    </a:prstGeom>
                  </pic:spPr>
                </pic:pic>
              </a:graphicData>
            </a:graphic>
          </wp:inline>
        </w:drawing>
      </w:r>
    </w:p>
    <w:p w14:paraId="538F02AE" w14:textId="77777777" w:rsidR="00EB0F85" w:rsidRDefault="00000000">
      <w:pPr>
        <w:jc w:val="center"/>
      </w:pPr>
      <w:r>
        <w:rPr>
          <w:i/>
        </w:rPr>
        <w:t>Figure 1. Executive dashboard view generated from the actual Olist data.</w:t>
      </w:r>
    </w:p>
    <w:p w14:paraId="3066A5ED" w14:textId="77777777" w:rsidR="00EB0F85" w:rsidRDefault="00000000">
      <w:pPr>
        <w:pStyle w:val="Heading1"/>
      </w:pPr>
      <w:r>
        <w:t>2. Introduction</w:t>
      </w:r>
    </w:p>
    <w:p w14:paraId="6CF85155" w14:textId="77777777" w:rsidR="00EB0F85" w:rsidRDefault="00000000">
      <w:r>
        <w:t>E-commerce analytics requires more than reporting sales volume. The project follows a business-intelligence sequence: KPIs describe what is happening; trends show direction; driver analysis investigates measurable associations; risk and opportunity analysis identifies areas for management attention; and recommendations connect evidence to action.</w:t>
      </w:r>
    </w:p>
    <w:p w14:paraId="0D551AB9" w14:textId="77777777" w:rsidR="00EB0F85" w:rsidRDefault="00000000">
      <w:pPr>
        <w:pStyle w:val="Heading1"/>
      </w:pPr>
      <w:r>
        <w:t>3. Business Problem</w:t>
      </w:r>
    </w:p>
    <w:p w14:paraId="14EEF3F7" w14:textId="77777777" w:rsidR="00EB0F85" w:rsidRDefault="00000000">
      <w:r>
        <w:t>Identify which product categories, customer segments, and geographic regions contribute strongly to sales and freight-adjusted contribution while identifying freight burden, delivery problems, and customer-experience risks.</w:t>
      </w:r>
    </w:p>
    <w:p w14:paraId="2E120C85" w14:textId="77777777" w:rsidR="00EB0F85" w:rsidRDefault="00000000">
      <w:pPr>
        <w:pStyle w:val="Heading1"/>
      </w:pPr>
      <w:r>
        <w:t>4. Business Objective</w:t>
      </w:r>
    </w:p>
    <w:p w14:paraId="0577103A" w14:textId="77777777" w:rsidR="00EB0F85" w:rsidRDefault="00000000">
      <w:r>
        <w:t>Improve e-commerce resource efficiency and commercial decision-making using evidence from sales, logistics, customer, payment, and review data.</w:t>
      </w:r>
    </w:p>
    <w:p w14:paraId="43B6469B" w14:textId="77777777" w:rsidR="00EB0F85" w:rsidRDefault="00000000">
      <w:pPr>
        <w:pStyle w:val="Heading1"/>
      </w:pPr>
      <w:r>
        <w:t>5. Analytics Objectives</w:t>
      </w:r>
    </w:p>
    <w:p w14:paraId="42BF715D" w14:textId="77777777" w:rsidR="00EB0F85" w:rsidRDefault="00000000">
      <w:pPr>
        <w:pStyle w:val="ListBullet"/>
      </w:pPr>
      <w:r>
        <w:t>Measure category-level revenue and freight-adjusted contribution.</w:t>
      </w:r>
    </w:p>
    <w:p w14:paraId="456CDA72" w14:textId="77777777" w:rsidR="00EB0F85" w:rsidRDefault="00000000">
      <w:pPr>
        <w:pStyle w:val="ListBullet"/>
      </w:pPr>
      <w:r>
        <w:t>Quantify freight burden across customer states.</w:t>
      </w:r>
    </w:p>
    <w:p w14:paraId="7C052333" w14:textId="77777777" w:rsidR="00EB0F85" w:rsidRDefault="00000000">
      <w:pPr>
        <w:pStyle w:val="ListBullet"/>
      </w:pPr>
      <w:r>
        <w:t>Measure delivery duration and late delivery prevalence.</w:t>
      </w:r>
    </w:p>
    <w:p w14:paraId="6C2448EC" w14:textId="77777777" w:rsidR="00EB0F85" w:rsidRDefault="00000000">
      <w:pPr>
        <w:pStyle w:val="ListBullet"/>
      </w:pPr>
      <w:r>
        <w:t>Examine the association between delivery delay and review scores.</w:t>
      </w:r>
    </w:p>
    <w:p w14:paraId="470E6711" w14:textId="77777777" w:rsidR="00EB0F85" w:rsidRDefault="00000000">
      <w:pPr>
        <w:pStyle w:val="ListBullet"/>
      </w:pPr>
      <w:r>
        <w:lastRenderedPageBreak/>
        <w:t>Measure repeat-customer behavior and customer value.</w:t>
      </w:r>
    </w:p>
    <w:p w14:paraId="0E94CF38" w14:textId="77777777" w:rsidR="00EB0F85" w:rsidRDefault="00000000">
      <w:pPr>
        <w:pStyle w:val="ListBullet"/>
      </w:pPr>
      <w:r>
        <w:t>Identify evidence-based risks, opportunities, and business actions.</w:t>
      </w:r>
    </w:p>
    <w:p w14:paraId="7DDE5B3A" w14:textId="77777777" w:rsidR="00EB0F85" w:rsidRDefault="00000000">
      <w:pPr>
        <w:pStyle w:val="Heading1"/>
      </w:pPr>
      <w:r>
        <w:t>6. Dataset Description</w:t>
      </w:r>
    </w:p>
    <w:p w14:paraId="565EAFA3" w14:textId="77777777" w:rsidR="00EB0F85" w:rsidRDefault="00000000">
      <w:r>
        <w:t>Source: https://www.kaggle.com/datasets/olistbr/brazilian-ecommerce</w:t>
      </w:r>
    </w:p>
    <w:p w14:paraId="0984EBE4" w14:textId="77777777" w:rsidR="00EB0F85" w:rsidRDefault="00000000">
      <w:r>
        <w:t>The uploaded dataset contains 99,441 order records, 112,650 order-item records, 99,441 customer records, 32,951 product records, 103,886 payment records, 99,224 review records, 3,095 seller records, 1,000,163 raw geolocation rows (738,332 after exact-duplicate cleaning), and 71 category translation rows.</w:t>
      </w:r>
    </w:p>
    <w:p w14:paraId="4B5A3DFA" w14:textId="77777777" w:rsidR="00EB0F85" w:rsidRDefault="00000000">
      <w:r>
        <w:t>Order purchase timestamps span 2016-09-04 to 2018-10-17.</w:t>
      </w:r>
    </w:p>
    <w:p w14:paraId="600889D8" w14:textId="77777777" w:rsidR="00EB0F85" w:rsidRDefault="00000000">
      <w:pPr>
        <w:pStyle w:val="Heading3"/>
      </w:pPr>
      <w:r>
        <w:t>Table 1. Raw Table Inventory</w:t>
      </w:r>
    </w:p>
    <w:tbl>
      <w:tblPr>
        <w:tblStyle w:val="TableGrid"/>
        <w:tblW w:w="0" w:type="auto"/>
        <w:tblLook w:val="04A0" w:firstRow="1" w:lastRow="0" w:firstColumn="1" w:lastColumn="0" w:noHBand="0" w:noVBand="1"/>
      </w:tblPr>
      <w:tblGrid>
        <w:gridCol w:w="2016"/>
        <w:gridCol w:w="2016"/>
        <w:gridCol w:w="2016"/>
        <w:gridCol w:w="2016"/>
        <w:gridCol w:w="2016"/>
      </w:tblGrid>
      <w:tr w:rsidR="00EB0F85" w14:paraId="29CF5B1D" w14:textId="77777777">
        <w:trPr>
          <w:cantSplit/>
          <w:tblHeader/>
        </w:trPr>
        <w:tc>
          <w:tcPr>
            <w:tcW w:w="2016" w:type="dxa"/>
            <w:shd w:val="clear" w:color="auto" w:fill="D9EAF7"/>
            <w:vAlign w:val="center"/>
          </w:tcPr>
          <w:p w14:paraId="429CFE22" w14:textId="77777777" w:rsidR="00EB0F85" w:rsidRDefault="00000000">
            <w:r>
              <w:rPr>
                <w:b/>
                <w:sz w:val="17"/>
              </w:rPr>
              <w:t>table</w:t>
            </w:r>
          </w:p>
        </w:tc>
        <w:tc>
          <w:tcPr>
            <w:tcW w:w="2016" w:type="dxa"/>
            <w:shd w:val="clear" w:color="auto" w:fill="D9EAF7"/>
            <w:vAlign w:val="center"/>
          </w:tcPr>
          <w:p w14:paraId="1BCE2FF3" w14:textId="77777777" w:rsidR="00EB0F85" w:rsidRDefault="00000000">
            <w:r>
              <w:rPr>
                <w:b/>
                <w:sz w:val="17"/>
              </w:rPr>
              <w:t>rows</w:t>
            </w:r>
          </w:p>
        </w:tc>
        <w:tc>
          <w:tcPr>
            <w:tcW w:w="2016" w:type="dxa"/>
            <w:shd w:val="clear" w:color="auto" w:fill="D9EAF7"/>
            <w:vAlign w:val="center"/>
          </w:tcPr>
          <w:p w14:paraId="50124FB3" w14:textId="77777777" w:rsidR="00EB0F85" w:rsidRDefault="00000000">
            <w:r>
              <w:rPr>
                <w:b/>
                <w:sz w:val="17"/>
              </w:rPr>
              <w:t>columns</w:t>
            </w:r>
          </w:p>
        </w:tc>
        <w:tc>
          <w:tcPr>
            <w:tcW w:w="2016" w:type="dxa"/>
            <w:shd w:val="clear" w:color="auto" w:fill="D9EAF7"/>
            <w:vAlign w:val="center"/>
          </w:tcPr>
          <w:p w14:paraId="6988585F" w14:textId="77777777" w:rsidR="00EB0F85" w:rsidRDefault="00000000">
            <w:r>
              <w:rPr>
                <w:b/>
                <w:sz w:val="17"/>
              </w:rPr>
              <w:t>exact_duplicate_rows</w:t>
            </w:r>
          </w:p>
        </w:tc>
        <w:tc>
          <w:tcPr>
            <w:tcW w:w="2016" w:type="dxa"/>
            <w:shd w:val="clear" w:color="auto" w:fill="D9EAF7"/>
            <w:vAlign w:val="center"/>
          </w:tcPr>
          <w:p w14:paraId="2EB32641" w14:textId="77777777" w:rsidR="00EB0F85" w:rsidRDefault="00000000">
            <w:r>
              <w:rPr>
                <w:b/>
                <w:sz w:val="17"/>
              </w:rPr>
              <w:t>missing_cells</w:t>
            </w:r>
          </w:p>
        </w:tc>
      </w:tr>
      <w:tr w:rsidR="00EB0F85" w14:paraId="0F997B22" w14:textId="77777777">
        <w:trPr>
          <w:cantSplit/>
        </w:trPr>
        <w:tc>
          <w:tcPr>
            <w:tcW w:w="2016" w:type="dxa"/>
            <w:vAlign w:val="center"/>
          </w:tcPr>
          <w:p w14:paraId="12E736AA" w14:textId="77777777" w:rsidR="00EB0F85" w:rsidRDefault="00000000">
            <w:r>
              <w:rPr>
                <w:sz w:val="17"/>
              </w:rPr>
              <w:t>customers</w:t>
            </w:r>
          </w:p>
        </w:tc>
        <w:tc>
          <w:tcPr>
            <w:tcW w:w="2016" w:type="dxa"/>
            <w:vAlign w:val="center"/>
          </w:tcPr>
          <w:p w14:paraId="4B28C40A" w14:textId="77777777" w:rsidR="00EB0F85" w:rsidRDefault="00000000">
            <w:r>
              <w:rPr>
                <w:sz w:val="17"/>
              </w:rPr>
              <w:t>99,441</w:t>
            </w:r>
          </w:p>
        </w:tc>
        <w:tc>
          <w:tcPr>
            <w:tcW w:w="2016" w:type="dxa"/>
            <w:vAlign w:val="center"/>
          </w:tcPr>
          <w:p w14:paraId="75F59AE2" w14:textId="77777777" w:rsidR="00EB0F85" w:rsidRDefault="00000000">
            <w:r>
              <w:rPr>
                <w:sz w:val="17"/>
              </w:rPr>
              <w:t>5</w:t>
            </w:r>
          </w:p>
        </w:tc>
        <w:tc>
          <w:tcPr>
            <w:tcW w:w="2016" w:type="dxa"/>
            <w:vAlign w:val="center"/>
          </w:tcPr>
          <w:p w14:paraId="6A43B57A" w14:textId="77777777" w:rsidR="00EB0F85" w:rsidRDefault="00000000">
            <w:r>
              <w:rPr>
                <w:sz w:val="17"/>
              </w:rPr>
              <w:t>0</w:t>
            </w:r>
          </w:p>
        </w:tc>
        <w:tc>
          <w:tcPr>
            <w:tcW w:w="2016" w:type="dxa"/>
            <w:vAlign w:val="center"/>
          </w:tcPr>
          <w:p w14:paraId="42960062" w14:textId="77777777" w:rsidR="00EB0F85" w:rsidRDefault="00000000">
            <w:r>
              <w:rPr>
                <w:sz w:val="17"/>
              </w:rPr>
              <w:t>0</w:t>
            </w:r>
          </w:p>
        </w:tc>
      </w:tr>
      <w:tr w:rsidR="00EB0F85" w14:paraId="10B6E6C8" w14:textId="77777777">
        <w:trPr>
          <w:cantSplit/>
        </w:trPr>
        <w:tc>
          <w:tcPr>
            <w:tcW w:w="2016" w:type="dxa"/>
            <w:vAlign w:val="center"/>
          </w:tcPr>
          <w:p w14:paraId="0E157E6D" w14:textId="77777777" w:rsidR="00EB0F85" w:rsidRDefault="00000000">
            <w:r>
              <w:rPr>
                <w:sz w:val="17"/>
              </w:rPr>
              <w:t>geolocation</w:t>
            </w:r>
          </w:p>
        </w:tc>
        <w:tc>
          <w:tcPr>
            <w:tcW w:w="2016" w:type="dxa"/>
            <w:vAlign w:val="center"/>
          </w:tcPr>
          <w:p w14:paraId="699FE27A" w14:textId="77777777" w:rsidR="00EB0F85" w:rsidRDefault="00000000">
            <w:r>
              <w:rPr>
                <w:sz w:val="17"/>
              </w:rPr>
              <w:t>1,000,163</w:t>
            </w:r>
          </w:p>
        </w:tc>
        <w:tc>
          <w:tcPr>
            <w:tcW w:w="2016" w:type="dxa"/>
            <w:vAlign w:val="center"/>
          </w:tcPr>
          <w:p w14:paraId="35C05C14" w14:textId="77777777" w:rsidR="00EB0F85" w:rsidRDefault="00000000">
            <w:r>
              <w:rPr>
                <w:sz w:val="17"/>
              </w:rPr>
              <w:t>5</w:t>
            </w:r>
          </w:p>
        </w:tc>
        <w:tc>
          <w:tcPr>
            <w:tcW w:w="2016" w:type="dxa"/>
            <w:vAlign w:val="center"/>
          </w:tcPr>
          <w:p w14:paraId="2F994B7A" w14:textId="77777777" w:rsidR="00EB0F85" w:rsidRDefault="00000000">
            <w:r>
              <w:rPr>
                <w:sz w:val="17"/>
              </w:rPr>
              <w:t>261,831</w:t>
            </w:r>
          </w:p>
        </w:tc>
        <w:tc>
          <w:tcPr>
            <w:tcW w:w="2016" w:type="dxa"/>
            <w:vAlign w:val="center"/>
          </w:tcPr>
          <w:p w14:paraId="26F1437D" w14:textId="77777777" w:rsidR="00EB0F85" w:rsidRDefault="00000000">
            <w:r>
              <w:rPr>
                <w:sz w:val="17"/>
              </w:rPr>
              <w:t>0</w:t>
            </w:r>
          </w:p>
        </w:tc>
      </w:tr>
      <w:tr w:rsidR="00EB0F85" w14:paraId="11F94F39" w14:textId="77777777">
        <w:trPr>
          <w:cantSplit/>
        </w:trPr>
        <w:tc>
          <w:tcPr>
            <w:tcW w:w="2016" w:type="dxa"/>
            <w:vAlign w:val="center"/>
          </w:tcPr>
          <w:p w14:paraId="53C04E5D" w14:textId="77777777" w:rsidR="00EB0F85" w:rsidRDefault="00000000">
            <w:r>
              <w:rPr>
                <w:sz w:val="17"/>
              </w:rPr>
              <w:t>items</w:t>
            </w:r>
          </w:p>
        </w:tc>
        <w:tc>
          <w:tcPr>
            <w:tcW w:w="2016" w:type="dxa"/>
            <w:vAlign w:val="center"/>
          </w:tcPr>
          <w:p w14:paraId="138B191C" w14:textId="77777777" w:rsidR="00EB0F85" w:rsidRDefault="00000000">
            <w:r>
              <w:rPr>
                <w:sz w:val="17"/>
              </w:rPr>
              <w:t>112,650</w:t>
            </w:r>
          </w:p>
        </w:tc>
        <w:tc>
          <w:tcPr>
            <w:tcW w:w="2016" w:type="dxa"/>
            <w:vAlign w:val="center"/>
          </w:tcPr>
          <w:p w14:paraId="5A4EFA0C" w14:textId="77777777" w:rsidR="00EB0F85" w:rsidRDefault="00000000">
            <w:r>
              <w:rPr>
                <w:sz w:val="17"/>
              </w:rPr>
              <w:t>7</w:t>
            </w:r>
          </w:p>
        </w:tc>
        <w:tc>
          <w:tcPr>
            <w:tcW w:w="2016" w:type="dxa"/>
            <w:vAlign w:val="center"/>
          </w:tcPr>
          <w:p w14:paraId="22DB8503" w14:textId="77777777" w:rsidR="00EB0F85" w:rsidRDefault="00000000">
            <w:r>
              <w:rPr>
                <w:sz w:val="17"/>
              </w:rPr>
              <w:t>0</w:t>
            </w:r>
          </w:p>
        </w:tc>
        <w:tc>
          <w:tcPr>
            <w:tcW w:w="2016" w:type="dxa"/>
            <w:vAlign w:val="center"/>
          </w:tcPr>
          <w:p w14:paraId="5A8A9815" w14:textId="77777777" w:rsidR="00EB0F85" w:rsidRDefault="00000000">
            <w:r>
              <w:rPr>
                <w:sz w:val="17"/>
              </w:rPr>
              <w:t>0</w:t>
            </w:r>
          </w:p>
        </w:tc>
      </w:tr>
      <w:tr w:rsidR="00EB0F85" w14:paraId="4444E3ED" w14:textId="77777777">
        <w:trPr>
          <w:cantSplit/>
        </w:trPr>
        <w:tc>
          <w:tcPr>
            <w:tcW w:w="2016" w:type="dxa"/>
            <w:vAlign w:val="center"/>
          </w:tcPr>
          <w:p w14:paraId="2460FF45" w14:textId="77777777" w:rsidR="00EB0F85" w:rsidRDefault="00000000">
            <w:r>
              <w:rPr>
                <w:sz w:val="17"/>
              </w:rPr>
              <w:t>payments</w:t>
            </w:r>
          </w:p>
        </w:tc>
        <w:tc>
          <w:tcPr>
            <w:tcW w:w="2016" w:type="dxa"/>
            <w:vAlign w:val="center"/>
          </w:tcPr>
          <w:p w14:paraId="382DD16F" w14:textId="77777777" w:rsidR="00EB0F85" w:rsidRDefault="00000000">
            <w:r>
              <w:rPr>
                <w:sz w:val="17"/>
              </w:rPr>
              <w:t>103,886</w:t>
            </w:r>
          </w:p>
        </w:tc>
        <w:tc>
          <w:tcPr>
            <w:tcW w:w="2016" w:type="dxa"/>
            <w:vAlign w:val="center"/>
          </w:tcPr>
          <w:p w14:paraId="50C86138" w14:textId="77777777" w:rsidR="00EB0F85" w:rsidRDefault="00000000">
            <w:r>
              <w:rPr>
                <w:sz w:val="17"/>
              </w:rPr>
              <w:t>5</w:t>
            </w:r>
          </w:p>
        </w:tc>
        <w:tc>
          <w:tcPr>
            <w:tcW w:w="2016" w:type="dxa"/>
            <w:vAlign w:val="center"/>
          </w:tcPr>
          <w:p w14:paraId="32468FA4" w14:textId="77777777" w:rsidR="00EB0F85" w:rsidRDefault="00000000">
            <w:r>
              <w:rPr>
                <w:sz w:val="17"/>
              </w:rPr>
              <w:t>0</w:t>
            </w:r>
          </w:p>
        </w:tc>
        <w:tc>
          <w:tcPr>
            <w:tcW w:w="2016" w:type="dxa"/>
            <w:vAlign w:val="center"/>
          </w:tcPr>
          <w:p w14:paraId="58014870" w14:textId="77777777" w:rsidR="00EB0F85" w:rsidRDefault="00000000">
            <w:r>
              <w:rPr>
                <w:sz w:val="17"/>
              </w:rPr>
              <w:t>0</w:t>
            </w:r>
          </w:p>
        </w:tc>
      </w:tr>
      <w:tr w:rsidR="00EB0F85" w14:paraId="71FC5DAE" w14:textId="77777777">
        <w:trPr>
          <w:cantSplit/>
        </w:trPr>
        <w:tc>
          <w:tcPr>
            <w:tcW w:w="2016" w:type="dxa"/>
            <w:vAlign w:val="center"/>
          </w:tcPr>
          <w:p w14:paraId="21E8E2E0" w14:textId="77777777" w:rsidR="00EB0F85" w:rsidRDefault="00000000">
            <w:r>
              <w:rPr>
                <w:sz w:val="17"/>
              </w:rPr>
              <w:t>reviews</w:t>
            </w:r>
          </w:p>
        </w:tc>
        <w:tc>
          <w:tcPr>
            <w:tcW w:w="2016" w:type="dxa"/>
            <w:vAlign w:val="center"/>
          </w:tcPr>
          <w:p w14:paraId="7E5474CD" w14:textId="77777777" w:rsidR="00EB0F85" w:rsidRDefault="00000000">
            <w:r>
              <w:rPr>
                <w:sz w:val="17"/>
              </w:rPr>
              <w:t>99,224</w:t>
            </w:r>
          </w:p>
        </w:tc>
        <w:tc>
          <w:tcPr>
            <w:tcW w:w="2016" w:type="dxa"/>
            <w:vAlign w:val="center"/>
          </w:tcPr>
          <w:p w14:paraId="0911DCFA" w14:textId="77777777" w:rsidR="00EB0F85" w:rsidRDefault="00000000">
            <w:r>
              <w:rPr>
                <w:sz w:val="17"/>
              </w:rPr>
              <w:t>7</w:t>
            </w:r>
          </w:p>
        </w:tc>
        <w:tc>
          <w:tcPr>
            <w:tcW w:w="2016" w:type="dxa"/>
            <w:vAlign w:val="center"/>
          </w:tcPr>
          <w:p w14:paraId="0D572A15" w14:textId="77777777" w:rsidR="00EB0F85" w:rsidRDefault="00000000">
            <w:r>
              <w:rPr>
                <w:sz w:val="17"/>
              </w:rPr>
              <w:t>0</w:t>
            </w:r>
          </w:p>
        </w:tc>
        <w:tc>
          <w:tcPr>
            <w:tcW w:w="2016" w:type="dxa"/>
            <w:vAlign w:val="center"/>
          </w:tcPr>
          <w:p w14:paraId="63F61123" w14:textId="77777777" w:rsidR="00EB0F85" w:rsidRDefault="00000000">
            <w:r>
              <w:rPr>
                <w:sz w:val="17"/>
              </w:rPr>
              <w:t>145,903</w:t>
            </w:r>
          </w:p>
        </w:tc>
      </w:tr>
      <w:tr w:rsidR="00EB0F85" w14:paraId="526B9EF1" w14:textId="77777777">
        <w:trPr>
          <w:cantSplit/>
        </w:trPr>
        <w:tc>
          <w:tcPr>
            <w:tcW w:w="2016" w:type="dxa"/>
            <w:vAlign w:val="center"/>
          </w:tcPr>
          <w:p w14:paraId="79A2C09D" w14:textId="77777777" w:rsidR="00EB0F85" w:rsidRDefault="00000000">
            <w:r>
              <w:rPr>
                <w:sz w:val="17"/>
              </w:rPr>
              <w:t>orders</w:t>
            </w:r>
          </w:p>
        </w:tc>
        <w:tc>
          <w:tcPr>
            <w:tcW w:w="2016" w:type="dxa"/>
            <w:vAlign w:val="center"/>
          </w:tcPr>
          <w:p w14:paraId="73C43028" w14:textId="77777777" w:rsidR="00EB0F85" w:rsidRDefault="00000000">
            <w:r>
              <w:rPr>
                <w:sz w:val="17"/>
              </w:rPr>
              <w:t>99,441</w:t>
            </w:r>
          </w:p>
        </w:tc>
        <w:tc>
          <w:tcPr>
            <w:tcW w:w="2016" w:type="dxa"/>
            <w:vAlign w:val="center"/>
          </w:tcPr>
          <w:p w14:paraId="487868BD" w14:textId="77777777" w:rsidR="00EB0F85" w:rsidRDefault="00000000">
            <w:r>
              <w:rPr>
                <w:sz w:val="17"/>
              </w:rPr>
              <w:t>8</w:t>
            </w:r>
          </w:p>
        </w:tc>
        <w:tc>
          <w:tcPr>
            <w:tcW w:w="2016" w:type="dxa"/>
            <w:vAlign w:val="center"/>
          </w:tcPr>
          <w:p w14:paraId="4E56FE64" w14:textId="77777777" w:rsidR="00EB0F85" w:rsidRDefault="00000000">
            <w:r>
              <w:rPr>
                <w:sz w:val="17"/>
              </w:rPr>
              <w:t>0</w:t>
            </w:r>
          </w:p>
        </w:tc>
        <w:tc>
          <w:tcPr>
            <w:tcW w:w="2016" w:type="dxa"/>
            <w:vAlign w:val="center"/>
          </w:tcPr>
          <w:p w14:paraId="7A6A1319" w14:textId="77777777" w:rsidR="00EB0F85" w:rsidRDefault="00000000">
            <w:r>
              <w:rPr>
                <w:sz w:val="17"/>
              </w:rPr>
              <w:t>4,908</w:t>
            </w:r>
          </w:p>
        </w:tc>
      </w:tr>
      <w:tr w:rsidR="00EB0F85" w14:paraId="69D34938" w14:textId="77777777">
        <w:trPr>
          <w:cantSplit/>
        </w:trPr>
        <w:tc>
          <w:tcPr>
            <w:tcW w:w="2016" w:type="dxa"/>
            <w:vAlign w:val="center"/>
          </w:tcPr>
          <w:p w14:paraId="05BD5CF2" w14:textId="77777777" w:rsidR="00EB0F85" w:rsidRDefault="00000000">
            <w:r>
              <w:rPr>
                <w:sz w:val="17"/>
              </w:rPr>
              <w:t>products</w:t>
            </w:r>
          </w:p>
        </w:tc>
        <w:tc>
          <w:tcPr>
            <w:tcW w:w="2016" w:type="dxa"/>
            <w:vAlign w:val="center"/>
          </w:tcPr>
          <w:p w14:paraId="4CA357C7" w14:textId="77777777" w:rsidR="00EB0F85" w:rsidRDefault="00000000">
            <w:r>
              <w:rPr>
                <w:sz w:val="17"/>
              </w:rPr>
              <w:t>32,951</w:t>
            </w:r>
          </w:p>
        </w:tc>
        <w:tc>
          <w:tcPr>
            <w:tcW w:w="2016" w:type="dxa"/>
            <w:vAlign w:val="center"/>
          </w:tcPr>
          <w:p w14:paraId="316B390C" w14:textId="77777777" w:rsidR="00EB0F85" w:rsidRDefault="00000000">
            <w:r>
              <w:rPr>
                <w:sz w:val="17"/>
              </w:rPr>
              <w:t>9</w:t>
            </w:r>
          </w:p>
        </w:tc>
        <w:tc>
          <w:tcPr>
            <w:tcW w:w="2016" w:type="dxa"/>
            <w:vAlign w:val="center"/>
          </w:tcPr>
          <w:p w14:paraId="79784D55" w14:textId="77777777" w:rsidR="00EB0F85" w:rsidRDefault="00000000">
            <w:r>
              <w:rPr>
                <w:sz w:val="17"/>
              </w:rPr>
              <w:t>0</w:t>
            </w:r>
          </w:p>
        </w:tc>
        <w:tc>
          <w:tcPr>
            <w:tcW w:w="2016" w:type="dxa"/>
            <w:vAlign w:val="center"/>
          </w:tcPr>
          <w:p w14:paraId="173BBD21" w14:textId="77777777" w:rsidR="00EB0F85" w:rsidRDefault="00000000">
            <w:r>
              <w:rPr>
                <w:sz w:val="17"/>
              </w:rPr>
              <w:t>2,448</w:t>
            </w:r>
          </w:p>
        </w:tc>
      </w:tr>
      <w:tr w:rsidR="00EB0F85" w14:paraId="215CD70F" w14:textId="77777777">
        <w:trPr>
          <w:cantSplit/>
        </w:trPr>
        <w:tc>
          <w:tcPr>
            <w:tcW w:w="2016" w:type="dxa"/>
            <w:vAlign w:val="center"/>
          </w:tcPr>
          <w:p w14:paraId="69ACC5F4" w14:textId="77777777" w:rsidR="00EB0F85" w:rsidRDefault="00000000">
            <w:r>
              <w:rPr>
                <w:sz w:val="17"/>
              </w:rPr>
              <w:t>sellers</w:t>
            </w:r>
          </w:p>
        </w:tc>
        <w:tc>
          <w:tcPr>
            <w:tcW w:w="2016" w:type="dxa"/>
            <w:vAlign w:val="center"/>
          </w:tcPr>
          <w:p w14:paraId="24330EF7" w14:textId="77777777" w:rsidR="00EB0F85" w:rsidRDefault="00000000">
            <w:r>
              <w:rPr>
                <w:sz w:val="17"/>
              </w:rPr>
              <w:t>3,095</w:t>
            </w:r>
          </w:p>
        </w:tc>
        <w:tc>
          <w:tcPr>
            <w:tcW w:w="2016" w:type="dxa"/>
            <w:vAlign w:val="center"/>
          </w:tcPr>
          <w:p w14:paraId="55D1CDBB" w14:textId="77777777" w:rsidR="00EB0F85" w:rsidRDefault="00000000">
            <w:r>
              <w:rPr>
                <w:sz w:val="17"/>
              </w:rPr>
              <w:t>4</w:t>
            </w:r>
          </w:p>
        </w:tc>
        <w:tc>
          <w:tcPr>
            <w:tcW w:w="2016" w:type="dxa"/>
            <w:vAlign w:val="center"/>
          </w:tcPr>
          <w:p w14:paraId="6CCE5B05" w14:textId="77777777" w:rsidR="00EB0F85" w:rsidRDefault="00000000">
            <w:r>
              <w:rPr>
                <w:sz w:val="17"/>
              </w:rPr>
              <w:t>0</w:t>
            </w:r>
          </w:p>
        </w:tc>
        <w:tc>
          <w:tcPr>
            <w:tcW w:w="2016" w:type="dxa"/>
            <w:vAlign w:val="center"/>
          </w:tcPr>
          <w:p w14:paraId="4386B1B9" w14:textId="77777777" w:rsidR="00EB0F85" w:rsidRDefault="00000000">
            <w:r>
              <w:rPr>
                <w:sz w:val="17"/>
              </w:rPr>
              <w:t>0</w:t>
            </w:r>
          </w:p>
        </w:tc>
      </w:tr>
      <w:tr w:rsidR="00EB0F85" w14:paraId="66E19350" w14:textId="77777777">
        <w:trPr>
          <w:cantSplit/>
        </w:trPr>
        <w:tc>
          <w:tcPr>
            <w:tcW w:w="2016" w:type="dxa"/>
            <w:vAlign w:val="center"/>
          </w:tcPr>
          <w:p w14:paraId="01B30D8E" w14:textId="77777777" w:rsidR="00EB0F85" w:rsidRDefault="00000000">
            <w:r>
              <w:rPr>
                <w:sz w:val="17"/>
              </w:rPr>
              <w:t>translation</w:t>
            </w:r>
          </w:p>
        </w:tc>
        <w:tc>
          <w:tcPr>
            <w:tcW w:w="2016" w:type="dxa"/>
            <w:vAlign w:val="center"/>
          </w:tcPr>
          <w:p w14:paraId="4D1BAF6A" w14:textId="77777777" w:rsidR="00EB0F85" w:rsidRDefault="00000000">
            <w:r>
              <w:rPr>
                <w:sz w:val="17"/>
              </w:rPr>
              <w:t>71</w:t>
            </w:r>
          </w:p>
        </w:tc>
        <w:tc>
          <w:tcPr>
            <w:tcW w:w="2016" w:type="dxa"/>
            <w:vAlign w:val="center"/>
          </w:tcPr>
          <w:p w14:paraId="3A256381" w14:textId="77777777" w:rsidR="00EB0F85" w:rsidRDefault="00000000">
            <w:r>
              <w:rPr>
                <w:sz w:val="17"/>
              </w:rPr>
              <w:t>2</w:t>
            </w:r>
          </w:p>
        </w:tc>
        <w:tc>
          <w:tcPr>
            <w:tcW w:w="2016" w:type="dxa"/>
            <w:vAlign w:val="center"/>
          </w:tcPr>
          <w:p w14:paraId="47672F38" w14:textId="77777777" w:rsidR="00EB0F85" w:rsidRDefault="00000000">
            <w:r>
              <w:rPr>
                <w:sz w:val="17"/>
              </w:rPr>
              <w:t>0</w:t>
            </w:r>
          </w:p>
        </w:tc>
        <w:tc>
          <w:tcPr>
            <w:tcW w:w="2016" w:type="dxa"/>
            <w:vAlign w:val="center"/>
          </w:tcPr>
          <w:p w14:paraId="5C8B4BA3" w14:textId="77777777" w:rsidR="00EB0F85" w:rsidRDefault="00000000">
            <w:r>
              <w:rPr>
                <w:sz w:val="17"/>
              </w:rPr>
              <w:t>0</w:t>
            </w:r>
          </w:p>
        </w:tc>
      </w:tr>
    </w:tbl>
    <w:p w14:paraId="76DD61DD" w14:textId="77777777" w:rsidR="00EB0F85" w:rsidRDefault="00EB0F85"/>
    <w:p w14:paraId="26005A84" w14:textId="77777777" w:rsidR="00EB0F85" w:rsidRDefault="00000000">
      <w:pPr>
        <w:pStyle w:val="Heading1"/>
      </w:pPr>
      <w:r>
        <w:t>7. Data Preparation and Methodology</w:t>
      </w:r>
    </w:p>
    <w:p w14:paraId="769D3DE9" w14:textId="77777777" w:rsidR="00EB0F85" w:rsidRDefault="00000000">
      <w:pPr>
        <w:pStyle w:val="ListBullet"/>
      </w:pPr>
      <w:r>
        <w:t>Exact duplicate rows were removed without collapsing legitimate multi-item orders.</w:t>
      </w:r>
    </w:p>
    <w:p w14:paraId="095D0A2F" w14:textId="77777777" w:rsidR="00EB0F85" w:rsidRDefault="00000000">
      <w:pPr>
        <w:pStyle w:val="ListBullet"/>
      </w:pPr>
      <w:r>
        <w:t>Dates were converted using pandas datetime parsing with invalid strings becoming missing values.</w:t>
      </w:r>
    </w:p>
    <w:p w14:paraId="515C6E56" w14:textId="77777777" w:rsidR="00EB0F85" w:rsidRDefault="00000000">
      <w:pPr>
        <w:pStyle w:val="ListBullet"/>
      </w:pPr>
      <w:r>
        <w:t>Financial fields were coerced to numeric types; item rows missing price or freight were excluded from contribution calculations.</w:t>
      </w:r>
    </w:p>
    <w:p w14:paraId="6201BB19" w14:textId="77777777" w:rsidR="00EB0F85" w:rsidRDefault="00000000">
      <w:pPr>
        <w:pStyle w:val="ListBullet"/>
      </w:pPr>
      <w:r>
        <w:t>Missing product categories were treated as an explicit unknown category rather than fabricated labels.</w:t>
      </w:r>
    </w:p>
    <w:p w14:paraId="77739076" w14:textId="77777777" w:rsidR="00EB0F85" w:rsidRDefault="00000000">
      <w:pPr>
        <w:pStyle w:val="ListBullet"/>
      </w:pPr>
      <w:r>
        <w:t>Payment data were aggregated to order level and the dominant payment type was selected by recorded payment value.</w:t>
      </w:r>
    </w:p>
    <w:p w14:paraId="2779EBAA" w14:textId="77777777" w:rsidR="00EB0F85" w:rsidRDefault="00000000">
      <w:pPr>
        <w:pStyle w:val="ListBullet"/>
      </w:pPr>
      <w:r>
        <w:t>Review data were aggregated to order level using the mean available review score; missing reviews were not imputed.</w:t>
      </w:r>
    </w:p>
    <w:p w14:paraId="0B52A8B6" w14:textId="77777777" w:rsidR="00EB0F85" w:rsidRDefault="00000000">
      <w:pPr>
        <w:pStyle w:val="ListBullet"/>
      </w:pPr>
      <w:r>
        <w:t>The order master was built with one row per Olist order. Item-level category analysis was retained separately to avoid double-counting when multi-item orders contain several categories.</w:t>
      </w:r>
    </w:p>
    <w:p w14:paraId="7D1EFA52" w14:textId="77777777" w:rsidR="00EB0F85" w:rsidRDefault="00000000">
      <w:pPr>
        <w:pStyle w:val="ListBullet"/>
      </w:pPr>
      <w:r>
        <w:t>Financial KPIs are based on orders with item-level records because price and freight are stored at item level.</w:t>
      </w:r>
    </w:p>
    <w:p w14:paraId="28762270" w14:textId="77777777" w:rsidR="00EB0F85" w:rsidRDefault="00000000">
      <w:pPr>
        <w:pStyle w:val="Heading1"/>
      </w:pPr>
      <w:r>
        <w:t>8. Data Dictionary</w:t>
      </w:r>
    </w:p>
    <w:p w14:paraId="5713E5E6" w14:textId="77777777" w:rsidR="00EB0F85" w:rsidRDefault="00000000">
      <w:pPr>
        <w:pStyle w:val="Heading3"/>
      </w:pPr>
      <w:r>
        <w:t>Table 2. Analytical Data Dictionary</w:t>
      </w:r>
    </w:p>
    <w:tbl>
      <w:tblPr>
        <w:tblStyle w:val="TableGrid"/>
        <w:tblW w:w="0" w:type="auto"/>
        <w:tblLook w:val="04A0" w:firstRow="1" w:lastRow="0" w:firstColumn="1" w:lastColumn="0" w:noHBand="0" w:noVBand="1"/>
      </w:tblPr>
      <w:tblGrid>
        <w:gridCol w:w="2558"/>
        <w:gridCol w:w="1927"/>
        <w:gridCol w:w="1896"/>
        <w:gridCol w:w="1985"/>
        <w:gridCol w:w="1930"/>
      </w:tblGrid>
      <w:tr w:rsidR="00EB0F85" w14:paraId="7D9CB2C8" w14:textId="77777777">
        <w:trPr>
          <w:cantSplit/>
          <w:tblHeader/>
        </w:trPr>
        <w:tc>
          <w:tcPr>
            <w:tcW w:w="2016" w:type="dxa"/>
            <w:shd w:val="clear" w:color="auto" w:fill="D9EAF7"/>
            <w:vAlign w:val="center"/>
          </w:tcPr>
          <w:p w14:paraId="31677FC6" w14:textId="77777777" w:rsidR="00EB0F85" w:rsidRDefault="00000000">
            <w:r>
              <w:rPr>
                <w:b/>
                <w:sz w:val="17"/>
              </w:rPr>
              <w:t>column_name</w:t>
            </w:r>
          </w:p>
        </w:tc>
        <w:tc>
          <w:tcPr>
            <w:tcW w:w="2016" w:type="dxa"/>
            <w:shd w:val="clear" w:color="auto" w:fill="D9EAF7"/>
            <w:vAlign w:val="center"/>
          </w:tcPr>
          <w:p w14:paraId="6A9D92E3" w14:textId="77777777" w:rsidR="00EB0F85" w:rsidRDefault="00000000">
            <w:r>
              <w:rPr>
                <w:b/>
                <w:sz w:val="17"/>
              </w:rPr>
              <w:t>data_type</w:t>
            </w:r>
          </w:p>
        </w:tc>
        <w:tc>
          <w:tcPr>
            <w:tcW w:w="2016" w:type="dxa"/>
            <w:shd w:val="clear" w:color="auto" w:fill="D9EAF7"/>
            <w:vAlign w:val="center"/>
          </w:tcPr>
          <w:p w14:paraId="3A190501" w14:textId="77777777" w:rsidR="00EB0F85" w:rsidRDefault="00000000">
            <w:r>
              <w:rPr>
                <w:b/>
                <w:sz w:val="17"/>
              </w:rPr>
              <w:t>description</w:t>
            </w:r>
          </w:p>
        </w:tc>
        <w:tc>
          <w:tcPr>
            <w:tcW w:w="2016" w:type="dxa"/>
            <w:shd w:val="clear" w:color="auto" w:fill="D9EAF7"/>
            <w:vAlign w:val="center"/>
          </w:tcPr>
          <w:p w14:paraId="6CE1B879" w14:textId="77777777" w:rsidR="00EB0F85" w:rsidRDefault="00000000">
            <w:r>
              <w:rPr>
                <w:b/>
                <w:sz w:val="17"/>
              </w:rPr>
              <w:t>missing_percentage</w:t>
            </w:r>
          </w:p>
        </w:tc>
        <w:tc>
          <w:tcPr>
            <w:tcW w:w="2016" w:type="dxa"/>
            <w:shd w:val="clear" w:color="auto" w:fill="D9EAF7"/>
            <w:vAlign w:val="center"/>
          </w:tcPr>
          <w:p w14:paraId="2A6EF43E" w14:textId="77777777" w:rsidR="00EB0F85" w:rsidRDefault="00000000">
            <w:r>
              <w:rPr>
                <w:b/>
                <w:sz w:val="17"/>
              </w:rPr>
              <w:t>analytical_role</w:t>
            </w:r>
          </w:p>
        </w:tc>
      </w:tr>
      <w:tr w:rsidR="00EB0F85" w14:paraId="0EBB65AE" w14:textId="77777777">
        <w:trPr>
          <w:cantSplit/>
        </w:trPr>
        <w:tc>
          <w:tcPr>
            <w:tcW w:w="2016" w:type="dxa"/>
            <w:vAlign w:val="center"/>
          </w:tcPr>
          <w:p w14:paraId="7F838EB3" w14:textId="77777777" w:rsidR="00EB0F85" w:rsidRDefault="00000000">
            <w:r>
              <w:rPr>
                <w:sz w:val="17"/>
              </w:rPr>
              <w:t>order_id</w:t>
            </w:r>
          </w:p>
        </w:tc>
        <w:tc>
          <w:tcPr>
            <w:tcW w:w="2016" w:type="dxa"/>
            <w:vAlign w:val="center"/>
          </w:tcPr>
          <w:p w14:paraId="75066688" w14:textId="77777777" w:rsidR="00EB0F85" w:rsidRDefault="00000000">
            <w:r>
              <w:rPr>
                <w:sz w:val="17"/>
              </w:rPr>
              <w:t>object</w:t>
            </w:r>
          </w:p>
        </w:tc>
        <w:tc>
          <w:tcPr>
            <w:tcW w:w="2016" w:type="dxa"/>
            <w:vAlign w:val="center"/>
          </w:tcPr>
          <w:p w14:paraId="119852D7" w14:textId="77777777" w:rsidR="00EB0F85" w:rsidRDefault="00000000">
            <w:r>
              <w:rPr>
                <w:sz w:val="17"/>
              </w:rPr>
              <w:t>Unique order identifier.</w:t>
            </w:r>
          </w:p>
        </w:tc>
        <w:tc>
          <w:tcPr>
            <w:tcW w:w="2016" w:type="dxa"/>
            <w:vAlign w:val="center"/>
          </w:tcPr>
          <w:p w14:paraId="1BAEB715" w14:textId="77777777" w:rsidR="00EB0F85" w:rsidRDefault="00000000">
            <w:r>
              <w:rPr>
                <w:sz w:val="17"/>
              </w:rPr>
              <w:t>0.000</w:t>
            </w:r>
          </w:p>
        </w:tc>
        <w:tc>
          <w:tcPr>
            <w:tcW w:w="2016" w:type="dxa"/>
            <w:vAlign w:val="center"/>
          </w:tcPr>
          <w:p w14:paraId="18B26438" w14:textId="77777777" w:rsidR="00EB0F85" w:rsidRDefault="00000000">
            <w:r>
              <w:rPr>
                <w:sz w:val="17"/>
              </w:rPr>
              <w:t>Identifier</w:t>
            </w:r>
          </w:p>
        </w:tc>
      </w:tr>
      <w:tr w:rsidR="00EB0F85" w14:paraId="2FBC76DF" w14:textId="77777777">
        <w:trPr>
          <w:cantSplit/>
        </w:trPr>
        <w:tc>
          <w:tcPr>
            <w:tcW w:w="2016" w:type="dxa"/>
            <w:vAlign w:val="center"/>
          </w:tcPr>
          <w:p w14:paraId="46387391" w14:textId="77777777" w:rsidR="00EB0F85" w:rsidRDefault="00000000">
            <w:r>
              <w:rPr>
                <w:sz w:val="17"/>
              </w:rPr>
              <w:t>customer_id</w:t>
            </w:r>
          </w:p>
        </w:tc>
        <w:tc>
          <w:tcPr>
            <w:tcW w:w="2016" w:type="dxa"/>
            <w:vAlign w:val="center"/>
          </w:tcPr>
          <w:p w14:paraId="7EB653B8" w14:textId="77777777" w:rsidR="00EB0F85" w:rsidRDefault="00000000">
            <w:r>
              <w:rPr>
                <w:sz w:val="17"/>
              </w:rPr>
              <w:t>object</w:t>
            </w:r>
          </w:p>
        </w:tc>
        <w:tc>
          <w:tcPr>
            <w:tcW w:w="2016" w:type="dxa"/>
            <w:vAlign w:val="center"/>
          </w:tcPr>
          <w:p w14:paraId="33B6B613" w14:textId="77777777" w:rsidR="00EB0F85" w:rsidRDefault="00000000">
            <w:r>
              <w:rPr>
                <w:sz w:val="17"/>
              </w:rPr>
              <w:t>Customer identifier for the order record.</w:t>
            </w:r>
          </w:p>
        </w:tc>
        <w:tc>
          <w:tcPr>
            <w:tcW w:w="2016" w:type="dxa"/>
            <w:vAlign w:val="center"/>
          </w:tcPr>
          <w:p w14:paraId="0373D70A" w14:textId="77777777" w:rsidR="00EB0F85" w:rsidRDefault="00000000">
            <w:r>
              <w:rPr>
                <w:sz w:val="17"/>
              </w:rPr>
              <w:t>0.000</w:t>
            </w:r>
          </w:p>
        </w:tc>
        <w:tc>
          <w:tcPr>
            <w:tcW w:w="2016" w:type="dxa"/>
            <w:vAlign w:val="center"/>
          </w:tcPr>
          <w:p w14:paraId="0E0D4FD6" w14:textId="77777777" w:rsidR="00EB0F85" w:rsidRDefault="00000000">
            <w:r>
              <w:rPr>
                <w:sz w:val="17"/>
              </w:rPr>
              <w:t>Identifier</w:t>
            </w:r>
          </w:p>
        </w:tc>
      </w:tr>
      <w:tr w:rsidR="00EB0F85" w14:paraId="56205CE6" w14:textId="77777777">
        <w:trPr>
          <w:cantSplit/>
        </w:trPr>
        <w:tc>
          <w:tcPr>
            <w:tcW w:w="2016" w:type="dxa"/>
            <w:vAlign w:val="center"/>
          </w:tcPr>
          <w:p w14:paraId="6C291057" w14:textId="77777777" w:rsidR="00EB0F85" w:rsidRDefault="00000000">
            <w:r>
              <w:rPr>
                <w:sz w:val="17"/>
              </w:rPr>
              <w:lastRenderedPageBreak/>
              <w:t>order_status</w:t>
            </w:r>
          </w:p>
        </w:tc>
        <w:tc>
          <w:tcPr>
            <w:tcW w:w="2016" w:type="dxa"/>
            <w:vAlign w:val="center"/>
          </w:tcPr>
          <w:p w14:paraId="7E64D6CF" w14:textId="77777777" w:rsidR="00EB0F85" w:rsidRDefault="00000000">
            <w:r>
              <w:rPr>
                <w:sz w:val="17"/>
              </w:rPr>
              <w:t>object</w:t>
            </w:r>
          </w:p>
        </w:tc>
        <w:tc>
          <w:tcPr>
            <w:tcW w:w="2016" w:type="dxa"/>
            <w:vAlign w:val="center"/>
          </w:tcPr>
          <w:p w14:paraId="7D91B11E" w14:textId="77777777" w:rsidR="00EB0F85" w:rsidRDefault="00000000">
            <w:r>
              <w:rPr>
                <w:sz w:val="17"/>
              </w:rPr>
              <w:t>Current status recorded for the order.</w:t>
            </w:r>
          </w:p>
        </w:tc>
        <w:tc>
          <w:tcPr>
            <w:tcW w:w="2016" w:type="dxa"/>
            <w:vAlign w:val="center"/>
          </w:tcPr>
          <w:p w14:paraId="5944B7B8" w14:textId="77777777" w:rsidR="00EB0F85" w:rsidRDefault="00000000">
            <w:r>
              <w:rPr>
                <w:sz w:val="17"/>
              </w:rPr>
              <w:t>0.000</w:t>
            </w:r>
          </w:p>
        </w:tc>
        <w:tc>
          <w:tcPr>
            <w:tcW w:w="2016" w:type="dxa"/>
            <w:vAlign w:val="center"/>
          </w:tcPr>
          <w:p w14:paraId="3C48F65F" w14:textId="77777777" w:rsidR="00EB0F85" w:rsidRDefault="00000000">
            <w:r>
              <w:rPr>
                <w:sz w:val="17"/>
              </w:rPr>
              <w:t>Dimension / Feature</w:t>
            </w:r>
          </w:p>
        </w:tc>
      </w:tr>
      <w:tr w:rsidR="00EB0F85" w14:paraId="21F0546F" w14:textId="77777777">
        <w:trPr>
          <w:cantSplit/>
        </w:trPr>
        <w:tc>
          <w:tcPr>
            <w:tcW w:w="2016" w:type="dxa"/>
            <w:vAlign w:val="center"/>
          </w:tcPr>
          <w:p w14:paraId="3298BAD9" w14:textId="77777777" w:rsidR="00EB0F85" w:rsidRDefault="00000000">
            <w:r>
              <w:rPr>
                <w:sz w:val="17"/>
              </w:rPr>
              <w:t>order_purchase_timestamp</w:t>
            </w:r>
          </w:p>
        </w:tc>
        <w:tc>
          <w:tcPr>
            <w:tcW w:w="2016" w:type="dxa"/>
            <w:vAlign w:val="center"/>
          </w:tcPr>
          <w:p w14:paraId="2844E1C3" w14:textId="77777777" w:rsidR="00EB0F85" w:rsidRDefault="00000000">
            <w:r>
              <w:rPr>
                <w:sz w:val="17"/>
              </w:rPr>
              <w:t>datetime64[ns]</w:t>
            </w:r>
          </w:p>
        </w:tc>
        <w:tc>
          <w:tcPr>
            <w:tcW w:w="2016" w:type="dxa"/>
            <w:vAlign w:val="center"/>
          </w:tcPr>
          <w:p w14:paraId="7595C1E4" w14:textId="77777777" w:rsidR="00EB0F85" w:rsidRDefault="00000000">
            <w:r>
              <w:rPr>
                <w:sz w:val="17"/>
              </w:rPr>
              <w:t>Timestamp at which the order was placed.</w:t>
            </w:r>
          </w:p>
        </w:tc>
        <w:tc>
          <w:tcPr>
            <w:tcW w:w="2016" w:type="dxa"/>
            <w:vAlign w:val="center"/>
          </w:tcPr>
          <w:p w14:paraId="0D3C2FAF" w14:textId="77777777" w:rsidR="00EB0F85" w:rsidRDefault="00000000">
            <w:r>
              <w:rPr>
                <w:sz w:val="17"/>
              </w:rPr>
              <w:t>0.000</w:t>
            </w:r>
          </w:p>
        </w:tc>
        <w:tc>
          <w:tcPr>
            <w:tcW w:w="2016" w:type="dxa"/>
            <w:vAlign w:val="center"/>
          </w:tcPr>
          <w:p w14:paraId="58FDF6C2" w14:textId="77777777" w:rsidR="00EB0F85" w:rsidRDefault="00000000">
            <w:r>
              <w:rPr>
                <w:sz w:val="17"/>
              </w:rPr>
              <w:t>Dimension / Feature</w:t>
            </w:r>
          </w:p>
        </w:tc>
      </w:tr>
      <w:tr w:rsidR="00EB0F85" w14:paraId="48B26F02" w14:textId="77777777">
        <w:trPr>
          <w:cantSplit/>
        </w:trPr>
        <w:tc>
          <w:tcPr>
            <w:tcW w:w="2016" w:type="dxa"/>
            <w:vAlign w:val="center"/>
          </w:tcPr>
          <w:p w14:paraId="1BE3E5A4" w14:textId="77777777" w:rsidR="00EB0F85" w:rsidRDefault="00000000">
            <w:r>
              <w:rPr>
                <w:sz w:val="17"/>
              </w:rPr>
              <w:t>order_approved_at</w:t>
            </w:r>
          </w:p>
        </w:tc>
        <w:tc>
          <w:tcPr>
            <w:tcW w:w="2016" w:type="dxa"/>
            <w:vAlign w:val="center"/>
          </w:tcPr>
          <w:p w14:paraId="10ED8AB7" w14:textId="77777777" w:rsidR="00EB0F85" w:rsidRDefault="00000000">
            <w:r>
              <w:rPr>
                <w:sz w:val="17"/>
              </w:rPr>
              <w:t>datetime64[ns]</w:t>
            </w:r>
          </w:p>
        </w:tc>
        <w:tc>
          <w:tcPr>
            <w:tcW w:w="2016" w:type="dxa"/>
            <w:vAlign w:val="center"/>
          </w:tcPr>
          <w:p w14:paraId="03EF428F" w14:textId="77777777" w:rsidR="00EB0F85" w:rsidRDefault="00000000">
            <w:r>
              <w:rPr>
                <w:sz w:val="17"/>
              </w:rPr>
              <w:t>Derived analytical field or source attribute.</w:t>
            </w:r>
          </w:p>
        </w:tc>
        <w:tc>
          <w:tcPr>
            <w:tcW w:w="2016" w:type="dxa"/>
            <w:vAlign w:val="center"/>
          </w:tcPr>
          <w:p w14:paraId="0CD924A5" w14:textId="77777777" w:rsidR="00EB0F85" w:rsidRDefault="00000000">
            <w:r>
              <w:rPr>
                <w:sz w:val="17"/>
              </w:rPr>
              <w:t>0.160</w:t>
            </w:r>
          </w:p>
        </w:tc>
        <w:tc>
          <w:tcPr>
            <w:tcW w:w="2016" w:type="dxa"/>
            <w:vAlign w:val="center"/>
          </w:tcPr>
          <w:p w14:paraId="015F865E" w14:textId="77777777" w:rsidR="00EB0F85" w:rsidRDefault="00000000">
            <w:r>
              <w:rPr>
                <w:sz w:val="17"/>
              </w:rPr>
              <w:t>Dimension / Feature</w:t>
            </w:r>
          </w:p>
        </w:tc>
      </w:tr>
      <w:tr w:rsidR="00EB0F85" w14:paraId="3BF42E2A" w14:textId="77777777">
        <w:trPr>
          <w:cantSplit/>
        </w:trPr>
        <w:tc>
          <w:tcPr>
            <w:tcW w:w="2016" w:type="dxa"/>
            <w:vAlign w:val="center"/>
          </w:tcPr>
          <w:p w14:paraId="005975AD" w14:textId="77777777" w:rsidR="00EB0F85" w:rsidRDefault="00000000">
            <w:r>
              <w:rPr>
                <w:sz w:val="17"/>
              </w:rPr>
              <w:t>order_delivered_carrier_date</w:t>
            </w:r>
          </w:p>
        </w:tc>
        <w:tc>
          <w:tcPr>
            <w:tcW w:w="2016" w:type="dxa"/>
            <w:vAlign w:val="center"/>
          </w:tcPr>
          <w:p w14:paraId="0304138A" w14:textId="77777777" w:rsidR="00EB0F85" w:rsidRDefault="00000000">
            <w:r>
              <w:rPr>
                <w:sz w:val="17"/>
              </w:rPr>
              <w:t>datetime64[ns]</w:t>
            </w:r>
          </w:p>
        </w:tc>
        <w:tc>
          <w:tcPr>
            <w:tcW w:w="2016" w:type="dxa"/>
            <w:vAlign w:val="center"/>
          </w:tcPr>
          <w:p w14:paraId="4E6E569F" w14:textId="77777777" w:rsidR="00EB0F85" w:rsidRDefault="00000000">
            <w:r>
              <w:rPr>
                <w:sz w:val="17"/>
              </w:rPr>
              <w:t>Derived analytical field or source attribute.</w:t>
            </w:r>
          </w:p>
        </w:tc>
        <w:tc>
          <w:tcPr>
            <w:tcW w:w="2016" w:type="dxa"/>
            <w:vAlign w:val="center"/>
          </w:tcPr>
          <w:p w14:paraId="79FDF088" w14:textId="77777777" w:rsidR="00EB0F85" w:rsidRDefault="00000000">
            <w:r>
              <w:rPr>
                <w:sz w:val="17"/>
              </w:rPr>
              <w:t>1.790</w:t>
            </w:r>
          </w:p>
        </w:tc>
        <w:tc>
          <w:tcPr>
            <w:tcW w:w="2016" w:type="dxa"/>
            <w:vAlign w:val="center"/>
          </w:tcPr>
          <w:p w14:paraId="1E018912" w14:textId="77777777" w:rsidR="00EB0F85" w:rsidRDefault="00000000">
            <w:r>
              <w:rPr>
                <w:sz w:val="17"/>
              </w:rPr>
              <w:t>Dimension / Feature</w:t>
            </w:r>
          </w:p>
        </w:tc>
      </w:tr>
      <w:tr w:rsidR="00EB0F85" w14:paraId="00A9B5C8" w14:textId="77777777">
        <w:trPr>
          <w:cantSplit/>
        </w:trPr>
        <w:tc>
          <w:tcPr>
            <w:tcW w:w="2016" w:type="dxa"/>
            <w:vAlign w:val="center"/>
          </w:tcPr>
          <w:p w14:paraId="219BC4B2" w14:textId="77777777" w:rsidR="00EB0F85" w:rsidRDefault="00000000">
            <w:r>
              <w:rPr>
                <w:sz w:val="17"/>
              </w:rPr>
              <w:t>order_delivered_customer_date</w:t>
            </w:r>
          </w:p>
        </w:tc>
        <w:tc>
          <w:tcPr>
            <w:tcW w:w="2016" w:type="dxa"/>
            <w:vAlign w:val="center"/>
          </w:tcPr>
          <w:p w14:paraId="6FD5A66B" w14:textId="77777777" w:rsidR="00EB0F85" w:rsidRDefault="00000000">
            <w:r>
              <w:rPr>
                <w:sz w:val="17"/>
              </w:rPr>
              <w:t>datetime64[ns]</w:t>
            </w:r>
          </w:p>
        </w:tc>
        <w:tc>
          <w:tcPr>
            <w:tcW w:w="2016" w:type="dxa"/>
            <w:vAlign w:val="center"/>
          </w:tcPr>
          <w:p w14:paraId="725E5B31" w14:textId="77777777" w:rsidR="00EB0F85" w:rsidRDefault="00000000">
            <w:r>
              <w:rPr>
                <w:sz w:val="17"/>
              </w:rPr>
              <w:t>Timestamp when the order was delivered to the customer.</w:t>
            </w:r>
          </w:p>
        </w:tc>
        <w:tc>
          <w:tcPr>
            <w:tcW w:w="2016" w:type="dxa"/>
            <w:vAlign w:val="center"/>
          </w:tcPr>
          <w:p w14:paraId="28DD5E9D" w14:textId="77777777" w:rsidR="00EB0F85" w:rsidRDefault="00000000">
            <w:r>
              <w:rPr>
                <w:sz w:val="17"/>
              </w:rPr>
              <w:t>2.980</w:t>
            </w:r>
          </w:p>
        </w:tc>
        <w:tc>
          <w:tcPr>
            <w:tcW w:w="2016" w:type="dxa"/>
            <w:vAlign w:val="center"/>
          </w:tcPr>
          <w:p w14:paraId="4F837198" w14:textId="77777777" w:rsidR="00EB0F85" w:rsidRDefault="00000000">
            <w:r>
              <w:rPr>
                <w:sz w:val="17"/>
              </w:rPr>
              <w:t>Dimension / Feature</w:t>
            </w:r>
          </w:p>
        </w:tc>
      </w:tr>
      <w:tr w:rsidR="00EB0F85" w14:paraId="3B362ECF" w14:textId="77777777">
        <w:trPr>
          <w:cantSplit/>
        </w:trPr>
        <w:tc>
          <w:tcPr>
            <w:tcW w:w="2016" w:type="dxa"/>
            <w:vAlign w:val="center"/>
          </w:tcPr>
          <w:p w14:paraId="09AF59CE" w14:textId="77777777" w:rsidR="00EB0F85" w:rsidRDefault="00000000">
            <w:r>
              <w:rPr>
                <w:sz w:val="17"/>
              </w:rPr>
              <w:t>order_estimated_delivery_date</w:t>
            </w:r>
          </w:p>
        </w:tc>
        <w:tc>
          <w:tcPr>
            <w:tcW w:w="2016" w:type="dxa"/>
            <w:vAlign w:val="center"/>
          </w:tcPr>
          <w:p w14:paraId="2714E464" w14:textId="77777777" w:rsidR="00EB0F85" w:rsidRDefault="00000000">
            <w:r>
              <w:rPr>
                <w:sz w:val="17"/>
              </w:rPr>
              <w:t>datetime64[ns]</w:t>
            </w:r>
          </w:p>
        </w:tc>
        <w:tc>
          <w:tcPr>
            <w:tcW w:w="2016" w:type="dxa"/>
            <w:vAlign w:val="center"/>
          </w:tcPr>
          <w:p w14:paraId="678AAA47" w14:textId="77777777" w:rsidR="00EB0F85" w:rsidRDefault="00000000">
            <w:r>
              <w:rPr>
                <w:sz w:val="17"/>
              </w:rPr>
              <w:t>Estimated delivery date recorded for the order.</w:t>
            </w:r>
          </w:p>
        </w:tc>
        <w:tc>
          <w:tcPr>
            <w:tcW w:w="2016" w:type="dxa"/>
            <w:vAlign w:val="center"/>
          </w:tcPr>
          <w:p w14:paraId="4DB35519" w14:textId="77777777" w:rsidR="00EB0F85" w:rsidRDefault="00000000">
            <w:r>
              <w:rPr>
                <w:sz w:val="17"/>
              </w:rPr>
              <w:t>0.000</w:t>
            </w:r>
          </w:p>
        </w:tc>
        <w:tc>
          <w:tcPr>
            <w:tcW w:w="2016" w:type="dxa"/>
            <w:vAlign w:val="center"/>
          </w:tcPr>
          <w:p w14:paraId="73D4866E" w14:textId="77777777" w:rsidR="00EB0F85" w:rsidRDefault="00000000">
            <w:r>
              <w:rPr>
                <w:sz w:val="17"/>
              </w:rPr>
              <w:t>Dimension / Feature</w:t>
            </w:r>
          </w:p>
        </w:tc>
      </w:tr>
      <w:tr w:rsidR="00EB0F85" w14:paraId="6D9E12D4" w14:textId="77777777">
        <w:trPr>
          <w:cantSplit/>
        </w:trPr>
        <w:tc>
          <w:tcPr>
            <w:tcW w:w="2016" w:type="dxa"/>
            <w:vAlign w:val="center"/>
          </w:tcPr>
          <w:p w14:paraId="28AE96FD" w14:textId="77777777" w:rsidR="00EB0F85" w:rsidRDefault="00000000">
            <w:r>
              <w:rPr>
                <w:sz w:val="17"/>
              </w:rPr>
              <w:t>item_revenue</w:t>
            </w:r>
          </w:p>
        </w:tc>
        <w:tc>
          <w:tcPr>
            <w:tcW w:w="2016" w:type="dxa"/>
            <w:vAlign w:val="center"/>
          </w:tcPr>
          <w:p w14:paraId="4CE32EF1" w14:textId="77777777" w:rsidR="00EB0F85" w:rsidRDefault="00000000">
            <w:r>
              <w:rPr>
                <w:sz w:val="17"/>
              </w:rPr>
              <w:t>float64</w:t>
            </w:r>
          </w:p>
        </w:tc>
        <w:tc>
          <w:tcPr>
            <w:tcW w:w="2016" w:type="dxa"/>
            <w:vAlign w:val="center"/>
          </w:tcPr>
          <w:p w14:paraId="428CB4E2" w14:textId="77777777" w:rsidR="00EB0F85" w:rsidRDefault="00000000">
            <w:r>
              <w:rPr>
                <w:sz w:val="17"/>
              </w:rPr>
              <w:t>Sum of item selling prices for the order.</w:t>
            </w:r>
          </w:p>
        </w:tc>
        <w:tc>
          <w:tcPr>
            <w:tcW w:w="2016" w:type="dxa"/>
            <w:vAlign w:val="center"/>
          </w:tcPr>
          <w:p w14:paraId="2B041A12" w14:textId="77777777" w:rsidR="00EB0F85" w:rsidRDefault="00000000">
            <w:r>
              <w:rPr>
                <w:sz w:val="17"/>
              </w:rPr>
              <w:t>0.780</w:t>
            </w:r>
          </w:p>
        </w:tc>
        <w:tc>
          <w:tcPr>
            <w:tcW w:w="2016" w:type="dxa"/>
            <w:vAlign w:val="center"/>
          </w:tcPr>
          <w:p w14:paraId="5768E174" w14:textId="77777777" w:rsidR="00EB0F85" w:rsidRDefault="00000000">
            <w:r>
              <w:rPr>
                <w:sz w:val="17"/>
              </w:rPr>
              <w:t>Metric</w:t>
            </w:r>
          </w:p>
        </w:tc>
      </w:tr>
      <w:tr w:rsidR="00EB0F85" w14:paraId="7E8B1569" w14:textId="77777777">
        <w:trPr>
          <w:cantSplit/>
        </w:trPr>
        <w:tc>
          <w:tcPr>
            <w:tcW w:w="2016" w:type="dxa"/>
            <w:vAlign w:val="center"/>
          </w:tcPr>
          <w:p w14:paraId="64453A3C" w14:textId="77777777" w:rsidR="00EB0F85" w:rsidRDefault="00000000">
            <w:r>
              <w:rPr>
                <w:sz w:val="17"/>
              </w:rPr>
              <w:t>freight_value</w:t>
            </w:r>
          </w:p>
        </w:tc>
        <w:tc>
          <w:tcPr>
            <w:tcW w:w="2016" w:type="dxa"/>
            <w:vAlign w:val="center"/>
          </w:tcPr>
          <w:p w14:paraId="4ED80D4D" w14:textId="77777777" w:rsidR="00EB0F85" w:rsidRDefault="00000000">
            <w:r>
              <w:rPr>
                <w:sz w:val="17"/>
              </w:rPr>
              <w:t>float64</w:t>
            </w:r>
          </w:p>
        </w:tc>
        <w:tc>
          <w:tcPr>
            <w:tcW w:w="2016" w:type="dxa"/>
            <w:vAlign w:val="center"/>
          </w:tcPr>
          <w:p w14:paraId="51832654" w14:textId="77777777" w:rsidR="00EB0F85" w:rsidRDefault="00000000">
            <w:r>
              <w:rPr>
                <w:sz w:val="17"/>
              </w:rPr>
              <w:t>Sum of item freight charges for the order.</w:t>
            </w:r>
          </w:p>
        </w:tc>
        <w:tc>
          <w:tcPr>
            <w:tcW w:w="2016" w:type="dxa"/>
            <w:vAlign w:val="center"/>
          </w:tcPr>
          <w:p w14:paraId="2F6238D0" w14:textId="77777777" w:rsidR="00EB0F85" w:rsidRDefault="00000000">
            <w:r>
              <w:rPr>
                <w:sz w:val="17"/>
              </w:rPr>
              <w:t>0.780</w:t>
            </w:r>
          </w:p>
        </w:tc>
        <w:tc>
          <w:tcPr>
            <w:tcW w:w="2016" w:type="dxa"/>
            <w:vAlign w:val="center"/>
          </w:tcPr>
          <w:p w14:paraId="662A444C" w14:textId="77777777" w:rsidR="00EB0F85" w:rsidRDefault="00000000">
            <w:r>
              <w:rPr>
                <w:sz w:val="17"/>
              </w:rPr>
              <w:t>Metric</w:t>
            </w:r>
          </w:p>
        </w:tc>
      </w:tr>
      <w:tr w:rsidR="00EB0F85" w14:paraId="310AB902" w14:textId="77777777">
        <w:trPr>
          <w:cantSplit/>
        </w:trPr>
        <w:tc>
          <w:tcPr>
            <w:tcW w:w="2016" w:type="dxa"/>
            <w:vAlign w:val="center"/>
          </w:tcPr>
          <w:p w14:paraId="38C15C60" w14:textId="77777777" w:rsidR="00EB0F85" w:rsidRDefault="00000000">
            <w:r>
              <w:rPr>
                <w:sz w:val="17"/>
              </w:rPr>
              <w:t>item_count</w:t>
            </w:r>
          </w:p>
        </w:tc>
        <w:tc>
          <w:tcPr>
            <w:tcW w:w="2016" w:type="dxa"/>
            <w:vAlign w:val="center"/>
          </w:tcPr>
          <w:p w14:paraId="6D0192D5" w14:textId="77777777" w:rsidR="00EB0F85" w:rsidRDefault="00000000">
            <w:r>
              <w:rPr>
                <w:sz w:val="17"/>
              </w:rPr>
              <w:t>float64</w:t>
            </w:r>
          </w:p>
        </w:tc>
        <w:tc>
          <w:tcPr>
            <w:tcW w:w="2016" w:type="dxa"/>
            <w:vAlign w:val="center"/>
          </w:tcPr>
          <w:p w14:paraId="706AEBEA" w14:textId="77777777" w:rsidR="00EB0F85" w:rsidRDefault="00000000">
            <w:r>
              <w:rPr>
                <w:sz w:val="17"/>
              </w:rPr>
              <w:t>Number of item rows in the order.</w:t>
            </w:r>
          </w:p>
        </w:tc>
        <w:tc>
          <w:tcPr>
            <w:tcW w:w="2016" w:type="dxa"/>
            <w:vAlign w:val="center"/>
          </w:tcPr>
          <w:p w14:paraId="50E957A2" w14:textId="77777777" w:rsidR="00EB0F85" w:rsidRDefault="00000000">
            <w:r>
              <w:rPr>
                <w:sz w:val="17"/>
              </w:rPr>
              <w:t>0.780</w:t>
            </w:r>
          </w:p>
        </w:tc>
        <w:tc>
          <w:tcPr>
            <w:tcW w:w="2016" w:type="dxa"/>
            <w:vAlign w:val="center"/>
          </w:tcPr>
          <w:p w14:paraId="22D3C3C9" w14:textId="77777777" w:rsidR="00EB0F85" w:rsidRDefault="00000000">
            <w:r>
              <w:rPr>
                <w:sz w:val="17"/>
              </w:rPr>
              <w:t>Metric</w:t>
            </w:r>
          </w:p>
        </w:tc>
      </w:tr>
      <w:tr w:rsidR="00EB0F85" w14:paraId="685CE55C" w14:textId="77777777">
        <w:trPr>
          <w:cantSplit/>
        </w:trPr>
        <w:tc>
          <w:tcPr>
            <w:tcW w:w="2016" w:type="dxa"/>
            <w:vAlign w:val="center"/>
          </w:tcPr>
          <w:p w14:paraId="0368440B" w14:textId="77777777" w:rsidR="00EB0F85" w:rsidRDefault="00000000">
            <w:r>
              <w:rPr>
                <w:sz w:val="17"/>
              </w:rPr>
              <w:t>product_count</w:t>
            </w:r>
          </w:p>
        </w:tc>
        <w:tc>
          <w:tcPr>
            <w:tcW w:w="2016" w:type="dxa"/>
            <w:vAlign w:val="center"/>
          </w:tcPr>
          <w:p w14:paraId="520703F5" w14:textId="77777777" w:rsidR="00EB0F85" w:rsidRDefault="00000000">
            <w:r>
              <w:rPr>
                <w:sz w:val="17"/>
              </w:rPr>
              <w:t>float64</w:t>
            </w:r>
          </w:p>
        </w:tc>
        <w:tc>
          <w:tcPr>
            <w:tcW w:w="2016" w:type="dxa"/>
            <w:vAlign w:val="center"/>
          </w:tcPr>
          <w:p w14:paraId="722F9D0D" w14:textId="77777777" w:rsidR="00EB0F85" w:rsidRDefault="00000000">
            <w:r>
              <w:rPr>
                <w:sz w:val="17"/>
              </w:rPr>
              <w:t>Number of distinct products in the order.</w:t>
            </w:r>
          </w:p>
        </w:tc>
        <w:tc>
          <w:tcPr>
            <w:tcW w:w="2016" w:type="dxa"/>
            <w:vAlign w:val="center"/>
          </w:tcPr>
          <w:p w14:paraId="27A8EDC4" w14:textId="77777777" w:rsidR="00EB0F85" w:rsidRDefault="00000000">
            <w:r>
              <w:rPr>
                <w:sz w:val="17"/>
              </w:rPr>
              <w:t>0.780</w:t>
            </w:r>
          </w:p>
        </w:tc>
        <w:tc>
          <w:tcPr>
            <w:tcW w:w="2016" w:type="dxa"/>
            <w:vAlign w:val="center"/>
          </w:tcPr>
          <w:p w14:paraId="16B63D5D" w14:textId="77777777" w:rsidR="00EB0F85" w:rsidRDefault="00000000">
            <w:r>
              <w:rPr>
                <w:sz w:val="17"/>
              </w:rPr>
              <w:t>Metric</w:t>
            </w:r>
          </w:p>
        </w:tc>
      </w:tr>
      <w:tr w:rsidR="00EB0F85" w14:paraId="55CFDE88" w14:textId="77777777">
        <w:trPr>
          <w:cantSplit/>
        </w:trPr>
        <w:tc>
          <w:tcPr>
            <w:tcW w:w="2016" w:type="dxa"/>
            <w:vAlign w:val="center"/>
          </w:tcPr>
          <w:p w14:paraId="4ED7ECB0" w14:textId="77777777" w:rsidR="00EB0F85" w:rsidRDefault="00000000">
            <w:r>
              <w:rPr>
                <w:sz w:val="17"/>
              </w:rPr>
              <w:t>total_order_value</w:t>
            </w:r>
          </w:p>
        </w:tc>
        <w:tc>
          <w:tcPr>
            <w:tcW w:w="2016" w:type="dxa"/>
            <w:vAlign w:val="center"/>
          </w:tcPr>
          <w:p w14:paraId="4C9FF5DA" w14:textId="77777777" w:rsidR="00EB0F85" w:rsidRDefault="00000000">
            <w:r>
              <w:rPr>
                <w:sz w:val="17"/>
              </w:rPr>
              <w:t>float64</w:t>
            </w:r>
          </w:p>
        </w:tc>
        <w:tc>
          <w:tcPr>
            <w:tcW w:w="2016" w:type="dxa"/>
            <w:vAlign w:val="center"/>
          </w:tcPr>
          <w:p w14:paraId="2FA784D6" w14:textId="77777777" w:rsidR="00EB0F85" w:rsidRDefault="00000000">
            <w:r>
              <w:rPr>
                <w:sz w:val="17"/>
              </w:rPr>
              <w:t>Item revenue plus freight charges.</w:t>
            </w:r>
          </w:p>
        </w:tc>
        <w:tc>
          <w:tcPr>
            <w:tcW w:w="2016" w:type="dxa"/>
            <w:vAlign w:val="center"/>
          </w:tcPr>
          <w:p w14:paraId="489FDB03" w14:textId="77777777" w:rsidR="00EB0F85" w:rsidRDefault="00000000">
            <w:r>
              <w:rPr>
                <w:sz w:val="17"/>
              </w:rPr>
              <w:t>0.780</w:t>
            </w:r>
          </w:p>
        </w:tc>
        <w:tc>
          <w:tcPr>
            <w:tcW w:w="2016" w:type="dxa"/>
            <w:vAlign w:val="center"/>
          </w:tcPr>
          <w:p w14:paraId="37A1D0B1" w14:textId="77777777" w:rsidR="00EB0F85" w:rsidRDefault="00000000">
            <w:r>
              <w:rPr>
                <w:sz w:val="17"/>
              </w:rPr>
              <w:t>Metric</w:t>
            </w:r>
          </w:p>
        </w:tc>
      </w:tr>
      <w:tr w:rsidR="00EB0F85" w14:paraId="76E65776" w14:textId="77777777">
        <w:trPr>
          <w:cantSplit/>
        </w:trPr>
        <w:tc>
          <w:tcPr>
            <w:tcW w:w="2016" w:type="dxa"/>
            <w:vAlign w:val="center"/>
          </w:tcPr>
          <w:p w14:paraId="2298E525" w14:textId="77777777" w:rsidR="00EB0F85" w:rsidRDefault="00000000">
            <w:r>
              <w:rPr>
                <w:sz w:val="17"/>
              </w:rPr>
              <w:t>contribution_proxy</w:t>
            </w:r>
          </w:p>
        </w:tc>
        <w:tc>
          <w:tcPr>
            <w:tcW w:w="2016" w:type="dxa"/>
            <w:vAlign w:val="center"/>
          </w:tcPr>
          <w:p w14:paraId="5E9B78D5" w14:textId="77777777" w:rsidR="00EB0F85" w:rsidRDefault="00000000">
            <w:r>
              <w:rPr>
                <w:sz w:val="17"/>
              </w:rPr>
              <w:t>float64</w:t>
            </w:r>
          </w:p>
        </w:tc>
        <w:tc>
          <w:tcPr>
            <w:tcW w:w="2016" w:type="dxa"/>
            <w:vAlign w:val="center"/>
          </w:tcPr>
          <w:p w14:paraId="0D776CA8" w14:textId="77777777" w:rsidR="00EB0F85" w:rsidRDefault="00000000">
            <w:r>
              <w:rPr>
                <w:sz w:val="17"/>
              </w:rPr>
              <w:t>Item revenue minus freight; proxy only, not accounting profit.</w:t>
            </w:r>
          </w:p>
        </w:tc>
        <w:tc>
          <w:tcPr>
            <w:tcW w:w="2016" w:type="dxa"/>
            <w:vAlign w:val="center"/>
          </w:tcPr>
          <w:p w14:paraId="39902460" w14:textId="77777777" w:rsidR="00EB0F85" w:rsidRDefault="00000000">
            <w:r>
              <w:rPr>
                <w:sz w:val="17"/>
              </w:rPr>
              <w:t>0.780</w:t>
            </w:r>
          </w:p>
        </w:tc>
        <w:tc>
          <w:tcPr>
            <w:tcW w:w="2016" w:type="dxa"/>
            <w:vAlign w:val="center"/>
          </w:tcPr>
          <w:p w14:paraId="69D04B51" w14:textId="77777777" w:rsidR="00EB0F85" w:rsidRDefault="00000000">
            <w:r>
              <w:rPr>
                <w:sz w:val="17"/>
              </w:rPr>
              <w:t>Metric</w:t>
            </w:r>
          </w:p>
        </w:tc>
      </w:tr>
      <w:tr w:rsidR="00EB0F85" w14:paraId="68F3CA86" w14:textId="77777777">
        <w:trPr>
          <w:cantSplit/>
        </w:trPr>
        <w:tc>
          <w:tcPr>
            <w:tcW w:w="2016" w:type="dxa"/>
            <w:vAlign w:val="center"/>
          </w:tcPr>
          <w:p w14:paraId="7DB63F6D" w14:textId="77777777" w:rsidR="00EB0F85" w:rsidRDefault="00000000">
            <w:r>
              <w:rPr>
                <w:sz w:val="17"/>
              </w:rPr>
              <w:t>freight_ratio</w:t>
            </w:r>
          </w:p>
        </w:tc>
        <w:tc>
          <w:tcPr>
            <w:tcW w:w="2016" w:type="dxa"/>
            <w:vAlign w:val="center"/>
          </w:tcPr>
          <w:p w14:paraId="53AC38A6" w14:textId="77777777" w:rsidR="00EB0F85" w:rsidRDefault="00000000">
            <w:r>
              <w:rPr>
                <w:sz w:val="17"/>
              </w:rPr>
              <w:t>float64</w:t>
            </w:r>
          </w:p>
        </w:tc>
        <w:tc>
          <w:tcPr>
            <w:tcW w:w="2016" w:type="dxa"/>
            <w:vAlign w:val="center"/>
          </w:tcPr>
          <w:p w14:paraId="1106227B" w14:textId="77777777" w:rsidR="00EB0F85" w:rsidRDefault="00000000">
            <w:r>
              <w:rPr>
                <w:sz w:val="17"/>
              </w:rPr>
              <w:t>Freight divided by item revenue.</w:t>
            </w:r>
          </w:p>
        </w:tc>
        <w:tc>
          <w:tcPr>
            <w:tcW w:w="2016" w:type="dxa"/>
            <w:vAlign w:val="center"/>
          </w:tcPr>
          <w:p w14:paraId="33658AEC" w14:textId="77777777" w:rsidR="00EB0F85" w:rsidRDefault="00000000">
            <w:r>
              <w:rPr>
                <w:sz w:val="17"/>
              </w:rPr>
              <w:t>0.780</w:t>
            </w:r>
          </w:p>
        </w:tc>
        <w:tc>
          <w:tcPr>
            <w:tcW w:w="2016" w:type="dxa"/>
            <w:vAlign w:val="center"/>
          </w:tcPr>
          <w:p w14:paraId="598F4917" w14:textId="77777777" w:rsidR="00EB0F85" w:rsidRDefault="00000000">
            <w:r>
              <w:rPr>
                <w:sz w:val="17"/>
              </w:rPr>
              <w:t>Metric</w:t>
            </w:r>
          </w:p>
        </w:tc>
      </w:tr>
      <w:tr w:rsidR="00EB0F85" w14:paraId="30A79225" w14:textId="77777777">
        <w:trPr>
          <w:cantSplit/>
        </w:trPr>
        <w:tc>
          <w:tcPr>
            <w:tcW w:w="2016" w:type="dxa"/>
            <w:vAlign w:val="center"/>
          </w:tcPr>
          <w:p w14:paraId="6BAD6858" w14:textId="77777777" w:rsidR="00EB0F85" w:rsidRDefault="00000000">
            <w:r>
              <w:rPr>
                <w:sz w:val="17"/>
              </w:rPr>
              <w:t>customer_unique_id</w:t>
            </w:r>
          </w:p>
        </w:tc>
        <w:tc>
          <w:tcPr>
            <w:tcW w:w="2016" w:type="dxa"/>
            <w:vAlign w:val="center"/>
          </w:tcPr>
          <w:p w14:paraId="7688E6DC" w14:textId="77777777" w:rsidR="00EB0F85" w:rsidRDefault="00000000">
            <w:r>
              <w:rPr>
                <w:sz w:val="17"/>
              </w:rPr>
              <w:t>object</w:t>
            </w:r>
          </w:p>
        </w:tc>
        <w:tc>
          <w:tcPr>
            <w:tcW w:w="2016" w:type="dxa"/>
            <w:vAlign w:val="center"/>
          </w:tcPr>
          <w:p w14:paraId="7D0D7F87" w14:textId="77777777" w:rsidR="00EB0F85" w:rsidRDefault="00000000">
            <w:r>
              <w:rPr>
                <w:sz w:val="17"/>
              </w:rPr>
              <w:t>Customer identifier stable across repeat orders.</w:t>
            </w:r>
          </w:p>
        </w:tc>
        <w:tc>
          <w:tcPr>
            <w:tcW w:w="2016" w:type="dxa"/>
            <w:vAlign w:val="center"/>
          </w:tcPr>
          <w:p w14:paraId="09E256C2" w14:textId="77777777" w:rsidR="00EB0F85" w:rsidRDefault="00000000">
            <w:r>
              <w:rPr>
                <w:sz w:val="17"/>
              </w:rPr>
              <w:t>0.000</w:t>
            </w:r>
          </w:p>
        </w:tc>
        <w:tc>
          <w:tcPr>
            <w:tcW w:w="2016" w:type="dxa"/>
            <w:vAlign w:val="center"/>
          </w:tcPr>
          <w:p w14:paraId="4B26F591" w14:textId="77777777" w:rsidR="00EB0F85" w:rsidRDefault="00000000">
            <w:r>
              <w:rPr>
                <w:sz w:val="17"/>
              </w:rPr>
              <w:t>Identifier</w:t>
            </w:r>
          </w:p>
        </w:tc>
      </w:tr>
      <w:tr w:rsidR="00EB0F85" w14:paraId="540C937B" w14:textId="77777777">
        <w:trPr>
          <w:cantSplit/>
        </w:trPr>
        <w:tc>
          <w:tcPr>
            <w:tcW w:w="2016" w:type="dxa"/>
            <w:vAlign w:val="center"/>
          </w:tcPr>
          <w:p w14:paraId="279E6072" w14:textId="77777777" w:rsidR="00EB0F85" w:rsidRDefault="00000000">
            <w:r>
              <w:rPr>
                <w:sz w:val="17"/>
              </w:rPr>
              <w:t>customer_city</w:t>
            </w:r>
          </w:p>
        </w:tc>
        <w:tc>
          <w:tcPr>
            <w:tcW w:w="2016" w:type="dxa"/>
            <w:vAlign w:val="center"/>
          </w:tcPr>
          <w:p w14:paraId="01E6C870" w14:textId="77777777" w:rsidR="00EB0F85" w:rsidRDefault="00000000">
            <w:r>
              <w:rPr>
                <w:sz w:val="17"/>
              </w:rPr>
              <w:t>object</w:t>
            </w:r>
          </w:p>
        </w:tc>
        <w:tc>
          <w:tcPr>
            <w:tcW w:w="2016" w:type="dxa"/>
            <w:vAlign w:val="center"/>
          </w:tcPr>
          <w:p w14:paraId="0DA42E0F" w14:textId="77777777" w:rsidR="00EB0F85" w:rsidRDefault="00000000">
            <w:r>
              <w:rPr>
                <w:sz w:val="17"/>
              </w:rPr>
              <w:t>Derived analytical field or source attribute.</w:t>
            </w:r>
          </w:p>
        </w:tc>
        <w:tc>
          <w:tcPr>
            <w:tcW w:w="2016" w:type="dxa"/>
            <w:vAlign w:val="center"/>
          </w:tcPr>
          <w:p w14:paraId="6E879FDC" w14:textId="77777777" w:rsidR="00EB0F85" w:rsidRDefault="00000000">
            <w:r>
              <w:rPr>
                <w:sz w:val="17"/>
              </w:rPr>
              <w:t>0.000</w:t>
            </w:r>
          </w:p>
        </w:tc>
        <w:tc>
          <w:tcPr>
            <w:tcW w:w="2016" w:type="dxa"/>
            <w:vAlign w:val="center"/>
          </w:tcPr>
          <w:p w14:paraId="640CA46B" w14:textId="77777777" w:rsidR="00EB0F85" w:rsidRDefault="00000000">
            <w:r>
              <w:rPr>
                <w:sz w:val="17"/>
              </w:rPr>
              <w:t>Dimension / Feature</w:t>
            </w:r>
          </w:p>
        </w:tc>
      </w:tr>
      <w:tr w:rsidR="00EB0F85" w14:paraId="74653995" w14:textId="77777777">
        <w:trPr>
          <w:cantSplit/>
        </w:trPr>
        <w:tc>
          <w:tcPr>
            <w:tcW w:w="2016" w:type="dxa"/>
            <w:vAlign w:val="center"/>
          </w:tcPr>
          <w:p w14:paraId="0182C422" w14:textId="77777777" w:rsidR="00EB0F85" w:rsidRDefault="00000000">
            <w:r>
              <w:rPr>
                <w:sz w:val="17"/>
              </w:rPr>
              <w:t>customer_state</w:t>
            </w:r>
          </w:p>
        </w:tc>
        <w:tc>
          <w:tcPr>
            <w:tcW w:w="2016" w:type="dxa"/>
            <w:vAlign w:val="center"/>
          </w:tcPr>
          <w:p w14:paraId="10AAF5CA" w14:textId="77777777" w:rsidR="00EB0F85" w:rsidRDefault="00000000">
            <w:r>
              <w:rPr>
                <w:sz w:val="17"/>
              </w:rPr>
              <w:t>object</w:t>
            </w:r>
          </w:p>
        </w:tc>
        <w:tc>
          <w:tcPr>
            <w:tcW w:w="2016" w:type="dxa"/>
            <w:vAlign w:val="center"/>
          </w:tcPr>
          <w:p w14:paraId="09A40B06" w14:textId="77777777" w:rsidR="00EB0F85" w:rsidRDefault="00000000">
            <w:r>
              <w:rPr>
                <w:sz w:val="17"/>
              </w:rPr>
              <w:t>Derived analytical field or source attribute.</w:t>
            </w:r>
          </w:p>
        </w:tc>
        <w:tc>
          <w:tcPr>
            <w:tcW w:w="2016" w:type="dxa"/>
            <w:vAlign w:val="center"/>
          </w:tcPr>
          <w:p w14:paraId="75478C7A" w14:textId="77777777" w:rsidR="00EB0F85" w:rsidRDefault="00000000">
            <w:r>
              <w:rPr>
                <w:sz w:val="17"/>
              </w:rPr>
              <w:t>0.000</w:t>
            </w:r>
          </w:p>
        </w:tc>
        <w:tc>
          <w:tcPr>
            <w:tcW w:w="2016" w:type="dxa"/>
            <w:vAlign w:val="center"/>
          </w:tcPr>
          <w:p w14:paraId="54E51BB8" w14:textId="77777777" w:rsidR="00EB0F85" w:rsidRDefault="00000000">
            <w:r>
              <w:rPr>
                <w:sz w:val="17"/>
              </w:rPr>
              <w:t>Dimension / Feature</w:t>
            </w:r>
          </w:p>
        </w:tc>
      </w:tr>
      <w:tr w:rsidR="00EB0F85" w14:paraId="571BB6BF" w14:textId="77777777">
        <w:trPr>
          <w:cantSplit/>
        </w:trPr>
        <w:tc>
          <w:tcPr>
            <w:tcW w:w="2016" w:type="dxa"/>
            <w:vAlign w:val="center"/>
          </w:tcPr>
          <w:p w14:paraId="6A5EFDDD" w14:textId="77777777" w:rsidR="00EB0F85" w:rsidRDefault="00000000">
            <w:r>
              <w:rPr>
                <w:sz w:val="17"/>
              </w:rPr>
              <w:t>payment_value</w:t>
            </w:r>
          </w:p>
        </w:tc>
        <w:tc>
          <w:tcPr>
            <w:tcW w:w="2016" w:type="dxa"/>
            <w:vAlign w:val="center"/>
          </w:tcPr>
          <w:p w14:paraId="593E077C" w14:textId="77777777" w:rsidR="00EB0F85" w:rsidRDefault="00000000">
            <w:r>
              <w:rPr>
                <w:sz w:val="17"/>
              </w:rPr>
              <w:t>float64</w:t>
            </w:r>
          </w:p>
        </w:tc>
        <w:tc>
          <w:tcPr>
            <w:tcW w:w="2016" w:type="dxa"/>
            <w:vAlign w:val="center"/>
          </w:tcPr>
          <w:p w14:paraId="3BB21815" w14:textId="77777777" w:rsidR="00EB0F85" w:rsidRDefault="00000000">
            <w:r>
              <w:rPr>
                <w:sz w:val="17"/>
              </w:rPr>
              <w:t>Total recorded payment value for the order.</w:t>
            </w:r>
          </w:p>
        </w:tc>
        <w:tc>
          <w:tcPr>
            <w:tcW w:w="2016" w:type="dxa"/>
            <w:vAlign w:val="center"/>
          </w:tcPr>
          <w:p w14:paraId="3A52B705" w14:textId="77777777" w:rsidR="00EB0F85" w:rsidRDefault="00000000">
            <w:r>
              <w:rPr>
                <w:sz w:val="17"/>
              </w:rPr>
              <w:t>0.000</w:t>
            </w:r>
          </w:p>
        </w:tc>
        <w:tc>
          <w:tcPr>
            <w:tcW w:w="2016" w:type="dxa"/>
            <w:vAlign w:val="center"/>
          </w:tcPr>
          <w:p w14:paraId="1244090B" w14:textId="77777777" w:rsidR="00EB0F85" w:rsidRDefault="00000000">
            <w:r>
              <w:rPr>
                <w:sz w:val="17"/>
              </w:rPr>
              <w:t>Metric</w:t>
            </w:r>
          </w:p>
        </w:tc>
      </w:tr>
      <w:tr w:rsidR="00EB0F85" w14:paraId="2568041C" w14:textId="77777777">
        <w:trPr>
          <w:cantSplit/>
        </w:trPr>
        <w:tc>
          <w:tcPr>
            <w:tcW w:w="2016" w:type="dxa"/>
            <w:vAlign w:val="center"/>
          </w:tcPr>
          <w:p w14:paraId="5D3EAFBA" w14:textId="77777777" w:rsidR="00EB0F85" w:rsidRDefault="00000000">
            <w:r>
              <w:rPr>
                <w:sz w:val="17"/>
              </w:rPr>
              <w:t>dominant_payment_type</w:t>
            </w:r>
          </w:p>
        </w:tc>
        <w:tc>
          <w:tcPr>
            <w:tcW w:w="2016" w:type="dxa"/>
            <w:vAlign w:val="center"/>
          </w:tcPr>
          <w:p w14:paraId="48E85374" w14:textId="77777777" w:rsidR="00EB0F85" w:rsidRDefault="00000000">
            <w:r>
              <w:rPr>
                <w:sz w:val="17"/>
              </w:rPr>
              <w:t>object</w:t>
            </w:r>
          </w:p>
        </w:tc>
        <w:tc>
          <w:tcPr>
            <w:tcW w:w="2016" w:type="dxa"/>
            <w:vAlign w:val="center"/>
          </w:tcPr>
          <w:p w14:paraId="13D65DAA" w14:textId="77777777" w:rsidR="00EB0F85" w:rsidRDefault="00000000">
            <w:r>
              <w:rPr>
                <w:sz w:val="17"/>
              </w:rPr>
              <w:t>Payment type with the greatest aggregated payment value for the order.</w:t>
            </w:r>
          </w:p>
        </w:tc>
        <w:tc>
          <w:tcPr>
            <w:tcW w:w="2016" w:type="dxa"/>
            <w:vAlign w:val="center"/>
          </w:tcPr>
          <w:p w14:paraId="21D3F20A" w14:textId="77777777" w:rsidR="00EB0F85" w:rsidRDefault="00000000">
            <w:r>
              <w:rPr>
                <w:sz w:val="17"/>
              </w:rPr>
              <w:t>0.000</w:t>
            </w:r>
          </w:p>
        </w:tc>
        <w:tc>
          <w:tcPr>
            <w:tcW w:w="2016" w:type="dxa"/>
            <w:vAlign w:val="center"/>
          </w:tcPr>
          <w:p w14:paraId="5AF934B6" w14:textId="77777777" w:rsidR="00EB0F85" w:rsidRDefault="00000000">
            <w:r>
              <w:rPr>
                <w:sz w:val="17"/>
              </w:rPr>
              <w:t>Dimension / Feature</w:t>
            </w:r>
          </w:p>
        </w:tc>
      </w:tr>
      <w:tr w:rsidR="00EB0F85" w14:paraId="16A4FB7C" w14:textId="77777777">
        <w:trPr>
          <w:cantSplit/>
        </w:trPr>
        <w:tc>
          <w:tcPr>
            <w:tcW w:w="2016" w:type="dxa"/>
            <w:vAlign w:val="center"/>
          </w:tcPr>
          <w:p w14:paraId="22725F6B" w14:textId="77777777" w:rsidR="00EB0F85" w:rsidRDefault="00000000">
            <w:r>
              <w:rPr>
                <w:sz w:val="17"/>
              </w:rPr>
              <w:t>review_score</w:t>
            </w:r>
          </w:p>
        </w:tc>
        <w:tc>
          <w:tcPr>
            <w:tcW w:w="2016" w:type="dxa"/>
            <w:vAlign w:val="center"/>
          </w:tcPr>
          <w:p w14:paraId="18C35D05" w14:textId="77777777" w:rsidR="00EB0F85" w:rsidRDefault="00000000">
            <w:r>
              <w:rPr>
                <w:sz w:val="17"/>
              </w:rPr>
              <w:t>float64</w:t>
            </w:r>
          </w:p>
        </w:tc>
        <w:tc>
          <w:tcPr>
            <w:tcW w:w="2016" w:type="dxa"/>
            <w:vAlign w:val="center"/>
          </w:tcPr>
          <w:p w14:paraId="19D457CB" w14:textId="77777777" w:rsidR="00EB0F85" w:rsidRDefault="00000000">
            <w:r>
              <w:rPr>
                <w:sz w:val="17"/>
              </w:rPr>
              <w:t>Average available review score for the order.</w:t>
            </w:r>
          </w:p>
        </w:tc>
        <w:tc>
          <w:tcPr>
            <w:tcW w:w="2016" w:type="dxa"/>
            <w:vAlign w:val="center"/>
          </w:tcPr>
          <w:p w14:paraId="0238CB76" w14:textId="77777777" w:rsidR="00EB0F85" w:rsidRDefault="00000000">
            <w:r>
              <w:rPr>
                <w:sz w:val="17"/>
              </w:rPr>
              <w:t>0.770</w:t>
            </w:r>
          </w:p>
        </w:tc>
        <w:tc>
          <w:tcPr>
            <w:tcW w:w="2016" w:type="dxa"/>
            <w:vAlign w:val="center"/>
          </w:tcPr>
          <w:p w14:paraId="57E210A2" w14:textId="77777777" w:rsidR="00EB0F85" w:rsidRDefault="00000000">
            <w:r>
              <w:rPr>
                <w:sz w:val="17"/>
              </w:rPr>
              <w:t>Metric</w:t>
            </w:r>
          </w:p>
        </w:tc>
      </w:tr>
      <w:tr w:rsidR="00EB0F85" w14:paraId="7A0815F0" w14:textId="77777777">
        <w:trPr>
          <w:cantSplit/>
        </w:trPr>
        <w:tc>
          <w:tcPr>
            <w:tcW w:w="2016" w:type="dxa"/>
            <w:vAlign w:val="center"/>
          </w:tcPr>
          <w:p w14:paraId="52508C5A" w14:textId="77777777" w:rsidR="00EB0F85" w:rsidRDefault="00000000">
            <w:r>
              <w:rPr>
                <w:sz w:val="17"/>
              </w:rPr>
              <w:t>review_count</w:t>
            </w:r>
          </w:p>
        </w:tc>
        <w:tc>
          <w:tcPr>
            <w:tcW w:w="2016" w:type="dxa"/>
            <w:vAlign w:val="center"/>
          </w:tcPr>
          <w:p w14:paraId="77253D65" w14:textId="77777777" w:rsidR="00EB0F85" w:rsidRDefault="00000000">
            <w:r>
              <w:rPr>
                <w:sz w:val="17"/>
              </w:rPr>
              <w:t>float64</w:t>
            </w:r>
          </w:p>
        </w:tc>
        <w:tc>
          <w:tcPr>
            <w:tcW w:w="2016" w:type="dxa"/>
            <w:vAlign w:val="center"/>
          </w:tcPr>
          <w:p w14:paraId="6AB150B0" w14:textId="77777777" w:rsidR="00EB0F85" w:rsidRDefault="00000000">
            <w:r>
              <w:rPr>
                <w:sz w:val="17"/>
              </w:rPr>
              <w:t>Derived analytical field or source attribute.</w:t>
            </w:r>
          </w:p>
        </w:tc>
        <w:tc>
          <w:tcPr>
            <w:tcW w:w="2016" w:type="dxa"/>
            <w:vAlign w:val="center"/>
          </w:tcPr>
          <w:p w14:paraId="2F7159AA" w14:textId="77777777" w:rsidR="00EB0F85" w:rsidRDefault="00000000">
            <w:r>
              <w:rPr>
                <w:sz w:val="17"/>
              </w:rPr>
              <w:t>0.770</w:t>
            </w:r>
          </w:p>
        </w:tc>
        <w:tc>
          <w:tcPr>
            <w:tcW w:w="2016" w:type="dxa"/>
            <w:vAlign w:val="center"/>
          </w:tcPr>
          <w:p w14:paraId="2A898D8D" w14:textId="77777777" w:rsidR="00EB0F85" w:rsidRDefault="00000000">
            <w:r>
              <w:rPr>
                <w:sz w:val="17"/>
              </w:rPr>
              <w:t>Metric</w:t>
            </w:r>
          </w:p>
        </w:tc>
      </w:tr>
    </w:tbl>
    <w:p w14:paraId="233E8F7A" w14:textId="77777777" w:rsidR="00EB0F85" w:rsidRDefault="00EB0F85"/>
    <w:p w14:paraId="3212F564" w14:textId="77777777" w:rsidR="00EB0F85" w:rsidRDefault="00000000">
      <w:pPr>
        <w:pStyle w:val="Heading1"/>
      </w:pPr>
      <w:r>
        <w:t>9. KPI Analysis</w:t>
      </w:r>
    </w:p>
    <w:p w14:paraId="1C5CCE67" w14:textId="77777777" w:rsidR="00EB0F85" w:rsidRDefault="00000000">
      <w:pPr>
        <w:pStyle w:val="Heading3"/>
      </w:pPr>
      <w:r>
        <w:t>Table 3. Key Performance Indicators</w:t>
      </w:r>
    </w:p>
    <w:tbl>
      <w:tblPr>
        <w:tblStyle w:val="TableGrid"/>
        <w:tblW w:w="0" w:type="auto"/>
        <w:tblLook w:val="04A0" w:firstRow="1" w:lastRow="0" w:firstColumn="1" w:lastColumn="0" w:noHBand="0" w:noVBand="1"/>
      </w:tblPr>
      <w:tblGrid>
        <w:gridCol w:w="3360"/>
        <w:gridCol w:w="3360"/>
        <w:gridCol w:w="3360"/>
      </w:tblGrid>
      <w:tr w:rsidR="00EB0F85" w14:paraId="1E0FD7A2" w14:textId="77777777">
        <w:trPr>
          <w:cantSplit/>
          <w:tblHeader/>
        </w:trPr>
        <w:tc>
          <w:tcPr>
            <w:tcW w:w="3360" w:type="dxa"/>
            <w:shd w:val="clear" w:color="auto" w:fill="D9EAF7"/>
            <w:vAlign w:val="center"/>
          </w:tcPr>
          <w:p w14:paraId="2F670D6D" w14:textId="77777777" w:rsidR="00EB0F85" w:rsidRDefault="00000000">
            <w:r>
              <w:rPr>
                <w:b/>
                <w:sz w:val="17"/>
              </w:rPr>
              <w:t>kpi</w:t>
            </w:r>
          </w:p>
        </w:tc>
        <w:tc>
          <w:tcPr>
            <w:tcW w:w="3360" w:type="dxa"/>
            <w:shd w:val="clear" w:color="auto" w:fill="D9EAF7"/>
            <w:vAlign w:val="center"/>
          </w:tcPr>
          <w:p w14:paraId="1F7AD76E" w14:textId="77777777" w:rsidR="00EB0F85" w:rsidRDefault="00000000">
            <w:r>
              <w:rPr>
                <w:b/>
                <w:sz w:val="17"/>
              </w:rPr>
              <w:t>display_value</w:t>
            </w:r>
          </w:p>
        </w:tc>
        <w:tc>
          <w:tcPr>
            <w:tcW w:w="3360" w:type="dxa"/>
            <w:shd w:val="clear" w:color="auto" w:fill="D9EAF7"/>
            <w:vAlign w:val="center"/>
          </w:tcPr>
          <w:p w14:paraId="46A75FB7" w14:textId="77777777" w:rsidR="00EB0F85" w:rsidRDefault="00000000">
            <w:r>
              <w:rPr>
                <w:b/>
                <w:sz w:val="17"/>
              </w:rPr>
              <w:t>definition</w:t>
            </w:r>
          </w:p>
        </w:tc>
      </w:tr>
      <w:tr w:rsidR="00EB0F85" w14:paraId="7A78581E" w14:textId="77777777">
        <w:trPr>
          <w:cantSplit/>
        </w:trPr>
        <w:tc>
          <w:tcPr>
            <w:tcW w:w="3360" w:type="dxa"/>
            <w:vAlign w:val="center"/>
          </w:tcPr>
          <w:p w14:paraId="60D027C2" w14:textId="77777777" w:rsidR="00EB0F85" w:rsidRDefault="00000000">
            <w:r>
              <w:rPr>
                <w:sz w:val="17"/>
              </w:rPr>
              <w:t>Total registered orders</w:t>
            </w:r>
          </w:p>
        </w:tc>
        <w:tc>
          <w:tcPr>
            <w:tcW w:w="3360" w:type="dxa"/>
            <w:vAlign w:val="center"/>
          </w:tcPr>
          <w:p w14:paraId="2C922960" w14:textId="77777777" w:rsidR="00EB0F85" w:rsidRDefault="00000000">
            <w:r>
              <w:rPr>
                <w:sz w:val="17"/>
              </w:rPr>
              <w:t>99,441</w:t>
            </w:r>
          </w:p>
        </w:tc>
        <w:tc>
          <w:tcPr>
            <w:tcW w:w="3360" w:type="dxa"/>
            <w:vAlign w:val="center"/>
          </w:tcPr>
          <w:p w14:paraId="7E4A10ED" w14:textId="77777777" w:rsidR="00EB0F85" w:rsidRDefault="00000000">
            <w:r>
              <w:rPr>
                <w:sz w:val="17"/>
              </w:rPr>
              <w:t>All rows in the Olist orders table.</w:t>
            </w:r>
          </w:p>
        </w:tc>
      </w:tr>
      <w:tr w:rsidR="00EB0F85" w14:paraId="3588EE8C" w14:textId="77777777">
        <w:trPr>
          <w:cantSplit/>
        </w:trPr>
        <w:tc>
          <w:tcPr>
            <w:tcW w:w="3360" w:type="dxa"/>
            <w:vAlign w:val="center"/>
          </w:tcPr>
          <w:p w14:paraId="75D97932" w14:textId="77777777" w:rsidR="00EB0F85" w:rsidRDefault="00000000">
            <w:r>
              <w:rPr>
                <w:sz w:val="17"/>
              </w:rPr>
              <w:t>Orders with item records</w:t>
            </w:r>
          </w:p>
        </w:tc>
        <w:tc>
          <w:tcPr>
            <w:tcW w:w="3360" w:type="dxa"/>
            <w:vAlign w:val="center"/>
          </w:tcPr>
          <w:p w14:paraId="330B6E92" w14:textId="77777777" w:rsidR="00EB0F85" w:rsidRDefault="00000000">
            <w:r>
              <w:rPr>
                <w:sz w:val="17"/>
              </w:rPr>
              <w:t>98,666</w:t>
            </w:r>
          </w:p>
        </w:tc>
        <w:tc>
          <w:tcPr>
            <w:tcW w:w="3360" w:type="dxa"/>
            <w:vAlign w:val="center"/>
          </w:tcPr>
          <w:p w14:paraId="589DB72C" w14:textId="77777777" w:rsidR="00EB0F85" w:rsidRDefault="00000000">
            <w:r>
              <w:rPr>
                <w:sz w:val="17"/>
              </w:rPr>
              <w:t>Orders with item-level financial records.</w:t>
            </w:r>
          </w:p>
        </w:tc>
      </w:tr>
      <w:tr w:rsidR="00EB0F85" w14:paraId="50B9E572" w14:textId="77777777">
        <w:trPr>
          <w:cantSplit/>
        </w:trPr>
        <w:tc>
          <w:tcPr>
            <w:tcW w:w="3360" w:type="dxa"/>
            <w:vAlign w:val="center"/>
          </w:tcPr>
          <w:p w14:paraId="61344959" w14:textId="77777777" w:rsidR="00EB0F85" w:rsidRDefault="00000000">
            <w:r>
              <w:rPr>
                <w:sz w:val="17"/>
              </w:rPr>
              <w:t>Delivered orders</w:t>
            </w:r>
          </w:p>
        </w:tc>
        <w:tc>
          <w:tcPr>
            <w:tcW w:w="3360" w:type="dxa"/>
            <w:vAlign w:val="center"/>
          </w:tcPr>
          <w:p w14:paraId="2DEEC907" w14:textId="77777777" w:rsidR="00EB0F85" w:rsidRDefault="00000000">
            <w:r>
              <w:rPr>
                <w:sz w:val="17"/>
              </w:rPr>
              <w:t>96,478</w:t>
            </w:r>
          </w:p>
        </w:tc>
        <w:tc>
          <w:tcPr>
            <w:tcW w:w="3360" w:type="dxa"/>
            <w:vAlign w:val="center"/>
          </w:tcPr>
          <w:p w14:paraId="3CA2E863" w14:textId="77777777" w:rsidR="00EB0F85" w:rsidRDefault="00000000">
            <w:r>
              <w:rPr>
                <w:sz w:val="17"/>
              </w:rPr>
              <w:t>Order status = delivered.</w:t>
            </w:r>
          </w:p>
        </w:tc>
      </w:tr>
      <w:tr w:rsidR="00EB0F85" w14:paraId="33AD627A" w14:textId="77777777">
        <w:trPr>
          <w:cantSplit/>
        </w:trPr>
        <w:tc>
          <w:tcPr>
            <w:tcW w:w="3360" w:type="dxa"/>
            <w:vAlign w:val="center"/>
          </w:tcPr>
          <w:p w14:paraId="06A42B32" w14:textId="77777777" w:rsidR="00EB0F85" w:rsidRDefault="00000000">
            <w:r>
              <w:rPr>
                <w:sz w:val="17"/>
              </w:rPr>
              <w:t>Unique customers</w:t>
            </w:r>
          </w:p>
        </w:tc>
        <w:tc>
          <w:tcPr>
            <w:tcW w:w="3360" w:type="dxa"/>
            <w:vAlign w:val="center"/>
          </w:tcPr>
          <w:p w14:paraId="6319DC67" w14:textId="77777777" w:rsidR="00EB0F85" w:rsidRDefault="00000000">
            <w:r>
              <w:rPr>
                <w:sz w:val="17"/>
              </w:rPr>
              <w:t>96,096</w:t>
            </w:r>
          </w:p>
        </w:tc>
        <w:tc>
          <w:tcPr>
            <w:tcW w:w="3360" w:type="dxa"/>
            <w:vAlign w:val="center"/>
          </w:tcPr>
          <w:p w14:paraId="722940F1" w14:textId="77777777" w:rsidR="00EB0F85" w:rsidRDefault="00000000">
            <w:r>
              <w:rPr>
                <w:sz w:val="17"/>
              </w:rPr>
              <w:t>Distinct customer_unique_id.</w:t>
            </w:r>
          </w:p>
        </w:tc>
      </w:tr>
      <w:tr w:rsidR="00EB0F85" w14:paraId="6A6420EA" w14:textId="77777777">
        <w:trPr>
          <w:cantSplit/>
        </w:trPr>
        <w:tc>
          <w:tcPr>
            <w:tcW w:w="3360" w:type="dxa"/>
            <w:vAlign w:val="center"/>
          </w:tcPr>
          <w:p w14:paraId="1DA79ECA" w14:textId="77777777" w:rsidR="00EB0F85" w:rsidRDefault="00000000">
            <w:r>
              <w:rPr>
                <w:sz w:val="17"/>
              </w:rPr>
              <w:t>Total item revenue</w:t>
            </w:r>
          </w:p>
        </w:tc>
        <w:tc>
          <w:tcPr>
            <w:tcW w:w="3360" w:type="dxa"/>
            <w:vAlign w:val="center"/>
          </w:tcPr>
          <w:p w14:paraId="42837543" w14:textId="77777777" w:rsidR="00EB0F85" w:rsidRDefault="00000000">
            <w:r>
              <w:rPr>
                <w:sz w:val="17"/>
              </w:rPr>
              <w:t>BRL 13,591,643.70</w:t>
            </w:r>
          </w:p>
        </w:tc>
        <w:tc>
          <w:tcPr>
            <w:tcW w:w="3360" w:type="dxa"/>
            <w:vAlign w:val="center"/>
          </w:tcPr>
          <w:p w14:paraId="483668ED" w14:textId="77777777" w:rsidR="00EB0F85" w:rsidRDefault="00000000">
            <w:r>
              <w:rPr>
                <w:sz w:val="17"/>
              </w:rPr>
              <w:t>Sum of item selling prices.</w:t>
            </w:r>
          </w:p>
        </w:tc>
      </w:tr>
      <w:tr w:rsidR="00EB0F85" w14:paraId="414279FD" w14:textId="77777777">
        <w:trPr>
          <w:cantSplit/>
        </w:trPr>
        <w:tc>
          <w:tcPr>
            <w:tcW w:w="3360" w:type="dxa"/>
            <w:vAlign w:val="center"/>
          </w:tcPr>
          <w:p w14:paraId="1E4FA287" w14:textId="77777777" w:rsidR="00EB0F85" w:rsidRDefault="00000000">
            <w:r>
              <w:rPr>
                <w:sz w:val="17"/>
              </w:rPr>
              <w:t>Total freight</w:t>
            </w:r>
          </w:p>
        </w:tc>
        <w:tc>
          <w:tcPr>
            <w:tcW w:w="3360" w:type="dxa"/>
            <w:vAlign w:val="center"/>
          </w:tcPr>
          <w:p w14:paraId="701ACFA2" w14:textId="77777777" w:rsidR="00EB0F85" w:rsidRDefault="00000000">
            <w:r>
              <w:rPr>
                <w:sz w:val="17"/>
              </w:rPr>
              <w:t>BRL 2,251,909.54</w:t>
            </w:r>
          </w:p>
        </w:tc>
        <w:tc>
          <w:tcPr>
            <w:tcW w:w="3360" w:type="dxa"/>
            <w:vAlign w:val="center"/>
          </w:tcPr>
          <w:p w14:paraId="4F9C7BB4" w14:textId="77777777" w:rsidR="00EB0F85" w:rsidRDefault="00000000">
            <w:r>
              <w:rPr>
                <w:sz w:val="17"/>
              </w:rPr>
              <w:t>Sum of freight_value.</w:t>
            </w:r>
          </w:p>
        </w:tc>
      </w:tr>
      <w:tr w:rsidR="00EB0F85" w14:paraId="3DC9D347" w14:textId="77777777">
        <w:trPr>
          <w:cantSplit/>
        </w:trPr>
        <w:tc>
          <w:tcPr>
            <w:tcW w:w="3360" w:type="dxa"/>
            <w:vAlign w:val="center"/>
          </w:tcPr>
          <w:p w14:paraId="2E4EB155" w14:textId="77777777" w:rsidR="00EB0F85" w:rsidRDefault="00000000">
            <w:r>
              <w:rPr>
                <w:sz w:val="17"/>
              </w:rPr>
              <w:lastRenderedPageBreak/>
              <w:t>Freight-adjusted contribution proxy</w:t>
            </w:r>
          </w:p>
        </w:tc>
        <w:tc>
          <w:tcPr>
            <w:tcW w:w="3360" w:type="dxa"/>
            <w:vAlign w:val="center"/>
          </w:tcPr>
          <w:p w14:paraId="1BF5DC3A" w14:textId="77777777" w:rsidR="00EB0F85" w:rsidRDefault="00000000">
            <w:r>
              <w:rPr>
                <w:sz w:val="17"/>
              </w:rPr>
              <w:t>BRL 11,339,734.16</w:t>
            </w:r>
          </w:p>
        </w:tc>
        <w:tc>
          <w:tcPr>
            <w:tcW w:w="3360" w:type="dxa"/>
            <w:vAlign w:val="center"/>
          </w:tcPr>
          <w:p w14:paraId="420E6873" w14:textId="77777777" w:rsidR="00EB0F85" w:rsidRDefault="00000000">
            <w:r>
              <w:rPr>
                <w:sz w:val="17"/>
              </w:rPr>
              <w:t>Item revenue minus freight only; not accounting profit.</w:t>
            </w:r>
          </w:p>
        </w:tc>
      </w:tr>
      <w:tr w:rsidR="00EB0F85" w14:paraId="0A58CCC6" w14:textId="77777777">
        <w:trPr>
          <w:cantSplit/>
        </w:trPr>
        <w:tc>
          <w:tcPr>
            <w:tcW w:w="3360" w:type="dxa"/>
            <w:vAlign w:val="center"/>
          </w:tcPr>
          <w:p w14:paraId="02BB19EC" w14:textId="77777777" w:rsidR="00EB0F85" w:rsidRDefault="00000000">
            <w:r>
              <w:rPr>
                <w:sz w:val="17"/>
              </w:rPr>
              <w:t>Contribution proxy margin</w:t>
            </w:r>
          </w:p>
        </w:tc>
        <w:tc>
          <w:tcPr>
            <w:tcW w:w="3360" w:type="dxa"/>
            <w:vAlign w:val="center"/>
          </w:tcPr>
          <w:p w14:paraId="5EDE1F04" w14:textId="77777777" w:rsidR="00EB0F85" w:rsidRDefault="00000000">
            <w:r>
              <w:rPr>
                <w:sz w:val="17"/>
              </w:rPr>
              <w:t>83.43%</w:t>
            </w:r>
          </w:p>
        </w:tc>
        <w:tc>
          <w:tcPr>
            <w:tcW w:w="3360" w:type="dxa"/>
            <w:vAlign w:val="center"/>
          </w:tcPr>
          <w:p w14:paraId="0A58C3B6" w14:textId="77777777" w:rsidR="00EB0F85" w:rsidRDefault="00000000">
            <w:r>
              <w:rPr>
                <w:sz w:val="17"/>
              </w:rPr>
              <w:t>Contribution proxy / item revenue.</w:t>
            </w:r>
          </w:p>
        </w:tc>
      </w:tr>
      <w:tr w:rsidR="00EB0F85" w14:paraId="1BB8DAFA" w14:textId="77777777">
        <w:trPr>
          <w:cantSplit/>
        </w:trPr>
        <w:tc>
          <w:tcPr>
            <w:tcW w:w="3360" w:type="dxa"/>
            <w:vAlign w:val="center"/>
          </w:tcPr>
          <w:p w14:paraId="0BB48F7D" w14:textId="77777777" w:rsidR="00EB0F85" w:rsidRDefault="00000000">
            <w:r>
              <w:rPr>
                <w:sz w:val="17"/>
              </w:rPr>
              <w:t>Average order value incl. freight</w:t>
            </w:r>
          </w:p>
        </w:tc>
        <w:tc>
          <w:tcPr>
            <w:tcW w:w="3360" w:type="dxa"/>
            <w:vAlign w:val="center"/>
          </w:tcPr>
          <w:p w14:paraId="28F173CC" w14:textId="77777777" w:rsidR="00EB0F85" w:rsidRDefault="00000000">
            <w:r>
              <w:rPr>
                <w:sz w:val="17"/>
              </w:rPr>
              <w:t>BRL 160.58</w:t>
            </w:r>
          </w:p>
        </w:tc>
        <w:tc>
          <w:tcPr>
            <w:tcW w:w="3360" w:type="dxa"/>
            <w:vAlign w:val="center"/>
          </w:tcPr>
          <w:p w14:paraId="51F4143A" w14:textId="77777777" w:rsidR="00EB0F85" w:rsidRDefault="00000000">
            <w:r>
              <w:rPr>
                <w:sz w:val="17"/>
              </w:rPr>
              <w:t>Average total order value among orders with item records.</w:t>
            </w:r>
          </w:p>
        </w:tc>
      </w:tr>
      <w:tr w:rsidR="00EB0F85" w14:paraId="723C6C53" w14:textId="77777777">
        <w:trPr>
          <w:cantSplit/>
        </w:trPr>
        <w:tc>
          <w:tcPr>
            <w:tcW w:w="3360" w:type="dxa"/>
            <w:vAlign w:val="center"/>
          </w:tcPr>
          <w:p w14:paraId="1DB55D7F" w14:textId="77777777" w:rsidR="00EB0F85" w:rsidRDefault="00000000">
            <w:r>
              <w:rPr>
                <w:sz w:val="17"/>
              </w:rPr>
              <w:t>Freight-to-revenue ratio</w:t>
            </w:r>
          </w:p>
        </w:tc>
        <w:tc>
          <w:tcPr>
            <w:tcW w:w="3360" w:type="dxa"/>
            <w:vAlign w:val="center"/>
          </w:tcPr>
          <w:p w14:paraId="51D09F36" w14:textId="77777777" w:rsidR="00EB0F85" w:rsidRDefault="00000000">
            <w:r>
              <w:rPr>
                <w:sz w:val="17"/>
              </w:rPr>
              <w:t>16.57%</w:t>
            </w:r>
          </w:p>
        </w:tc>
        <w:tc>
          <w:tcPr>
            <w:tcW w:w="3360" w:type="dxa"/>
            <w:vAlign w:val="center"/>
          </w:tcPr>
          <w:p w14:paraId="4B78BECC" w14:textId="77777777" w:rsidR="00EB0F85" w:rsidRDefault="00000000">
            <w:r>
              <w:rPr>
                <w:sz w:val="17"/>
              </w:rPr>
              <w:t>Freight / item revenue.</w:t>
            </w:r>
          </w:p>
        </w:tc>
      </w:tr>
      <w:tr w:rsidR="00EB0F85" w14:paraId="328D6C4D" w14:textId="77777777">
        <w:trPr>
          <w:cantSplit/>
        </w:trPr>
        <w:tc>
          <w:tcPr>
            <w:tcW w:w="3360" w:type="dxa"/>
            <w:vAlign w:val="center"/>
          </w:tcPr>
          <w:p w14:paraId="1314B2A7" w14:textId="77777777" w:rsidR="00EB0F85" w:rsidRDefault="00000000">
            <w:r>
              <w:rPr>
                <w:sz w:val="17"/>
              </w:rPr>
              <w:t>Average delivery days</w:t>
            </w:r>
          </w:p>
        </w:tc>
        <w:tc>
          <w:tcPr>
            <w:tcW w:w="3360" w:type="dxa"/>
            <w:vAlign w:val="center"/>
          </w:tcPr>
          <w:p w14:paraId="1C1665F2" w14:textId="77777777" w:rsidR="00EB0F85" w:rsidRDefault="00000000">
            <w:r>
              <w:rPr>
                <w:sz w:val="17"/>
              </w:rPr>
              <w:t>12.56</w:t>
            </w:r>
          </w:p>
        </w:tc>
        <w:tc>
          <w:tcPr>
            <w:tcW w:w="3360" w:type="dxa"/>
            <w:vAlign w:val="center"/>
          </w:tcPr>
          <w:p w14:paraId="2251AE03" w14:textId="77777777" w:rsidR="00EB0F85" w:rsidRDefault="00000000">
            <w:r>
              <w:rPr>
                <w:sz w:val="17"/>
              </w:rPr>
              <w:t>Delivered orders with valid purchase and delivery dates.</w:t>
            </w:r>
          </w:p>
        </w:tc>
      </w:tr>
      <w:tr w:rsidR="00EB0F85" w14:paraId="288EC370" w14:textId="77777777">
        <w:trPr>
          <w:cantSplit/>
        </w:trPr>
        <w:tc>
          <w:tcPr>
            <w:tcW w:w="3360" w:type="dxa"/>
            <w:vAlign w:val="center"/>
          </w:tcPr>
          <w:p w14:paraId="76809D30" w14:textId="77777777" w:rsidR="00EB0F85" w:rsidRDefault="00000000">
            <w:r>
              <w:rPr>
                <w:sz w:val="17"/>
              </w:rPr>
              <w:t>Late delivery rate</w:t>
            </w:r>
          </w:p>
        </w:tc>
        <w:tc>
          <w:tcPr>
            <w:tcW w:w="3360" w:type="dxa"/>
            <w:vAlign w:val="center"/>
          </w:tcPr>
          <w:p w14:paraId="3F1B24C3" w14:textId="77777777" w:rsidR="00EB0F85" w:rsidRDefault="00000000">
            <w:r>
              <w:rPr>
                <w:sz w:val="17"/>
              </w:rPr>
              <w:t>8.11%</w:t>
            </w:r>
          </w:p>
        </w:tc>
        <w:tc>
          <w:tcPr>
            <w:tcW w:w="3360" w:type="dxa"/>
            <w:vAlign w:val="center"/>
          </w:tcPr>
          <w:p w14:paraId="0F5E1D17" w14:textId="77777777" w:rsidR="00EB0F85" w:rsidRDefault="00000000">
            <w:r>
              <w:rPr>
                <w:sz w:val="17"/>
              </w:rPr>
              <w:t>Delivered orders delivered after the estimate.</w:t>
            </w:r>
          </w:p>
        </w:tc>
      </w:tr>
      <w:tr w:rsidR="00EB0F85" w14:paraId="01101812" w14:textId="77777777">
        <w:trPr>
          <w:cantSplit/>
        </w:trPr>
        <w:tc>
          <w:tcPr>
            <w:tcW w:w="3360" w:type="dxa"/>
            <w:vAlign w:val="center"/>
          </w:tcPr>
          <w:p w14:paraId="07EC6F7D" w14:textId="77777777" w:rsidR="00EB0F85" w:rsidRDefault="00000000">
            <w:r>
              <w:rPr>
                <w:sz w:val="17"/>
              </w:rPr>
              <w:t>Average review score</w:t>
            </w:r>
          </w:p>
        </w:tc>
        <w:tc>
          <w:tcPr>
            <w:tcW w:w="3360" w:type="dxa"/>
            <w:vAlign w:val="center"/>
          </w:tcPr>
          <w:p w14:paraId="147DD30C" w14:textId="77777777" w:rsidR="00EB0F85" w:rsidRDefault="00000000">
            <w:r>
              <w:rPr>
                <w:sz w:val="17"/>
              </w:rPr>
              <w:t>4.09</w:t>
            </w:r>
          </w:p>
        </w:tc>
        <w:tc>
          <w:tcPr>
            <w:tcW w:w="3360" w:type="dxa"/>
            <w:vAlign w:val="center"/>
          </w:tcPr>
          <w:p w14:paraId="3A163586" w14:textId="77777777" w:rsidR="00EB0F85" w:rsidRDefault="00000000">
            <w:r>
              <w:rPr>
                <w:sz w:val="17"/>
              </w:rPr>
              <w:t>Mean of available order-level review scores.</w:t>
            </w:r>
          </w:p>
        </w:tc>
      </w:tr>
      <w:tr w:rsidR="00EB0F85" w14:paraId="13DA1700" w14:textId="77777777">
        <w:trPr>
          <w:cantSplit/>
        </w:trPr>
        <w:tc>
          <w:tcPr>
            <w:tcW w:w="3360" w:type="dxa"/>
            <w:vAlign w:val="center"/>
          </w:tcPr>
          <w:p w14:paraId="61781B77" w14:textId="77777777" w:rsidR="00EB0F85" w:rsidRDefault="00000000">
            <w:r>
              <w:rPr>
                <w:sz w:val="17"/>
              </w:rPr>
              <w:t>Repeat customer rate</w:t>
            </w:r>
          </w:p>
        </w:tc>
        <w:tc>
          <w:tcPr>
            <w:tcW w:w="3360" w:type="dxa"/>
            <w:vAlign w:val="center"/>
          </w:tcPr>
          <w:p w14:paraId="57C29586" w14:textId="77777777" w:rsidR="00EB0F85" w:rsidRDefault="00000000">
            <w:r>
              <w:rPr>
                <w:sz w:val="17"/>
              </w:rPr>
              <w:t>3.12%</w:t>
            </w:r>
          </w:p>
        </w:tc>
        <w:tc>
          <w:tcPr>
            <w:tcW w:w="3360" w:type="dxa"/>
            <w:vAlign w:val="center"/>
          </w:tcPr>
          <w:p w14:paraId="5EEF0D32" w14:textId="77777777" w:rsidR="00EB0F85" w:rsidRDefault="00000000">
            <w:r>
              <w:rPr>
                <w:sz w:val="17"/>
              </w:rPr>
              <w:t>Share of unique customers with more than one order.</w:t>
            </w:r>
          </w:p>
        </w:tc>
      </w:tr>
      <w:tr w:rsidR="00EB0F85" w14:paraId="5D16E508" w14:textId="77777777">
        <w:trPr>
          <w:cantSplit/>
        </w:trPr>
        <w:tc>
          <w:tcPr>
            <w:tcW w:w="3360" w:type="dxa"/>
            <w:vAlign w:val="center"/>
          </w:tcPr>
          <w:p w14:paraId="30B11AB1" w14:textId="77777777" w:rsidR="00EB0F85" w:rsidRDefault="00000000">
            <w:r>
              <w:rPr>
                <w:sz w:val="17"/>
              </w:rPr>
              <w:t>Order share from repeat customers</w:t>
            </w:r>
          </w:p>
        </w:tc>
        <w:tc>
          <w:tcPr>
            <w:tcW w:w="3360" w:type="dxa"/>
            <w:vAlign w:val="center"/>
          </w:tcPr>
          <w:p w14:paraId="1559BAEA" w14:textId="77777777" w:rsidR="00EB0F85" w:rsidRDefault="00000000">
            <w:r>
              <w:rPr>
                <w:sz w:val="17"/>
              </w:rPr>
              <w:t>6.38%</w:t>
            </w:r>
          </w:p>
        </w:tc>
        <w:tc>
          <w:tcPr>
            <w:tcW w:w="3360" w:type="dxa"/>
            <w:vAlign w:val="center"/>
          </w:tcPr>
          <w:p w14:paraId="2E6468D8" w14:textId="77777777" w:rsidR="00EB0F85" w:rsidRDefault="00000000">
            <w:r>
              <w:rPr>
                <w:sz w:val="17"/>
              </w:rPr>
              <w:t>Share of all orders linked to repeat customers.</w:t>
            </w:r>
          </w:p>
        </w:tc>
      </w:tr>
    </w:tbl>
    <w:p w14:paraId="525D5772" w14:textId="77777777" w:rsidR="00EB0F85" w:rsidRDefault="00EB0F85"/>
    <w:p w14:paraId="61F08DB3" w14:textId="77777777" w:rsidR="00EB0F85" w:rsidRDefault="00000000">
      <w:pPr>
        <w:pStyle w:val="Heading1"/>
      </w:pPr>
      <w:r>
        <w:t>10. Exploratory Data Analysis</w:t>
      </w:r>
    </w:p>
    <w:p w14:paraId="6478EB56" w14:textId="77777777" w:rsidR="00EB0F85" w:rsidRDefault="00000000">
      <w:r>
        <w:t>The exploratory stage examines overall sales distribution, category concentration, geographic performance, customer type, delivery delay, payment mix, and monthly trends. The generated charts are included below and are based on the actual uploaded dataset.</w:t>
      </w:r>
    </w:p>
    <w:p w14:paraId="0DE91DE2" w14:textId="77777777" w:rsidR="00EB0F85" w:rsidRDefault="00000000">
      <w:pPr>
        <w:jc w:val="center"/>
      </w:pPr>
      <w:r>
        <w:rPr>
          <w:noProof/>
        </w:rPr>
        <w:drawing>
          <wp:inline distT="0" distB="0" distL="0" distR="0" wp14:anchorId="674A66EF" wp14:editId="2C5BBBF6">
            <wp:extent cx="5943600" cy="3451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revenue.png"/>
                    <pic:cNvPicPr/>
                  </pic:nvPicPr>
                  <pic:blipFill>
                    <a:blip r:embed="rId7"/>
                    <a:stretch>
                      <a:fillRect/>
                    </a:stretch>
                  </pic:blipFill>
                  <pic:spPr>
                    <a:xfrm>
                      <a:off x="0" y="0"/>
                      <a:ext cx="5943600" cy="3451256"/>
                    </a:xfrm>
                    <a:prstGeom prst="rect">
                      <a:avLst/>
                    </a:prstGeom>
                  </pic:spPr>
                </pic:pic>
              </a:graphicData>
            </a:graphic>
          </wp:inline>
        </w:drawing>
      </w:r>
    </w:p>
    <w:p w14:paraId="432C2032" w14:textId="77777777" w:rsidR="00EB0F85" w:rsidRDefault="00000000">
      <w:pPr>
        <w:jc w:val="center"/>
      </w:pPr>
      <w:r>
        <w:rPr>
          <w:i/>
        </w:rPr>
        <w:t>Figure 2. Monthly item revenue trend.</w:t>
      </w:r>
    </w:p>
    <w:p w14:paraId="0EDC07BE" w14:textId="77777777" w:rsidR="00EB0F85" w:rsidRDefault="00000000">
      <w:pPr>
        <w:jc w:val="center"/>
      </w:pPr>
      <w:r>
        <w:rPr>
          <w:noProof/>
        </w:rPr>
        <w:lastRenderedPageBreak/>
        <w:drawing>
          <wp:inline distT="0" distB="0" distL="0" distR="0" wp14:anchorId="56469DBD" wp14:editId="6E1E3F89">
            <wp:extent cx="5943600" cy="3573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tegory_revenue.png"/>
                    <pic:cNvPicPr/>
                  </pic:nvPicPr>
                  <pic:blipFill>
                    <a:blip r:embed="rId8"/>
                    <a:stretch>
                      <a:fillRect/>
                    </a:stretch>
                  </pic:blipFill>
                  <pic:spPr>
                    <a:xfrm>
                      <a:off x="0" y="0"/>
                      <a:ext cx="5943600" cy="3573854"/>
                    </a:xfrm>
                    <a:prstGeom prst="rect">
                      <a:avLst/>
                    </a:prstGeom>
                  </pic:spPr>
                </pic:pic>
              </a:graphicData>
            </a:graphic>
          </wp:inline>
        </w:drawing>
      </w:r>
    </w:p>
    <w:p w14:paraId="2A21B4E1" w14:textId="77777777" w:rsidR="00EB0F85" w:rsidRDefault="00000000">
      <w:pPr>
        <w:jc w:val="center"/>
      </w:pPr>
      <w:r>
        <w:rPr>
          <w:i/>
        </w:rPr>
        <w:t>Figure 3. Highest-revenue product categories.</w:t>
      </w:r>
    </w:p>
    <w:p w14:paraId="6A24DFB2" w14:textId="77777777" w:rsidR="00EB0F85" w:rsidRDefault="00000000">
      <w:pPr>
        <w:jc w:val="center"/>
      </w:pPr>
      <w:r>
        <w:rPr>
          <w:noProof/>
        </w:rPr>
        <w:drawing>
          <wp:inline distT="0" distB="0" distL="0" distR="0" wp14:anchorId="19786FD8" wp14:editId="3C677BB9">
            <wp:extent cx="5943600" cy="4221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te_revenue.png"/>
                    <pic:cNvPicPr/>
                  </pic:nvPicPr>
                  <pic:blipFill>
                    <a:blip r:embed="rId9"/>
                    <a:stretch>
                      <a:fillRect/>
                    </a:stretch>
                  </pic:blipFill>
                  <pic:spPr>
                    <a:xfrm>
                      <a:off x="0" y="0"/>
                      <a:ext cx="5943600" cy="4221410"/>
                    </a:xfrm>
                    <a:prstGeom prst="rect">
                      <a:avLst/>
                    </a:prstGeom>
                  </pic:spPr>
                </pic:pic>
              </a:graphicData>
            </a:graphic>
          </wp:inline>
        </w:drawing>
      </w:r>
    </w:p>
    <w:p w14:paraId="23A6A634" w14:textId="77777777" w:rsidR="00EB0F85" w:rsidRDefault="00000000">
      <w:pPr>
        <w:jc w:val="center"/>
      </w:pPr>
      <w:r>
        <w:rPr>
          <w:i/>
        </w:rPr>
        <w:t>Figure 4. Highest-revenue customer states.</w:t>
      </w:r>
    </w:p>
    <w:p w14:paraId="4B42DA01" w14:textId="77777777" w:rsidR="00EB0F85" w:rsidRDefault="00000000">
      <w:pPr>
        <w:pStyle w:val="Heading1"/>
      </w:pPr>
      <w:r>
        <w:lastRenderedPageBreak/>
        <w:t>11. Product Category Analysis</w:t>
      </w:r>
    </w:p>
    <w:p w14:paraId="5EB22C48" w14:textId="77777777" w:rsidR="00EB0F85" w:rsidRDefault="00000000">
      <w:pPr>
        <w:pStyle w:val="Heading3"/>
      </w:pPr>
      <w:r>
        <w:t>Table 4. Top Categories by Revenue</w:t>
      </w:r>
    </w:p>
    <w:tbl>
      <w:tblPr>
        <w:tblStyle w:val="TableGrid"/>
        <w:tblW w:w="0" w:type="auto"/>
        <w:tblLook w:val="04A0" w:firstRow="1" w:lastRow="0" w:firstColumn="1" w:lastColumn="0" w:noHBand="0" w:noVBand="1"/>
      </w:tblPr>
      <w:tblGrid>
        <w:gridCol w:w="1984"/>
        <w:gridCol w:w="1373"/>
        <w:gridCol w:w="1373"/>
        <w:gridCol w:w="1394"/>
        <w:gridCol w:w="1418"/>
        <w:gridCol w:w="1377"/>
        <w:gridCol w:w="1377"/>
      </w:tblGrid>
      <w:tr w:rsidR="00EB0F85" w14:paraId="22ADD2EA" w14:textId="77777777">
        <w:trPr>
          <w:cantSplit/>
          <w:tblHeader/>
        </w:trPr>
        <w:tc>
          <w:tcPr>
            <w:tcW w:w="1440" w:type="dxa"/>
            <w:shd w:val="clear" w:color="auto" w:fill="D9EAF7"/>
            <w:vAlign w:val="center"/>
          </w:tcPr>
          <w:p w14:paraId="7459B0C7" w14:textId="77777777" w:rsidR="00EB0F85" w:rsidRDefault="00000000">
            <w:r>
              <w:rPr>
                <w:b/>
                <w:sz w:val="17"/>
              </w:rPr>
              <w:t>category</w:t>
            </w:r>
          </w:p>
        </w:tc>
        <w:tc>
          <w:tcPr>
            <w:tcW w:w="1440" w:type="dxa"/>
            <w:shd w:val="clear" w:color="auto" w:fill="D9EAF7"/>
            <w:vAlign w:val="center"/>
          </w:tcPr>
          <w:p w14:paraId="2FDFAE57" w14:textId="77777777" w:rsidR="00EB0F85" w:rsidRDefault="00000000">
            <w:r>
              <w:rPr>
                <w:b/>
                <w:sz w:val="17"/>
              </w:rPr>
              <w:t>items</w:t>
            </w:r>
          </w:p>
        </w:tc>
        <w:tc>
          <w:tcPr>
            <w:tcW w:w="1440" w:type="dxa"/>
            <w:shd w:val="clear" w:color="auto" w:fill="D9EAF7"/>
            <w:vAlign w:val="center"/>
          </w:tcPr>
          <w:p w14:paraId="333016C0" w14:textId="77777777" w:rsidR="00EB0F85" w:rsidRDefault="00000000">
            <w:r>
              <w:rPr>
                <w:b/>
                <w:sz w:val="17"/>
              </w:rPr>
              <w:t>orders</w:t>
            </w:r>
          </w:p>
        </w:tc>
        <w:tc>
          <w:tcPr>
            <w:tcW w:w="1440" w:type="dxa"/>
            <w:shd w:val="clear" w:color="auto" w:fill="D9EAF7"/>
            <w:vAlign w:val="center"/>
          </w:tcPr>
          <w:p w14:paraId="56E580BE" w14:textId="77777777" w:rsidR="00EB0F85" w:rsidRDefault="00000000">
            <w:r>
              <w:rPr>
                <w:b/>
                <w:sz w:val="17"/>
              </w:rPr>
              <w:t>Revenue (BRL)</w:t>
            </w:r>
          </w:p>
        </w:tc>
        <w:tc>
          <w:tcPr>
            <w:tcW w:w="1440" w:type="dxa"/>
            <w:shd w:val="clear" w:color="auto" w:fill="D9EAF7"/>
            <w:vAlign w:val="center"/>
          </w:tcPr>
          <w:p w14:paraId="3D88CD51" w14:textId="77777777" w:rsidR="00EB0F85" w:rsidRDefault="00000000">
            <w:r>
              <w:rPr>
                <w:b/>
                <w:sz w:val="17"/>
              </w:rPr>
              <w:t>Contribution Proxy (BRL)</w:t>
            </w:r>
          </w:p>
        </w:tc>
        <w:tc>
          <w:tcPr>
            <w:tcW w:w="1440" w:type="dxa"/>
            <w:shd w:val="clear" w:color="auto" w:fill="D9EAF7"/>
            <w:vAlign w:val="center"/>
          </w:tcPr>
          <w:p w14:paraId="44398387" w14:textId="77777777" w:rsidR="00EB0F85" w:rsidRDefault="00000000">
            <w:r>
              <w:rPr>
                <w:b/>
                <w:sz w:val="17"/>
              </w:rPr>
              <w:t>Freight Ratio</w:t>
            </w:r>
          </w:p>
        </w:tc>
        <w:tc>
          <w:tcPr>
            <w:tcW w:w="1440" w:type="dxa"/>
            <w:shd w:val="clear" w:color="auto" w:fill="D9EAF7"/>
            <w:vAlign w:val="center"/>
          </w:tcPr>
          <w:p w14:paraId="6D77A97B" w14:textId="77777777" w:rsidR="00EB0F85" w:rsidRDefault="00000000">
            <w:r>
              <w:rPr>
                <w:b/>
                <w:sz w:val="17"/>
              </w:rPr>
              <w:t>Margin Proxy</w:t>
            </w:r>
          </w:p>
        </w:tc>
      </w:tr>
      <w:tr w:rsidR="00EB0F85" w14:paraId="5E97F444" w14:textId="77777777">
        <w:trPr>
          <w:cantSplit/>
        </w:trPr>
        <w:tc>
          <w:tcPr>
            <w:tcW w:w="1440" w:type="dxa"/>
            <w:vAlign w:val="center"/>
          </w:tcPr>
          <w:p w14:paraId="01811EF9" w14:textId="77777777" w:rsidR="00EB0F85" w:rsidRDefault="00000000">
            <w:r>
              <w:rPr>
                <w:sz w:val="17"/>
              </w:rPr>
              <w:t>health_beauty</w:t>
            </w:r>
          </w:p>
        </w:tc>
        <w:tc>
          <w:tcPr>
            <w:tcW w:w="1440" w:type="dxa"/>
            <w:vAlign w:val="center"/>
          </w:tcPr>
          <w:p w14:paraId="518DE044" w14:textId="77777777" w:rsidR="00EB0F85" w:rsidRDefault="00000000">
            <w:r>
              <w:rPr>
                <w:sz w:val="17"/>
              </w:rPr>
              <w:t>9,670</w:t>
            </w:r>
          </w:p>
        </w:tc>
        <w:tc>
          <w:tcPr>
            <w:tcW w:w="1440" w:type="dxa"/>
            <w:vAlign w:val="center"/>
          </w:tcPr>
          <w:p w14:paraId="4AE1782E" w14:textId="77777777" w:rsidR="00EB0F85" w:rsidRDefault="00000000">
            <w:r>
              <w:rPr>
                <w:sz w:val="17"/>
              </w:rPr>
              <w:t>8,836</w:t>
            </w:r>
          </w:p>
        </w:tc>
        <w:tc>
          <w:tcPr>
            <w:tcW w:w="1440" w:type="dxa"/>
            <w:vAlign w:val="center"/>
          </w:tcPr>
          <w:p w14:paraId="46CC5C18" w14:textId="77777777" w:rsidR="00EB0F85" w:rsidRDefault="00000000">
            <w:r>
              <w:rPr>
                <w:sz w:val="17"/>
              </w:rPr>
              <w:t>1,258,681</w:t>
            </w:r>
          </w:p>
        </w:tc>
        <w:tc>
          <w:tcPr>
            <w:tcW w:w="1440" w:type="dxa"/>
            <w:vAlign w:val="center"/>
          </w:tcPr>
          <w:p w14:paraId="28F5E753" w14:textId="77777777" w:rsidR="00EB0F85" w:rsidRDefault="00000000">
            <w:r>
              <w:rPr>
                <w:sz w:val="17"/>
              </w:rPr>
              <w:t>1,076,115</w:t>
            </w:r>
          </w:p>
        </w:tc>
        <w:tc>
          <w:tcPr>
            <w:tcW w:w="1440" w:type="dxa"/>
            <w:vAlign w:val="center"/>
          </w:tcPr>
          <w:p w14:paraId="7CB8367D" w14:textId="77777777" w:rsidR="00EB0F85" w:rsidRDefault="00000000">
            <w:r>
              <w:rPr>
                <w:sz w:val="17"/>
              </w:rPr>
              <w:t>14.50%</w:t>
            </w:r>
          </w:p>
        </w:tc>
        <w:tc>
          <w:tcPr>
            <w:tcW w:w="1440" w:type="dxa"/>
            <w:vAlign w:val="center"/>
          </w:tcPr>
          <w:p w14:paraId="420F435C" w14:textId="77777777" w:rsidR="00EB0F85" w:rsidRDefault="00000000">
            <w:r>
              <w:rPr>
                <w:sz w:val="17"/>
              </w:rPr>
              <w:t>85.50%</w:t>
            </w:r>
          </w:p>
        </w:tc>
      </w:tr>
      <w:tr w:rsidR="00EB0F85" w14:paraId="280AE0BD" w14:textId="77777777">
        <w:trPr>
          <w:cantSplit/>
        </w:trPr>
        <w:tc>
          <w:tcPr>
            <w:tcW w:w="1440" w:type="dxa"/>
            <w:vAlign w:val="center"/>
          </w:tcPr>
          <w:p w14:paraId="0682B85D" w14:textId="77777777" w:rsidR="00EB0F85" w:rsidRDefault="00000000">
            <w:r>
              <w:rPr>
                <w:sz w:val="17"/>
              </w:rPr>
              <w:t>watches_gifts</w:t>
            </w:r>
          </w:p>
        </w:tc>
        <w:tc>
          <w:tcPr>
            <w:tcW w:w="1440" w:type="dxa"/>
            <w:vAlign w:val="center"/>
          </w:tcPr>
          <w:p w14:paraId="5FE76B3A" w14:textId="77777777" w:rsidR="00EB0F85" w:rsidRDefault="00000000">
            <w:r>
              <w:rPr>
                <w:sz w:val="17"/>
              </w:rPr>
              <w:t>5,991</w:t>
            </w:r>
          </w:p>
        </w:tc>
        <w:tc>
          <w:tcPr>
            <w:tcW w:w="1440" w:type="dxa"/>
            <w:vAlign w:val="center"/>
          </w:tcPr>
          <w:p w14:paraId="4C0966B0" w14:textId="77777777" w:rsidR="00EB0F85" w:rsidRDefault="00000000">
            <w:r>
              <w:rPr>
                <w:sz w:val="17"/>
              </w:rPr>
              <w:t>5,624</w:t>
            </w:r>
          </w:p>
        </w:tc>
        <w:tc>
          <w:tcPr>
            <w:tcW w:w="1440" w:type="dxa"/>
            <w:vAlign w:val="center"/>
          </w:tcPr>
          <w:p w14:paraId="1FB546E1" w14:textId="77777777" w:rsidR="00EB0F85" w:rsidRDefault="00000000">
            <w:r>
              <w:rPr>
                <w:sz w:val="17"/>
              </w:rPr>
              <w:t>1,205,006</w:t>
            </w:r>
          </w:p>
        </w:tc>
        <w:tc>
          <w:tcPr>
            <w:tcW w:w="1440" w:type="dxa"/>
            <w:vAlign w:val="center"/>
          </w:tcPr>
          <w:p w14:paraId="086CF085" w14:textId="77777777" w:rsidR="00EB0F85" w:rsidRDefault="00000000">
            <w:r>
              <w:rPr>
                <w:sz w:val="17"/>
              </w:rPr>
              <w:t>1,104,470</w:t>
            </w:r>
          </w:p>
        </w:tc>
        <w:tc>
          <w:tcPr>
            <w:tcW w:w="1440" w:type="dxa"/>
            <w:vAlign w:val="center"/>
          </w:tcPr>
          <w:p w14:paraId="5653DC6E" w14:textId="77777777" w:rsidR="00EB0F85" w:rsidRDefault="00000000">
            <w:r>
              <w:rPr>
                <w:sz w:val="17"/>
              </w:rPr>
              <w:t>8.34%</w:t>
            </w:r>
          </w:p>
        </w:tc>
        <w:tc>
          <w:tcPr>
            <w:tcW w:w="1440" w:type="dxa"/>
            <w:vAlign w:val="center"/>
          </w:tcPr>
          <w:p w14:paraId="6A3C580D" w14:textId="77777777" w:rsidR="00EB0F85" w:rsidRDefault="00000000">
            <w:r>
              <w:rPr>
                <w:sz w:val="17"/>
              </w:rPr>
              <w:t>91.66%</w:t>
            </w:r>
          </w:p>
        </w:tc>
      </w:tr>
      <w:tr w:rsidR="00EB0F85" w14:paraId="412B66F8" w14:textId="77777777">
        <w:trPr>
          <w:cantSplit/>
        </w:trPr>
        <w:tc>
          <w:tcPr>
            <w:tcW w:w="1440" w:type="dxa"/>
            <w:vAlign w:val="center"/>
          </w:tcPr>
          <w:p w14:paraId="445C695C" w14:textId="77777777" w:rsidR="00EB0F85" w:rsidRDefault="00000000">
            <w:r>
              <w:rPr>
                <w:sz w:val="17"/>
              </w:rPr>
              <w:t>bed_bath_table</w:t>
            </w:r>
          </w:p>
        </w:tc>
        <w:tc>
          <w:tcPr>
            <w:tcW w:w="1440" w:type="dxa"/>
            <w:vAlign w:val="center"/>
          </w:tcPr>
          <w:p w14:paraId="2842B8D4" w14:textId="77777777" w:rsidR="00EB0F85" w:rsidRDefault="00000000">
            <w:r>
              <w:rPr>
                <w:sz w:val="17"/>
              </w:rPr>
              <w:t>11,115</w:t>
            </w:r>
          </w:p>
        </w:tc>
        <w:tc>
          <w:tcPr>
            <w:tcW w:w="1440" w:type="dxa"/>
            <w:vAlign w:val="center"/>
          </w:tcPr>
          <w:p w14:paraId="22B95EA8" w14:textId="77777777" w:rsidR="00EB0F85" w:rsidRDefault="00000000">
            <w:r>
              <w:rPr>
                <w:sz w:val="17"/>
              </w:rPr>
              <w:t>9,417</w:t>
            </w:r>
          </w:p>
        </w:tc>
        <w:tc>
          <w:tcPr>
            <w:tcW w:w="1440" w:type="dxa"/>
            <w:vAlign w:val="center"/>
          </w:tcPr>
          <w:p w14:paraId="3C710B01" w14:textId="77777777" w:rsidR="00EB0F85" w:rsidRDefault="00000000">
            <w:r>
              <w:rPr>
                <w:sz w:val="17"/>
              </w:rPr>
              <w:t>1,036,989</w:t>
            </w:r>
          </w:p>
        </w:tc>
        <w:tc>
          <w:tcPr>
            <w:tcW w:w="1440" w:type="dxa"/>
            <w:vAlign w:val="center"/>
          </w:tcPr>
          <w:p w14:paraId="57BFF323" w14:textId="77777777" w:rsidR="00EB0F85" w:rsidRDefault="00000000">
            <w:r>
              <w:rPr>
                <w:sz w:val="17"/>
              </w:rPr>
              <w:t>832,296</w:t>
            </w:r>
          </w:p>
        </w:tc>
        <w:tc>
          <w:tcPr>
            <w:tcW w:w="1440" w:type="dxa"/>
            <w:vAlign w:val="center"/>
          </w:tcPr>
          <w:p w14:paraId="79DF7461" w14:textId="77777777" w:rsidR="00EB0F85" w:rsidRDefault="00000000">
            <w:r>
              <w:rPr>
                <w:sz w:val="17"/>
              </w:rPr>
              <w:t>19.74%</w:t>
            </w:r>
          </w:p>
        </w:tc>
        <w:tc>
          <w:tcPr>
            <w:tcW w:w="1440" w:type="dxa"/>
            <w:vAlign w:val="center"/>
          </w:tcPr>
          <w:p w14:paraId="0C80B84F" w14:textId="77777777" w:rsidR="00EB0F85" w:rsidRDefault="00000000">
            <w:r>
              <w:rPr>
                <w:sz w:val="17"/>
              </w:rPr>
              <w:t>80.26%</w:t>
            </w:r>
          </w:p>
        </w:tc>
      </w:tr>
      <w:tr w:rsidR="00EB0F85" w14:paraId="3107EDCA" w14:textId="77777777">
        <w:trPr>
          <w:cantSplit/>
        </w:trPr>
        <w:tc>
          <w:tcPr>
            <w:tcW w:w="1440" w:type="dxa"/>
            <w:vAlign w:val="center"/>
          </w:tcPr>
          <w:p w14:paraId="391A21BE" w14:textId="77777777" w:rsidR="00EB0F85" w:rsidRDefault="00000000">
            <w:r>
              <w:rPr>
                <w:sz w:val="17"/>
              </w:rPr>
              <w:t>sports_leisure</w:t>
            </w:r>
          </w:p>
        </w:tc>
        <w:tc>
          <w:tcPr>
            <w:tcW w:w="1440" w:type="dxa"/>
            <w:vAlign w:val="center"/>
          </w:tcPr>
          <w:p w14:paraId="3A8D5435" w14:textId="77777777" w:rsidR="00EB0F85" w:rsidRDefault="00000000">
            <w:r>
              <w:rPr>
                <w:sz w:val="17"/>
              </w:rPr>
              <w:t>8,641</w:t>
            </w:r>
          </w:p>
        </w:tc>
        <w:tc>
          <w:tcPr>
            <w:tcW w:w="1440" w:type="dxa"/>
            <w:vAlign w:val="center"/>
          </w:tcPr>
          <w:p w14:paraId="5AE45B74" w14:textId="77777777" w:rsidR="00EB0F85" w:rsidRDefault="00000000">
            <w:r>
              <w:rPr>
                <w:sz w:val="17"/>
              </w:rPr>
              <w:t>7,720</w:t>
            </w:r>
          </w:p>
        </w:tc>
        <w:tc>
          <w:tcPr>
            <w:tcW w:w="1440" w:type="dxa"/>
            <w:vAlign w:val="center"/>
          </w:tcPr>
          <w:p w14:paraId="0595680E" w14:textId="77777777" w:rsidR="00EB0F85" w:rsidRDefault="00000000">
            <w:r>
              <w:rPr>
                <w:sz w:val="17"/>
              </w:rPr>
              <w:t>988,049</w:t>
            </w:r>
          </w:p>
        </w:tc>
        <w:tc>
          <w:tcPr>
            <w:tcW w:w="1440" w:type="dxa"/>
            <w:vAlign w:val="center"/>
          </w:tcPr>
          <w:p w14:paraId="4FC59EAD" w14:textId="77777777" w:rsidR="00EB0F85" w:rsidRDefault="00000000">
            <w:r>
              <w:rPr>
                <w:sz w:val="17"/>
              </w:rPr>
              <w:t>819,441</w:t>
            </w:r>
          </w:p>
        </w:tc>
        <w:tc>
          <w:tcPr>
            <w:tcW w:w="1440" w:type="dxa"/>
            <w:vAlign w:val="center"/>
          </w:tcPr>
          <w:p w14:paraId="6B653886" w14:textId="77777777" w:rsidR="00EB0F85" w:rsidRDefault="00000000">
            <w:r>
              <w:rPr>
                <w:sz w:val="17"/>
              </w:rPr>
              <w:t>17.06%</w:t>
            </w:r>
          </w:p>
        </w:tc>
        <w:tc>
          <w:tcPr>
            <w:tcW w:w="1440" w:type="dxa"/>
            <w:vAlign w:val="center"/>
          </w:tcPr>
          <w:p w14:paraId="2536592E" w14:textId="77777777" w:rsidR="00EB0F85" w:rsidRDefault="00000000">
            <w:r>
              <w:rPr>
                <w:sz w:val="17"/>
              </w:rPr>
              <w:t>82.94%</w:t>
            </w:r>
          </w:p>
        </w:tc>
      </w:tr>
      <w:tr w:rsidR="00EB0F85" w14:paraId="7CBE9DFE" w14:textId="77777777">
        <w:trPr>
          <w:cantSplit/>
        </w:trPr>
        <w:tc>
          <w:tcPr>
            <w:tcW w:w="1440" w:type="dxa"/>
            <w:vAlign w:val="center"/>
          </w:tcPr>
          <w:p w14:paraId="183A1B14" w14:textId="77777777" w:rsidR="00EB0F85" w:rsidRDefault="00000000">
            <w:r>
              <w:rPr>
                <w:sz w:val="17"/>
              </w:rPr>
              <w:t>computers_accessories</w:t>
            </w:r>
          </w:p>
        </w:tc>
        <w:tc>
          <w:tcPr>
            <w:tcW w:w="1440" w:type="dxa"/>
            <w:vAlign w:val="center"/>
          </w:tcPr>
          <w:p w14:paraId="082D86B1" w14:textId="77777777" w:rsidR="00EB0F85" w:rsidRDefault="00000000">
            <w:r>
              <w:rPr>
                <w:sz w:val="17"/>
              </w:rPr>
              <w:t>7,827</w:t>
            </w:r>
          </w:p>
        </w:tc>
        <w:tc>
          <w:tcPr>
            <w:tcW w:w="1440" w:type="dxa"/>
            <w:vAlign w:val="center"/>
          </w:tcPr>
          <w:p w14:paraId="5594DF29" w14:textId="77777777" w:rsidR="00EB0F85" w:rsidRDefault="00000000">
            <w:r>
              <w:rPr>
                <w:sz w:val="17"/>
              </w:rPr>
              <w:t>6,689</w:t>
            </w:r>
          </w:p>
        </w:tc>
        <w:tc>
          <w:tcPr>
            <w:tcW w:w="1440" w:type="dxa"/>
            <w:vAlign w:val="center"/>
          </w:tcPr>
          <w:p w14:paraId="4B41FDD6" w14:textId="77777777" w:rsidR="00EB0F85" w:rsidRDefault="00000000">
            <w:r>
              <w:rPr>
                <w:sz w:val="17"/>
              </w:rPr>
              <w:t>911,954</w:t>
            </w:r>
          </w:p>
        </w:tc>
        <w:tc>
          <w:tcPr>
            <w:tcW w:w="1440" w:type="dxa"/>
            <w:vAlign w:val="center"/>
          </w:tcPr>
          <w:p w14:paraId="3DB3E1B2" w14:textId="77777777" w:rsidR="00EB0F85" w:rsidRDefault="00000000">
            <w:r>
              <w:rPr>
                <w:sz w:val="17"/>
              </w:rPr>
              <w:t>764,636</w:t>
            </w:r>
          </w:p>
        </w:tc>
        <w:tc>
          <w:tcPr>
            <w:tcW w:w="1440" w:type="dxa"/>
            <w:vAlign w:val="center"/>
          </w:tcPr>
          <w:p w14:paraId="38E6332B" w14:textId="77777777" w:rsidR="00EB0F85" w:rsidRDefault="00000000">
            <w:r>
              <w:rPr>
                <w:sz w:val="17"/>
              </w:rPr>
              <w:t>16.15%</w:t>
            </w:r>
          </w:p>
        </w:tc>
        <w:tc>
          <w:tcPr>
            <w:tcW w:w="1440" w:type="dxa"/>
            <w:vAlign w:val="center"/>
          </w:tcPr>
          <w:p w14:paraId="7245D9BA" w14:textId="77777777" w:rsidR="00EB0F85" w:rsidRDefault="00000000">
            <w:r>
              <w:rPr>
                <w:sz w:val="17"/>
              </w:rPr>
              <w:t>83.85%</w:t>
            </w:r>
          </w:p>
        </w:tc>
      </w:tr>
      <w:tr w:rsidR="00EB0F85" w14:paraId="752B0F7C" w14:textId="77777777">
        <w:trPr>
          <w:cantSplit/>
        </w:trPr>
        <w:tc>
          <w:tcPr>
            <w:tcW w:w="1440" w:type="dxa"/>
            <w:vAlign w:val="center"/>
          </w:tcPr>
          <w:p w14:paraId="37C008FE" w14:textId="77777777" w:rsidR="00EB0F85" w:rsidRDefault="00000000">
            <w:r>
              <w:rPr>
                <w:sz w:val="17"/>
              </w:rPr>
              <w:t>furniture_decor</w:t>
            </w:r>
          </w:p>
        </w:tc>
        <w:tc>
          <w:tcPr>
            <w:tcW w:w="1440" w:type="dxa"/>
            <w:vAlign w:val="center"/>
          </w:tcPr>
          <w:p w14:paraId="5D25CB84" w14:textId="77777777" w:rsidR="00EB0F85" w:rsidRDefault="00000000">
            <w:r>
              <w:rPr>
                <w:sz w:val="17"/>
              </w:rPr>
              <w:t>8,334</w:t>
            </w:r>
          </w:p>
        </w:tc>
        <w:tc>
          <w:tcPr>
            <w:tcW w:w="1440" w:type="dxa"/>
            <w:vAlign w:val="center"/>
          </w:tcPr>
          <w:p w14:paraId="0DFD7F97" w14:textId="77777777" w:rsidR="00EB0F85" w:rsidRDefault="00000000">
            <w:r>
              <w:rPr>
                <w:sz w:val="17"/>
              </w:rPr>
              <w:t>6,449</w:t>
            </w:r>
          </w:p>
        </w:tc>
        <w:tc>
          <w:tcPr>
            <w:tcW w:w="1440" w:type="dxa"/>
            <w:vAlign w:val="center"/>
          </w:tcPr>
          <w:p w14:paraId="51148844" w14:textId="77777777" w:rsidR="00EB0F85" w:rsidRDefault="00000000">
            <w:r>
              <w:rPr>
                <w:sz w:val="17"/>
              </w:rPr>
              <w:t>729,762</w:t>
            </w:r>
          </w:p>
        </w:tc>
        <w:tc>
          <w:tcPr>
            <w:tcW w:w="1440" w:type="dxa"/>
            <w:vAlign w:val="center"/>
          </w:tcPr>
          <w:p w14:paraId="1BBC6C53" w14:textId="77777777" w:rsidR="00EB0F85" w:rsidRDefault="00000000">
            <w:r>
              <w:rPr>
                <w:sz w:val="17"/>
              </w:rPr>
              <w:t>557,013</w:t>
            </w:r>
          </w:p>
        </w:tc>
        <w:tc>
          <w:tcPr>
            <w:tcW w:w="1440" w:type="dxa"/>
            <w:vAlign w:val="center"/>
          </w:tcPr>
          <w:p w14:paraId="26947AE7" w14:textId="77777777" w:rsidR="00EB0F85" w:rsidRDefault="00000000">
            <w:r>
              <w:rPr>
                <w:sz w:val="17"/>
              </w:rPr>
              <w:t>23.67%</w:t>
            </w:r>
          </w:p>
        </w:tc>
        <w:tc>
          <w:tcPr>
            <w:tcW w:w="1440" w:type="dxa"/>
            <w:vAlign w:val="center"/>
          </w:tcPr>
          <w:p w14:paraId="293BC616" w14:textId="77777777" w:rsidR="00EB0F85" w:rsidRDefault="00000000">
            <w:r>
              <w:rPr>
                <w:sz w:val="17"/>
              </w:rPr>
              <w:t>76.33%</w:t>
            </w:r>
          </w:p>
        </w:tc>
      </w:tr>
      <w:tr w:rsidR="00EB0F85" w14:paraId="21DEE51C" w14:textId="77777777">
        <w:trPr>
          <w:cantSplit/>
        </w:trPr>
        <w:tc>
          <w:tcPr>
            <w:tcW w:w="1440" w:type="dxa"/>
            <w:vAlign w:val="center"/>
          </w:tcPr>
          <w:p w14:paraId="0FFDEB8E" w14:textId="77777777" w:rsidR="00EB0F85" w:rsidRDefault="00000000">
            <w:r>
              <w:rPr>
                <w:sz w:val="17"/>
              </w:rPr>
              <w:t>cool_stuff</w:t>
            </w:r>
          </w:p>
        </w:tc>
        <w:tc>
          <w:tcPr>
            <w:tcW w:w="1440" w:type="dxa"/>
            <w:vAlign w:val="center"/>
          </w:tcPr>
          <w:p w14:paraId="1B426275" w14:textId="77777777" w:rsidR="00EB0F85" w:rsidRDefault="00000000">
            <w:r>
              <w:rPr>
                <w:sz w:val="17"/>
              </w:rPr>
              <w:t>3,796</w:t>
            </w:r>
          </w:p>
        </w:tc>
        <w:tc>
          <w:tcPr>
            <w:tcW w:w="1440" w:type="dxa"/>
            <w:vAlign w:val="center"/>
          </w:tcPr>
          <w:p w14:paraId="5CC7DB00" w14:textId="77777777" w:rsidR="00EB0F85" w:rsidRDefault="00000000">
            <w:r>
              <w:rPr>
                <w:sz w:val="17"/>
              </w:rPr>
              <w:t>3,632</w:t>
            </w:r>
          </w:p>
        </w:tc>
        <w:tc>
          <w:tcPr>
            <w:tcW w:w="1440" w:type="dxa"/>
            <w:vAlign w:val="center"/>
          </w:tcPr>
          <w:p w14:paraId="7A296730" w14:textId="77777777" w:rsidR="00EB0F85" w:rsidRDefault="00000000">
            <w:r>
              <w:rPr>
                <w:sz w:val="17"/>
              </w:rPr>
              <w:t>635,291</w:t>
            </w:r>
          </w:p>
        </w:tc>
        <w:tc>
          <w:tcPr>
            <w:tcW w:w="1440" w:type="dxa"/>
            <w:vAlign w:val="center"/>
          </w:tcPr>
          <w:p w14:paraId="216894A0" w14:textId="77777777" w:rsidR="00EB0F85" w:rsidRDefault="00000000">
            <w:r>
              <w:rPr>
                <w:sz w:val="17"/>
              </w:rPr>
              <w:t>551,252</w:t>
            </w:r>
          </w:p>
        </w:tc>
        <w:tc>
          <w:tcPr>
            <w:tcW w:w="1440" w:type="dxa"/>
            <w:vAlign w:val="center"/>
          </w:tcPr>
          <w:p w14:paraId="441A7F17" w14:textId="77777777" w:rsidR="00EB0F85" w:rsidRDefault="00000000">
            <w:r>
              <w:rPr>
                <w:sz w:val="17"/>
              </w:rPr>
              <w:t>13.23%</w:t>
            </w:r>
          </w:p>
        </w:tc>
        <w:tc>
          <w:tcPr>
            <w:tcW w:w="1440" w:type="dxa"/>
            <w:vAlign w:val="center"/>
          </w:tcPr>
          <w:p w14:paraId="478A5B57" w14:textId="77777777" w:rsidR="00EB0F85" w:rsidRDefault="00000000">
            <w:r>
              <w:rPr>
                <w:sz w:val="17"/>
              </w:rPr>
              <w:t>86.77%</w:t>
            </w:r>
          </w:p>
        </w:tc>
      </w:tr>
      <w:tr w:rsidR="00EB0F85" w14:paraId="4DE2C062" w14:textId="77777777">
        <w:trPr>
          <w:cantSplit/>
        </w:trPr>
        <w:tc>
          <w:tcPr>
            <w:tcW w:w="1440" w:type="dxa"/>
            <w:vAlign w:val="center"/>
          </w:tcPr>
          <w:p w14:paraId="7F08281A" w14:textId="77777777" w:rsidR="00EB0F85" w:rsidRDefault="00000000">
            <w:r>
              <w:rPr>
                <w:sz w:val="17"/>
              </w:rPr>
              <w:t>housewares</w:t>
            </w:r>
          </w:p>
        </w:tc>
        <w:tc>
          <w:tcPr>
            <w:tcW w:w="1440" w:type="dxa"/>
            <w:vAlign w:val="center"/>
          </w:tcPr>
          <w:p w14:paraId="76F771D7" w14:textId="77777777" w:rsidR="00EB0F85" w:rsidRDefault="00000000">
            <w:r>
              <w:rPr>
                <w:sz w:val="17"/>
              </w:rPr>
              <w:t>6,964</w:t>
            </w:r>
          </w:p>
        </w:tc>
        <w:tc>
          <w:tcPr>
            <w:tcW w:w="1440" w:type="dxa"/>
            <w:vAlign w:val="center"/>
          </w:tcPr>
          <w:p w14:paraId="0DD743D0" w14:textId="77777777" w:rsidR="00EB0F85" w:rsidRDefault="00000000">
            <w:r>
              <w:rPr>
                <w:sz w:val="17"/>
              </w:rPr>
              <w:t>5,884</w:t>
            </w:r>
          </w:p>
        </w:tc>
        <w:tc>
          <w:tcPr>
            <w:tcW w:w="1440" w:type="dxa"/>
            <w:vAlign w:val="center"/>
          </w:tcPr>
          <w:p w14:paraId="16513C09" w14:textId="77777777" w:rsidR="00EB0F85" w:rsidRDefault="00000000">
            <w:r>
              <w:rPr>
                <w:sz w:val="17"/>
              </w:rPr>
              <w:t>632,249</w:t>
            </w:r>
          </w:p>
        </w:tc>
        <w:tc>
          <w:tcPr>
            <w:tcW w:w="1440" w:type="dxa"/>
            <w:vAlign w:val="center"/>
          </w:tcPr>
          <w:p w14:paraId="4578E4F5" w14:textId="77777777" w:rsidR="00EB0F85" w:rsidRDefault="00000000">
            <w:r>
              <w:rPr>
                <w:sz w:val="17"/>
              </w:rPr>
              <w:t>486,100</w:t>
            </w:r>
          </w:p>
        </w:tc>
        <w:tc>
          <w:tcPr>
            <w:tcW w:w="1440" w:type="dxa"/>
            <w:vAlign w:val="center"/>
          </w:tcPr>
          <w:p w14:paraId="49F473FA" w14:textId="77777777" w:rsidR="00EB0F85" w:rsidRDefault="00000000">
            <w:r>
              <w:rPr>
                <w:sz w:val="17"/>
              </w:rPr>
              <w:t>23.12%</w:t>
            </w:r>
          </w:p>
        </w:tc>
        <w:tc>
          <w:tcPr>
            <w:tcW w:w="1440" w:type="dxa"/>
            <w:vAlign w:val="center"/>
          </w:tcPr>
          <w:p w14:paraId="42122A04" w14:textId="77777777" w:rsidR="00EB0F85" w:rsidRDefault="00000000">
            <w:r>
              <w:rPr>
                <w:sz w:val="17"/>
              </w:rPr>
              <w:t>76.88%</w:t>
            </w:r>
          </w:p>
        </w:tc>
      </w:tr>
    </w:tbl>
    <w:p w14:paraId="0EFB3CC8" w14:textId="77777777" w:rsidR="00EB0F85" w:rsidRDefault="00EB0F85"/>
    <w:p w14:paraId="57577B94" w14:textId="77777777" w:rsidR="00EB0F85" w:rsidRDefault="00000000">
      <w:pPr>
        <w:jc w:val="center"/>
      </w:pPr>
      <w:r>
        <w:rPr>
          <w:noProof/>
        </w:rPr>
        <w:drawing>
          <wp:inline distT="0" distB="0" distL="0" distR="0" wp14:anchorId="69024245" wp14:editId="16B537A5">
            <wp:extent cx="5943600" cy="3573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tegory_contribution.png"/>
                    <pic:cNvPicPr/>
                  </pic:nvPicPr>
                  <pic:blipFill>
                    <a:blip r:embed="rId10"/>
                    <a:stretch>
                      <a:fillRect/>
                    </a:stretch>
                  </pic:blipFill>
                  <pic:spPr>
                    <a:xfrm>
                      <a:off x="0" y="0"/>
                      <a:ext cx="5943600" cy="3573854"/>
                    </a:xfrm>
                    <a:prstGeom prst="rect">
                      <a:avLst/>
                    </a:prstGeom>
                  </pic:spPr>
                </pic:pic>
              </a:graphicData>
            </a:graphic>
          </wp:inline>
        </w:drawing>
      </w:r>
    </w:p>
    <w:p w14:paraId="522CBC13" w14:textId="77777777" w:rsidR="00EB0F85" w:rsidRDefault="00000000">
      <w:pPr>
        <w:jc w:val="center"/>
      </w:pPr>
      <w:r>
        <w:rPr>
          <w:i/>
        </w:rPr>
        <w:t>Figure 5. Categories with the largest freight-adjusted contribution proxy.</w:t>
      </w:r>
    </w:p>
    <w:p w14:paraId="1938008B" w14:textId="77777777" w:rsidR="00EB0F85" w:rsidRDefault="00000000">
      <w:pPr>
        <w:jc w:val="center"/>
      </w:pPr>
      <w:r>
        <w:rPr>
          <w:noProof/>
        </w:rPr>
        <w:lastRenderedPageBreak/>
        <w:drawing>
          <wp:inline distT="0" distB="0" distL="0" distR="0" wp14:anchorId="412481F8" wp14:editId="309AD672">
            <wp:extent cx="5943600" cy="3510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egory_freight_ratio.png"/>
                    <pic:cNvPicPr/>
                  </pic:nvPicPr>
                  <pic:blipFill>
                    <a:blip r:embed="rId11"/>
                    <a:stretch>
                      <a:fillRect/>
                    </a:stretch>
                  </pic:blipFill>
                  <pic:spPr>
                    <a:xfrm>
                      <a:off x="0" y="0"/>
                      <a:ext cx="5943600" cy="3510238"/>
                    </a:xfrm>
                    <a:prstGeom prst="rect">
                      <a:avLst/>
                    </a:prstGeom>
                  </pic:spPr>
                </pic:pic>
              </a:graphicData>
            </a:graphic>
          </wp:inline>
        </w:drawing>
      </w:r>
    </w:p>
    <w:p w14:paraId="14798D98" w14:textId="77777777" w:rsidR="00EB0F85" w:rsidRDefault="00000000">
      <w:pPr>
        <w:jc w:val="center"/>
      </w:pPr>
      <w:r>
        <w:rPr>
          <w:i/>
        </w:rPr>
        <w:t>Figure 6. Categories with higher freight-to-revenue ratios among categories with 500+ items.</w:t>
      </w:r>
    </w:p>
    <w:p w14:paraId="1639C36F" w14:textId="77777777" w:rsidR="00EB0F85" w:rsidRDefault="00000000">
      <w:pPr>
        <w:pStyle w:val="Heading1"/>
      </w:pPr>
      <w:r>
        <w:t>12. Regional Analysis</w:t>
      </w:r>
    </w:p>
    <w:p w14:paraId="410B2A2D" w14:textId="77777777" w:rsidR="00EB0F85" w:rsidRDefault="00000000">
      <w:pPr>
        <w:pStyle w:val="Heading3"/>
      </w:pPr>
      <w:r>
        <w:t>Table 5. Regional Performance</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EB0F85" w14:paraId="47C0DF3D" w14:textId="77777777">
        <w:trPr>
          <w:cantSplit/>
          <w:tblHeader/>
        </w:trPr>
        <w:tc>
          <w:tcPr>
            <w:tcW w:w="1680" w:type="dxa"/>
            <w:shd w:val="clear" w:color="auto" w:fill="D9EAF7"/>
            <w:vAlign w:val="center"/>
          </w:tcPr>
          <w:p w14:paraId="645DEAAB" w14:textId="77777777" w:rsidR="00EB0F85" w:rsidRDefault="00000000">
            <w:r>
              <w:rPr>
                <w:b/>
                <w:sz w:val="17"/>
              </w:rPr>
              <w:t>customer_state</w:t>
            </w:r>
          </w:p>
        </w:tc>
        <w:tc>
          <w:tcPr>
            <w:tcW w:w="1680" w:type="dxa"/>
            <w:shd w:val="clear" w:color="auto" w:fill="D9EAF7"/>
            <w:vAlign w:val="center"/>
          </w:tcPr>
          <w:p w14:paraId="020098A9" w14:textId="77777777" w:rsidR="00EB0F85" w:rsidRDefault="00000000">
            <w:r>
              <w:rPr>
                <w:b/>
                <w:sz w:val="17"/>
              </w:rPr>
              <w:t>orders</w:t>
            </w:r>
          </w:p>
        </w:tc>
        <w:tc>
          <w:tcPr>
            <w:tcW w:w="1680" w:type="dxa"/>
            <w:shd w:val="clear" w:color="auto" w:fill="D9EAF7"/>
            <w:vAlign w:val="center"/>
          </w:tcPr>
          <w:p w14:paraId="6BED4C81" w14:textId="77777777" w:rsidR="00EB0F85" w:rsidRDefault="00000000">
            <w:r>
              <w:rPr>
                <w:b/>
                <w:sz w:val="17"/>
              </w:rPr>
              <w:t>Revenue (BRL)</w:t>
            </w:r>
          </w:p>
        </w:tc>
        <w:tc>
          <w:tcPr>
            <w:tcW w:w="1680" w:type="dxa"/>
            <w:shd w:val="clear" w:color="auto" w:fill="D9EAF7"/>
            <w:vAlign w:val="center"/>
          </w:tcPr>
          <w:p w14:paraId="099CEB27" w14:textId="77777777" w:rsidR="00EB0F85" w:rsidRDefault="00000000">
            <w:r>
              <w:rPr>
                <w:b/>
                <w:sz w:val="17"/>
              </w:rPr>
              <w:t>Freight Ratio</w:t>
            </w:r>
          </w:p>
        </w:tc>
        <w:tc>
          <w:tcPr>
            <w:tcW w:w="1680" w:type="dxa"/>
            <w:shd w:val="clear" w:color="auto" w:fill="D9EAF7"/>
            <w:vAlign w:val="center"/>
          </w:tcPr>
          <w:p w14:paraId="63F5EC24" w14:textId="77777777" w:rsidR="00EB0F85" w:rsidRDefault="00000000">
            <w:r>
              <w:rPr>
                <w:b/>
                <w:sz w:val="17"/>
              </w:rPr>
              <w:t>Late Rate</w:t>
            </w:r>
          </w:p>
        </w:tc>
        <w:tc>
          <w:tcPr>
            <w:tcW w:w="1680" w:type="dxa"/>
            <w:shd w:val="clear" w:color="auto" w:fill="D9EAF7"/>
            <w:vAlign w:val="center"/>
          </w:tcPr>
          <w:p w14:paraId="6C710B06" w14:textId="77777777" w:rsidR="00EB0F85" w:rsidRDefault="00000000">
            <w:r>
              <w:rPr>
                <w:b/>
                <w:sz w:val="17"/>
              </w:rPr>
              <w:t>Avg Review</w:t>
            </w:r>
          </w:p>
        </w:tc>
      </w:tr>
      <w:tr w:rsidR="00EB0F85" w14:paraId="73286CAF" w14:textId="77777777">
        <w:trPr>
          <w:cantSplit/>
        </w:trPr>
        <w:tc>
          <w:tcPr>
            <w:tcW w:w="1680" w:type="dxa"/>
            <w:vAlign w:val="center"/>
          </w:tcPr>
          <w:p w14:paraId="4D40FCF4" w14:textId="77777777" w:rsidR="00EB0F85" w:rsidRDefault="00000000">
            <w:r>
              <w:rPr>
                <w:sz w:val="17"/>
              </w:rPr>
              <w:t>SP</w:t>
            </w:r>
          </w:p>
        </w:tc>
        <w:tc>
          <w:tcPr>
            <w:tcW w:w="1680" w:type="dxa"/>
            <w:vAlign w:val="center"/>
          </w:tcPr>
          <w:p w14:paraId="5134F5A8" w14:textId="77777777" w:rsidR="00EB0F85" w:rsidRDefault="00000000">
            <w:r>
              <w:rPr>
                <w:sz w:val="17"/>
              </w:rPr>
              <w:t>41,375</w:t>
            </w:r>
          </w:p>
        </w:tc>
        <w:tc>
          <w:tcPr>
            <w:tcW w:w="1680" w:type="dxa"/>
            <w:vAlign w:val="center"/>
          </w:tcPr>
          <w:p w14:paraId="77C0FFC6" w14:textId="77777777" w:rsidR="00EB0F85" w:rsidRDefault="00000000">
            <w:r>
              <w:rPr>
                <w:sz w:val="17"/>
              </w:rPr>
              <w:t>5,202,955</w:t>
            </w:r>
          </w:p>
        </w:tc>
        <w:tc>
          <w:tcPr>
            <w:tcW w:w="1680" w:type="dxa"/>
            <w:vAlign w:val="center"/>
          </w:tcPr>
          <w:p w14:paraId="422155A7" w14:textId="77777777" w:rsidR="00EB0F85" w:rsidRDefault="00000000">
            <w:r>
              <w:rPr>
                <w:sz w:val="17"/>
              </w:rPr>
              <w:t>13.81%</w:t>
            </w:r>
          </w:p>
        </w:tc>
        <w:tc>
          <w:tcPr>
            <w:tcW w:w="1680" w:type="dxa"/>
            <w:vAlign w:val="center"/>
          </w:tcPr>
          <w:p w14:paraId="13DFB1ED" w14:textId="77777777" w:rsidR="00EB0F85" w:rsidRDefault="00000000">
            <w:r>
              <w:rPr>
                <w:sz w:val="17"/>
              </w:rPr>
              <w:t>5.77%</w:t>
            </w:r>
          </w:p>
        </w:tc>
        <w:tc>
          <w:tcPr>
            <w:tcW w:w="1680" w:type="dxa"/>
            <w:vAlign w:val="center"/>
          </w:tcPr>
          <w:p w14:paraId="07B984CD" w14:textId="77777777" w:rsidR="00EB0F85" w:rsidRDefault="00000000">
            <w:r>
              <w:rPr>
                <w:sz w:val="17"/>
              </w:rPr>
              <w:t>4.20</w:t>
            </w:r>
          </w:p>
        </w:tc>
      </w:tr>
      <w:tr w:rsidR="00EB0F85" w14:paraId="0565B5A4" w14:textId="77777777">
        <w:trPr>
          <w:cantSplit/>
        </w:trPr>
        <w:tc>
          <w:tcPr>
            <w:tcW w:w="1680" w:type="dxa"/>
            <w:vAlign w:val="center"/>
          </w:tcPr>
          <w:p w14:paraId="70DE68F6" w14:textId="77777777" w:rsidR="00EB0F85" w:rsidRDefault="00000000">
            <w:r>
              <w:rPr>
                <w:sz w:val="17"/>
              </w:rPr>
              <w:t>RJ</w:t>
            </w:r>
          </w:p>
        </w:tc>
        <w:tc>
          <w:tcPr>
            <w:tcW w:w="1680" w:type="dxa"/>
            <w:vAlign w:val="center"/>
          </w:tcPr>
          <w:p w14:paraId="1F6D9B15" w14:textId="77777777" w:rsidR="00EB0F85" w:rsidRDefault="00000000">
            <w:r>
              <w:rPr>
                <w:sz w:val="17"/>
              </w:rPr>
              <w:t>12,762</w:t>
            </w:r>
          </w:p>
        </w:tc>
        <w:tc>
          <w:tcPr>
            <w:tcW w:w="1680" w:type="dxa"/>
            <w:vAlign w:val="center"/>
          </w:tcPr>
          <w:p w14:paraId="4AE335E4" w14:textId="77777777" w:rsidR="00EB0F85" w:rsidRDefault="00000000">
            <w:r>
              <w:rPr>
                <w:sz w:val="17"/>
              </w:rPr>
              <w:t>1,824,093</w:t>
            </w:r>
          </w:p>
        </w:tc>
        <w:tc>
          <w:tcPr>
            <w:tcW w:w="1680" w:type="dxa"/>
            <w:vAlign w:val="center"/>
          </w:tcPr>
          <w:p w14:paraId="09974DB0" w14:textId="77777777" w:rsidR="00EB0F85" w:rsidRDefault="00000000">
            <w:r>
              <w:rPr>
                <w:sz w:val="17"/>
              </w:rPr>
              <w:t>16.75%</w:t>
            </w:r>
          </w:p>
        </w:tc>
        <w:tc>
          <w:tcPr>
            <w:tcW w:w="1680" w:type="dxa"/>
            <w:vAlign w:val="center"/>
          </w:tcPr>
          <w:p w14:paraId="0C8C14F5" w14:textId="77777777" w:rsidR="00EB0F85" w:rsidRDefault="00000000">
            <w:r>
              <w:rPr>
                <w:sz w:val="17"/>
              </w:rPr>
              <w:t>13.04%</w:t>
            </w:r>
          </w:p>
        </w:tc>
        <w:tc>
          <w:tcPr>
            <w:tcW w:w="1680" w:type="dxa"/>
            <w:vAlign w:val="center"/>
          </w:tcPr>
          <w:p w14:paraId="750CC16F" w14:textId="77777777" w:rsidR="00EB0F85" w:rsidRDefault="00000000">
            <w:r>
              <w:rPr>
                <w:sz w:val="17"/>
              </w:rPr>
              <w:t>3.89</w:t>
            </w:r>
          </w:p>
        </w:tc>
      </w:tr>
      <w:tr w:rsidR="00EB0F85" w14:paraId="5AE602A7" w14:textId="77777777">
        <w:trPr>
          <w:cantSplit/>
        </w:trPr>
        <w:tc>
          <w:tcPr>
            <w:tcW w:w="1680" w:type="dxa"/>
            <w:vAlign w:val="center"/>
          </w:tcPr>
          <w:p w14:paraId="29F600DD" w14:textId="77777777" w:rsidR="00EB0F85" w:rsidRDefault="00000000">
            <w:r>
              <w:rPr>
                <w:sz w:val="17"/>
              </w:rPr>
              <w:t>MG</w:t>
            </w:r>
          </w:p>
        </w:tc>
        <w:tc>
          <w:tcPr>
            <w:tcW w:w="1680" w:type="dxa"/>
            <w:vAlign w:val="center"/>
          </w:tcPr>
          <w:p w14:paraId="5D8BDF2C" w14:textId="77777777" w:rsidR="00EB0F85" w:rsidRDefault="00000000">
            <w:r>
              <w:rPr>
                <w:sz w:val="17"/>
              </w:rPr>
              <w:t>11,544</w:t>
            </w:r>
          </w:p>
        </w:tc>
        <w:tc>
          <w:tcPr>
            <w:tcW w:w="1680" w:type="dxa"/>
            <w:vAlign w:val="center"/>
          </w:tcPr>
          <w:p w14:paraId="59FD805C" w14:textId="77777777" w:rsidR="00EB0F85" w:rsidRDefault="00000000">
            <w:r>
              <w:rPr>
                <w:sz w:val="17"/>
              </w:rPr>
              <w:t>1,585,308</w:t>
            </w:r>
          </w:p>
        </w:tc>
        <w:tc>
          <w:tcPr>
            <w:tcW w:w="1680" w:type="dxa"/>
            <w:vAlign w:val="center"/>
          </w:tcPr>
          <w:p w14:paraId="6D324068" w14:textId="77777777" w:rsidR="00EB0F85" w:rsidRDefault="00000000">
            <w:r>
              <w:rPr>
                <w:sz w:val="17"/>
              </w:rPr>
              <w:t>17.09%</w:t>
            </w:r>
          </w:p>
        </w:tc>
        <w:tc>
          <w:tcPr>
            <w:tcW w:w="1680" w:type="dxa"/>
            <w:vAlign w:val="center"/>
          </w:tcPr>
          <w:p w14:paraId="3BDDC0B4" w14:textId="77777777" w:rsidR="00EB0F85" w:rsidRDefault="00000000">
            <w:r>
              <w:rPr>
                <w:sz w:val="17"/>
              </w:rPr>
              <w:t>5.53%</w:t>
            </w:r>
          </w:p>
        </w:tc>
        <w:tc>
          <w:tcPr>
            <w:tcW w:w="1680" w:type="dxa"/>
            <w:vAlign w:val="center"/>
          </w:tcPr>
          <w:p w14:paraId="45369B06" w14:textId="77777777" w:rsidR="00EB0F85" w:rsidRDefault="00000000">
            <w:r>
              <w:rPr>
                <w:sz w:val="17"/>
              </w:rPr>
              <w:t>4.15</w:t>
            </w:r>
          </w:p>
        </w:tc>
      </w:tr>
      <w:tr w:rsidR="00EB0F85" w14:paraId="3BDA5F60" w14:textId="77777777">
        <w:trPr>
          <w:cantSplit/>
        </w:trPr>
        <w:tc>
          <w:tcPr>
            <w:tcW w:w="1680" w:type="dxa"/>
            <w:vAlign w:val="center"/>
          </w:tcPr>
          <w:p w14:paraId="4500B9D4" w14:textId="77777777" w:rsidR="00EB0F85" w:rsidRDefault="00000000">
            <w:r>
              <w:rPr>
                <w:sz w:val="17"/>
              </w:rPr>
              <w:t>RS</w:t>
            </w:r>
          </w:p>
        </w:tc>
        <w:tc>
          <w:tcPr>
            <w:tcW w:w="1680" w:type="dxa"/>
            <w:vAlign w:val="center"/>
          </w:tcPr>
          <w:p w14:paraId="47E5C8D7" w14:textId="77777777" w:rsidR="00EB0F85" w:rsidRDefault="00000000">
            <w:r>
              <w:rPr>
                <w:sz w:val="17"/>
              </w:rPr>
              <w:t>5,432</w:t>
            </w:r>
          </w:p>
        </w:tc>
        <w:tc>
          <w:tcPr>
            <w:tcW w:w="1680" w:type="dxa"/>
            <w:vAlign w:val="center"/>
          </w:tcPr>
          <w:p w14:paraId="5556BD3E" w14:textId="77777777" w:rsidR="00EB0F85" w:rsidRDefault="00000000">
            <w:r>
              <w:rPr>
                <w:sz w:val="17"/>
              </w:rPr>
              <w:t>750,304</w:t>
            </w:r>
          </w:p>
        </w:tc>
        <w:tc>
          <w:tcPr>
            <w:tcW w:w="1680" w:type="dxa"/>
            <w:vAlign w:val="center"/>
          </w:tcPr>
          <w:p w14:paraId="7BA6C4E4" w14:textId="77777777" w:rsidR="00EB0F85" w:rsidRDefault="00000000">
            <w:r>
              <w:rPr>
                <w:sz w:val="17"/>
              </w:rPr>
              <w:t>18.06%</w:t>
            </w:r>
          </w:p>
        </w:tc>
        <w:tc>
          <w:tcPr>
            <w:tcW w:w="1680" w:type="dxa"/>
            <w:vAlign w:val="center"/>
          </w:tcPr>
          <w:p w14:paraId="47DC6912" w14:textId="77777777" w:rsidR="00EB0F85" w:rsidRDefault="00000000">
            <w:r>
              <w:rPr>
                <w:sz w:val="17"/>
              </w:rPr>
              <w:t>7.03%</w:t>
            </w:r>
          </w:p>
        </w:tc>
        <w:tc>
          <w:tcPr>
            <w:tcW w:w="1680" w:type="dxa"/>
            <w:vAlign w:val="center"/>
          </w:tcPr>
          <w:p w14:paraId="6DB7B652" w14:textId="77777777" w:rsidR="00EB0F85" w:rsidRDefault="00000000">
            <w:r>
              <w:rPr>
                <w:sz w:val="17"/>
              </w:rPr>
              <w:t>4.15</w:t>
            </w:r>
          </w:p>
        </w:tc>
      </w:tr>
      <w:tr w:rsidR="00EB0F85" w14:paraId="1DE76916" w14:textId="77777777">
        <w:trPr>
          <w:cantSplit/>
        </w:trPr>
        <w:tc>
          <w:tcPr>
            <w:tcW w:w="1680" w:type="dxa"/>
            <w:vAlign w:val="center"/>
          </w:tcPr>
          <w:p w14:paraId="4389BBD1" w14:textId="77777777" w:rsidR="00EB0F85" w:rsidRDefault="00000000">
            <w:r>
              <w:rPr>
                <w:sz w:val="17"/>
              </w:rPr>
              <w:t>PR</w:t>
            </w:r>
          </w:p>
        </w:tc>
        <w:tc>
          <w:tcPr>
            <w:tcW w:w="1680" w:type="dxa"/>
            <w:vAlign w:val="center"/>
          </w:tcPr>
          <w:p w14:paraId="15F727E1" w14:textId="77777777" w:rsidR="00EB0F85" w:rsidRDefault="00000000">
            <w:r>
              <w:rPr>
                <w:sz w:val="17"/>
              </w:rPr>
              <w:t>4,998</w:t>
            </w:r>
          </w:p>
        </w:tc>
        <w:tc>
          <w:tcPr>
            <w:tcW w:w="1680" w:type="dxa"/>
            <w:vAlign w:val="center"/>
          </w:tcPr>
          <w:p w14:paraId="45C1AC3E" w14:textId="77777777" w:rsidR="00EB0F85" w:rsidRDefault="00000000">
            <w:r>
              <w:rPr>
                <w:sz w:val="17"/>
              </w:rPr>
              <w:t>683,084</w:t>
            </w:r>
          </w:p>
        </w:tc>
        <w:tc>
          <w:tcPr>
            <w:tcW w:w="1680" w:type="dxa"/>
            <w:vAlign w:val="center"/>
          </w:tcPr>
          <w:p w14:paraId="31F9A7A2" w14:textId="77777777" w:rsidR="00EB0F85" w:rsidRDefault="00000000">
            <w:r>
              <w:rPr>
                <w:sz w:val="17"/>
              </w:rPr>
              <w:t>17.25%</w:t>
            </w:r>
          </w:p>
        </w:tc>
        <w:tc>
          <w:tcPr>
            <w:tcW w:w="1680" w:type="dxa"/>
            <w:vAlign w:val="center"/>
          </w:tcPr>
          <w:p w14:paraId="51A0B4E9" w14:textId="77777777" w:rsidR="00EB0F85" w:rsidRDefault="00000000">
            <w:r>
              <w:rPr>
                <w:sz w:val="17"/>
              </w:rPr>
              <w:t>4.92%</w:t>
            </w:r>
          </w:p>
        </w:tc>
        <w:tc>
          <w:tcPr>
            <w:tcW w:w="1680" w:type="dxa"/>
            <w:vAlign w:val="center"/>
          </w:tcPr>
          <w:p w14:paraId="1D493E4A" w14:textId="77777777" w:rsidR="00EB0F85" w:rsidRDefault="00000000">
            <w:r>
              <w:rPr>
                <w:sz w:val="17"/>
              </w:rPr>
              <w:t>4.20</w:t>
            </w:r>
          </w:p>
        </w:tc>
      </w:tr>
      <w:tr w:rsidR="00EB0F85" w14:paraId="50CA2A42" w14:textId="77777777">
        <w:trPr>
          <w:cantSplit/>
        </w:trPr>
        <w:tc>
          <w:tcPr>
            <w:tcW w:w="1680" w:type="dxa"/>
            <w:vAlign w:val="center"/>
          </w:tcPr>
          <w:p w14:paraId="51B7406A" w14:textId="77777777" w:rsidR="00EB0F85" w:rsidRDefault="00000000">
            <w:r>
              <w:rPr>
                <w:sz w:val="17"/>
              </w:rPr>
              <w:t>SC</w:t>
            </w:r>
          </w:p>
        </w:tc>
        <w:tc>
          <w:tcPr>
            <w:tcW w:w="1680" w:type="dxa"/>
            <w:vAlign w:val="center"/>
          </w:tcPr>
          <w:p w14:paraId="7E2F1106" w14:textId="77777777" w:rsidR="00EB0F85" w:rsidRDefault="00000000">
            <w:r>
              <w:rPr>
                <w:sz w:val="17"/>
              </w:rPr>
              <w:t>3,612</w:t>
            </w:r>
          </w:p>
        </w:tc>
        <w:tc>
          <w:tcPr>
            <w:tcW w:w="1680" w:type="dxa"/>
            <w:vAlign w:val="center"/>
          </w:tcPr>
          <w:p w14:paraId="6EAD104F" w14:textId="77777777" w:rsidR="00EB0F85" w:rsidRDefault="00000000">
            <w:r>
              <w:rPr>
                <w:sz w:val="17"/>
              </w:rPr>
              <w:t>520,553</w:t>
            </w:r>
          </w:p>
        </w:tc>
        <w:tc>
          <w:tcPr>
            <w:tcW w:w="1680" w:type="dxa"/>
            <w:vAlign w:val="center"/>
          </w:tcPr>
          <w:p w14:paraId="00578DBB" w14:textId="77777777" w:rsidR="00EB0F85" w:rsidRDefault="00000000">
            <w:r>
              <w:rPr>
                <w:sz w:val="17"/>
              </w:rPr>
              <w:t>17.22%</w:t>
            </w:r>
          </w:p>
        </w:tc>
        <w:tc>
          <w:tcPr>
            <w:tcW w:w="1680" w:type="dxa"/>
            <w:vAlign w:val="center"/>
          </w:tcPr>
          <w:p w14:paraId="39E4E91E" w14:textId="77777777" w:rsidR="00EB0F85" w:rsidRDefault="00000000">
            <w:r>
              <w:rPr>
                <w:sz w:val="17"/>
              </w:rPr>
              <w:t>9.58%</w:t>
            </w:r>
          </w:p>
        </w:tc>
        <w:tc>
          <w:tcPr>
            <w:tcW w:w="1680" w:type="dxa"/>
            <w:vAlign w:val="center"/>
          </w:tcPr>
          <w:p w14:paraId="1DD007DB" w14:textId="77777777" w:rsidR="00EB0F85" w:rsidRDefault="00000000">
            <w:r>
              <w:rPr>
                <w:sz w:val="17"/>
              </w:rPr>
              <w:t>4.09</w:t>
            </w:r>
          </w:p>
        </w:tc>
      </w:tr>
      <w:tr w:rsidR="00EB0F85" w14:paraId="4D925B61" w14:textId="77777777">
        <w:trPr>
          <w:cantSplit/>
        </w:trPr>
        <w:tc>
          <w:tcPr>
            <w:tcW w:w="1680" w:type="dxa"/>
            <w:vAlign w:val="center"/>
          </w:tcPr>
          <w:p w14:paraId="76C40DAD" w14:textId="77777777" w:rsidR="00EB0F85" w:rsidRDefault="00000000">
            <w:r>
              <w:rPr>
                <w:sz w:val="17"/>
              </w:rPr>
              <w:t>BA</w:t>
            </w:r>
          </w:p>
        </w:tc>
        <w:tc>
          <w:tcPr>
            <w:tcW w:w="1680" w:type="dxa"/>
            <w:vAlign w:val="center"/>
          </w:tcPr>
          <w:p w14:paraId="5A4D8EAC" w14:textId="77777777" w:rsidR="00EB0F85" w:rsidRDefault="00000000">
            <w:r>
              <w:rPr>
                <w:sz w:val="17"/>
              </w:rPr>
              <w:t>3,358</w:t>
            </w:r>
          </w:p>
        </w:tc>
        <w:tc>
          <w:tcPr>
            <w:tcW w:w="1680" w:type="dxa"/>
            <w:vAlign w:val="center"/>
          </w:tcPr>
          <w:p w14:paraId="6C673AD1" w14:textId="77777777" w:rsidR="00EB0F85" w:rsidRDefault="00000000">
            <w:r>
              <w:rPr>
                <w:sz w:val="17"/>
              </w:rPr>
              <w:t>511,350</w:t>
            </w:r>
          </w:p>
        </w:tc>
        <w:tc>
          <w:tcPr>
            <w:tcW w:w="1680" w:type="dxa"/>
            <w:vAlign w:val="center"/>
          </w:tcPr>
          <w:p w14:paraId="4F485810" w14:textId="77777777" w:rsidR="00EB0F85" w:rsidRDefault="00000000">
            <w:r>
              <w:rPr>
                <w:sz w:val="17"/>
              </w:rPr>
              <w:t>19.59%</w:t>
            </w:r>
          </w:p>
        </w:tc>
        <w:tc>
          <w:tcPr>
            <w:tcW w:w="1680" w:type="dxa"/>
            <w:vAlign w:val="center"/>
          </w:tcPr>
          <w:p w14:paraId="25674CA2" w14:textId="77777777" w:rsidR="00EB0F85" w:rsidRDefault="00000000">
            <w:r>
              <w:rPr>
                <w:sz w:val="17"/>
              </w:rPr>
              <w:t>13.61%</w:t>
            </w:r>
          </w:p>
        </w:tc>
        <w:tc>
          <w:tcPr>
            <w:tcW w:w="1680" w:type="dxa"/>
            <w:vAlign w:val="center"/>
          </w:tcPr>
          <w:p w14:paraId="06F3AF22" w14:textId="77777777" w:rsidR="00EB0F85" w:rsidRDefault="00000000">
            <w:r>
              <w:rPr>
                <w:sz w:val="17"/>
              </w:rPr>
              <w:t>3.88</w:t>
            </w:r>
          </w:p>
        </w:tc>
      </w:tr>
      <w:tr w:rsidR="00EB0F85" w14:paraId="37E87CBC" w14:textId="77777777">
        <w:trPr>
          <w:cantSplit/>
        </w:trPr>
        <w:tc>
          <w:tcPr>
            <w:tcW w:w="1680" w:type="dxa"/>
            <w:vAlign w:val="center"/>
          </w:tcPr>
          <w:p w14:paraId="02C882A4" w14:textId="77777777" w:rsidR="00EB0F85" w:rsidRDefault="00000000">
            <w:r>
              <w:rPr>
                <w:sz w:val="17"/>
              </w:rPr>
              <w:t>DF</w:t>
            </w:r>
          </w:p>
        </w:tc>
        <w:tc>
          <w:tcPr>
            <w:tcW w:w="1680" w:type="dxa"/>
            <w:vAlign w:val="center"/>
          </w:tcPr>
          <w:p w14:paraId="61487E5B" w14:textId="77777777" w:rsidR="00EB0F85" w:rsidRDefault="00000000">
            <w:r>
              <w:rPr>
                <w:sz w:val="17"/>
              </w:rPr>
              <w:t>2,125</w:t>
            </w:r>
          </w:p>
        </w:tc>
        <w:tc>
          <w:tcPr>
            <w:tcW w:w="1680" w:type="dxa"/>
            <w:vAlign w:val="center"/>
          </w:tcPr>
          <w:p w14:paraId="35244C6B" w14:textId="77777777" w:rsidR="00EB0F85" w:rsidRDefault="00000000">
            <w:r>
              <w:rPr>
                <w:sz w:val="17"/>
              </w:rPr>
              <w:t>302,604</w:t>
            </w:r>
          </w:p>
        </w:tc>
        <w:tc>
          <w:tcPr>
            <w:tcW w:w="1680" w:type="dxa"/>
            <w:vAlign w:val="center"/>
          </w:tcPr>
          <w:p w14:paraId="4C9469CE" w14:textId="77777777" w:rsidR="00EB0F85" w:rsidRDefault="00000000">
            <w:r>
              <w:rPr>
                <w:sz w:val="17"/>
              </w:rPr>
              <w:t>16.73%</w:t>
            </w:r>
          </w:p>
        </w:tc>
        <w:tc>
          <w:tcPr>
            <w:tcW w:w="1680" w:type="dxa"/>
            <w:vAlign w:val="center"/>
          </w:tcPr>
          <w:p w14:paraId="74ABE1DE" w14:textId="77777777" w:rsidR="00EB0F85" w:rsidRDefault="00000000">
            <w:r>
              <w:rPr>
                <w:sz w:val="17"/>
              </w:rPr>
              <w:t>6.92%</w:t>
            </w:r>
          </w:p>
        </w:tc>
        <w:tc>
          <w:tcPr>
            <w:tcW w:w="1680" w:type="dxa"/>
            <w:vAlign w:val="center"/>
          </w:tcPr>
          <w:p w14:paraId="01050048" w14:textId="77777777" w:rsidR="00EB0F85" w:rsidRDefault="00000000">
            <w:r>
              <w:rPr>
                <w:sz w:val="17"/>
              </w:rPr>
              <w:t>4.08</w:t>
            </w:r>
          </w:p>
        </w:tc>
      </w:tr>
      <w:tr w:rsidR="00EB0F85" w14:paraId="3F6B0A0B" w14:textId="77777777">
        <w:trPr>
          <w:cantSplit/>
        </w:trPr>
        <w:tc>
          <w:tcPr>
            <w:tcW w:w="1680" w:type="dxa"/>
            <w:vAlign w:val="center"/>
          </w:tcPr>
          <w:p w14:paraId="6D060313" w14:textId="77777777" w:rsidR="00EB0F85" w:rsidRDefault="00000000">
            <w:r>
              <w:rPr>
                <w:sz w:val="17"/>
              </w:rPr>
              <w:t>GO</w:t>
            </w:r>
          </w:p>
        </w:tc>
        <w:tc>
          <w:tcPr>
            <w:tcW w:w="1680" w:type="dxa"/>
            <w:vAlign w:val="center"/>
          </w:tcPr>
          <w:p w14:paraId="1AB0DFD9" w14:textId="77777777" w:rsidR="00EB0F85" w:rsidRDefault="00000000">
            <w:r>
              <w:rPr>
                <w:sz w:val="17"/>
              </w:rPr>
              <w:t>2,007</w:t>
            </w:r>
          </w:p>
        </w:tc>
        <w:tc>
          <w:tcPr>
            <w:tcW w:w="1680" w:type="dxa"/>
            <w:vAlign w:val="center"/>
          </w:tcPr>
          <w:p w14:paraId="0E8849B3" w14:textId="77777777" w:rsidR="00EB0F85" w:rsidRDefault="00000000">
            <w:r>
              <w:rPr>
                <w:sz w:val="17"/>
              </w:rPr>
              <w:t>294,592</w:t>
            </w:r>
          </w:p>
        </w:tc>
        <w:tc>
          <w:tcPr>
            <w:tcW w:w="1680" w:type="dxa"/>
            <w:vAlign w:val="center"/>
          </w:tcPr>
          <w:p w14:paraId="1D7FFE8B" w14:textId="77777777" w:rsidR="00EB0F85" w:rsidRDefault="00000000">
            <w:r>
              <w:rPr>
                <w:sz w:val="17"/>
              </w:rPr>
              <w:t>18.03%</w:t>
            </w:r>
          </w:p>
        </w:tc>
        <w:tc>
          <w:tcPr>
            <w:tcW w:w="1680" w:type="dxa"/>
            <w:vAlign w:val="center"/>
          </w:tcPr>
          <w:p w14:paraId="5254DBE8" w14:textId="77777777" w:rsidR="00EB0F85" w:rsidRDefault="00000000">
            <w:r>
              <w:rPr>
                <w:sz w:val="17"/>
              </w:rPr>
              <w:t>7.97%</w:t>
            </w:r>
          </w:p>
        </w:tc>
        <w:tc>
          <w:tcPr>
            <w:tcW w:w="1680" w:type="dxa"/>
            <w:vAlign w:val="center"/>
          </w:tcPr>
          <w:p w14:paraId="1C854314" w14:textId="77777777" w:rsidR="00EB0F85" w:rsidRDefault="00000000">
            <w:r>
              <w:rPr>
                <w:sz w:val="17"/>
              </w:rPr>
              <w:t>4.06</w:t>
            </w:r>
          </w:p>
        </w:tc>
      </w:tr>
      <w:tr w:rsidR="00EB0F85" w14:paraId="0EFE0F6E" w14:textId="77777777">
        <w:trPr>
          <w:cantSplit/>
        </w:trPr>
        <w:tc>
          <w:tcPr>
            <w:tcW w:w="1680" w:type="dxa"/>
            <w:vAlign w:val="center"/>
          </w:tcPr>
          <w:p w14:paraId="086D0F2F" w14:textId="77777777" w:rsidR="00EB0F85" w:rsidRDefault="00000000">
            <w:r>
              <w:rPr>
                <w:sz w:val="17"/>
              </w:rPr>
              <w:t>ES</w:t>
            </w:r>
          </w:p>
        </w:tc>
        <w:tc>
          <w:tcPr>
            <w:tcW w:w="1680" w:type="dxa"/>
            <w:vAlign w:val="center"/>
          </w:tcPr>
          <w:p w14:paraId="5AEC209D" w14:textId="77777777" w:rsidR="00EB0F85" w:rsidRDefault="00000000">
            <w:r>
              <w:rPr>
                <w:sz w:val="17"/>
              </w:rPr>
              <w:t>2,025</w:t>
            </w:r>
          </w:p>
        </w:tc>
        <w:tc>
          <w:tcPr>
            <w:tcW w:w="1680" w:type="dxa"/>
            <w:vAlign w:val="center"/>
          </w:tcPr>
          <w:p w14:paraId="2FAC1D20" w14:textId="77777777" w:rsidR="00EB0F85" w:rsidRDefault="00000000">
            <w:r>
              <w:rPr>
                <w:sz w:val="17"/>
              </w:rPr>
              <w:t>275,037</w:t>
            </w:r>
          </w:p>
        </w:tc>
        <w:tc>
          <w:tcPr>
            <w:tcW w:w="1680" w:type="dxa"/>
            <w:vAlign w:val="center"/>
          </w:tcPr>
          <w:p w14:paraId="78E6124A" w14:textId="77777777" w:rsidR="00EB0F85" w:rsidRDefault="00000000">
            <w:r>
              <w:rPr>
                <w:sz w:val="17"/>
              </w:rPr>
              <w:t>18.09%</w:t>
            </w:r>
          </w:p>
        </w:tc>
        <w:tc>
          <w:tcPr>
            <w:tcW w:w="1680" w:type="dxa"/>
            <w:vAlign w:val="center"/>
          </w:tcPr>
          <w:p w14:paraId="2D588D88" w14:textId="77777777" w:rsidR="00EB0F85" w:rsidRDefault="00000000">
            <w:r>
              <w:rPr>
                <w:sz w:val="17"/>
              </w:rPr>
              <w:t>12.05%</w:t>
            </w:r>
          </w:p>
        </w:tc>
        <w:tc>
          <w:tcPr>
            <w:tcW w:w="1680" w:type="dxa"/>
            <w:vAlign w:val="center"/>
          </w:tcPr>
          <w:p w14:paraId="393A5C92" w14:textId="77777777" w:rsidR="00EB0F85" w:rsidRDefault="00000000">
            <w:r>
              <w:rPr>
                <w:sz w:val="17"/>
              </w:rPr>
              <w:t>4.05</w:t>
            </w:r>
          </w:p>
        </w:tc>
      </w:tr>
      <w:tr w:rsidR="00EB0F85" w14:paraId="361E5FEF" w14:textId="77777777">
        <w:trPr>
          <w:cantSplit/>
        </w:trPr>
        <w:tc>
          <w:tcPr>
            <w:tcW w:w="1680" w:type="dxa"/>
            <w:vAlign w:val="center"/>
          </w:tcPr>
          <w:p w14:paraId="43A29FE4" w14:textId="77777777" w:rsidR="00EB0F85" w:rsidRDefault="00000000">
            <w:r>
              <w:rPr>
                <w:sz w:val="17"/>
              </w:rPr>
              <w:t>PE</w:t>
            </w:r>
          </w:p>
        </w:tc>
        <w:tc>
          <w:tcPr>
            <w:tcW w:w="1680" w:type="dxa"/>
            <w:vAlign w:val="center"/>
          </w:tcPr>
          <w:p w14:paraId="50DCB8C1" w14:textId="77777777" w:rsidR="00EB0F85" w:rsidRDefault="00000000">
            <w:r>
              <w:rPr>
                <w:sz w:val="17"/>
              </w:rPr>
              <w:t>1,648</w:t>
            </w:r>
          </w:p>
        </w:tc>
        <w:tc>
          <w:tcPr>
            <w:tcW w:w="1680" w:type="dxa"/>
            <w:vAlign w:val="center"/>
          </w:tcPr>
          <w:p w14:paraId="3EA8B687" w14:textId="77777777" w:rsidR="00EB0F85" w:rsidRDefault="00000000">
            <w:r>
              <w:rPr>
                <w:sz w:val="17"/>
              </w:rPr>
              <w:t>262,788</w:t>
            </w:r>
          </w:p>
        </w:tc>
        <w:tc>
          <w:tcPr>
            <w:tcW w:w="1680" w:type="dxa"/>
            <w:vAlign w:val="center"/>
          </w:tcPr>
          <w:p w14:paraId="696F40E4" w14:textId="77777777" w:rsidR="00EB0F85" w:rsidRDefault="00000000">
            <w:r>
              <w:rPr>
                <w:sz w:val="17"/>
              </w:rPr>
              <w:t>22.62%</w:t>
            </w:r>
          </w:p>
        </w:tc>
        <w:tc>
          <w:tcPr>
            <w:tcW w:w="1680" w:type="dxa"/>
            <w:vAlign w:val="center"/>
          </w:tcPr>
          <w:p w14:paraId="6C196196" w14:textId="77777777" w:rsidR="00EB0F85" w:rsidRDefault="00000000">
            <w:r>
              <w:rPr>
                <w:sz w:val="17"/>
              </w:rPr>
              <w:t>10.44%</w:t>
            </w:r>
          </w:p>
        </w:tc>
        <w:tc>
          <w:tcPr>
            <w:tcW w:w="1680" w:type="dxa"/>
            <w:vAlign w:val="center"/>
          </w:tcPr>
          <w:p w14:paraId="24C1B3E0" w14:textId="77777777" w:rsidR="00EB0F85" w:rsidRDefault="00000000">
            <w:r>
              <w:rPr>
                <w:sz w:val="17"/>
              </w:rPr>
              <w:t>4.02</w:t>
            </w:r>
          </w:p>
        </w:tc>
      </w:tr>
      <w:tr w:rsidR="00EB0F85" w14:paraId="0F3DB3AF" w14:textId="77777777">
        <w:trPr>
          <w:cantSplit/>
        </w:trPr>
        <w:tc>
          <w:tcPr>
            <w:tcW w:w="1680" w:type="dxa"/>
            <w:vAlign w:val="center"/>
          </w:tcPr>
          <w:p w14:paraId="46531935" w14:textId="77777777" w:rsidR="00EB0F85" w:rsidRDefault="00000000">
            <w:r>
              <w:rPr>
                <w:sz w:val="17"/>
              </w:rPr>
              <w:t>CE</w:t>
            </w:r>
          </w:p>
        </w:tc>
        <w:tc>
          <w:tcPr>
            <w:tcW w:w="1680" w:type="dxa"/>
            <w:vAlign w:val="center"/>
          </w:tcPr>
          <w:p w14:paraId="7CFAE7BB" w14:textId="77777777" w:rsidR="00EB0F85" w:rsidRDefault="00000000">
            <w:r>
              <w:rPr>
                <w:sz w:val="17"/>
              </w:rPr>
              <w:t>1,327</w:t>
            </w:r>
          </w:p>
        </w:tc>
        <w:tc>
          <w:tcPr>
            <w:tcW w:w="1680" w:type="dxa"/>
            <w:vAlign w:val="center"/>
          </w:tcPr>
          <w:p w14:paraId="4098FD33" w14:textId="77777777" w:rsidR="00EB0F85" w:rsidRDefault="00000000">
            <w:r>
              <w:rPr>
                <w:sz w:val="17"/>
              </w:rPr>
              <w:t>227,255</w:t>
            </w:r>
          </w:p>
        </w:tc>
        <w:tc>
          <w:tcPr>
            <w:tcW w:w="1680" w:type="dxa"/>
            <w:vAlign w:val="center"/>
          </w:tcPr>
          <w:p w14:paraId="48366891" w14:textId="77777777" w:rsidR="00EB0F85" w:rsidRDefault="00000000">
            <w:r>
              <w:rPr>
                <w:sz w:val="17"/>
              </w:rPr>
              <w:t>21.28%</w:t>
            </w:r>
          </w:p>
        </w:tc>
        <w:tc>
          <w:tcPr>
            <w:tcW w:w="1680" w:type="dxa"/>
            <w:vAlign w:val="center"/>
          </w:tcPr>
          <w:p w14:paraId="6A5650C0" w14:textId="77777777" w:rsidR="00EB0F85" w:rsidRDefault="00000000">
            <w:r>
              <w:rPr>
                <w:sz w:val="17"/>
              </w:rPr>
              <w:t>14.77%</w:t>
            </w:r>
          </w:p>
        </w:tc>
        <w:tc>
          <w:tcPr>
            <w:tcW w:w="1680" w:type="dxa"/>
            <w:vAlign w:val="center"/>
          </w:tcPr>
          <w:p w14:paraId="0C64B9EF" w14:textId="77777777" w:rsidR="00EB0F85" w:rsidRDefault="00000000">
            <w:r>
              <w:rPr>
                <w:sz w:val="17"/>
              </w:rPr>
              <w:t>3.87</w:t>
            </w:r>
          </w:p>
        </w:tc>
      </w:tr>
    </w:tbl>
    <w:p w14:paraId="4D22FA58" w14:textId="77777777" w:rsidR="00EB0F85" w:rsidRDefault="00EB0F85"/>
    <w:p w14:paraId="51EADD88" w14:textId="77777777" w:rsidR="00EB0F85" w:rsidRDefault="00000000">
      <w:pPr>
        <w:jc w:val="center"/>
      </w:pPr>
      <w:r>
        <w:rPr>
          <w:noProof/>
        </w:rPr>
        <w:lastRenderedPageBreak/>
        <w:drawing>
          <wp:inline distT="0" distB="0" distL="0" distR="0" wp14:anchorId="3F21949A" wp14:editId="064EB2D6">
            <wp:extent cx="5943600" cy="4227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e_freight_ratio.png"/>
                    <pic:cNvPicPr/>
                  </pic:nvPicPr>
                  <pic:blipFill>
                    <a:blip r:embed="rId12"/>
                    <a:stretch>
                      <a:fillRect/>
                    </a:stretch>
                  </pic:blipFill>
                  <pic:spPr>
                    <a:xfrm>
                      <a:off x="0" y="0"/>
                      <a:ext cx="5943600" cy="4227875"/>
                    </a:xfrm>
                    <a:prstGeom prst="rect">
                      <a:avLst/>
                    </a:prstGeom>
                  </pic:spPr>
                </pic:pic>
              </a:graphicData>
            </a:graphic>
          </wp:inline>
        </w:drawing>
      </w:r>
    </w:p>
    <w:p w14:paraId="3A4182E6" w14:textId="77777777" w:rsidR="00EB0F85" w:rsidRDefault="00000000">
      <w:pPr>
        <w:jc w:val="center"/>
      </w:pPr>
      <w:r>
        <w:rPr>
          <w:i/>
        </w:rPr>
        <w:t>Figure 7. Freight-to-revenue ratio by state for states with at least 500 orders.</w:t>
      </w:r>
    </w:p>
    <w:p w14:paraId="7E4778E2" w14:textId="77777777" w:rsidR="00EB0F85" w:rsidRDefault="00000000">
      <w:pPr>
        <w:pStyle w:val="Heading1"/>
      </w:pPr>
      <w:r>
        <w:t>13. Customer Analysis</w:t>
      </w:r>
    </w:p>
    <w:p w14:paraId="16F5734F" w14:textId="77777777" w:rsidR="00EB0F85" w:rsidRDefault="00000000">
      <w:pPr>
        <w:pStyle w:val="Heading3"/>
      </w:pPr>
      <w:r>
        <w:t>Table 6. Customer Type Summary</w:t>
      </w:r>
    </w:p>
    <w:tbl>
      <w:tblPr>
        <w:tblStyle w:val="TableGrid"/>
        <w:tblW w:w="0" w:type="auto"/>
        <w:tblLook w:val="04A0" w:firstRow="1" w:lastRow="0" w:firstColumn="1" w:lastColumn="0" w:noHBand="0" w:noVBand="1"/>
      </w:tblPr>
      <w:tblGrid>
        <w:gridCol w:w="1665"/>
        <w:gridCol w:w="1649"/>
        <w:gridCol w:w="1633"/>
        <w:gridCol w:w="1664"/>
        <w:gridCol w:w="1681"/>
        <w:gridCol w:w="2004"/>
      </w:tblGrid>
      <w:tr w:rsidR="00EB0F85" w14:paraId="6136AF08" w14:textId="77777777">
        <w:trPr>
          <w:cantSplit/>
          <w:tblHeader/>
        </w:trPr>
        <w:tc>
          <w:tcPr>
            <w:tcW w:w="1680" w:type="dxa"/>
            <w:shd w:val="clear" w:color="auto" w:fill="D9EAF7"/>
            <w:vAlign w:val="center"/>
          </w:tcPr>
          <w:p w14:paraId="61556541" w14:textId="77777777" w:rsidR="00EB0F85" w:rsidRDefault="00000000">
            <w:r>
              <w:rPr>
                <w:b/>
                <w:sz w:val="17"/>
              </w:rPr>
              <w:t>customer_type</w:t>
            </w:r>
          </w:p>
        </w:tc>
        <w:tc>
          <w:tcPr>
            <w:tcW w:w="1680" w:type="dxa"/>
            <w:shd w:val="clear" w:color="auto" w:fill="D9EAF7"/>
            <w:vAlign w:val="center"/>
          </w:tcPr>
          <w:p w14:paraId="241A5A5D" w14:textId="77777777" w:rsidR="00EB0F85" w:rsidRDefault="00000000">
            <w:r>
              <w:rPr>
                <w:b/>
                <w:sz w:val="17"/>
              </w:rPr>
              <w:t>customers</w:t>
            </w:r>
          </w:p>
        </w:tc>
        <w:tc>
          <w:tcPr>
            <w:tcW w:w="1680" w:type="dxa"/>
            <w:shd w:val="clear" w:color="auto" w:fill="D9EAF7"/>
            <w:vAlign w:val="center"/>
          </w:tcPr>
          <w:p w14:paraId="22095CE8" w14:textId="77777777" w:rsidR="00EB0F85" w:rsidRDefault="00000000">
            <w:r>
              <w:rPr>
                <w:b/>
                <w:sz w:val="17"/>
              </w:rPr>
              <w:t>orders</w:t>
            </w:r>
          </w:p>
        </w:tc>
        <w:tc>
          <w:tcPr>
            <w:tcW w:w="1680" w:type="dxa"/>
            <w:shd w:val="clear" w:color="auto" w:fill="D9EAF7"/>
            <w:vAlign w:val="center"/>
          </w:tcPr>
          <w:p w14:paraId="5C3DEFD2" w14:textId="77777777" w:rsidR="00EB0F85" w:rsidRDefault="00000000">
            <w:r>
              <w:rPr>
                <w:b/>
                <w:sz w:val="17"/>
              </w:rPr>
              <w:t>revenue</w:t>
            </w:r>
          </w:p>
        </w:tc>
        <w:tc>
          <w:tcPr>
            <w:tcW w:w="1680" w:type="dxa"/>
            <w:shd w:val="clear" w:color="auto" w:fill="D9EAF7"/>
            <w:vAlign w:val="center"/>
          </w:tcPr>
          <w:p w14:paraId="4F262654" w14:textId="77777777" w:rsidR="00EB0F85" w:rsidRDefault="00000000">
            <w:r>
              <w:rPr>
                <w:b/>
                <w:sz w:val="17"/>
              </w:rPr>
              <w:t>contribution_proxy</w:t>
            </w:r>
          </w:p>
        </w:tc>
        <w:tc>
          <w:tcPr>
            <w:tcW w:w="1680" w:type="dxa"/>
            <w:shd w:val="clear" w:color="auto" w:fill="D9EAF7"/>
            <w:vAlign w:val="center"/>
          </w:tcPr>
          <w:p w14:paraId="05993298" w14:textId="77777777" w:rsidR="00EB0F85" w:rsidRDefault="00000000">
            <w:r>
              <w:rPr>
                <w:b/>
                <w:sz w:val="17"/>
              </w:rPr>
              <w:t>revenue_per_customer</w:t>
            </w:r>
          </w:p>
        </w:tc>
      </w:tr>
      <w:tr w:rsidR="00EB0F85" w14:paraId="01B1D566" w14:textId="77777777">
        <w:trPr>
          <w:cantSplit/>
        </w:trPr>
        <w:tc>
          <w:tcPr>
            <w:tcW w:w="1680" w:type="dxa"/>
            <w:vAlign w:val="center"/>
          </w:tcPr>
          <w:p w14:paraId="09E5C07E" w14:textId="77777777" w:rsidR="00EB0F85" w:rsidRDefault="00000000">
            <w:r>
              <w:rPr>
                <w:sz w:val="17"/>
              </w:rPr>
              <w:t>One-time</w:t>
            </w:r>
          </w:p>
        </w:tc>
        <w:tc>
          <w:tcPr>
            <w:tcW w:w="1680" w:type="dxa"/>
            <w:vAlign w:val="center"/>
          </w:tcPr>
          <w:p w14:paraId="4E165B8B" w14:textId="77777777" w:rsidR="00EB0F85" w:rsidRDefault="00000000">
            <w:r>
              <w:rPr>
                <w:sz w:val="17"/>
              </w:rPr>
              <w:t>92,507</w:t>
            </w:r>
          </w:p>
        </w:tc>
        <w:tc>
          <w:tcPr>
            <w:tcW w:w="1680" w:type="dxa"/>
            <w:vAlign w:val="center"/>
          </w:tcPr>
          <w:p w14:paraId="4AC2BF0F" w14:textId="77777777" w:rsidR="00EB0F85" w:rsidRDefault="00000000">
            <w:r>
              <w:rPr>
                <w:sz w:val="17"/>
              </w:rPr>
              <w:t>92,507</w:t>
            </w:r>
          </w:p>
        </w:tc>
        <w:tc>
          <w:tcPr>
            <w:tcW w:w="1680" w:type="dxa"/>
            <w:vAlign w:val="center"/>
          </w:tcPr>
          <w:p w14:paraId="2C287AF1" w14:textId="77777777" w:rsidR="00EB0F85" w:rsidRDefault="00000000">
            <w:r>
              <w:rPr>
                <w:sz w:val="17"/>
              </w:rPr>
              <w:t>12,828,351.840</w:t>
            </w:r>
          </w:p>
        </w:tc>
        <w:tc>
          <w:tcPr>
            <w:tcW w:w="1680" w:type="dxa"/>
            <w:vAlign w:val="center"/>
          </w:tcPr>
          <w:p w14:paraId="280136E2" w14:textId="77777777" w:rsidR="00EB0F85" w:rsidRDefault="00000000">
            <w:r>
              <w:rPr>
                <w:sz w:val="17"/>
              </w:rPr>
              <w:t>10,717,596.690</w:t>
            </w:r>
          </w:p>
        </w:tc>
        <w:tc>
          <w:tcPr>
            <w:tcW w:w="1680" w:type="dxa"/>
            <w:vAlign w:val="center"/>
          </w:tcPr>
          <w:p w14:paraId="51A352F1" w14:textId="77777777" w:rsidR="00EB0F85" w:rsidRDefault="00000000">
            <w:r>
              <w:rPr>
                <w:sz w:val="17"/>
              </w:rPr>
              <w:t>138.670</w:t>
            </w:r>
          </w:p>
        </w:tc>
      </w:tr>
      <w:tr w:rsidR="00EB0F85" w14:paraId="4A6E875C" w14:textId="77777777">
        <w:trPr>
          <w:cantSplit/>
        </w:trPr>
        <w:tc>
          <w:tcPr>
            <w:tcW w:w="1680" w:type="dxa"/>
            <w:vAlign w:val="center"/>
          </w:tcPr>
          <w:p w14:paraId="1E546879" w14:textId="77777777" w:rsidR="00EB0F85" w:rsidRDefault="00000000">
            <w:r>
              <w:rPr>
                <w:sz w:val="17"/>
              </w:rPr>
              <w:t>Repeat</w:t>
            </w:r>
          </w:p>
        </w:tc>
        <w:tc>
          <w:tcPr>
            <w:tcW w:w="1680" w:type="dxa"/>
            <w:vAlign w:val="center"/>
          </w:tcPr>
          <w:p w14:paraId="2738A933" w14:textId="77777777" w:rsidR="00EB0F85" w:rsidRDefault="00000000">
            <w:r>
              <w:rPr>
                <w:sz w:val="17"/>
              </w:rPr>
              <w:t>2,913</w:t>
            </w:r>
          </w:p>
        </w:tc>
        <w:tc>
          <w:tcPr>
            <w:tcW w:w="1680" w:type="dxa"/>
            <w:vAlign w:val="center"/>
          </w:tcPr>
          <w:p w14:paraId="43BFDFB2" w14:textId="77777777" w:rsidR="00EB0F85" w:rsidRDefault="00000000">
            <w:r>
              <w:rPr>
                <w:sz w:val="17"/>
              </w:rPr>
              <w:t>6,159</w:t>
            </w:r>
          </w:p>
        </w:tc>
        <w:tc>
          <w:tcPr>
            <w:tcW w:w="1680" w:type="dxa"/>
            <w:vAlign w:val="center"/>
          </w:tcPr>
          <w:p w14:paraId="32F58529" w14:textId="77777777" w:rsidR="00EB0F85" w:rsidRDefault="00000000">
            <w:r>
              <w:rPr>
                <w:sz w:val="17"/>
              </w:rPr>
              <w:t>763,291.860</w:t>
            </w:r>
          </w:p>
        </w:tc>
        <w:tc>
          <w:tcPr>
            <w:tcW w:w="1680" w:type="dxa"/>
            <w:vAlign w:val="center"/>
          </w:tcPr>
          <w:p w14:paraId="1002330A" w14:textId="77777777" w:rsidR="00EB0F85" w:rsidRDefault="00000000">
            <w:r>
              <w:rPr>
                <w:sz w:val="17"/>
              </w:rPr>
              <w:t>622,137.470</w:t>
            </w:r>
          </w:p>
        </w:tc>
        <w:tc>
          <w:tcPr>
            <w:tcW w:w="1680" w:type="dxa"/>
            <w:vAlign w:val="center"/>
          </w:tcPr>
          <w:p w14:paraId="3F6CC280" w14:textId="77777777" w:rsidR="00EB0F85" w:rsidRDefault="00000000">
            <w:r>
              <w:rPr>
                <w:sz w:val="17"/>
              </w:rPr>
              <w:t>262.030</w:t>
            </w:r>
          </w:p>
        </w:tc>
      </w:tr>
    </w:tbl>
    <w:p w14:paraId="0D4BAC9E" w14:textId="77777777" w:rsidR="00EB0F85" w:rsidRDefault="00EB0F85"/>
    <w:p w14:paraId="2B29D4DC" w14:textId="77777777" w:rsidR="00EB0F85" w:rsidRDefault="00000000">
      <w:pPr>
        <w:jc w:val="center"/>
      </w:pPr>
      <w:r>
        <w:rPr>
          <w:noProof/>
        </w:rPr>
        <w:lastRenderedPageBreak/>
        <w:drawing>
          <wp:inline distT="0" distB="0" distL="0" distR="0" wp14:anchorId="142F7BE2" wp14:editId="7CB05328">
            <wp:extent cx="5943600" cy="43875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ustomer_type.png"/>
                    <pic:cNvPicPr/>
                  </pic:nvPicPr>
                  <pic:blipFill>
                    <a:blip r:embed="rId13"/>
                    <a:stretch>
                      <a:fillRect/>
                    </a:stretch>
                  </pic:blipFill>
                  <pic:spPr>
                    <a:xfrm>
                      <a:off x="0" y="0"/>
                      <a:ext cx="5943600" cy="4387597"/>
                    </a:xfrm>
                    <a:prstGeom prst="rect">
                      <a:avLst/>
                    </a:prstGeom>
                  </pic:spPr>
                </pic:pic>
              </a:graphicData>
            </a:graphic>
          </wp:inline>
        </w:drawing>
      </w:r>
    </w:p>
    <w:p w14:paraId="7ED7BCE2" w14:textId="77777777" w:rsidR="00EB0F85" w:rsidRDefault="00000000">
      <w:pPr>
        <w:jc w:val="center"/>
      </w:pPr>
      <w:r>
        <w:rPr>
          <w:i/>
        </w:rPr>
        <w:t>Figure 8. Unique customers by repeat/one-time classification.</w:t>
      </w:r>
    </w:p>
    <w:p w14:paraId="35761673" w14:textId="77777777" w:rsidR="00EB0F85" w:rsidRDefault="00000000">
      <w:r>
        <w:t>Repeat classification uses customer_unique_id and the historical number of orders. The analysis does not label the result as customer lifetime value because the dataset covers a fixed historical period and lacks forward-looking retention information.</w:t>
      </w:r>
    </w:p>
    <w:p w14:paraId="0E48066F" w14:textId="77777777" w:rsidR="00EB0F85" w:rsidRDefault="00000000">
      <w:pPr>
        <w:pStyle w:val="Heading1"/>
      </w:pPr>
      <w:r>
        <w:t>14. Delivery Performance and Customer Satisfaction</w:t>
      </w:r>
    </w:p>
    <w:p w14:paraId="7C2B7CD4" w14:textId="77777777" w:rsidR="00EB0F85" w:rsidRDefault="00000000">
      <w:pPr>
        <w:pStyle w:val="Heading3"/>
      </w:pPr>
      <w:r>
        <w:t>Table 7. Delivery Delay Groups</w:t>
      </w:r>
    </w:p>
    <w:tbl>
      <w:tblPr>
        <w:tblStyle w:val="TableGrid"/>
        <w:tblW w:w="0" w:type="auto"/>
        <w:tblLook w:val="04A0" w:firstRow="1" w:lastRow="0" w:firstColumn="1" w:lastColumn="0" w:noHBand="0" w:noVBand="1"/>
      </w:tblPr>
      <w:tblGrid>
        <w:gridCol w:w="1575"/>
        <w:gridCol w:w="1486"/>
        <w:gridCol w:w="1963"/>
        <w:gridCol w:w="1770"/>
        <w:gridCol w:w="1930"/>
        <w:gridCol w:w="1572"/>
      </w:tblGrid>
      <w:tr w:rsidR="00EB0F85" w14:paraId="3662B148" w14:textId="77777777">
        <w:trPr>
          <w:cantSplit/>
          <w:tblHeader/>
        </w:trPr>
        <w:tc>
          <w:tcPr>
            <w:tcW w:w="1680" w:type="dxa"/>
            <w:shd w:val="clear" w:color="auto" w:fill="D9EAF7"/>
            <w:vAlign w:val="center"/>
          </w:tcPr>
          <w:p w14:paraId="2B60CD2C" w14:textId="77777777" w:rsidR="00EB0F85" w:rsidRDefault="00000000">
            <w:r>
              <w:rPr>
                <w:b/>
                <w:sz w:val="17"/>
              </w:rPr>
              <w:t>delay_group</w:t>
            </w:r>
          </w:p>
        </w:tc>
        <w:tc>
          <w:tcPr>
            <w:tcW w:w="1680" w:type="dxa"/>
            <w:shd w:val="clear" w:color="auto" w:fill="D9EAF7"/>
            <w:vAlign w:val="center"/>
          </w:tcPr>
          <w:p w14:paraId="3BABEA13" w14:textId="77777777" w:rsidR="00EB0F85" w:rsidRDefault="00000000">
            <w:r>
              <w:rPr>
                <w:b/>
                <w:sz w:val="17"/>
              </w:rPr>
              <w:t>orders</w:t>
            </w:r>
          </w:p>
        </w:tc>
        <w:tc>
          <w:tcPr>
            <w:tcW w:w="1680" w:type="dxa"/>
            <w:shd w:val="clear" w:color="auto" w:fill="D9EAF7"/>
            <w:vAlign w:val="center"/>
          </w:tcPr>
          <w:p w14:paraId="4D3FB39E" w14:textId="77777777" w:rsidR="00EB0F85" w:rsidRDefault="00000000">
            <w:r>
              <w:rPr>
                <w:b/>
                <w:sz w:val="17"/>
              </w:rPr>
              <w:t>average_delivery_days</w:t>
            </w:r>
          </w:p>
        </w:tc>
        <w:tc>
          <w:tcPr>
            <w:tcW w:w="1680" w:type="dxa"/>
            <w:shd w:val="clear" w:color="auto" w:fill="D9EAF7"/>
            <w:vAlign w:val="center"/>
          </w:tcPr>
          <w:p w14:paraId="1FDA90A3" w14:textId="77777777" w:rsidR="00EB0F85" w:rsidRDefault="00000000">
            <w:r>
              <w:rPr>
                <w:b/>
                <w:sz w:val="17"/>
              </w:rPr>
              <w:t>average_delay_days</w:t>
            </w:r>
          </w:p>
        </w:tc>
        <w:tc>
          <w:tcPr>
            <w:tcW w:w="1680" w:type="dxa"/>
            <w:shd w:val="clear" w:color="auto" w:fill="D9EAF7"/>
            <w:vAlign w:val="center"/>
          </w:tcPr>
          <w:p w14:paraId="1EEB87B2" w14:textId="77777777" w:rsidR="00EB0F85" w:rsidRDefault="00000000">
            <w:r>
              <w:rPr>
                <w:b/>
                <w:sz w:val="17"/>
              </w:rPr>
              <w:t>average_review_score</w:t>
            </w:r>
          </w:p>
        </w:tc>
        <w:tc>
          <w:tcPr>
            <w:tcW w:w="1680" w:type="dxa"/>
            <w:shd w:val="clear" w:color="auto" w:fill="D9EAF7"/>
            <w:vAlign w:val="center"/>
          </w:tcPr>
          <w:p w14:paraId="4CC18045" w14:textId="77777777" w:rsidR="00EB0F85" w:rsidRDefault="00000000">
            <w:r>
              <w:rPr>
                <w:b/>
                <w:sz w:val="17"/>
              </w:rPr>
              <w:t>order_share</w:t>
            </w:r>
          </w:p>
        </w:tc>
      </w:tr>
      <w:tr w:rsidR="00EB0F85" w14:paraId="4C72D74D" w14:textId="77777777">
        <w:trPr>
          <w:cantSplit/>
        </w:trPr>
        <w:tc>
          <w:tcPr>
            <w:tcW w:w="1680" w:type="dxa"/>
            <w:vAlign w:val="center"/>
          </w:tcPr>
          <w:p w14:paraId="0337E54F" w14:textId="77777777" w:rsidR="00EB0F85" w:rsidRDefault="00000000">
            <w:r>
              <w:rPr>
                <w:sz w:val="17"/>
              </w:rPr>
              <w:t>On time / early</w:t>
            </w:r>
          </w:p>
        </w:tc>
        <w:tc>
          <w:tcPr>
            <w:tcW w:w="1680" w:type="dxa"/>
            <w:vAlign w:val="center"/>
          </w:tcPr>
          <w:p w14:paraId="1264CC7D" w14:textId="77777777" w:rsidR="00EB0F85" w:rsidRDefault="00000000">
            <w:r>
              <w:rPr>
                <w:sz w:val="17"/>
              </w:rPr>
              <w:t>88,644</w:t>
            </w:r>
          </w:p>
        </w:tc>
        <w:tc>
          <w:tcPr>
            <w:tcW w:w="1680" w:type="dxa"/>
            <w:vAlign w:val="center"/>
          </w:tcPr>
          <w:p w14:paraId="40058126" w14:textId="77777777" w:rsidR="00EB0F85" w:rsidRDefault="00000000">
            <w:r>
              <w:rPr>
                <w:sz w:val="17"/>
              </w:rPr>
              <w:t>10.880</w:t>
            </w:r>
          </w:p>
        </w:tc>
        <w:tc>
          <w:tcPr>
            <w:tcW w:w="1680" w:type="dxa"/>
            <w:vAlign w:val="center"/>
          </w:tcPr>
          <w:p w14:paraId="2E385FF4" w14:textId="77777777" w:rsidR="00EB0F85" w:rsidRDefault="00000000">
            <w:r>
              <w:rPr>
                <w:sz w:val="17"/>
              </w:rPr>
              <w:t>-13.010</w:t>
            </w:r>
          </w:p>
        </w:tc>
        <w:tc>
          <w:tcPr>
            <w:tcW w:w="1680" w:type="dxa"/>
            <w:vAlign w:val="center"/>
          </w:tcPr>
          <w:p w14:paraId="43C5E29D" w14:textId="77777777" w:rsidR="00EB0F85" w:rsidRDefault="00000000">
            <w:r>
              <w:rPr>
                <w:sz w:val="17"/>
              </w:rPr>
              <w:t>4.290</w:t>
            </w:r>
          </w:p>
        </w:tc>
        <w:tc>
          <w:tcPr>
            <w:tcW w:w="1680" w:type="dxa"/>
            <w:vAlign w:val="center"/>
          </w:tcPr>
          <w:p w14:paraId="19938C1C" w14:textId="77777777" w:rsidR="00EB0F85" w:rsidRDefault="00000000">
            <w:r>
              <w:rPr>
                <w:sz w:val="17"/>
              </w:rPr>
              <w:t>91.890</w:t>
            </w:r>
          </w:p>
        </w:tc>
      </w:tr>
      <w:tr w:rsidR="00EB0F85" w14:paraId="3C102F8A" w14:textId="77777777">
        <w:trPr>
          <w:cantSplit/>
        </w:trPr>
        <w:tc>
          <w:tcPr>
            <w:tcW w:w="1680" w:type="dxa"/>
            <w:vAlign w:val="center"/>
          </w:tcPr>
          <w:p w14:paraId="6CBA8999" w14:textId="77777777" w:rsidR="00EB0F85" w:rsidRDefault="00000000">
            <w:r>
              <w:rPr>
                <w:sz w:val="17"/>
              </w:rPr>
              <w:t>1-3 days late</w:t>
            </w:r>
          </w:p>
        </w:tc>
        <w:tc>
          <w:tcPr>
            <w:tcW w:w="1680" w:type="dxa"/>
            <w:vAlign w:val="center"/>
          </w:tcPr>
          <w:p w14:paraId="4B3DB09C" w14:textId="77777777" w:rsidR="00EB0F85" w:rsidRDefault="00000000">
            <w:r>
              <w:rPr>
                <w:sz w:val="17"/>
              </w:rPr>
              <w:t>2,662</w:t>
            </w:r>
          </w:p>
        </w:tc>
        <w:tc>
          <w:tcPr>
            <w:tcW w:w="1680" w:type="dxa"/>
            <w:vAlign w:val="center"/>
          </w:tcPr>
          <w:p w14:paraId="18AD3E98" w14:textId="77777777" w:rsidR="00EB0F85" w:rsidRDefault="00000000">
            <w:r>
              <w:rPr>
                <w:sz w:val="17"/>
              </w:rPr>
              <w:t>21.080</w:t>
            </w:r>
          </w:p>
        </w:tc>
        <w:tc>
          <w:tcPr>
            <w:tcW w:w="1680" w:type="dxa"/>
            <w:vAlign w:val="center"/>
          </w:tcPr>
          <w:p w14:paraId="4947129A" w14:textId="77777777" w:rsidR="00EB0F85" w:rsidRDefault="00000000">
            <w:r>
              <w:rPr>
                <w:sz w:val="17"/>
              </w:rPr>
              <w:t>1.400</w:t>
            </w:r>
          </w:p>
        </w:tc>
        <w:tc>
          <w:tcPr>
            <w:tcW w:w="1680" w:type="dxa"/>
            <w:vAlign w:val="center"/>
          </w:tcPr>
          <w:p w14:paraId="46A17F6D" w14:textId="77777777" w:rsidR="00EB0F85" w:rsidRDefault="00000000">
            <w:r>
              <w:rPr>
                <w:sz w:val="17"/>
              </w:rPr>
              <w:t>3.770</w:t>
            </w:r>
          </w:p>
        </w:tc>
        <w:tc>
          <w:tcPr>
            <w:tcW w:w="1680" w:type="dxa"/>
            <w:vAlign w:val="center"/>
          </w:tcPr>
          <w:p w14:paraId="3CA25E80" w14:textId="77777777" w:rsidR="00EB0F85" w:rsidRDefault="00000000">
            <w:r>
              <w:rPr>
                <w:sz w:val="17"/>
              </w:rPr>
              <w:t>2.760</w:t>
            </w:r>
          </w:p>
        </w:tc>
      </w:tr>
      <w:tr w:rsidR="00EB0F85" w14:paraId="110BA264" w14:textId="77777777">
        <w:trPr>
          <w:cantSplit/>
        </w:trPr>
        <w:tc>
          <w:tcPr>
            <w:tcW w:w="1680" w:type="dxa"/>
            <w:vAlign w:val="center"/>
          </w:tcPr>
          <w:p w14:paraId="53FC8F35" w14:textId="77777777" w:rsidR="00EB0F85" w:rsidRDefault="00000000">
            <w:r>
              <w:rPr>
                <w:sz w:val="17"/>
              </w:rPr>
              <w:t>&gt;3 days late</w:t>
            </w:r>
          </w:p>
        </w:tc>
        <w:tc>
          <w:tcPr>
            <w:tcW w:w="1680" w:type="dxa"/>
            <w:vAlign w:val="center"/>
          </w:tcPr>
          <w:p w14:paraId="1B0EC870" w14:textId="77777777" w:rsidR="00EB0F85" w:rsidRDefault="00000000">
            <w:r>
              <w:rPr>
                <w:sz w:val="17"/>
              </w:rPr>
              <w:t>5,164</w:t>
            </w:r>
          </w:p>
        </w:tc>
        <w:tc>
          <w:tcPr>
            <w:tcW w:w="1680" w:type="dxa"/>
            <w:vAlign w:val="center"/>
          </w:tcPr>
          <w:p w14:paraId="212C1E8C" w14:textId="77777777" w:rsidR="00EB0F85" w:rsidRDefault="00000000">
            <w:r>
              <w:rPr>
                <w:sz w:val="17"/>
              </w:rPr>
              <w:t>36.900</w:t>
            </w:r>
          </w:p>
        </w:tc>
        <w:tc>
          <w:tcPr>
            <w:tcW w:w="1680" w:type="dxa"/>
            <w:vAlign w:val="center"/>
          </w:tcPr>
          <w:p w14:paraId="349C9AA1" w14:textId="77777777" w:rsidR="00EB0F85" w:rsidRDefault="00000000">
            <w:r>
              <w:rPr>
                <w:sz w:val="17"/>
              </w:rPr>
              <w:t>13.750</w:t>
            </w:r>
          </w:p>
        </w:tc>
        <w:tc>
          <w:tcPr>
            <w:tcW w:w="1680" w:type="dxa"/>
            <w:vAlign w:val="center"/>
          </w:tcPr>
          <w:p w14:paraId="76E4EE0C" w14:textId="77777777" w:rsidR="00EB0F85" w:rsidRDefault="00000000">
            <w:r>
              <w:rPr>
                <w:sz w:val="17"/>
              </w:rPr>
              <w:t>1.940</w:t>
            </w:r>
          </w:p>
        </w:tc>
        <w:tc>
          <w:tcPr>
            <w:tcW w:w="1680" w:type="dxa"/>
            <w:vAlign w:val="center"/>
          </w:tcPr>
          <w:p w14:paraId="478D4136" w14:textId="77777777" w:rsidR="00EB0F85" w:rsidRDefault="00000000">
            <w:r>
              <w:rPr>
                <w:sz w:val="17"/>
              </w:rPr>
              <w:t>5.350</w:t>
            </w:r>
          </w:p>
        </w:tc>
      </w:tr>
    </w:tbl>
    <w:p w14:paraId="06618DC7" w14:textId="77777777" w:rsidR="00EB0F85" w:rsidRDefault="00EB0F85"/>
    <w:p w14:paraId="6788CEA7" w14:textId="77777777" w:rsidR="00EB0F85" w:rsidRDefault="00000000">
      <w:pPr>
        <w:jc w:val="center"/>
      </w:pPr>
      <w:r>
        <w:rPr>
          <w:noProof/>
        </w:rPr>
        <w:lastRenderedPageBreak/>
        <w:drawing>
          <wp:inline distT="0" distB="0" distL="0" distR="0" wp14:anchorId="13731F5E" wp14:editId="42871A1D">
            <wp:extent cx="5943600" cy="3529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livery_delay_distribution.png"/>
                    <pic:cNvPicPr/>
                  </pic:nvPicPr>
                  <pic:blipFill>
                    <a:blip r:embed="rId14"/>
                    <a:stretch>
                      <a:fillRect/>
                    </a:stretch>
                  </pic:blipFill>
                  <pic:spPr>
                    <a:xfrm>
                      <a:off x="0" y="0"/>
                      <a:ext cx="5943600" cy="3529013"/>
                    </a:xfrm>
                    <a:prstGeom prst="rect">
                      <a:avLst/>
                    </a:prstGeom>
                  </pic:spPr>
                </pic:pic>
              </a:graphicData>
            </a:graphic>
          </wp:inline>
        </w:drawing>
      </w:r>
    </w:p>
    <w:p w14:paraId="066CC1D3" w14:textId="77777777" w:rsidR="00EB0F85" w:rsidRDefault="00000000">
      <w:pPr>
        <w:jc w:val="center"/>
      </w:pPr>
      <w:r>
        <w:rPr>
          <w:i/>
        </w:rPr>
        <w:t>Figure 9. Delivery delay distribution relative to estimated date.</w:t>
      </w:r>
    </w:p>
    <w:p w14:paraId="15547760" w14:textId="77777777" w:rsidR="00EB0F85" w:rsidRDefault="00000000">
      <w:pPr>
        <w:jc w:val="center"/>
      </w:pPr>
      <w:r>
        <w:rPr>
          <w:noProof/>
        </w:rPr>
        <w:drawing>
          <wp:inline distT="0" distB="0" distL="0" distR="0" wp14:anchorId="54019084" wp14:editId="5B120AD1">
            <wp:extent cx="5943600" cy="41171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lay_vs_review.png"/>
                    <pic:cNvPicPr/>
                  </pic:nvPicPr>
                  <pic:blipFill>
                    <a:blip r:embed="rId15"/>
                    <a:stretch>
                      <a:fillRect/>
                    </a:stretch>
                  </pic:blipFill>
                  <pic:spPr>
                    <a:xfrm>
                      <a:off x="0" y="0"/>
                      <a:ext cx="5943600" cy="4117182"/>
                    </a:xfrm>
                    <a:prstGeom prst="rect">
                      <a:avLst/>
                    </a:prstGeom>
                  </pic:spPr>
                </pic:pic>
              </a:graphicData>
            </a:graphic>
          </wp:inline>
        </w:drawing>
      </w:r>
    </w:p>
    <w:p w14:paraId="6474486F" w14:textId="77777777" w:rsidR="00EB0F85" w:rsidRDefault="00000000">
      <w:pPr>
        <w:jc w:val="center"/>
      </w:pPr>
      <w:r>
        <w:rPr>
          <w:i/>
        </w:rPr>
        <w:t>Figure 10. Average review score across delivery-delay groups.</w:t>
      </w:r>
    </w:p>
    <w:p w14:paraId="5C0BAAC1" w14:textId="77777777" w:rsidR="00EB0F85" w:rsidRDefault="00000000">
      <w:r>
        <w:lastRenderedPageBreak/>
        <w:t>Statistical evidence: Spearman correlation between delivery delay days and review score is -0.176 with p &lt; 0.001. The Mann-Whitney U test comparing review scores for late versus on-time/early orders is also significant (p &lt; 0.001). The direction indicates that larger delays are associated with lower reviews in this dataset; this is association, not causal proof.</w:t>
      </w:r>
    </w:p>
    <w:p w14:paraId="46A2A58D" w14:textId="77777777" w:rsidR="00EB0F85" w:rsidRDefault="00000000">
      <w:pPr>
        <w:pStyle w:val="Heading1"/>
      </w:pPr>
      <w:r>
        <w:t>15. Trend Analysis</w:t>
      </w:r>
    </w:p>
    <w:p w14:paraId="68B5DA3A" w14:textId="77777777" w:rsidR="00EB0F85" w:rsidRDefault="00000000">
      <w:r>
        <w:t>The time series covers the Olist historical period and is strongest from 2017 through 2018; early and final partial months should not be interpreted as complete comparable periods.</w:t>
      </w:r>
    </w:p>
    <w:p w14:paraId="2381D244" w14:textId="77777777" w:rsidR="00EB0F85" w:rsidRDefault="00000000">
      <w:pPr>
        <w:jc w:val="center"/>
      </w:pPr>
      <w:r>
        <w:rPr>
          <w:noProof/>
        </w:rPr>
        <w:drawing>
          <wp:inline distT="0" distB="0" distL="0" distR="0" wp14:anchorId="5E35DF39" wp14:editId="53C16BBE">
            <wp:extent cx="5943600" cy="33969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orders.png"/>
                    <pic:cNvPicPr/>
                  </pic:nvPicPr>
                  <pic:blipFill>
                    <a:blip r:embed="rId16"/>
                    <a:stretch>
                      <a:fillRect/>
                    </a:stretch>
                  </pic:blipFill>
                  <pic:spPr>
                    <a:xfrm>
                      <a:off x="0" y="0"/>
                      <a:ext cx="5943600" cy="3396924"/>
                    </a:xfrm>
                    <a:prstGeom prst="rect">
                      <a:avLst/>
                    </a:prstGeom>
                  </pic:spPr>
                </pic:pic>
              </a:graphicData>
            </a:graphic>
          </wp:inline>
        </w:drawing>
      </w:r>
    </w:p>
    <w:p w14:paraId="466C4375" w14:textId="77777777" w:rsidR="00EB0F85" w:rsidRDefault="00000000">
      <w:pPr>
        <w:jc w:val="center"/>
      </w:pPr>
      <w:r>
        <w:rPr>
          <w:i/>
        </w:rPr>
        <w:t>Figure 11. Monthly order volume trend.</w:t>
      </w:r>
    </w:p>
    <w:p w14:paraId="4264C7A8" w14:textId="77777777" w:rsidR="00EB0F85" w:rsidRDefault="00000000">
      <w:r>
        <w:t>The highest-revenue month in the item-level series is 2017-11 with 7,451 orders and BRL 1,010,271.37 in item revenue.</w:t>
      </w:r>
    </w:p>
    <w:p w14:paraId="2F4C3DF1" w14:textId="77777777" w:rsidR="00EB0F85" w:rsidRDefault="00000000">
      <w:pPr>
        <w:pStyle w:val="Heading1"/>
      </w:pPr>
      <w:r>
        <w:t>16. Driver Analysis</w:t>
      </w:r>
    </w:p>
    <w:p w14:paraId="1AF10C16" w14:textId="77777777" w:rsidR="00EB0F85" w:rsidRDefault="00000000">
      <w:r>
        <w:t>Driver analysis uses descriptive comparisons and non-parametric/statistical association. The analysis deliberately avoids causal language when the dataset is observational.</w:t>
      </w:r>
    </w:p>
    <w:p w14:paraId="2C69710C" w14:textId="77777777" w:rsidR="00EB0F85" w:rsidRDefault="00000000">
      <w:pPr>
        <w:pStyle w:val="Heading3"/>
      </w:pPr>
      <w:r>
        <w:t>Table 8. Selected Spearman Associations</w:t>
      </w:r>
    </w:p>
    <w:tbl>
      <w:tblPr>
        <w:tblStyle w:val="TableGrid"/>
        <w:tblW w:w="0" w:type="auto"/>
        <w:tblLook w:val="04A0" w:firstRow="1" w:lastRow="0" w:firstColumn="1" w:lastColumn="0" w:noHBand="0" w:noVBand="1"/>
      </w:tblPr>
      <w:tblGrid>
        <w:gridCol w:w="1684"/>
        <w:gridCol w:w="1680"/>
        <w:gridCol w:w="1680"/>
        <w:gridCol w:w="1681"/>
        <w:gridCol w:w="1775"/>
        <w:gridCol w:w="1680"/>
      </w:tblGrid>
      <w:tr w:rsidR="00EB0F85" w14:paraId="6771402D" w14:textId="77777777">
        <w:trPr>
          <w:cantSplit/>
          <w:tblHeader/>
        </w:trPr>
        <w:tc>
          <w:tcPr>
            <w:tcW w:w="1680" w:type="dxa"/>
            <w:shd w:val="clear" w:color="auto" w:fill="D9EAF7"/>
            <w:vAlign w:val="center"/>
          </w:tcPr>
          <w:p w14:paraId="6422B705" w14:textId="77777777" w:rsidR="00EB0F85" w:rsidRDefault="00000000">
            <w:r>
              <w:rPr>
                <w:b/>
                <w:sz w:val="17"/>
              </w:rPr>
              <w:t>index</w:t>
            </w:r>
          </w:p>
        </w:tc>
        <w:tc>
          <w:tcPr>
            <w:tcW w:w="1680" w:type="dxa"/>
            <w:shd w:val="clear" w:color="auto" w:fill="D9EAF7"/>
            <w:vAlign w:val="center"/>
          </w:tcPr>
          <w:p w14:paraId="22D4169B" w14:textId="77777777" w:rsidR="00EB0F85" w:rsidRDefault="00000000">
            <w:r>
              <w:rPr>
                <w:b/>
                <w:sz w:val="17"/>
              </w:rPr>
              <w:t>item_revenue</w:t>
            </w:r>
          </w:p>
        </w:tc>
        <w:tc>
          <w:tcPr>
            <w:tcW w:w="1680" w:type="dxa"/>
            <w:shd w:val="clear" w:color="auto" w:fill="D9EAF7"/>
            <w:vAlign w:val="center"/>
          </w:tcPr>
          <w:p w14:paraId="3D73FF57" w14:textId="77777777" w:rsidR="00EB0F85" w:rsidRDefault="00000000">
            <w:r>
              <w:rPr>
                <w:b/>
                <w:sz w:val="17"/>
              </w:rPr>
              <w:t>freight_value</w:t>
            </w:r>
          </w:p>
        </w:tc>
        <w:tc>
          <w:tcPr>
            <w:tcW w:w="1680" w:type="dxa"/>
            <w:shd w:val="clear" w:color="auto" w:fill="D9EAF7"/>
            <w:vAlign w:val="center"/>
          </w:tcPr>
          <w:p w14:paraId="26178DF0" w14:textId="77777777" w:rsidR="00EB0F85" w:rsidRDefault="00000000">
            <w:r>
              <w:rPr>
                <w:b/>
                <w:sz w:val="17"/>
              </w:rPr>
              <w:t>contribution_proxy</w:t>
            </w:r>
          </w:p>
        </w:tc>
        <w:tc>
          <w:tcPr>
            <w:tcW w:w="1680" w:type="dxa"/>
            <w:shd w:val="clear" w:color="auto" w:fill="D9EAF7"/>
            <w:vAlign w:val="center"/>
          </w:tcPr>
          <w:p w14:paraId="70AD0827" w14:textId="77777777" w:rsidR="00EB0F85" w:rsidRDefault="00000000">
            <w:r>
              <w:rPr>
                <w:b/>
                <w:sz w:val="17"/>
              </w:rPr>
              <w:t>delivery_delay_days</w:t>
            </w:r>
          </w:p>
        </w:tc>
        <w:tc>
          <w:tcPr>
            <w:tcW w:w="1680" w:type="dxa"/>
            <w:shd w:val="clear" w:color="auto" w:fill="D9EAF7"/>
            <w:vAlign w:val="center"/>
          </w:tcPr>
          <w:p w14:paraId="391EA373" w14:textId="77777777" w:rsidR="00EB0F85" w:rsidRDefault="00000000">
            <w:r>
              <w:rPr>
                <w:b/>
                <w:sz w:val="17"/>
              </w:rPr>
              <w:t>review_score</w:t>
            </w:r>
          </w:p>
        </w:tc>
      </w:tr>
      <w:tr w:rsidR="00EB0F85" w14:paraId="47A33EB5" w14:textId="77777777">
        <w:trPr>
          <w:cantSplit/>
        </w:trPr>
        <w:tc>
          <w:tcPr>
            <w:tcW w:w="1680" w:type="dxa"/>
            <w:vAlign w:val="center"/>
          </w:tcPr>
          <w:p w14:paraId="7EB7F089" w14:textId="77777777" w:rsidR="00EB0F85" w:rsidRDefault="00000000">
            <w:r>
              <w:rPr>
                <w:sz w:val="17"/>
              </w:rPr>
              <w:t>freight_ratio</w:t>
            </w:r>
          </w:p>
        </w:tc>
        <w:tc>
          <w:tcPr>
            <w:tcW w:w="1680" w:type="dxa"/>
            <w:vAlign w:val="center"/>
          </w:tcPr>
          <w:p w14:paraId="7193B113" w14:textId="77777777" w:rsidR="00EB0F85" w:rsidRDefault="00000000">
            <w:r>
              <w:rPr>
                <w:sz w:val="17"/>
              </w:rPr>
              <w:t>-0.785</w:t>
            </w:r>
          </w:p>
        </w:tc>
        <w:tc>
          <w:tcPr>
            <w:tcW w:w="1680" w:type="dxa"/>
            <w:vAlign w:val="center"/>
          </w:tcPr>
          <w:p w14:paraId="49FD291A" w14:textId="77777777" w:rsidR="00EB0F85" w:rsidRDefault="00000000">
            <w:r>
              <w:rPr>
                <w:sz w:val="17"/>
              </w:rPr>
              <w:t>0.103</w:t>
            </w:r>
          </w:p>
        </w:tc>
        <w:tc>
          <w:tcPr>
            <w:tcW w:w="1680" w:type="dxa"/>
            <w:vAlign w:val="center"/>
          </w:tcPr>
          <w:p w14:paraId="101EA663" w14:textId="77777777" w:rsidR="00EB0F85" w:rsidRDefault="00000000">
            <w:r>
              <w:rPr>
                <w:sz w:val="17"/>
              </w:rPr>
              <w:t>-0.867</w:t>
            </w:r>
          </w:p>
        </w:tc>
        <w:tc>
          <w:tcPr>
            <w:tcW w:w="1680" w:type="dxa"/>
            <w:vAlign w:val="center"/>
          </w:tcPr>
          <w:p w14:paraId="02E1D293" w14:textId="77777777" w:rsidR="00EB0F85" w:rsidRDefault="00000000">
            <w:r>
              <w:rPr>
                <w:sz w:val="17"/>
              </w:rPr>
              <w:t>-0.046</w:t>
            </w:r>
          </w:p>
        </w:tc>
        <w:tc>
          <w:tcPr>
            <w:tcW w:w="1680" w:type="dxa"/>
            <w:vAlign w:val="center"/>
          </w:tcPr>
          <w:p w14:paraId="2C580421" w14:textId="77777777" w:rsidR="00EB0F85" w:rsidRDefault="00000000">
            <w:r>
              <w:rPr>
                <w:sz w:val="17"/>
              </w:rPr>
              <w:t>-0.031</w:t>
            </w:r>
          </w:p>
        </w:tc>
      </w:tr>
      <w:tr w:rsidR="00EB0F85" w14:paraId="2CFE2372" w14:textId="77777777">
        <w:trPr>
          <w:cantSplit/>
        </w:trPr>
        <w:tc>
          <w:tcPr>
            <w:tcW w:w="1680" w:type="dxa"/>
            <w:vAlign w:val="center"/>
          </w:tcPr>
          <w:p w14:paraId="5CA972A1" w14:textId="77777777" w:rsidR="00EB0F85" w:rsidRDefault="00000000">
            <w:r>
              <w:rPr>
                <w:sz w:val="17"/>
              </w:rPr>
              <w:t>delivery_delay_days</w:t>
            </w:r>
          </w:p>
        </w:tc>
        <w:tc>
          <w:tcPr>
            <w:tcW w:w="1680" w:type="dxa"/>
            <w:vAlign w:val="center"/>
          </w:tcPr>
          <w:p w14:paraId="6B9F7243" w14:textId="77777777" w:rsidR="00EB0F85" w:rsidRDefault="00000000">
            <w:r>
              <w:rPr>
                <w:sz w:val="17"/>
              </w:rPr>
              <w:t>-0.045</w:t>
            </w:r>
          </w:p>
        </w:tc>
        <w:tc>
          <w:tcPr>
            <w:tcW w:w="1680" w:type="dxa"/>
            <w:vAlign w:val="center"/>
          </w:tcPr>
          <w:p w14:paraId="5EEF6422" w14:textId="77777777" w:rsidR="00EB0F85" w:rsidRDefault="00000000">
            <w:r>
              <w:rPr>
                <w:sz w:val="17"/>
              </w:rPr>
              <w:t>-0.156</w:t>
            </w:r>
          </w:p>
        </w:tc>
        <w:tc>
          <w:tcPr>
            <w:tcW w:w="1680" w:type="dxa"/>
            <w:vAlign w:val="center"/>
          </w:tcPr>
          <w:p w14:paraId="20E1467E" w14:textId="77777777" w:rsidR="00EB0F85" w:rsidRDefault="00000000">
            <w:r>
              <w:rPr>
                <w:sz w:val="17"/>
              </w:rPr>
              <w:t>-0.023</w:t>
            </w:r>
          </w:p>
        </w:tc>
        <w:tc>
          <w:tcPr>
            <w:tcW w:w="1680" w:type="dxa"/>
            <w:vAlign w:val="center"/>
          </w:tcPr>
          <w:p w14:paraId="7D5A16F4" w14:textId="77777777" w:rsidR="00EB0F85" w:rsidRDefault="00000000">
            <w:r>
              <w:rPr>
                <w:sz w:val="17"/>
              </w:rPr>
              <w:t>1.000</w:t>
            </w:r>
          </w:p>
        </w:tc>
        <w:tc>
          <w:tcPr>
            <w:tcW w:w="1680" w:type="dxa"/>
            <w:vAlign w:val="center"/>
          </w:tcPr>
          <w:p w14:paraId="042F7DEA" w14:textId="77777777" w:rsidR="00EB0F85" w:rsidRDefault="00000000">
            <w:r>
              <w:rPr>
                <w:sz w:val="17"/>
              </w:rPr>
              <w:t>-0.176</w:t>
            </w:r>
          </w:p>
        </w:tc>
      </w:tr>
      <w:tr w:rsidR="00EB0F85" w14:paraId="51374949" w14:textId="77777777">
        <w:trPr>
          <w:cantSplit/>
        </w:trPr>
        <w:tc>
          <w:tcPr>
            <w:tcW w:w="1680" w:type="dxa"/>
            <w:vAlign w:val="center"/>
          </w:tcPr>
          <w:p w14:paraId="2CA2910D" w14:textId="77777777" w:rsidR="00EB0F85" w:rsidRDefault="00000000">
            <w:r>
              <w:rPr>
                <w:sz w:val="17"/>
              </w:rPr>
              <w:t>review_score</w:t>
            </w:r>
          </w:p>
        </w:tc>
        <w:tc>
          <w:tcPr>
            <w:tcW w:w="1680" w:type="dxa"/>
            <w:vAlign w:val="center"/>
          </w:tcPr>
          <w:p w14:paraId="73A361E2" w14:textId="77777777" w:rsidR="00EB0F85" w:rsidRDefault="00000000">
            <w:r>
              <w:rPr>
                <w:sz w:val="17"/>
              </w:rPr>
              <w:t>-0.029</w:t>
            </w:r>
          </w:p>
        </w:tc>
        <w:tc>
          <w:tcPr>
            <w:tcW w:w="1680" w:type="dxa"/>
            <w:vAlign w:val="center"/>
          </w:tcPr>
          <w:p w14:paraId="5DEF03DA" w14:textId="77777777" w:rsidR="00EB0F85" w:rsidRDefault="00000000">
            <w:r>
              <w:rPr>
                <w:sz w:val="17"/>
              </w:rPr>
              <w:t>-0.089</w:t>
            </w:r>
          </w:p>
        </w:tc>
        <w:tc>
          <w:tcPr>
            <w:tcW w:w="1680" w:type="dxa"/>
            <w:vAlign w:val="center"/>
          </w:tcPr>
          <w:p w14:paraId="357399A3" w14:textId="77777777" w:rsidR="00EB0F85" w:rsidRDefault="00000000">
            <w:r>
              <w:rPr>
                <w:sz w:val="17"/>
              </w:rPr>
              <w:t>-0.015</w:t>
            </w:r>
          </w:p>
        </w:tc>
        <w:tc>
          <w:tcPr>
            <w:tcW w:w="1680" w:type="dxa"/>
            <w:vAlign w:val="center"/>
          </w:tcPr>
          <w:p w14:paraId="2ED9DB15" w14:textId="77777777" w:rsidR="00EB0F85" w:rsidRDefault="00000000">
            <w:r>
              <w:rPr>
                <w:sz w:val="17"/>
              </w:rPr>
              <w:t>-0.176</w:t>
            </w:r>
          </w:p>
        </w:tc>
        <w:tc>
          <w:tcPr>
            <w:tcW w:w="1680" w:type="dxa"/>
            <w:vAlign w:val="center"/>
          </w:tcPr>
          <w:p w14:paraId="76B67870" w14:textId="77777777" w:rsidR="00EB0F85" w:rsidRDefault="00000000">
            <w:r>
              <w:rPr>
                <w:sz w:val="17"/>
              </w:rPr>
              <w:t>1.000</w:t>
            </w:r>
          </w:p>
        </w:tc>
      </w:tr>
    </w:tbl>
    <w:p w14:paraId="5103653D" w14:textId="77777777" w:rsidR="00EB0F85" w:rsidRDefault="00EB0F85"/>
    <w:p w14:paraId="0A4FA856" w14:textId="77777777" w:rsidR="00EB0F85" w:rsidRDefault="00EB0F85"/>
    <w:p w14:paraId="2CF9902F" w14:textId="77777777" w:rsidR="00EB0F85" w:rsidRDefault="00000000">
      <w:pPr>
        <w:pStyle w:val="Heading1"/>
      </w:pPr>
      <w:r>
        <w:lastRenderedPageBreak/>
        <w:t>17. Risk Analysis</w:t>
      </w:r>
    </w:p>
    <w:p w14:paraId="7D1D239A" w14:textId="77777777" w:rsidR="00EB0F85" w:rsidRDefault="00000000">
      <w:pPr>
        <w:pStyle w:val="Heading3"/>
      </w:pPr>
      <w:r>
        <w:t>Table 9. Data-Driven Risk Signals</w:t>
      </w:r>
    </w:p>
    <w:tbl>
      <w:tblPr>
        <w:tblStyle w:val="TableGrid"/>
        <w:tblW w:w="0" w:type="auto"/>
        <w:tblLook w:val="04A0" w:firstRow="1" w:lastRow="0" w:firstColumn="1" w:lastColumn="0" w:noHBand="0" w:noVBand="1"/>
      </w:tblPr>
      <w:tblGrid>
        <w:gridCol w:w="2016"/>
        <w:gridCol w:w="2016"/>
        <w:gridCol w:w="2016"/>
        <w:gridCol w:w="2016"/>
        <w:gridCol w:w="2016"/>
      </w:tblGrid>
      <w:tr w:rsidR="00EB0F85" w14:paraId="0B24C6CA" w14:textId="77777777">
        <w:trPr>
          <w:cantSplit/>
          <w:tblHeader/>
        </w:trPr>
        <w:tc>
          <w:tcPr>
            <w:tcW w:w="2016" w:type="dxa"/>
            <w:shd w:val="clear" w:color="auto" w:fill="D9EAF7"/>
            <w:vAlign w:val="center"/>
          </w:tcPr>
          <w:p w14:paraId="61EBC48D" w14:textId="77777777" w:rsidR="00EB0F85" w:rsidRDefault="00000000">
            <w:r>
              <w:rPr>
                <w:b/>
                <w:sz w:val="17"/>
              </w:rPr>
              <w:t>risk_area</w:t>
            </w:r>
          </w:p>
        </w:tc>
        <w:tc>
          <w:tcPr>
            <w:tcW w:w="2016" w:type="dxa"/>
            <w:shd w:val="clear" w:color="auto" w:fill="D9EAF7"/>
            <w:vAlign w:val="center"/>
          </w:tcPr>
          <w:p w14:paraId="2CE04DEF" w14:textId="77777777" w:rsidR="00EB0F85" w:rsidRDefault="00000000">
            <w:r>
              <w:rPr>
                <w:b/>
                <w:sz w:val="17"/>
              </w:rPr>
              <w:t>segment</w:t>
            </w:r>
          </w:p>
        </w:tc>
        <w:tc>
          <w:tcPr>
            <w:tcW w:w="2016" w:type="dxa"/>
            <w:shd w:val="clear" w:color="auto" w:fill="D9EAF7"/>
            <w:vAlign w:val="center"/>
          </w:tcPr>
          <w:p w14:paraId="341A9534" w14:textId="77777777" w:rsidR="00EB0F85" w:rsidRDefault="00000000">
            <w:r>
              <w:rPr>
                <w:b/>
                <w:sz w:val="17"/>
              </w:rPr>
              <w:t>evidence_metric</w:t>
            </w:r>
          </w:p>
        </w:tc>
        <w:tc>
          <w:tcPr>
            <w:tcW w:w="2016" w:type="dxa"/>
            <w:shd w:val="clear" w:color="auto" w:fill="D9EAF7"/>
            <w:vAlign w:val="center"/>
          </w:tcPr>
          <w:p w14:paraId="7ADABB63" w14:textId="77777777" w:rsidR="00EB0F85" w:rsidRDefault="00000000">
            <w:r>
              <w:rPr>
                <w:b/>
                <w:sz w:val="17"/>
              </w:rPr>
              <w:t>Evidence Value</w:t>
            </w:r>
          </w:p>
        </w:tc>
        <w:tc>
          <w:tcPr>
            <w:tcW w:w="2016" w:type="dxa"/>
            <w:shd w:val="clear" w:color="auto" w:fill="D9EAF7"/>
            <w:vAlign w:val="center"/>
          </w:tcPr>
          <w:p w14:paraId="3453BA74" w14:textId="77777777" w:rsidR="00EB0F85" w:rsidRDefault="00000000">
            <w:r>
              <w:rPr>
                <w:b/>
                <w:sz w:val="17"/>
              </w:rPr>
              <w:t>context</w:t>
            </w:r>
          </w:p>
        </w:tc>
      </w:tr>
      <w:tr w:rsidR="00EB0F85" w14:paraId="096606EF" w14:textId="77777777">
        <w:trPr>
          <w:cantSplit/>
        </w:trPr>
        <w:tc>
          <w:tcPr>
            <w:tcW w:w="2016" w:type="dxa"/>
            <w:vAlign w:val="center"/>
          </w:tcPr>
          <w:p w14:paraId="1CEAF446" w14:textId="77777777" w:rsidR="00EB0F85" w:rsidRDefault="00000000">
            <w:r>
              <w:rPr>
                <w:sz w:val="17"/>
              </w:rPr>
              <w:t>Category freight burden</w:t>
            </w:r>
          </w:p>
        </w:tc>
        <w:tc>
          <w:tcPr>
            <w:tcW w:w="2016" w:type="dxa"/>
            <w:vAlign w:val="center"/>
          </w:tcPr>
          <w:p w14:paraId="7CA9E071" w14:textId="77777777" w:rsidR="00EB0F85" w:rsidRDefault="00000000">
            <w:r>
              <w:rPr>
                <w:sz w:val="17"/>
              </w:rPr>
              <w:t>electronics</w:t>
            </w:r>
          </w:p>
        </w:tc>
        <w:tc>
          <w:tcPr>
            <w:tcW w:w="2016" w:type="dxa"/>
            <w:vAlign w:val="center"/>
          </w:tcPr>
          <w:p w14:paraId="1C14460A" w14:textId="77777777" w:rsidR="00EB0F85" w:rsidRDefault="00000000">
            <w:r>
              <w:rPr>
                <w:sz w:val="17"/>
              </w:rPr>
              <w:t>freight_ratio</w:t>
            </w:r>
          </w:p>
        </w:tc>
        <w:tc>
          <w:tcPr>
            <w:tcW w:w="2016" w:type="dxa"/>
            <w:vAlign w:val="center"/>
          </w:tcPr>
          <w:p w14:paraId="50CFB231" w14:textId="77777777" w:rsidR="00EB0F85" w:rsidRDefault="00000000">
            <w:r>
              <w:rPr>
                <w:sz w:val="17"/>
              </w:rPr>
              <w:t>0.291</w:t>
            </w:r>
          </w:p>
        </w:tc>
        <w:tc>
          <w:tcPr>
            <w:tcW w:w="2016" w:type="dxa"/>
            <w:vAlign w:val="center"/>
          </w:tcPr>
          <w:p w14:paraId="4AF3E35B" w14:textId="77777777" w:rsidR="00EB0F85" w:rsidRDefault="00000000">
            <w:r>
              <w:rPr>
                <w:sz w:val="17"/>
              </w:rPr>
              <w:t>2,767 items; BRL 160,246.74 revenue</w:t>
            </w:r>
          </w:p>
        </w:tc>
      </w:tr>
      <w:tr w:rsidR="00EB0F85" w14:paraId="0A0760F1" w14:textId="77777777">
        <w:trPr>
          <w:cantSplit/>
        </w:trPr>
        <w:tc>
          <w:tcPr>
            <w:tcW w:w="2016" w:type="dxa"/>
            <w:vAlign w:val="center"/>
          </w:tcPr>
          <w:p w14:paraId="2A24AF61" w14:textId="77777777" w:rsidR="00EB0F85" w:rsidRDefault="00000000">
            <w:r>
              <w:rPr>
                <w:sz w:val="17"/>
              </w:rPr>
              <w:t>Category freight burden</w:t>
            </w:r>
          </w:p>
        </w:tc>
        <w:tc>
          <w:tcPr>
            <w:tcW w:w="2016" w:type="dxa"/>
            <w:vAlign w:val="center"/>
          </w:tcPr>
          <w:p w14:paraId="5C68EAB0" w14:textId="77777777" w:rsidR="00EB0F85" w:rsidRDefault="00000000">
            <w:r>
              <w:rPr>
                <w:sz w:val="17"/>
              </w:rPr>
              <w:t>furniture_living_room</w:t>
            </w:r>
          </w:p>
        </w:tc>
        <w:tc>
          <w:tcPr>
            <w:tcW w:w="2016" w:type="dxa"/>
            <w:vAlign w:val="center"/>
          </w:tcPr>
          <w:p w14:paraId="40004298" w14:textId="77777777" w:rsidR="00EB0F85" w:rsidRDefault="00000000">
            <w:r>
              <w:rPr>
                <w:sz w:val="17"/>
              </w:rPr>
              <w:t>freight_ratio</w:t>
            </w:r>
          </w:p>
        </w:tc>
        <w:tc>
          <w:tcPr>
            <w:tcW w:w="2016" w:type="dxa"/>
            <w:vAlign w:val="center"/>
          </w:tcPr>
          <w:p w14:paraId="6507A732" w14:textId="77777777" w:rsidR="00EB0F85" w:rsidRDefault="00000000">
            <w:r>
              <w:rPr>
                <w:sz w:val="17"/>
              </w:rPr>
              <w:t>0.261</w:t>
            </w:r>
          </w:p>
        </w:tc>
        <w:tc>
          <w:tcPr>
            <w:tcW w:w="2016" w:type="dxa"/>
            <w:vAlign w:val="center"/>
          </w:tcPr>
          <w:p w14:paraId="71A60B2B" w14:textId="77777777" w:rsidR="00EB0F85" w:rsidRDefault="00000000">
            <w:r>
              <w:rPr>
                <w:sz w:val="17"/>
              </w:rPr>
              <w:t>503 items; BRL 68,916.56 revenue</w:t>
            </w:r>
          </w:p>
        </w:tc>
      </w:tr>
      <w:tr w:rsidR="00EB0F85" w14:paraId="4F0E9F03" w14:textId="77777777">
        <w:trPr>
          <w:cantSplit/>
        </w:trPr>
        <w:tc>
          <w:tcPr>
            <w:tcW w:w="2016" w:type="dxa"/>
            <w:vAlign w:val="center"/>
          </w:tcPr>
          <w:p w14:paraId="581EBBD1" w14:textId="77777777" w:rsidR="00EB0F85" w:rsidRDefault="00000000">
            <w:r>
              <w:rPr>
                <w:sz w:val="17"/>
              </w:rPr>
              <w:t>Category freight burden</w:t>
            </w:r>
          </w:p>
        </w:tc>
        <w:tc>
          <w:tcPr>
            <w:tcW w:w="2016" w:type="dxa"/>
            <w:vAlign w:val="center"/>
          </w:tcPr>
          <w:p w14:paraId="2E181898" w14:textId="77777777" w:rsidR="00EB0F85" w:rsidRDefault="00000000">
            <w:r>
              <w:rPr>
                <w:sz w:val="17"/>
              </w:rPr>
              <w:t>office_furniture</w:t>
            </w:r>
          </w:p>
        </w:tc>
        <w:tc>
          <w:tcPr>
            <w:tcW w:w="2016" w:type="dxa"/>
            <w:vAlign w:val="center"/>
          </w:tcPr>
          <w:p w14:paraId="6D74469F" w14:textId="77777777" w:rsidR="00EB0F85" w:rsidRDefault="00000000">
            <w:r>
              <w:rPr>
                <w:sz w:val="17"/>
              </w:rPr>
              <w:t>freight_ratio</w:t>
            </w:r>
          </w:p>
        </w:tc>
        <w:tc>
          <w:tcPr>
            <w:tcW w:w="2016" w:type="dxa"/>
            <w:vAlign w:val="center"/>
          </w:tcPr>
          <w:p w14:paraId="20C645F0" w14:textId="77777777" w:rsidR="00EB0F85" w:rsidRDefault="00000000">
            <w:r>
              <w:rPr>
                <w:sz w:val="17"/>
              </w:rPr>
              <w:t>0.250</w:t>
            </w:r>
          </w:p>
        </w:tc>
        <w:tc>
          <w:tcPr>
            <w:tcW w:w="2016" w:type="dxa"/>
            <w:vAlign w:val="center"/>
          </w:tcPr>
          <w:p w14:paraId="7175CB8C" w14:textId="77777777" w:rsidR="00EB0F85" w:rsidRDefault="00000000">
            <w:r>
              <w:rPr>
                <w:sz w:val="17"/>
              </w:rPr>
              <w:t>1,691 items; BRL 273,960.70 revenue</w:t>
            </w:r>
          </w:p>
        </w:tc>
      </w:tr>
      <w:tr w:rsidR="00EB0F85" w14:paraId="4CE26244" w14:textId="77777777">
        <w:trPr>
          <w:cantSplit/>
        </w:trPr>
        <w:tc>
          <w:tcPr>
            <w:tcW w:w="2016" w:type="dxa"/>
            <w:vAlign w:val="center"/>
          </w:tcPr>
          <w:p w14:paraId="7EF71851" w14:textId="77777777" w:rsidR="00EB0F85" w:rsidRDefault="00000000">
            <w:r>
              <w:rPr>
                <w:sz w:val="17"/>
              </w:rPr>
              <w:t>Category freight burden</w:t>
            </w:r>
          </w:p>
        </w:tc>
        <w:tc>
          <w:tcPr>
            <w:tcW w:w="2016" w:type="dxa"/>
            <w:vAlign w:val="center"/>
          </w:tcPr>
          <w:p w14:paraId="686CE0A5" w14:textId="77777777" w:rsidR="00EB0F85" w:rsidRDefault="00000000">
            <w:r>
              <w:rPr>
                <w:sz w:val="17"/>
              </w:rPr>
              <w:t>food</w:t>
            </w:r>
          </w:p>
        </w:tc>
        <w:tc>
          <w:tcPr>
            <w:tcW w:w="2016" w:type="dxa"/>
            <w:vAlign w:val="center"/>
          </w:tcPr>
          <w:p w14:paraId="33F318A5" w14:textId="77777777" w:rsidR="00EB0F85" w:rsidRDefault="00000000">
            <w:r>
              <w:rPr>
                <w:sz w:val="17"/>
              </w:rPr>
              <w:t>freight_ratio</w:t>
            </w:r>
          </w:p>
        </w:tc>
        <w:tc>
          <w:tcPr>
            <w:tcW w:w="2016" w:type="dxa"/>
            <w:vAlign w:val="center"/>
          </w:tcPr>
          <w:p w14:paraId="100551B4" w14:textId="77777777" w:rsidR="00EB0F85" w:rsidRDefault="00000000">
            <w:r>
              <w:rPr>
                <w:sz w:val="17"/>
              </w:rPr>
              <w:t>0.247</w:t>
            </w:r>
          </w:p>
        </w:tc>
        <w:tc>
          <w:tcPr>
            <w:tcW w:w="2016" w:type="dxa"/>
            <w:vAlign w:val="center"/>
          </w:tcPr>
          <w:p w14:paraId="371C1F1D" w14:textId="77777777" w:rsidR="00EB0F85" w:rsidRDefault="00000000">
            <w:r>
              <w:rPr>
                <w:sz w:val="17"/>
              </w:rPr>
              <w:t>510 items; BRL 29,393.41 revenue</w:t>
            </w:r>
          </w:p>
        </w:tc>
      </w:tr>
      <w:tr w:rsidR="00EB0F85" w14:paraId="7CC9811F" w14:textId="77777777">
        <w:trPr>
          <w:cantSplit/>
        </w:trPr>
        <w:tc>
          <w:tcPr>
            <w:tcW w:w="2016" w:type="dxa"/>
            <w:vAlign w:val="center"/>
          </w:tcPr>
          <w:p w14:paraId="23E0B687" w14:textId="77777777" w:rsidR="00EB0F85" w:rsidRDefault="00000000">
            <w:r>
              <w:rPr>
                <w:sz w:val="17"/>
              </w:rPr>
              <w:t>Category freight burden</w:t>
            </w:r>
          </w:p>
        </w:tc>
        <w:tc>
          <w:tcPr>
            <w:tcW w:w="2016" w:type="dxa"/>
            <w:vAlign w:val="center"/>
          </w:tcPr>
          <w:p w14:paraId="7EC71B20" w14:textId="77777777" w:rsidR="00EB0F85" w:rsidRDefault="00000000">
            <w:r>
              <w:rPr>
                <w:sz w:val="17"/>
              </w:rPr>
              <w:t>furniture_decor</w:t>
            </w:r>
          </w:p>
        </w:tc>
        <w:tc>
          <w:tcPr>
            <w:tcW w:w="2016" w:type="dxa"/>
            <w:vAlign w:val="center"/>
          </w:tcPr>
          <w:p w14:paraId="3768A2C5" w14:textId="77777777" w:rsidR="00EB0F85" w:rsidRDefault="00000000">
            <w:r>
              <w:rPr>
                <w:sz w:val="17"/>
              </w:rPr>
              <w:t>freight_ratio</w:t>
            </w:r>
          </w:p>
        </w:tc>
        <w:tc>
          <w:tcPr>
            <w:tcW w:w="2016" w:type="dxa"/>
            <w:vAlign w:val="center"/>
          </w:tcPr>
          <w:p w14:paraId="44393B0E" w14:textId="77777777" w:rsidR="00EB0F85" w:rsidRDefault="00000000">
            <w:r>
              <w:rPr>
                <w:sz w:val="17"/>
              </w:rPr>
              <w:t>0.237</w:t>
            </w:r>
          </w:p>
        </w:tc>
        <w:tc>
          <w:tcPr>
            <w:tcW w:w="2016" w:type="dxa"/>
            <w:vAlign w:val="center"/>
          </w:tcPr>
          <w:p w14:paraId="629B599B" w14:textId="77777777" w:rsidR="00EB0F85" w:rsidRDefault="00000000">
            <w:r>
              <w:rPr>
                <w:sz w:val="17"/>
              </w:rPr>
              <w:t>8,334 items; BRL 729,762.49 revenue</w:t>
            </w:r>
          </w:p>
        </w:tc>
      </w:tr>
      <w:tr w:rsidR="00EB0F85" w14:paraId="50DD0D1F" w14:textId="77777777">
        <w:trPr>
          <w:cantSplit/>
        </w:trPr>
        <w:tc>
          <w:tcPr>
            <w:tcW w:w="2016" w:type="dxa"/>
            <w:vAlign w:val="center"/>
          </w:tcPr>
          <w:p w14:paraId="596B7F17" w14:textId="77777777" w:rsidR="00EB0F85" w:rsidRDefault="00000000">
            <w:r>
              <w:rPr>
                <w:sz w:val="17"/>
              </w:rPr>
              <w:t>Category freight burden</w:t>
            </w:r>
          </w:p>
        </w:tc>
        <w:tc>
          <w:tcPr>
            <w:tcW w:w="2016" w:type="dxa"/>
            <w:vAlign w:val="center"/>
          </w:tcPr>
          <w:p w14:paraId="0BF786E0" w14:textId="77777777" w:rsidR="00EB0F85" w:rsidRDefault="00000000">
            <w:r>
              <w:rPr>
                <w:sz w:val="17"/>
              </w:rPr>
              <w:t>housewares</w:t>
            </w:r>
          </w:p>
        </w:tc>
        <w:tc>
          <w:tcPr>
            <w:tcW w:w="2016" w:type="dxa"/>
            <w:vAlign w:val="center"/>
          </w:tcPr>
          <w:p w14:paraId="31FDF9F8" w14:textId="77777777" w:rsidR="00EB0F85" w:rsidRDefault="00000000">
            <w:r>
              <w:rPr>
                <w:sz w:val="17"/>
              </w:rPr>
              <w:t>freight_ratio</w:t>
            </w:r>
          </w:p>
        </w:tc>
        <w:tc>
          <w:tcPr>
            <w:tcW w:w="2016" w:type="dxa"/>
            <w:vAlign w:val="center"/>
          </w:tcPr>
          <w:p w14:paraId="776B7A94" w14:textId="77777777" w:rsidR="00EB0F85" w:rsidRDefault="00000000">
            <w:r>
              <w:rPr>
                <w:sz w:val="17"/>
              </w:rPr>
              <w:t>0.231</w:t>
            </w:r>
          </w:p>
        </w:tc>
        <w:tc>
          <w:tcPr>
            <w:tcW w:w="2016" w:type="dxa"/>
            <w:vAlign w:val="center"/>
          </w:tcPr>
          <w:p w14:paraId="714A77A6" w14:textId="77777777" w:rsidR="00EB0F85" w:rsidRDefault="00000000">
            <w:r>
              <w:rPr>
                <w:sz w:val="17"/>
              </w:rPr>
              <w:t>6,964 items; BRL 632,248.66 revenue</w:t>
            </w:r>
          </w:p>
        </w:tc>
      </w:tr>
      <w:tr w:rsidR="00EB0F85" w14:paraId="016AE716" w14:textId="77777777">
        <w:trPr>
          <w:cantSplit/>
        </w:trPr>
        <w:tc>
          <w:tcPr>
            <w:tcW w:w="2016" w:type="dxa"/>
            <w:vAlign w:val="center"/>
          </w:tcPr>
          <w:p w14:paraId="4B4D34CE" w14:textId="77777777" w:rsidR="00EB0F85" w:rsidRDefault="00000000">
            <w:r>
              <w:rPr>
                <w:sz w:val="17"/>
              </w:rPr>
              <w:t>Category freight burden</w:t>
            </w:r>
          </w:p>
        </w:tc>
        <w:tc>
          <w:tcPr>
            <w:tcW w:w="2016" w:type="dxa"/>
            <w:vAlign w:val="center"/>
          </w:tcPr>
          <w:p w14:paraId="6BEF94CE" w14:textId="77777777" w:rsidR="00EB0F85" w:rsidRDefault="00000000">
            <w:r>
              <w:rPr>
                <w:sz w:val="17"/>
              </w:rPr>
              <w:t>telephony</w:t>
            </w:r>
          </w:p>
        </w:tc>
        <w:tc>
          <w:tcPr>
            <w:tcW w:w="2016" w:type="dxa"/>
            <w:vAlign w:val="center"/>
          </w:tcPr>
          <w:p w14:paraId="612C9819" w14:textId="77777777" w:rsidR="00EB0F85" w:rsidRDefault="00000000">
            <w:r>
              <w:rPr>
                <w:sz w:val="17"/>
              </w:rPr>
              <w:t>freight_ratio</w:t>
            </w:r>
          </w:p>
        </w:tc>
        <w:tc>
          <w:tcPr>
            <w:tcW w:w="2016" w:type="dxa"/>
            <w:vAlign w:val="center"/>
          </w:tcPr>
          <w:p w14:paraId="06D3DB44" w14:textId="77777777" w:rsidR="00EB0F85" w:rsidRDefault="00000000">
            <w:r>
              <w:rPr>
                <w:sz w:val="17"/>
              </w:rPr>
              <w:t>0.220</w:t>
            </w:r>
          </w:p>
        </w:tc>
        <w:tc>
          <w:tcPr>
            <w:tcW w:w="2016" w:type="dxa"/>
            <w:vAlign w:val="center"/>
          </w:tcPr>
          <w:p w14:paraId="088F6D90" w14:textId="77777777" w:rsidR="00EB0F85" w:rsidRDefault="00000000">
            <w:r>
              <w:rPr>
                <w:sz w:val="17"/>
              </w:rPr>
              <w:t>4,545 items; BRL 323,667.53 revenue</w:t>
            </w:r>
          </w:p>
        </w:tc>
      </w:tr>
      <w:tr w:rsidR="00EB0F85" w14:paraId="48DCB860" w14:textId="77777777">
        <w:trPr>
          <w:cantSplit/>
        </w:trPr>
        <w:tc>
          <w:tcPr>
            <w:tcW w:w="2016" w:type="dxa"/>
            <w:vAlign w:val="center"/>
          </w:tcPr>
          <w:p w14:paraId="7D2FEC30" w14:textId="77777777" w:rsidR="00EB0F85" w:rsidRDefault="00000000">
            <w:r>
              <w:rPr>
                <w:sz w:val="17"/>
              </w:rPr>
              <w:t>Category freight burden</w:t>
            </w:r>
          </w:p>
        </w:tc>
        <w:tc>
          <w:tcPr>
            <w:tcW w:w="2016" w:type="dxa"/>
            <w:vAlign w:val="center"/>
          </w:tcPr>
          <w:p w14:paraId="3284EC4B" w14:textId="77777777" w:rsidR="00EB0F85" w:rsidRDefault="00000000">
            <w:r>
              <w:rPr>
                <w:sz w:val="17"/>
              </w:rPr>
              <w:t>luggage_accessories</w:t>
            </w:r>
          </w:p>
        </w:tc>
        <w:tc>
          <w:tcPr>
            <w:tcW w:w="2016" w:type="dxa"/>
            <w:vAlign w:val="center"/>
          </w:tcPr>
          <w:p w14:paraId="3069CC31" w14:textId="77777777" w:rsidR="00EB0F85" w:rsidRDefault="00000000">
            <w:r>
              <w:rPr>
                <w:sz w:val="17"/>
              </w:rPr>
              <w:t>freight_ratio</w:t>
            </w:r>
          </w:p>
        </w:tc>
        <w:tc>
          <w:tcPr>
            <w:tcW w:w="2016" w:type="dxa"/>
            <w:vAlign w:val="center"/>
          </w:tcPr>
          <w:p w14:paraId="65CB508F" w14:textId="77777777" w:rsidR="00EB0F85" w:rsidRDefault="00000000">
            <w:r>
              <w:rPr>
                <w:sz w:val="17"/>
              </w:rPr>
              <w:t>0.217</w:t>
            </w:r>
          </w:p>
        </w:tc>
        <w:tc>
          <w:tcPr>
            <w:tcW w:w="2016" w:type="dxa"/>
            <w:vAlign w:val="center"/>
          </w:tcPr>
          <w:p w14:paraId="43DE7935" w14:textId="77777777" w:rsidR="00EB0F85" w:rsidRDefault="00000000">
            <w:r>
              <w:rPr>
                <w:sz w:val="17"/>
              </w:rPr>
              <w:t>1,092 items; BRL 140,429.98 revenue</w:t>
            </w:r>
          </w:p>
        </w:tc>
      </w:tr>
    </w:tbl>
    <w:p w14:paraId="569A17B6" w14:textId="77777777" w:rsidR="00EB0F85" w:rsidRDefault="00EB0F85"/>
    <w:p w14:paraId="708C7CFA" w14:textId="77777777" w:rsidR="00EB0F85" w:rsidRDefault="00000000">
      <w:r>
        <w:t>Category freight burden — electronics: Freight consumes a higher share of revenue than the overall portfolio average.</w:t>
      </w:r>
    </w:p>
    <w:p w14:paraId="58A3772F" w14:textId="77777777" w:rsidR="00EB0F85" w:rsidRDefault="00000000">
      <w:r>
        <w:t>Category freight burden — furniture_living_room: Freight consumes a higher share of revenue than the overall portfolio average.</w:t>
      </w:r>
    </w:p>
    <w:p w14:paraId="1220235D" w14:textId="77777777" w:rsidR="00EB0F85" w:rsidRDefault="00000000">
      <w:r>
        <w:t>Category freight burden — office_furniture: Freight consumes a higher share of revenue than the overall portfolio average.</w:t>
      </w:r>
    </w:p>
    <w:p w14:paraId="75F95FBA" w14:textId="77777777" w:rsidR="00EB0F85" w:rsidRDefault="00000000">
      <w:r>
        <w:t>Category freight burden — food: Freight consumes a higher share of revenue than the overall portfolio average.</w:t>
      </w:r>
    </w:p>
    <w:p w14:paraId="7ADA6491" w14:textId="77777777" w:rsidR="00EB0F85" w:rsidRDefault="00000000">
      <w:r>
        <w:t>Category freight burden — furniture_decor: Freight consumes a higher share of revenue than the overall portfolio average.</w:t>
      </w:r>
    </w:p>
    <w:p w14:paraId="27511493" w14:textId="77777777" w:rsidR="00EB0F85" w:rsidRDefault="00000000">
      <w:r>
        <w:t>Category freight burden — housewares: Freight consumes a higher share of revenue than the overall portfolio average.</w:t>
      </w:r>
    </w:p>
    <w:p w14:paraId="6C8F15A7" w14:textId="77777777" w:rsidR="00EB0F85" w:rsidRDefault="00000000">
      <w:r>
        <w:t>Category freight burden — telephony: Freight consumes a higher share of revenue than the overall portfolio average.</w:t>
      </w:r>
    </w:p>
    <w:p w14:paraId="483EA818" w14:textId="77777777" w:rsidR="00EB0F85" w:rsidRDefault="00000000">
      <w:r>
        <w:t>Category freight burden — luggage_accessories: Freight consumes a higher share of revenue than the overall portfolio average.</w:t>
      </w:r>
    </w:p>
    <w:p w14:paraId="26C38773" w14:textId="77777777" w:rsidR="00EB0F85" w:rsidRDefault="00000000">
      <w:pPr>
        <w:pStyle w:val="Heading1"/>
      </w:pPr>
      <w:r>
        <w:t>18. Opportunity Analysis</w:t>
      </w:r>
    </w:p>
    <w:p w14:paraId="362FFB61" w14:textId="77777777" w:rsidR="00EB0F85" w:rsidRDefault="00000000">
      <w:pPr>
        <w:pStyle w:val="Heading3"/>
      </w:pPr>
      <w:r>
        <w:t>Table 10. Data-Driven Opportunities</w:t>
      </w:r>
    </w:p>
    <w:tbl>
      <w:tblPr>
        <w:tblStyle w:val="TableGrid"/>
        <w:tblW w:w="0" w:type="auto"/>
        <w:tblLook w:val="04A0" w:firstRow="1" w:lastRow="0" w:firstColumn="1" w:lastColumn="0" w:noHBand="0" w:noVBand="1"/>
      </w:tblPr>
      <w:tblGrid>
        <w:gridCol w:w="2016"/>
        <w:gridCol w:w="2016"/>
        <w:gridCol w:w="2016"/>
        <w:gridCol w:w="2016"/>
        <w:gridCol w:w="2016"/>
      </w:tblGrid>
      <w:tr w:rsidR="00EB0F85" w14:paraId="77D38AE8" w14:textId="77777777">
        <w:trPr>
          <w:cantSplit/>
          <w:tblHeader/>
        </w:trPr>
        <w:tc>
          <w:tcPr>
            <w:tcW w:w="2016" w:type="dxa"/>
            <w:shd w:val="clear" w:color="auto" w:fill="D9EAF7"/>
            <w:vAlign w:val="center"/>
          </w:tcPr>
          <w:p w14:paraId="69CB7F58" w14:textId="77777777" w:rsidR="00EB0F85" w:rsidRDefault="00000000">
            <w:r>
              <w:rPr>
                <w:b/>
                <w:sz w:val="17"/>
              </w:rPr>
              <w:t>opportunity_area</w:t>
            </w:r>
          </w:p>
        </w:tc>
        <w:tc>
          <w:tcPr>
            <w:tcW w:w="2016" w:type="dxa"/>
            <w:shd w:val="clear" w:color="auto" w:fill="D9EAF7"/>
            <w:vAlign w:val="center"/>
          </w:tcPr>
          <w:p w14:paraId="3EE13B45" w14:textId="77777777" w:rsidR="00EB0F85" w:rsidRDefault="00000000">
            <w:r>
              <w:rPr>
                <w:b/>
                <w:sz w:val="17"/>
              </w:rPr>
              <w:t>segment</w:t>
            </w:r>
          </w:p>
        </w:tc>
        <w:tc>
          <w:tcPr>
            <w:tcW w:w="2016" w:type="dxa"/>
            <w:shd w:val="clear" w:color="auto" w:fill="D9EAF7"/>
            <w:vAlign w:val="center"/>
          </w:tcPr>
          <w:p w14:paraId="61AB99E9" w14:textId="77777777" w:rsidR="00EB0F85" w:rsidRDefault="00000000">
            <w:r>
              <w:rPr>
                <w:b/>
                <w:sz w:val="17"/>
              </w:rPr>
              <w:t>evidence_metric</w:t>
            </w:r>
          </w:p>
        </w:tc>
        <w:tc>
          <w:tcPr>
            <w:tcW w:w="2016" w:type="dxa"/>
            <w:shd w:val="clear" w:color="auto" w:fill="D9EAF7"/>
            <w:vAlign w:val="center"/>
          </w:tcPr>
          <w:p w14:paraId="0F3C634D" w14:textId="77777777" w:rsidR="00EB0F85" w:rsidRDefault="00000000">
            <w:r>
              <w:rPr>
                <w:b/>
                <w:sz w:val="17"/>
              </w:rPr>
              <w:t>Evidence Value</w:t>
            </w:r>
          </w:p>
        </w:tc>
        <w:tc>
          <w:tcPr>
            <w:tcW w:w="2016" w:type="dxa"/>
            <w:shd w:val="clear" w:color="auto" w:fill="D9EAF7"/>
            <w:vAlign w:val="center"/>
          </w:tcPr>
          <w:p w14:paraId="1ABA4AC8" w14:textId="77777777" w:rsidR="00EB0F85" w:rsidRDefault="00000000">
            <w:r>
              <w:rPr>
                <w:b/>
                <w:sz w:val="17"/>
              </w:rPr>
              <w:t>Supporting Value</w:t>
            </w:r>
          </w:p>
        </w:tc>
      </w:tr>
      <w:tr w:rsidR="00EB0F85" w14:paraId="0CC61A4C" w14:textId="77777777">
        <w:trPr>
          <w:cantSplit/>
        </w:trPr>
        <w:tc>
          <w:tcPr>
            <w:tcW w:w="2016" w:type="dxa"/>
            <w:vAlign w:val="center"/>
          </w:tcPr>
          <w:p w14:paraId="0984E597" w14:textId="77777777" w:rsidR="00EB0F85" w:rsidRDefault="00000000">
            <w:r>
              <w:rPr>
                <w:sz w:val="17"/>
              </w:rPr>
              <w:t>Category growth / mix</w:t>
            </w:r>
          </w:p>
        </w:tc>
        <w:tc>
          <w:tcPr>
            <w:tcW w:w="2016" w:type="dxa"/>
            <w:vAlign w:val="center"/>
          </w:tcPr>
          <w:p w14:paraId="4A687658" w14:textId="77777777" w:rsidR="00EB0F85" w:rsidRDefault="00000000">
            <w:r>
              <w:rPr>
                <w:sz w:val="17"/>
              </w:rPr>
              <w:t>watches_gifts</w:t>
            </w:r>
          </w:p>
        </w:tc>
        <w:tc>
          <w:tcPr>
            <w:tcW w:w="2016" w:type="dxa"/>
            <w:vAlign w:val="center"/>
          </w:tcPr>
          <w:p w14:paraId="2490F96B" w14:textId="77777777" w:rsidR="00EB0F85" w:rsidRDefault="00000000">
            <w:r>
              <w:rPr>
                <w:sz w:val="17"/>
              </w:rPr>
              <w:t>contribution_proxy</w:t>
            </w:r>
          </w:p>
        </w:tc>
        <w:tc>
          <w:tcPr>
            <w:tcW w:w="2016" w:type="dxa"/>
            <w:vAlign w:val="center"/>
          </w:tcPr>
          <w:p w14:paraId="68BD437A" w14:textId="77777777" w:rsidR="00EB0F85" w:rsidRDefault="00000000">
            <w:r>
              <w:rPr>
                <w:sz w:val="17"/>
              </w:rPr>
              <w:t>1,104,470</w:t>
            </w:r>
          </w:p>
        </w:tc>
        <w:tc>
          <w:tcPr>
            <w:tcW w:w="2016" w:type="dxa"/>
            <w:vAlign w:val="center"/>
          </w:tcPr>
          <w:p w14:paraId="3FD295B5" w14:textId="77777777" w:rsidR="00EB0F85" w:rsidRDefault="00000000">
            <w:r>
              <w:rPr>
                <w:sz w:val="17"/>
              </w:rPr>
              <w:t>0.917</w:t>
            </w:r>
          </w:p>
        </w:tc>
      </w:tr>
      <w:tr w:rsidR="00EB0F85" w14:paraId="656C2078" w14:textId="77777777">
        <w:trPr>
          <w:cantSplit/>
        </w:trPr>
        <w:tc>
          <w:tcPr>
            <w:tcW w:w="2016" w:type="dxa"/>
            <w:vAlign w:val="center"/>
          </w:tcPr>
          <w:p w14:paraId="26EB8B69" w14:textId="77777777" w:rsidR="00EB0F85" w:rsidRDefault="00000000">
            <w:r>
              <w:rPr>
                <w:sz w:val="17"/>
              </w:rPr>
              <w:t>Category growth / mix</w:t>
            </w:r>
          </w:p>
        </w:tc>
        <w:tc>
          <w:tcPr>
            <w:tcW w:w="2016" w:type="dxa"/>
            <w:vAlign w:val="center"/>
          </w:tcPr>
          <w:p w14:paraId="354FFEA8" w14:textId="77777777" w:rsidR="00EB0F85" w:rsidRDefault="00000000">
            <w:r>
              <w:rPr>
                <w:sz w:val="17"/>
              </w:rPr>
              <w:t>health_beauty</w:t>
            </w:r>
          </w:p>
        </w:tc>
        <w:tc>
          <w:tcPr>
            <w:tcW w:w="2016" w:type="dxa"/>
            <w:vAlign w:val="center"/>
          </w:tcPr>
          <w:p w14:paraId="58E93FC2" w14:textId="77777777" w:rsidR="00EB0F85" w:rsidRDefault="00000000">
            <w:r>
              <w:rPr>
                <w:sz w:val="17"/>
              </w:rPr>
              <w:t>contribution_proxy</w:t>
            </w:r>
          </w:p>
        </w:tc>
        <w:tc>
          <w:tcPr>
            <w:tcW w:w="2016" w:type="dxa"/>
            <w:vAlign w:val="center"/>
          </w:tcPr>
          <w:p w14:paraId="073FCF52" w14:textId="77777777" w:rsidR="00EB0F85" w:rsidRDefault="00000000">
            <w:r>
              <w:rPr>
                <w:sz w:val="17"/>
              </w:rPr>
              <w:t>1,076,115</w:t>
            </w:r>
          </w:p>
        </w:tc>
        <w:tc>
          <w:tcPr>
            <w:tcW w:w="2016" w:type="dxa"/>
            <w:vAlign w:val="center"/>
          </w:tcPr>
          <w:p w14:paraId="36012819" w14:textId="77777777" w:rsidR="00EB0F85" w:rsidRDefault="00000000">
            <w:r>
              <w:rPr>
                <w:sz w:val="17"/>
              </w:rPr>
              <w:t>0.855</w:t>
            </w:r>
          </w:p>
        </w:tc>
      </w:tr>
      <w:tr w:rsidR="00EB0F85" w14:paraId="6B10E95F" w14:textId="77777777">
        <w:trPr>
          <w:cantSplit/>
        </w:trPr>
        <w:tc>
          <w:tcPr>
            <w:tcW w:w="2016" w:type="dxa"/>
            <w:vAlign w:val="center"/>
          </w:tcPr>
          <w:p w14:paraId="00269030" w14:textId="77777777" w:rsidR="00EB0F85" w:rsidRDefault="00000000">
            <w:r>
              <w:rPr>
                <w:sz w:val="17"/>
              </w:rPr>
              <w:t>Category growth / mix</w:t>
            </w:r>
          </w:p>
        </w:tc>
        <w:tc>
          <w:tcPr>
            <w:tcW w:w="2016" w:type="dxa"/>
            <w:vAlign w:val="center"/>
          </w:tcPr>
          <w:p w14:paraId="627626D3" w14:textId="77777777" w:rsidR="00EB0F85" w:rsidRDefault="00000000">
            <w:r>
              <w:rPr>
                <w:sz w:val="17"/>
              </w:rPr>
              <w:t>bed_bath_table</w:t>
            </w:r>
          </w:p>
        </w:tc>
        <w:tc>
          <w:tcPr>
            <w:tcW w:w="2016" w:type="dxa"/>
            <w:vAlign w:val="center"/>
          </w:tcPr>
          <w:p w14:paraId="69BC5EFE" w14:textId="77777777" w:rsidR="00EB0F85" w:rsidRDefault="00000000">
            <w:r>
              <w:rPr>
                <w:sz w:val="17"/>
              </w:rPr>
              <w:t>contribution_proxy</w:t>
            </w:r>
          </w:p>
        </w:tc>
        <w:tc>
          <w:tcPr>
            <w:tcW w:w="2016" w:type="dxa"/>
            <w:vAlign w:val="center"/>
          </w:tcPr>
          <w:p w14:paraId="7A95258A" w14:textId="77777777" w:rsidR="00EB0F85" w:rsidRDefault="00000000">
            <w:r>
              <w:rPr>
                <w:sz w:val="17"/>
              </w:rPr>
              <w:t>832,296</w:t>
            </w:r>
          </w:p>
        </w:tc>
        <w:tc>
          <w:tcPr>
            <w:tcW w:w="2016" w:type="dxa"/>
            <w:vAlign w:val="center"/>
          </w:tcPr>
          <w:p w14:paraId="46CE1538" w14:textId="77777777" w:rsidR="00EB0F85" w:rsidRDefault="00000000">
            <w:r>
              <w:rPr>
                <w:sz w:val="17"/>
              </w:rPr>
              <w:t>0.803</w:t>
            </w:r>
          </w:p>
        </w:tc>
      </w:tr>
      <w:tr w:rsidR="00EB0F85" w14:paraId="6BF2C403" w14:textId="77777777">
        <w:trPr>
          <w:cantSplit/>
        </w:trPr>
        <w:tc>
          <w:tcPr>
            <w:tcW w:w="2016" w:type="dxa"/>
            <w:vAlign w:val="center"/>
          </w:tcPr>
          <w:p w14:paraId="02D5CE29" w14:textId="77777777" w:rsidR="00EB0F85" w:rsidRDefault="00000000">
            <w:r>
              <w:rPr>
                <w:sz w:val="17"/>
              </w:rPr>
              <w:t>Category growth / mix</w:t>
            </w:r>
          </w:p>
        </w:tc>
        <w:tc>
          <w:tcPr>
            <w:tcW w:w="2016" w:type="dxa"/>
            <w:vAlign w:val="center"/>
          </w:tcPr>
          <w:p w14:paraId="5F52BD0E" w14:textId="77777777" w:rsidR="00EB0F85" w:rsidRDefault="00000000">
            <w:r>
              <w:rPr>
                <w:sz w:val="17"/>
              </w:rPr>
              <w:t>sports_leisure</w:t>
            </w:r>
          </w:p>
        </w:tc>
        <w:tc>
          <w:tcPr>
            <w:tcW w:w="2016" w:type="dxa"/>
            <w:vAlign w:val="center"/>
          </w:tcPr>
          <w:p w14:paraId="042BAAD8" w14:textId="77777777" w:rsidR="00EB0F85" w:rsidRDefault="00000000">
            <w:r>
              <w:rPr>
                <w:sz w:val="17"/>
              </w:rPr>
              <w:t>contribution_proxy</w:t>
            </w:r>
          </w:p>
        </w:tc>
        <w:tc>
          <w:tcPr>
            <w:tcW w:w="2016" w:type="dxa"/>
            <w:vAlign w:val="center"/>
          </w:tcPr>
          <w:p w14:paraId="1A45C20A" w14:textId="77777777" w:rsidR="00EB0F85" w:rsidRDefault="00000000">
            <w:r>
              <w:rPr>
                <w:sz w:val="17"/>
              </w:rPr>
              <w:t>819,441</w:t>
            </w:r>
          </w:p>
        </w:tc>
        <w:tc>
          <w:tcPr>
            <w:tcW w:w="2016" w:type="dxa"/>
            <w:vAlign w:val="center"/>
          </w:tcPr>
          <w:p w14:paraId="0131BB80" w14:textId="77777777" w:rsidR="00EB0F85" w:rsidRDefault="00000000">
            <w:r>
              <w:rPr>
                <w:sz w:val="17"/>
              </w:rPr>
              <w:t>0.829</w:t>
            </w:r>
          </w:p>
        </w:tc>
      </w:tr>
      <w:tr w:rsidR="00EB0F85" w14:paraId="20931C23" w14:textId="77777777">
        <w:trPr>
          <w:cantSplit/>
        </w:trPr>
        <w:tc>
          <w:tcPr>
            <w:tcW w:w="2016" w:type="dxa"/>
            <w:vAlign w:val="center"/>
          </w:tcPr>
          <w:p w14:paraId="5B568EDE" w14:textId="77777777" w:rsidR="00EB0F85" w:rsidRDefault="00000000">
            <w:r>
              <w:rPr>
                <w:sz w:val="17"/>
              </w:rPr>
              <w:t>Category growth / mix</w:t>
            </w:r>
          </w:p>
        </w:tc>
        <w:tc>
          <w:tcPr>
            <w:tcW w:w="2016" w:type="dxa"/>
            <w:vAlign w:val="center"/>
          </w:tcPr>
          <w:p w14:paraId="22B3AFB2" w14:textId="77777777" w:rsidR="00EB0F85" w:rsidRDefault="00000000">
            <w:r>
              <w:rPr>
                <w:sz w:val="17"/>
              </w:rPr>
              <w:t>computers_accessories</w:t>
            </w:r>
          </w:p>
        </w:tc>
        <w:tc>
          <w:tcPr>
            <w:tcW w:w="2016" w:type="dxa"/>
            <w:vAlign w:val="center"/>
          </w:tcPr>
          <w:p w14:paraId="6267F95B" w14:textId="77777777" w:rsidR="00EB0F85" w:rsidRDefault="00000000">
            <w:r>
              <w:rPr>
                <w:sz w:val="17"/>
              </w:rPr>
              <w:t>contribution_proxy</w:t>
            </w:r>
          </w:p>
        </w:tc>
        <w:tc>
          <w:tcPr>
            <w:tcW w:w="2016" w:type="dxa"/>
            <w:vAlign w:val="center"/>
          </w:tcPr>
          <w:p w14:paraId="49D61304" w14:textId="77777777" w:rsidR="00EB0F85" w:rsidRDefault="00000000">
            <w:r>
              <w:rPr>
                <w:sz w:val="17"/>
              </w:rPr>
              <w:t>764,636</w:t>
            </w:r>
          </w:p>
        </w:tc>
        <w:tc>
          <w:tcPr>
            <w:tcW w:w="2016" w:type="dxa"/>
            <w:vAlign w:val="center"/>
          </w:tcPr>
          <w:p w14:paraId="34A45D11" w14:textId="77777777" w:rsidR="00EB0F85" w:rsidRDefault="00000000">
            <w:r>
              <w:rPr>
                <w:sz w:val="17"/>
              </w:rPr>
              <w:t>0.838</w:t>
            </w:r>
          </w:p>
        </w:tc>
      </w:tr>
      <w:tr w:rsidR="00EB0F85" w14:paraId="650CB8B6" w14:textId="77777777">
        <w:trPr>
          <w:cantSplit/>
        </w:trPr>
        <w:tc>
          <w:tcPr>
            <w:tcW w:w="2016" w:type="dxa"/>
            <w:vAlign w:val="center"/>
          </w:tcPr>
          <w:p w14:paraId="46AB1EB7" w14:textId="77777777" w:rsidR="00EB0F85" w:rsidRDefault="00000000">
            <w:r>
              <w:rPr>
                <w:sz w:val="17"/>
              </w:rPr>
              <w:t>Category growth / mix</w:t>
            </w:r>
          </w:p>
        </w:tc>
        <w:tc>
          <w:tcPr>
            <w:tcW w:w="2016" w:type="dxa"/>
            <w:vAlign w:val="center"/>
          </w:tcPr>
          <w:p w14:paraId="2DC62E92" w14:textId="77777777" w:rsidR="00EB0F85" w:rsidRDefault="00000000">
            <w:r>
              <w:rPr>
                <w:sz w:val="17"/>
              </w:rPr>
              <w:t>furniture_decor</w:t>
            </w:r>
          </w:p>
        </w:tc>
        <w:tc>
          <w:tcPr>
            <w:tcW w:w="2016" w:type="dxa"/>
            <w:vAlign w:val="center"/>
          </w:tcPr>
          <w:p w14:paraId="26F55395" w14:textId="77777777" w:rsidR="00EB0F85" w:rsidRDefault="00000000">
            <w:r>
              <w:rPr>
                <w:sz w:val="17"/>
              </w:rPr>
              <w:t>contribution_proxy</w:t>
            </w:r>
          </w:p>
        </w:tc>
        <w:tc>
          <w:tcPr>
            <w:tcW w:w="2016" w:type="dxa"/>
            <w:vAlign w:val="center"/>
          </w:tcPr>
          <w:p w14:paraId="2C944BFA" w14:textId="77777777" w:rsidR="00EB0F85" w:rsidRDefault="00000000">
            <w:r>
              <w:rPr>
                <w:sz w:val="17"/>
              </w:rPr>
              <w:t>557,013</w:t>
            </w:r>
          </w:p>
        </w:tc>
        <w:tc>
          <w:tcPr>
            <w:tcW w:w="2016" w:type="dxa"/>
            <w:vAlign w:val="center"/>
          </w:tcPr>
          <w:p w14:paraId="50338F49" w14:textId="77777777" w:rsidR="00EB0F85" w:rsidRDefault="00000000">
            <w:r>
              <w:rPr>
                <w:sz w:val="17"/>
              </w:rPr>
              <w:t>0.763</w:t>
            </w:r>
          </w:p>
        </w:tc>
      </w:tr>
      <w:tr w:rsidR="00EB0F85" w14:paraId="223E9070" w14:textId="77777777">
        <w:trPr>
          <w:cantSplit/>
        </w:trPr>
        <w:tc>
          <w:tcPr>
            <w:tcW w:w="2016" w:type="dxa"/>
            <w:vAlign w:val="center"/>
          </w:tcPr>
          <w:p w14:paraId="34170C1D" w14:textId="77777777" w:rsidR="00EB0F85" w:rsidRDefault="00000000">
            <w:r>
              <w:rPr>
                <w:sz w:val="17"/>
              </w:rPr>
              <w:t>Category growth / mix</w:t>
            </w:r>
          </w:p>
        </w:tc>
        <w:tc>
          <w:tcPr>
            <w:tcW w:w="2016" w:type="dxa"/>
            <w:vAlign w:val="center"/>
          </w:tcPr>
          <w:p w14:paraId="733880E2" w14:textId="77777777" w:rsidR="00EB0F85" w:rsidRDefault="00000000">
            <w:r>
              <w:rPr>
                <w:sz w:val="17"/>
              </w:rPr>
              <w:t>cool_stuff</w:t>
            </w:r>
          </w:p>
        </w:tc>
        <w:tc>
          <w:tcPr>
            <w:tcW w:w="2016" w:type="dxa"/>
            <w:vAlign w:val="center"/>
          </w:tcPr>
          <w:p w14:paraId="59B561D3" w14:textId="77777777" w:rsidR="00EB0F85" w:rsidRDefault="00000000">
            <w:r>
              <w:rPr>
                <w:sz w:val="17"/>
              </w:rPr>
              <w:t>contribution_proxy</w:t>
            </w:r>
          </w:p>
        </w:tc>
        <w:tc>
          <w:tcPr>
            <w:tcW w:w="2016" w:type="dxa"/>
            <w:vAlign w:val="center"/>
          </w:tcPr>
          <w:p w14:paraId="1E76C215" w14:textId="77777777" w:rsidR="00EB0F85" w:rsidRDefault="00000000">
            <w:r>
              <w:rPr>
                <w:sz w:val="17"/>
              </w:rPr>
              <w:t>551,252</w:t>
            </w:r>
          </w:p>
        </w:tc>
        <w:tc>
          <w:tcPr>
            <w:tcW w:w="2016" w:type="dxa"/>
            <w:vAlign w:val="center"/>
          </w:tcPr>
          <w:p w14:paraId="4D005EB8" w14:textId="77777777" w:rsidR="00EB0F85" w:rsidRDefault="00000000">
            <w:r>
              <w:rPr>
                <w:sz w:val="17"/>
              </w:rPr>
              <w:t>0.868</w:t>
            </w:r>
          </w:p>
        </w:tc>
      </w:tr>
      <w:tr w:rsidR="00EB0F85" w14:paraId="179A06B4" w14:textId="77777777">
        <w:trPr>
          <w:cantSplit/>
        </w:trPr>
        <w:tc>
          <w:tcPr>
            <w:tcW w:w="2016" w:type="dxa"/>
            <w:vAlign w:val="center"/>
          </w:tcPr>
          <w:p w14:paraId="5537D920" w14:textId="77777777" w:rsidR="00EB0F85" w:rsidRDefault="00000000">
            <w:r>
              <w:rPr>
                <w:sz w:val="17"/>
              </w:rPr>
              <w:lastRenderedPageBreak/>
              <w:t>Category growth / mix</w:t>
            </w:r>
          </w:p>
        </w:tc>
        <w:tc>
          <w:tcPr>
            <w:tcW w:w="2016" w:type="dxa"/>
            <w:vAlign w:val="center"/>
          </w:tcPr>
          <w:p w14:paraId="5A91828E" w14:textId="77777777" w:rsidR="00EB0F85" w:rsidRDefault="00000000">
            <w:r>
              <w:rPr>
                <w:sz w:val="17"/>
              </w:rPr>
              <w:t>auto</w:t>
            </w:r>
          </w:p>
        </w:tc>
        <w:tc>
          <w:tcPr>
            <w:tcW w:w="2016" w:type="dxa"/>
            <w:vAlign w:val="center"/>
          </w:tcPr>
          <w:p w14:paraId="1B4A6AF0" w14:textId="77777777" w:rsidR="00EB0F85" w:rsidRDefault="00000000">
            <w:r>
              <w:rPr>
                <w:sz w:val="17"/>
              </w:rPr>
              <w:t>contribution_proxy</w:t>
            </w:r>
          </w:p>
        </w:tc>
        <w:tc>
          <w:tcPr>
            <w:tcW w:w="2016" w:type="dxa"/>
            <w:vAlign w:val="center"/>
          </w:tcPr>
          <w:p w14:paraId="10F53B81" w14:textId="77777777" w:rsidR="00EB0F85" w:rsidRDefault="00000000">
            <w:r>
              <w:rPr>
                <w:sz w:val="17"/>
              </w:rPr>
              <w:t>500,056</w:t>
            </w:r>
          </w:p>
        </w:tc>
        <w:tc>
          <w:tcPr>
            <w:tcW w:w="2016" w:type="dxa"/>
            <w:vAlign w:val="center"/>
          </w:tcPr>
          <w:p w14:paraId="2AF86DD3" w14:textId="77777777" w:rsidR="00EB0F85" w:rsidRDefault="00000000">
            <w:r>
              <w:rPr>
                <w:sz w:val="17"/>
              </w:rPr>
              <w:t>0.844</w:t>
            </w:r>
          </w:p>
        </w:tc>
      </w:tr>
    </w:tbl>
    <w:p w14:paraId="0AFFF312" w14:textId="77777777" w:rsidR="00EB0F85" w:rsidRDefault="00EB0F85"/>
    <w:p w14:paraId="181CBE8D" w14:textId="77777777" w:rsidR="00EB0F85" w:rsidRDefault="00000000">
      <w:r>
        <w:t>Category growth / mix — watches_gifts: Meaningful category contribution proxy with sufficient observed volume.</w:t>
      </w:r>
    </w:p>
    <w:p w14:paraId="21C6E5DD" w14:textId="77777777" w:rsidR="00EB0F85" w:rsidRDefault="00000000">
      <w:r>
        <w:t>Category growth / mix — health_beauty: Meaningful category contribution proxy with sufficient observed volume.</w:t>
      </w:r>
    </w:p>
    <w:p w14:paraId="666D236D" w14:textId="77777777" w:rsidR="00EB0F85" w:rsidRDefault="00000000">
      <w:r>
        <w:t>Category growth / mix — bed_bath_table: Meaningful category contribution proxy with sufficient observed volume.</w:t>
      </w:r>
    </w:p>
    <w:p w14:paraId="03F50C21" w14:textId="77777777" w:rsidR="00EB0F85" w:rsidRDefault="00000000">
      <w:r>
        <w:t>Category growth / mix — sports_leisure: Meaningful category contribution proxy with sufficient observed volume.</w:t>
      </w:r>
    </w:p>
    <w:p w14:paraId="6ADF074E" w14:textId="77777777" w:rsidR="00EB0F85" w:rsidRDefault="00000000">
      <w:r>
        <w:t>Category growth / mix — computers_accessories: Meaningful category contribution proxy with sufficient observed volume.</w:t>
      </w:r>
    </w:p>
    <w:p w14:paraId="092839D2" w14:textId="77777777" w:rsidR="00EB0F85" w:rsidRDefault="00000000">
      <w:r>
        <w:t>Category growth / mix — furniture_decor: Meaningful category contribution proxy with sufficient observed volume.</w:t>
      </w:r>
    </w:p>
    <w:p w14:paraId="673ED1C7" w14:textId="77777777" w:rsidR="00EB0F85" w:rsidRDefault="00000000">
      <w:r>
        <w:t>Category growth / mix — cool_stuff: Meaningful category contribution proxy with sufficient observed volume.</w:t>
      </w:r>
    </w:p>
    <w:p w14:paraId="7002AABD" w14:textId="77777777" w:rsidR="00EB0F85" w:rsidRDefault="00000000">
      <w:r>
        <w:t>Category growth / mix — auto: Meaningful category contribution proxy with sufficient observed volume.</w:t>
      </w:r>
    </w:p>
    <w:p w14:paraId="315D00A2" w14:textId="77777777" w:rsidR="00EB0F85" w:rsidRDefault="00000000">
      <w:pPr>
        <w:pStyle w:val="Heading1"/>
      </w:pPr>
      <w:r>
        <w:t>19. Actionable Business Recommendations</w:t>
      </w:r>
    </w:p>
    <w:p w14:paraId="57EE16F3" w14:textId="77777777" w:rsidR="00EB0F85" w:rsidRDefault="00000000">
      <w:pPr>
        <w:pStyle w:val="Heading3"/>
      </w:pPr>
      <w:r>
        <w:t>Protect and scale strong category economics</w:t>
      </w:r>
    </w:p>
    <w:p w14:paraId="63F348C8" w14:textId="77777777" w:rsidR="00EB0F85" w:rsidRDefault="00000000">
      <w:r>
        <w:t>Evidence: watches_gifts has the largest contribution proxy (BRL 1,104,469.75).</w:t>
      </w:r>
    </w:p>
    <w:p w14:paraId="073C1F10" w14:textId="77777777" w:rsidR="00EB0F85" w:rsidRDefault="00000000">
      <w:r>
        <w:t>Recommended action: Review assortment depth, inventory availability and cross-sell opportunities around strong-contribution categories while monitoring freight ratio.</w:t>
      </w:r>
    </w:p>
    <w:p w14:paraId="28806CB3" w14:textId="77777777" w:rsidR="00EB0F85" w:rsidRDefault="00000000">
      <w:r>
        <w:t>KPI to monitor: Contribution proxy and freight ratio</w:t>
      </w:r>
    </w:p>
    <w:p w14:paraId="61D6D83B" w14:textId="77777777" w:rsidR="00EB0F85" w:rsidRDefault="00000000">
      <w:pPr>
        <w:pStyle w:val="Heading3"/>
      </w:pPr>
      <w:r>
        <w:t>Investigate freight burden in high-load categories</w:t>
      </w:r>
    </w:p>
    <w:p w14:paraId="0A323B09" w14:textId="77777777" w:rsidR="00EB0F85" w:rsidRDefault="00000000">
      <w:r>
        <w:t>Evidence: electronics has a freight ratio of 29.07% among categories with 500+ items.</w:t>
      </w:r>
    </w:p>
    <w:p w14:paraId="440F7574" w14:textId="77777777" w:rsidR="00EB0F85" w:rsidRDefault="00000000">
      <w:r>
        <w:t>Recommended action: Review shipping lanes, package dimensions, seller fulfillment choices and shipping-price rules for high-load categories.</w:t>
      </w:r>
    </w:p>
    <w:p w14:paraId="2019AAED" w14:textId="77777777" w:rsidR="00EB0F85" w:rsidRDefault="00000000">
      <w:r>
        <w:t>KPI to monitor: Freight ratio and contribution proxy margin</w:t>
      </w:r>
    </w:p>
    <w:p w14:paraId="13BEFA07" w14:textId="77777777" w:rsidR="00EB0F85" w:rsidRDefault="00000000">
      <w:pPr>
        <w:pStyle w:val="Heading3"/>
      </w:pPr>
      <w:r>
        <w:t>Prioritize operational review in high-freight regions</w:t>
      </w:r>
    </w:p>
    <w:p w14:paraId="208A8D4D" w14:textId="77777777" w:rsidR="00EB0F85" w:rsidRDefault="00000000">
      <w:r>
        <w:t>Evidence: MA has a freight ratio of 26.35% among states with 500+ orders.</w:t>
      </w:r>
    </w:p>
    <w:p w14:paraId="7E5B83A2" w14:textId="77777777" w:rsidR="00EB0F85" w:rsidRDefault="00000000">
      <w:r>
        <w:t>Recommended action: Evaluate carrier mix, regional fulfillment strategy and shipping thresholds before changing customer-facing pricing.</w:t>
      </w:r>
    </w:p>
    <w:p w14:paraId="17D5D4B1" w14:textId="77777777" w:rsidR="00EB0F85" w:rsidRDefault="00000000">
      <w:r>
        <w:t>KPI to monitor: Regional freight ratio and late-delivery rate</w:t>
      </w:r>
    </w:p>
    <w:p w14:paraId="014D4114" w14:textId="77777777" w:rsidR="00EB0F85" w:rsidRDefault="00000000">
      <w:pPr>
        <w:pStyle w:val="Heading3"/>
      </w:pPr>
      <w:r>
        <w:lastRenderedPageBreak/>
        <w:t>Use delivery performance as a customer-experience KPI</w:t>
      </w:r>
    </w:p>
    <w:p w14:paraId="0BC64747" w14:textId="77777777" w:rsidR="00EB0F85" w:rsidRDefault="00000000">
      <w:r>
        <w:t>Evidence: Late deliveries show lower average review scores and a negative Spearman association with review score (-0.176).</w:t>
      </w:r>
    </w:p>
    <w:p w14:paraId="50A92C4F" w14:textId="77777777" w:rsidR="00EB0F85" w:rsidRDefault="00000000">
      <w:r>
        <w:t>Recommended action: Track late-delivery rate by carrier/region/category and create an operational exception process for chronically delayed segments.</w:t>
      </w:r>
    </w:p>
    <w:p w14:paraId="0515BCEA" w14:textId="77777777" w:rsidR="00EB0F85" w:rsidRDefault="00000000">
      <w:r>
        <w:t>KPI to monitor: Late-delivery rate and average review score</w:t>
      </w:r>
    </w:p>
    <w:p w14:paraId="2DFD0F83" w14:textId="77777777" w:rsidR="00EB0F85" w:rsidRDefault="00000000">
      <w:pPr>
        <w:pStyle w:val="Heading3"/>
      </w:pPr>
      <w:r>
        <w:t>Build a second-purchase retention program</w:t>
      </w:r>
    </w:p>
    <w:p w14:paraId="6048D866" w14:textId="77777777" w:rsidR="00EB0F85" w:rsidRDefault="00000000">
      <w:r>
        <w:t>Evidence: The repeat-customer rate is 3.12%.</w:t>
      </w:r>
    </w:p>
    <w:p w14:paraId="65A2A9A7" w14:textId="77777777" w:rsidR="00EB0F85" w:rsidRDefault="00000000">
      <w:r>
        <w:t>Recommended action: Test post-purchase messaging, category cross-sell and timed second-purchase offers for one-time customers, then measure repeat-order conversion.</w:t>
      </w:r>
    </w:p>
    <w:p w14:paraId="2C535B63" w14:textId="77777777" w:rsidR="00EB0F85" w:rsidRDefault="00000000">
      <w:r>
        <w:t>KPI to monitor: Repeat customer rate and second-order conversion</w:t>
      </w:r>
    </w:p>
    <w:p w14:paraId="14E5B823" w14:textId="77777777" w:rsidR="00EB0F85" w:rsidRDefault="00000000">
      <w:pPr>
        <w:pStyle w:val="Heading1"/>
      </w:pPr>
      <w:r>
        <w:t>20. Dashboard Design</w:t>
      </w:r>
    </w:p>
    <w:p w14:paraId="4BD5E204" w14:textId="77777777" w:rsidR="00EB0F85" w:rsidRDefault="00000000">
      <w:r>
        <w:t>The dashboard is designed for executives and operating managers who need quick answers about sales scale, freight burden, category performance, customer retention, delivery performance, and evidence-based action areas.</w:t>
      </w:r>
    </w:p>
    <w:p w14:paraId="674CA258" w14:textId="77777777" w:rsidR="00EB0F85" w:rsidRDefault="00000000">
      <w:pPr>
        <w:jc w:val="center"/>
      </w:pPr>
      <w:r>
        <w:rPr>
          <w:noProof/>
        </w:rPr>
        <w:drawing>
          <wp:inline distT="0" distB="0" distL="0" distR="0" wp14:anchorId="3E4F304A" wp14:editId="7EFC5FAB">
            <wp:extent cx="5943600" cy="3705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executive_dashboard.png"/>
                    <pic:cNvPicPr/>
                  </pic:nvPicPr>
                  <pic:blipFill>
                    <a:blip r:embed="rId6"/>
                    <a:stretch>
                      <a:fillRect/>
                    </a:stretch>
                  </pic:blipFill>
                  <pic:spPr>
                    <a:xfrm>
                      <a:off x="0" y="0"/>
                      <a:ext cx="5943600" cy="3705806"/>
                    </a:xfrm>
                    <a:prstGeom prst="rect">
                      <a:avLst/>
                    </a:prstGeom>
                  </pic:spPr>
                </pic:pic>
              </a:graphicData>
            </a:graphic>
          </wp:inline>
        </w:drawing>
      </w:r>
    </w:p>
    <w:p w14:paraId="01FD0395" w14:textId="77777777" w:rsidR="00EB0F85" w:rsidRDefault="00000000">
      <w:pPr>
        <w:jc w:val="center"/>
      </w:pPr>
      <w:r>
        <w:rPr>
          <w:i/>
        </w:rPr>
        <w:t>Figure 12. Final executive dashboard design.</w:t>
      </w:r>
    </w:p>
    <w:p w14:paraId="627F1709" w14:textId="77777777" w:rsidR="00EB0F85" w:rsidRDefault="00000000">
      <w:pPr>
        <w:pStyle w:val="Heading1"/>
      </w:pPr>
      <w:r>
        <w:t>21. Limitations</w:t>
      </w:r>
    </w:p>
    <w:p w14:paraId="40A39F0C" w14:textId="77777777" w:rsidR="00EB0F85" w:rsidRDefault="00000000">
      <w:pPr>
        <w:pStyle w:val="ListBullet"/>
      </w:pPr>
      <w:r>
        <w:t>The Olist dataset does not contain full accounting cost data; contribution proxy is therefore not true profit.</w:t>
      </w:r>
    </w:p>
    <w:p w14:paraId="6019539E" w14:textId="77777777" w:rsidR="00EB0F85" w:rsidRDefault="00000000">
      <w:pPr>
        <w:pStyle w:val="ListBullet"/>
      </w:pPr>
      <w:r>
        <w:lastRenderedPageBreak/>
        <w:t>Historical period ends in 2018, so results should not be treated as current market performance.</w:t>
      </w:r>
    </w:p>
    <w:p w14:paraId="46A9C072" w14:textId="77777777" w:rsidR="00EB0F85" w:rsidRDefault="00000000">
      <w:pPr>
        <w:pStyle w:val="ListBullet"/>
      </w:pPr>
      <w:r>
        <w:t>Observed associations do not establish causality.</w:t>
      </w:r>
    </w:p>
    <w:p w14:paraId="7948AC67" w14:textId="77777777" w:rsidR="00EB0F85" w:rsidRDefault="00000000">
      <w:pPr>
        <w:pStyle w:val="ListBullet"/>
      </w:pPr>
      <w:r>
        <w:t>Customer retention is measured from historical repeat ordering and should not be treated as a forward-looking CLV model.</w:t>
      </w:r>
    </w:p>
    <w:p w14:paraId="740AE732" w14:textId="77777777" w:rsidR="00EB0F85" w:rsidRDefault="00000000">
      <w:pPr>
        <w:pStyle w:val="ListBullet"/>
      </w:pPr>
      <w:r>
        <w:t>Some regions/categories have low volume; sample-size thresholds are used for risk flags where practical.</w:t>
      </w:r>
    </w:p>
    <w:p w14:paraId="61546C10" w14:textId="77777777" w:rsidR="00EB0F85" w:rsidRDefault="00000000">
      <w:pPr>
        <w:pStyle w:val="ListBullet"/>
      </w:pPr>
      <w:r>
        <w:t>Freight value is an observed dataset field; the analysis does not independently verify carrier-level cost allocation.</w:t>
      </w:r>
    </w:p>
    <w:p w14:paraId="7EC2883C" w14:textId="77777777" w:rsidR="00EB0F85" w:rsidRDefault="00000000">
      <w:pPr>
        <w:pStyle w:val="Heading1"/>
      </w:pPr>
      <w:r>
        <w:t>22. Conclusion</w:t>
      </w:r>
    </w:p>
    <w:p w14:paraId="07F1719E" w14:textId="77777777" w:rsidR="00EB0F85" w:rsidRDefault="00000000">
      <w:r>
        <w:t>The completed analysis converts the Olist transactional data into a reproducible Business Intelligence workflow. The project combines sales, freight, category, regional, customer and delivery evidence, and translates the observed patterns into measurable management actions. The most important analytical discipline is preserving the distinction between actual dataset evidence and unsupported assumptions, especially for profitability and causal explanations.</w:t>
      </w:r>
    </w:p>
    <w:p w14:paraId="54A06BC6" w14:textId="77777777" w:rsidR="00EB0F85" w:rsidRDefault="00000000">
      <w:pPr>
        <w:pStyle w:val="Heading1"/>
      </w:pPr>
      <w:r>
        <w:t>23. References</w:t>
      </w:r>
    </w:p>
    <w:p w14:paraId="29537FAB" w14:textId="77777777" w:rsidR="00EB0F85" w:rsidRDefault="00000000">
      <w:r>
        <w:t>Olist / Kaggle: https://www.kaggle.com/datasets/olistbr/brazilian-ecommerce</w:t>
      </w:r>
    </w:p>
    <w:p w14:paraId="03559CD0" w14:textId="77777777" w:rsidR="00EB0F85" w:rsidRDefault="00000000">
      <w:r>
        <w:t>Python libraries: pandas, NumPy, Matplotlib, SciPy, python-docx.</w:t>
      </w:r>
    </w:p>
    <w:p w14:paraId="066D9B4D" w14:textId="77777777" w:rsidR="00EB0F85" w:rsidRDefault="00000000">
      <w:pPr>
        <w:pStyle w:val="Heading1"/>
      </w:pPr>
      <w:r>
        <w:t>24. Appendix — Additional Output Files</w:t>
      </w:r>
    </w:p>
    <w:p w14:paraId="35EB943E" w14:textId="77777777" w:rsidR="00EB0F85" w:rsidRDefault="00000000">
      <w:r>
        <w:t>The project also creates detailed CSV outputs in outputs/tables/ and report-ready figures in outputs/figures/.</w:t>
      </w:r>
    </w:p>
    <w:sectPr w:rsidR="00EB0F8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863749">
    <w:abstractNumId w:val="8"/>
  </w:num>
  <w:num w:numId="2" w16cid:durableId="1237399137">
    <w:abstractNumId w:val="6"/>
  </w:num>
  <w:num w:numId="3" w16cid:durableId="126749858">
    <w:abstractNumId w:val="5"/>
  </w:num>
  <w:num w:numId="4" w16cid:durableId="1635065263">
    <w:abstractNumId w:val="4"/>
  </w:num>
  <w:num w:numId="5" w16cid:durableId="1495490559">
    <w:abstractNumId w:val="7"/>
  </w:num>
  <w:num w:numId="6" w16cid:durableId="1845976773">
    <w:abstractNumId w:val="3"/>
  </w:num>
  <w:num w:numId="7" w16cid:durableId="189224629">
    <w:abstractNumId w:val="2"/>
  </w:num>
  <w:num w:numId="8" w16cid:durableId="1890266020">
    <w:abstractNumId w:val="1"/>
  </w:num>
  <w:num w:numId="9" w16cid:durableId="45267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2A8D"/>
    <w:rsid w:val="00E37BD3"/>
    <w:rsid w:val="00EB0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94827"/>
  <w14:defaultImageDpi w14:val="300"/>
  <w15:docId w15:val="{A688D0DD-D925-4404-8E70-E3A965EB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M A</cp:lastModifiedBy>
  <cp:revision>2</cp:revision>
  <dcterms:created xsi:type="dcterms:W3CDTF">2013-12-23T23:15:00Z</dcterms:created>
  <dcterms:modified xsi:type="dcterms:W3CDTF">2026-09-24T11:12:00Z</dcterms:modified>
  <cp:category/>
</cp:coreProperties>
</file>