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C4CAB" w14:textId="77777777" w:rsidR="00983537" w:rsidRDefault="002159E8">
      <w:pPr>
        <w:jc w:val="center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</w:rPr>
        <w:t>State Infant Mortality Rate Pre(2010)/</w:t>
      </w:r>
      <w:proofErr w:type="gramStart"/>
      <w:r>
        <w:rPr>
          <w:rFonts w:ascii="Calibri" w:eastAsia="Calibri" w:hAnsi="Calibri" w:cs="Calibri"/>
          <w:b/>
        </w:rPr>
        <w:t>Post(</w:t>
      </w:r>
      <w:proofErr w:type="gramEnd"/>
      <w:r>
        <w:rPr>
          <w:rFonts w:ascii="Calibri" w:eastAsia="Calibri" w:hAnsi="Calibri" w:cs="Calibri"/>
          <w:b/>
        </w:rPr>
        <w:t xml:space="preserve">2015) Affordable Care Act </w:t>
      </w:r>
    </w:p>
    <w:p w14:paraId="34D61B22" w14:textId="77777777" w:rsidR="00983537" w:rsidRDefault="002159E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Susan Jessop, Anjelica Ramsey, Sanjaye Thomas</w:t>
      </w:r>
    </w:p>
    <w:p w14:paraId="14DBA71E" w14:textId="77777777" w:rsidR="00983537" w:rsidRDefault="002159E8">
      <w:pPr>
        <w:jc w:val="center"/>
        <w:rPr>
          <w:rFonts w:ascii="Calibri" w:eastAsia="Calibri" w:hAnsi="Calibri" w:cs="Calibri"/>
        </w:rPr>
      </w:pPr>
      <w:hyperlink r:id="rId7">
        <w:r>
          <w:rPr>
            <w:rFonts w:ascii="Calibri" w:eastAsia="Calibri" w:hAnsi="Calibri" w:cs="Calibri"/>
            <w:color w:val="1155CC"/>
            <w:u w:val="single"/>
          </w:rPr>
          <w:t xml:space="preserve">Team </w:t>
        </w:r>
        <w:proofErr w:type="spellStart"/>
        <w:r>
          <w:rPr>
            <w:rFonts w:ascii="Calibri" w:eastAsia="Calibri" w:hAnsi="Calibri" w:cs="Calibri"/>
            <w:color w:val="1155CC"/>
            <w:u w:val="single"/>
          </w:rPr>
          <w:t>Github</w:t>
        </w:r>
        <w:proofErr w:type="spellEnd"/>
      </w:hyperlink>
    </w:p>
    <w:p w14:paraId="49A6F37A" w14:textId="77777777" w:rsidR="00983537" w:rsidRDefault="00983537">
      <w:pPr>
        <w:rPr>
          <w:rFonts w:ascii="Calibri" w:eastAsia="Calibri" w:hAnsi="Calibri" w:cs="Calibri"/>
        </w:rPr>
      </w:pPr>
    </w:p>
    <w:p w14:paraId="24D77766" w14:textId="77777777" w:rsidR="00983537" w:rsidRDefault="002159E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Description/Outline</w:t>
      </w:r>
    </w:p>
    <w:p w14:paraId="790C42FE" w14:textId="77777777" w:rsidR="00983537" w:rsidRDefault="002159E8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Infant mortality is defined as the death of an infant before their first birthday. It is used as a broad population indicator of the community’s health status, socioeconomic levels and accessibility to medical services </w:t>
      </w:r>
      <w:hyperlink r:id="rId8">
        <w:r>
          <w:rPr>
            <w:rFonts w:ascii="Calibri" w:eastAsia="Calibri" w:hAnsi="Calibri" w:cs="Calibri"/>
            <w:color w:val="1155CC"/>
            <w:u w:val="single"/>
          </w:rPr>
          <w:t>(AMCHP)</w:t>
        </w:r>
      </w:hyperlink>
      <w:r>
        <w:rPr>
          <w:rFonts w:ascii="Calibri" w:eastAsia="Calibri" w:hAnsi="Calibri" w:cs="Calibri"/>
        </w:rPr>
        <w:t>. The Affordable Care Act (ACA) was enacted in 2010 in an effort to decrease the uninsured rate and therefore improve patient outcomes. In our project, w</w:t>
      </w:r>
      <w:r>
        <w:rPr>
          <w:rFonts w:ascii="Calibri" w:eastAsia="Calibri" w:hAnsi="Calibri" w:cs="Calibri"/>
        </w:rPr>
        <w:t xml:space="preserve">e will collect datasets of state infant mortality and </w:t>
      </w:r>
      <w:proofErr w:type="spellStart"/>
      <w:r>
        <w:rPr>
          <w:rFonts w:ascii="Calibri" w:eastAsia="Calibri" w:hAnsi="Calibri" w:cs="Calibri"/>
        </w:rPr>
        <w:t>uninsurance</w:t>
      </w:r>
      <w:proofErr w:type="spellEnd"/>
      <w:r>
        <w:rPr>
          <w:rFonts w:ascii="Calibri" w:eastAsia="Calibri" w:hAnsi="Calibri" w:cs="Calibri"/>
        </w:rPr>
        <w:t xml:space="preserve"> rate pre/post to ACA to access the differences between each state. </w:t>
      </w:r>
    </w:p>
    <w:p w14:paraId="6672FA4A" w14:textId="77777777" w:rsidR="00983537" w:rsidRDefault="002159E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Data Resources </w:t>
      </w:r>
    </w:p>
    <w:p w14:paraId="63F8D800" w14:textId="77777777" w:rsidR="00983537" w:rsidRDefault="002159E8">
      <w:pPr>
        <w:rPr>
          <w:rFonts w:ascii="Calibri" w:eastAsia="Calibri" w:hAnsi="Calibri" w:cs="Calibri"/>
        </w:rPr>
      </w:pPr>
      <w:hyperlink r:id="rId9">
        <w:r>
          <w:rPr>
            <w:rFonts w:ascii="Calibri" w:eastAsia="Calibri" w:hAnsi="Calibri" w:cs="Calibri"/>
            <w:color w:val="1155CC"/>
            <w:u w:val="single"/>
          </w:rPr>
          <w:t xml:space="preserve">Health Insurance Coverage (via Kaggle) </w:t>
        </w:r>
      </w:hyperlink>
    </w:p>
    <w:p w14:paraId="5C836026" w14:textId="77777777" w:rsidR="00983537" w:rsidRDefault="002159E8">
      <w:pPr>
        <w:rPr>
          <w:rFonts w:ascii="Calibri" w:eastAsia="Calibri" w:hAnsi="Calibri" w:cs="Calibri"/>
        </w:rPr>
      </w:pPr>
      <w:hyperlink r:id="rId10">
        <w:r>
          <w:rPr>
            <w:rFonts w:ascii="Calibri" w:eastAsia="Calibri" w:hAnsi="Calibri" w:cs="Calibri"/>
            <w:color w:val="1155CC"/>
            <w:u w:val="single"/>
          </w:rPr>
          <w:t xml:space="preserve">Infant Mortality Rates (via CDC) </w:t>
        </w:r>
      </w:hyperlink>
    </w:p>
    <w:p w14:paraId="370C7E14" w14:textId="77777777" w:rsidR="00983537" w:rsidRDefault="002159E8">
      <w:pPr>
        <w:rPr>
          <w:rFonts w:ascii="Calibri" w:eastAsia="Calibri" w:hAnsi="Calibri" w:cs="Calibri"/>
        </w:rPr>
      </w:pPr>
      <w:hyperlink r:id="rId11" w:anchor="item-start">
        <w:r>
          <w:rPr>
            <w:rFonts w:ascii="Calibri" w:eastAsia="Calibri" w:hAnsi="Calibri" w:cs="Calibri"/>
            <w:color w:val="1155CC"/>
            <w:u w:val="single"/>
          </w:rPr>
          <w:t>Health System Tracker</w:t>
        </w:r>
      </w:hyperlink>
    </w:p>
    <w:p w14:paraId="754D8ACC" w14:textId="77777777" w:rsidR="00983537" w:rsidRDefault="002159E8">
      <w:pPr>
        <w:rPr>
          <w:rFonts w:ascii="Calibri" w:eastAsia="Calibri" w:hAnsi="Calibri" w:cs="Calibri"/>
        </w:rPr>
      </w:pPr>
      <w:hyperlink r:id="rId12">
        <w:r>
          <w:rPr>
            <w:rFonts w:ascii="Calibri" w:eastAsia="Calibri" w:hAnsi="Calibri" w:cs="Calibri"/>
            <w:color w:val="1155CC"/>
            <w:u w:val="single"/>
          </w:rPr>
          <w:t>Our World in Data</w:t>
        </w:r>
      </w:hyperlink>
    </w:p>
    <w:p w14:paraId="3AD2A387" w14:textId="77777777" w:rsidR="00983537" w:rsidRDefault="00983537">
      <w:pPr>
        <w:rPr>
          <w:rFonts w:ascii="Calibri" w:eastAsia="Calibri" w:hAnsi="Calibri" w:cs="Calibri"/>
          <w:b/>
        </w:rPr>
      </w:pPr>
    </w:p>
    <w:p w14:paraId="3DD84FC7" w14:textId="77777777" w:rsidR="00983537" w:rsidRDefault="002159E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Team Hurdles: </w:t>
      </w:r>
    </w:p>
    <w:p w14:paraId="2E79680D" w14:textId="77777777" w:rsidR="00983537" w:rsidRDefault="002159E8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Attaching longitudinal/latitudinal to dataset in order to use leaflet </w:t>
      </w:r>
    </w:p>
    <w:p w14:paraId="02997DA3" w14:textId="77777777" w:rsidR="00983537" w:rsidRDefault="002159E8">
      <w:pPr>
        <w:numPr>
          <w:ilvl w:val="1"/>
          <w:numId w:val="2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Mapbox</w:t>
      </w:r>
      <w:proofErr w:type="spellEnd"/>
      <w:r>
        <w:rPr>
          <w:rFonts w:ascii="Calibri" w:eastAsia="Calibri" w:hAnsi="Calibri" w:cs="Calibri"/>
        </w:rPr>
        <w:t xml:space="preserve"> (for base maps) - outdoors &amp; street views</w:t>
      </w:r>
    </w:p>
    <w:p w14:paraId="5575918F" w14:textId="77777777" w:rsidR="00983537" w:rsidRDefault="002159E8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Manipulating CDC dataset to have infant mortality race r</w:t>
      </w:r>
      <w:r>
        <w:rPr>
          <w:rFonts w:ascii="Calibri" w:eastAsia="Calibri" w:hAnsi="Calibri" w:cs="Calibri"/>
        </w:rPr>
        <w:t>ates. Currently the dataset sets race as a “pivot table” rather than its own column</w:t>
      </w:r>
    </w:p>
    <w:p w14:paraId="1A5DEF66" w14:textId="77777777" w:rsidR="00983537" w:rsidRDefault="002159E8">
      <w:pPr>
        <w:numPr>
          <w:ilvl w:val="1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Leverage Pandas / Python to clean dataset</w:t>
      </w:r>
    </w:p>
    <w:p w14:paraId="20B5DB5F" w14:textId="77777777" w:rsidR="00983537" w:rsidRDefault="002159E8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Converting exported json data as CSV into SQL </w:t>
      </w:r>
    </w:p>
    <w:p w14:paraId="7BAD91A4" w14:textId="77777777" w:rsidR="00983537" w:rsidRDefault="002159E8">
      <w:pPr>
        <w:numPr>
          <w:ilvl w:val="1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Leverage </w:t>
      </w:r>
      <w:proofErr w:type="spellStart"/>
      <w:r>
        <w:rPr>
          <w:rFonts w:ascii="Calibri" w:eastAsia="Calibri" w:hAnsi="Calibri" w:cs="Calibri"/>
        </w:rPr>
        <w:t>Jupyter</w:t>
      </w:r>
      <w:proofErr w:type="spellEnd"/>
      <w:r>
        <w:rPr>
          <w:rFonts w:ascii="Calibri" w:eastAsia="Calibri" w:hAnsi="Calibri" w:cs="Calibri"/>
        </w:rPr>
        <w:t xml:space="preserve"> Notebook (i.e., Pandas)</w:t>
      </w:r>
    </w:p>
    <w:p w14:paraId="4CB94161" w14:textId="77777777" w:rsidR="00983537" w:rsidRDefault="002159E8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Base template html with </w:t>
      </w:r>
      <w:hyperlink r:id="rId13">
        <w:r>
          <w:rPr>
            <w:rFonts w:ascii="Calibri" w:eastAsia="Calibri" w:hAnsi="Calibri" w:cs="Calibri"/>
            <w:color w:val="1155CC"/>
            <w:u w:val="single"/>
          </w:rPr>
          <w:t>bootstrap themes</w:t>
        </w:r>
      </w:hyperlink>
    </w:p>
    <w:p w14:paraId="7A0E095D" w14:textId="77777777" w:rsidR="00983537" w:rsidRDefault="002159E8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Launch on </w:t>
      </w:r>
      <w:hyperlink r:id="rId14">
        <w:r>
          <w:rPr>
            <w:rFonts w:ascii="Calibri" w:eastAsia="Calibri" w:hAnsi="Calibri" w:cs="Calibri"/>
            <w:color w:val="1155CC"/>
            <w:u w:val="single"/>
          </w:rPr>
          <w:t>Herokuapp.com</w:t>
        </w:r>
      </w:hyperlink>
    </w:p>
    <w:p w14:paraId="078A40E8" w14:textId="77777777" w:rsidR="00983537" w:rsidRDefault="00983537">
      <w:pPr>
        <w:rPr>
          <w:rFonts w:ascii="Calibri" w:eastAsia="Calibri" w:hAnsi="Calibri" w:cs="Calibri"/>
          <w:b/>
        </w:rPr>
      </w:pPr>
    </w:p>
    <w:p w14:paraId="5DE8AB2B" w14:textId="77777777" w:rsidR="00983537" w:rsidRDefault="002159E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Visualizations</w:t>
      </w:r>
    </w:p>
    <w:p w14:paraId="41FB74E0" w14:textId="77777777" w:rsidR="00983537" w:rsidRDefault="002159E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Two US Maps (2010 &amp;2015) with granulated colors according to uninsured rate </w:t>
      </w:r>
    </w:p>
    <w:p w14:paraId="66BF9090" w14:textId="77777777" w:rsidR="00983537" w:rsidRDefault="002159E8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Mouseover event for every state profile </w:t>
      </w:r>
    </w:p>
    <w:p w14:paraId="5E19C053" w14:textId="77777777" w:rsidR="00983537" w:rsidRDefault="002159E8">
      <w:pPr>
        <w:numPr>
          <w:ilvl w:val="1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Average infant mortality rate</w:t>
      </w:r>
    </w:p>
    <w:p w14:paraId="1CF40C18" w14:textId="77777777" w:rsidR="00983537" w:rsidRDefault="002159E8">
      <w:pPr>
        <w:numPr>
          <w:ilvl w:val="1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Infant mortality rate categorized by race </w:t>
      </w:r>
    </w:p>
    <w:p w14:paraId="5980A353" w14:textId="77777777" w:rsidR="00983537" w:rsidRDefault="002159E8">
      <w:pPr>
        <w:numPr>
          <w:ilvl w:val="1"/>
          <w:numId w:val="3"/>
        </w:num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Leaflet</w:t>
      </w:r>
    </w:p>
    <w:p w14:paraId="3706803E" w14:textId="77777777" w:rsidR="00983537" w:rsidRDefault="002159E8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Bar graph time comparison average infant mortality rates for each state with uninsured rate in bar </w:t>
      </w:r>
    </w:p>
    <w:p w14:paraId="0F72A33E" w14:textId="77777777" w:rsidR="00983537" w:rsidRDefault="002159E8">
      <w:pPr>
        <w:numPr>
          <w:ilvl w:val="1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D3 </w:t>
      </w:r>
    </w:p>
    <w:p w14:paraId="3BED3766" w14:textId="77777777" w:rsidR="00983537" w:rsidRDefault="002159E8">
      <w:pPr>
        <w:numPr>
          <w:ilvl w:val="1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 dropdown menu to display info by state</w:t>
      </w:r>
    </w:p>
    <w:p w14:paraId="16730E89" w14:textId="77777777" w:rsidR="00983537" w:rsidRDefault="002159E8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0DA7BD70" wp14:editId="771B216A">
            <wp:simplePos x="0" y="0"/>
            <wp:positionH relativeFrom="column">
              <wp:posOffset>3505200</wp:posOffset>
            </wp:positionH>
            <wp:positionV relativeFrom="paragraph">
              <wp:posOffset>214313</wp:posOffset>
            </wp:positionV>
            <wp:extent cx="3099288" cy="2014538"/>
            <wp:effectExtent l="0" t="0" r="0" b="0"/>
            <wp:wrapSquare wrapText="bothSides" distT="114300" distB="114300" distL="114300" distR="11430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9288" cy="2014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6DDD465" wp14:editId="672A0E51">
            <wp:simplePos x="0" y="0"/>
            <wp:positionH relativeFrom="column">
              <wp:posOffset>-95249</wp:posOffset>
            </wp:positionH>
            <wp:positionV relativeFrom="paragraph">
              <wp:posOffset>247650</wp:posOffset>
            </wp:positionV>
            <wp:extent cx="2999266" cy="1947863"/>
            <wp:effectExtent l="0" t="0" r="0" b="0"/>
            <wp:wrapSquare wrapText="bothSides" distT="114300" distB="11430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266" cy="194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016660" w14:textId="77777777" w:rsidR="00983537" w:rsidRDefault="00983537">
      <w:pPr>
        <w:rPr>
          <w:rFonts w:ascii="Calibri" w:eastAsia="Calibri" w:hAnsi="Calibri" w:cs="Calibri"/>
        </w:rPr>
      </w:pPr>
    </w:p>
    <w:p w14:paraId="6BC14B16" w14:textId="77777777" w:rsidR="00983537" w:rsidRDefault="00983537">
      <w:pPr>
        <w:rPr>
          <w:rFonts w:ascii="Calibri" w:eastAsia="Calibri" w:hAnsi="Calibri" w:cs="Calibri"/>
        </w:rPr>
      </w:pPr>
    </w:p>
    <w:p w14:paraId="716A7F81" w14:textId="77777777" w:rsidR="00983537" w:rsidRDefault="00983537">
      <w:pPr>
        <w:rPr>
          <w:rFonts w:ascii="Calibri" w:eastAsia="Calibri" w:hAnsi="Calibri" w:cs="Calibri"/>
        </w:rPr>
      </w:pPr>
    </w:p>
    <w:p w14:paraId="1DAA6317" w14:textId="77777777" w:rsidR="00983537" w:rsidRDefault="00983537">
      <w:pPr>
        <w:rPr>
          <w:rFonts w:ascii="Calibri" w:eastAsia="Calibri" w:hAnsi="Calibri" w:cs="Calibri"/>
        </w:rPr>
      </w:pPr>
    </w:p>
    <w:p w14:paraId="2CA81A23" w14:textId="77777777" w:rsidR="00983537" w:rsidRDefault="00983537">
      <w:pPr>
        <w:rPr>
          <w:rFonts w:ascii="Calibri" w:eastAsia="Calibri" w:hAnsi="Calibri" w:cs="Calibri"/>
        </w:rPr>
      </w:pPr>
    </w:p>
    <w:p w14:paraId="47FF6DB5" w14:textId="77777777" w:rsidR="00983537" w:rsidRDefault="00983537">
      <w:pPr>
        <w:rPr>
          <w:rFonts w:ascii="Calibri" w:eastAsia="Calibri" w:hAnsi="Calibri" w:cs="Calibri"/>
        </w:rPr>
      </w:pPr>
    </w:p>
    <w:p w14:paraId="2D208D0D" w14:textId="77777777" w:rsidR="00983537" w:rsidRDefault="00983537">
      <w:pPr>
        <w:rPr>
          <w:rFonts w:ascii="Calibri" w:eastAsia="Calibri" w:hAnsi="Calibri" w:cs="Calibri"/>
        </w:rPr>
      </w:pPr>
    </w:p>
    <w:p w14:paraId="54CFEC76" w14:textId="77777777" w:rsidR="00983537" w:rsidRDefault="00983537">
      <w:pPr>
        <w:rPr>
          <w:rFonts w:ascii="Calibri" w:eastAsia="Calibri" w:hAnsi="Calibri" w:cs="Calibri"/>
        </w:rPr>
      </w:pPr>
    </w:p>
    <w:p w14:paraId="47AF424F" w14:textId="2C37787A" w:rsidR="00983537" w:rsidRDefault="00983537">
      <w:pPr>
        <w:rPr>
          <w:rFonts w:ascii="Calibri" w:eastAsia="Calibri" w:hAnsi="Calibri" w:cs="Calibri"/>
        </w:rPr>
      </w:pPr>
    </w:p>
    <w:p w14:paraId="6715A960" w14:textId="450FA589" w:rsidR="001E3CBE" w:rsidRDefault="001E3CBE">
      <w:pPr>
        <w:rPr>
          <w:rFonts w:ascii="Calibri" w:eastAsia="Calibri" w:hAnsi="Calibri" w:cs="Calibri"/>
        </w:rPr>
      </w:pPr>
    </w:p>
    <w:p w14:paraId="044E5490" w14:textId="4C0EB8FB" w:rsidR="001E3CBE" w:rsidRDefault="001E3CBE">
      <w:pPr>
        <w:rPr>
          <w:rFonts w:ascii="Calibri" w:eastAsia="Calibri" w:hAnsi="Calibri" w:cs="Calibri"/>
        </w:rPr>
      </w:pPr>
    </w:p>
    <w:p w14:paraId="298FA991" w14:textId="0CAAF4B4" w:rsidR="00983537" w:rsidRDefault="001E3CBE">
      <w:pPr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95B2390" wp14:editId="645E5C47">
            <wp:simplePos x="0" y="0"/>
            <wp:positionH relativeFrom="column">
              <wp:posOffset>95250</wp:posOffset>
            </wp:positionH>
            <wp:positionV relativeFrom="paragraph">
              <wp:posOffset>114300</wp:posOffset>
            </wp:positionV>
            <wp:extent cx="5943600" cy="2028825"/>
            <wp:effectExtent l="0" t="0" r="0" b="9525"/>
            <wp:wrapSquare wrapText="bothSides" distT="114300" distB="114300" distL="114300" distR="1143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159E8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3741B48" wp14:editId="78942495">
            <wp:simplePos x="0" y="0"/>
            <wp:positionH relativeFrom="column">
              <wp:posOffset>942975</wp:posOffset>
            </wp:positionH>
            <wp:positionV relativeFrom="paragraph">
              <wp:posOffset>3181350</wp:posOffset>
            </wp:positionV>
            <wp:extent cx="4652963" cy="3271174"/>
            <wp:effectExtent l="0" t="0" r="0" b="0"/>
            <wp:wrapSquare wrapText="bothSides" distT="114300" distB="11430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271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68E37D" w14:textId="77777777" w:rsidR="00983537" w:rsidRDefault="00983537">
      <w:pPr>
        <w:rPr>
          <w:rFonts w:ascii="Calibri" w:eastAsia="Calibri" w:hAnsi="Calibri" w:cs="Calibri"/>
        </w:rPr>
      </w:pPr>
    </w:p>
    <w:p w14:paraId="5DEBF4A5" w14:textId="77777777" w:rsidR="00983537" w:rsidRDefault="00983537">
      <w:pPr>
        <w:rPr>
          <w:rFonts w:ascii="Calibri" w:eastAsia="Calibri" w:hAnsi="Calibri" w:cs="Calibri"/>
        </w:rPr>
      </w:pPr>
    </w:p>
    <w:p w14:paraId="40154DA9" w14:textId="77777777" w:rsidR="00983537" w:rsidRDefault="00983537">
      <w:pPr>
        <w:rPr>
          <w:rFonts w:ascii="Calibri" w:eastAsia="Calibri" w:hAnsi="Calibri" w:cs="Calibri"/>
        </w:rPr>
      </w:pPr>
    </w:p>
    <w:p w14:paraId="0C511F92" w14:textId="77777777" w:rsidR="00983537" w:rsidRDefault="00983537">
      <w:pPr>
        <w:rPr>
          <w:rFonts w:ascii="Calibri" w:eastAsia="Calibri" w:hAnsi="Calibri" w:cs="Calibri"/>
        </w:rPr>
      </w:pPr>
    </w:p>
    <w:p w14:paraId="1F34C8FB" w14:textId="77777777" w:rsidR="00983537" w:rsidRDefault="00983537">
      <w:pPr>
        <w:rPr>
          <w:rFonts w:ascii="Calibri" w:eastAsia="Calibri" w:hAnsi="Calibri" w:cs="Calibri"/>
        </w:rPr>
      </w:pPr>
    </w:p>
    <w:p w14:paraId="470F0DB7" w14:textId="77777777" w:rsidR="00983537" w:rsidRDefault="00983537">
      <w:pPr>
        <w:rPr>
          <w:rFonts w:ascii="Calibri" w:eastAsia="Calibri" w:hAnsi="Calibri" w:cs="Calibri"/>
        </w:rPr>
      </w:pPr>
    </w:p>
    <w:p w14:paraId="278DF8BA" w14:textId="77777777" w:rsidR="00983537" w:rsidRDefault="00983537">
      <w:pPr>
        <w:rPr>
          <w:rFonts w:ascii="Calibri" w:eastAsia="Calibri" w:hAnsi="Calibri" w:cs="Calibri"/>
        </w:rPr>
      </w:pPr>
    </w:p>
    <w:p w14:paraId="0C8BC9D8" w14:textId="77777777" w:rsidR="00983537" w:rsidRDefault="00983537">
      <w:pPr>
        <w:rPr>
          <w:rFonts w:ascii="Calibri" w:eastAsia="Calibri" w:hAnsi="Calibri" w:cs="Calibri"/>
        </w:rPr>
      </w:pPr>
    </w:p>
    <w:p w14:paraId="69CB27E0" w14:textId="77777777" w:rsidR="00983537" w:rsidRDefault="00983537">
      <w:pPr>
        <w:rPr>
          <w:rFonts w:ascii="Calibri" w:eastAsia="Calibri" w:hAnsi="Calibri" w:cs="Calibri"/>
        </w:rPr>
      </w:pPr>
    </w:p>
    <w:p w14:paraId="31C5B65C" w14:textId="77777777" w:rsidR="00983537" w:rsidRDefault="00983537">
      <w:pPr>
        <w:rPr>
          <w:rFonts w:ascii="Calibri" w:eastAsia="Calibri" w:hAnsi="Calibri" w:cs="Calibri"/>
        </w:rPr>
      </w:pPr>
    </w:p>
    <w:p w14:paraId="08F1B62D" w14:textId="77777777" w:rsidR="00983537" w:rsidRDefault="00983537">
      <w:pPr>
        <w:rPr>
          <w:rFonts w:ascii="Calibri" w:eastAsia="Calibri" w:hAnsi="Calibri" w:cs="Calibri"/>
        </w:rPr>
      </w:pPr>
    </w:p>
    <w:p w14:paraId="3BE68C27" w14:textId="77777777" w:rsidR="00983537" w:rsidRDefault="00983537">
      <w:pPr>
        <w:rPr>
          <w:rFonts w:ascii="Calibri" w:eastAsia="Calibri" w:hAnsi="Calibri" w:cs="Calibri"/>
        </w:rPr>
      </w:pPr>
    </w:p>
    <w:p w14:paraId="169B89AA" w14:textId="77777777" w:rsidR="00983537" w:rsidRDefault="00983537">
      <w:pPr>
        <w:rPr>
          <w:rFonts w:ascii="Calibri" w:eastAsia="Calibri" w:hAnsi="Calibri" w:cs="Calibri"/>
        </w:rPr>
      </w:pPr>
    </w:p>
    <w:p w14:paraId="67FCFBE6" w14:textId="77777777" w:rsidR="00983537" w:rsidRDefault="00983537">
      <w:pPr>
        <w:rPr>
          <w:rFonts w:ascii="Calibri" w:eastAsia="Calibri" w:hAnsi="Calibri" w:cs="Calibri"/>
        </w:rPr>
      </w:pPr>
    </w:p>
    <w:p w14:paraId="6F5888C8" w14:textId="77777777" w:rsidR="00983537" w:rsidRDefault="00983537">
      <w:pPr>
        <w:rPr>
          <w:rFonts w:ascii="Calibri" w:eastAsia="Calibri" w:hAnsi="Calibri" w:cs="Calibri"/>
        </w:rPr>
      </w:pPr>
    </w:p>
    <w:p w14:paraId="328465E1" w14:textId="77777777" w:rsidR="00983537" w:rsidRDefault="00983537">
      <w:pPr>
        <w:rPr>
          <w:rFonts w:ascii="Calibri" w:eastAsia="Calibri" w:hAnsi="Calibri" w:cs="Calibri"/>
        </w:rPr>
      </w:pPr>
    </w:p>
    <w:p w14:paraId="1C454115" w14:textId="77777777" w:rsidR="00983537" w:rsidRDefault="00983537">
      <w:pPr>
        <w:rPr>
          <w:rFonts w:ascii="Calibri" w:eastAsia="Calibri" w:hAnsi="Calibri" w:cs="Calibri"/>
        </w:rPr>
      </w:pPr>
    </w:p>
    <w:p w14:paraId="27DE7C07" w14:textId="77777777" w:rsidR="00983537" w:rsidRDefault="00983537">
      <w:pPr>
        <w:rPr>
          <w:rFonts w:ascii="Calibri" w:eastAsia="Calibri" w:hAnsi="Calibri" w:cs="Calibri"/>
        </w:rPr>
      </w:pPr>
    </w:p>
    <w:p w14:paraId="1D48D144" w14:textId="77777777" w:rsidR="00983537" w:rsidRDefault="002159E8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Pie chart </w:t>
      </w:r>
    </w:p>
    <w:p w14:paraId="0D90E470" w14:textId="77777777" w:rsidR="00983537" w:rsidRDefault="002159E8">
      <w:pPr>
        <w:numPr>
          <w:ilvl w:val="1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Infant deaths by age of infant at death - 2010 vs 2015 </w:t>
      </w:r>
    </w:p>
    <w:p w14:paraId="0A986226" w14:textId="77777777" w:rsidR="00983537" w:rsidRDefault="002159E8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59269B3" wp14:editId="7CEDB1F2">
            <wp:extent cx="5943600" cy="3633788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A0DE5" w14:textId="77777777" w:rsidR="00983537" w:rsidRDefault="002159E8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Other visualization options</w:t>
      </w:r>
    </w:p>
    <w:p w14:paraId="1DF3C59D" w14:textId="77777777" w:rsidR="00983537" w:rsidRDefault="002159E8">
      <w:pPr>
        <w:numPr>
          <w:ilvl w:val="1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Infant mortality - US vs Other countries</w:t>
      </w:r>
    </w:p>
    <w:p w14:paraId="2BF0CD16" w14:textId="77777777" w:rsidR="00983537" w:rsidRDefault="002159E8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5D07A6A" wp14:editId="69F504C1">
            <wp:extent cx="5000625" cy="309086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88F8C" w14:textId="77777777" w:rsidR="00983537" w:rsidRDefault="00983537">
      <w:pPr>
        <w:rPr>
          <w:rFonts w:ascii="Calibri" w:eastAsia="Calibri" w:hAnsi="Calibri" w:cs="Calibri"/>
        </w:rPr>
      </w:pPr>
    </w:p>
    <w:sectPr w:rsidR="00983537"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6543C6" w14:textId="77777777" w:rsidR="002159E8" w:rsidRDefault="002159E8" w:rsidP="001E3CBE">
      <w:pPr>
        <w:spacing w:line="240" w:lineRule="auto"/>
      </w:pPr>
      <w:r>
        <w:separator/>
      </w:r>
    </w:p>
  </w:endnote>
  <w:endnote w:type="continuationSeparator" w:id="0">
    <w:p w14:paraId="38DD3D08" w14:textId="77777777" w:rsidR="002159E8" w:rsidRDefault="002159E8" w:rsidP="001E3C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4314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9FF3E1" w14:textId="28BBEC85" w:rsidR="001E3CBE" w:rsidRDefault="001E3C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7E536E" w14:textId="77777777" w:rsidR="001E3CBE" w:rsidRDefault="001E3C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F8EE15" w14:textId="77777777" w:rsidR="002159E8" w:rsidRDefault="002159E8" w:rsidP="001E3CBE">
      <w:pPr>
        <w:spacing w:line="240" w:lineRule="auto"/>
      </w:pPr>
      <w:r>
        <w:separator/>
      </w:r>
    </w:p>
  </w:footnote>
  <w:footnote w:type="continuationSeparator" w:id="0">
    <w:p w14:paraId="1B4FA778" w14:textId="77777777" w:rsidR="002159E8" w:rsidRDefault="002159E8" w:rsidP="001E3C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6769F"/>
    <w:multiLevelType w:val="multilevel"/>
    <w:tmpl w:val="200A9D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187548"/>
    <w:multiLevelType w:val="multilevel"/>
    <w:tmpl w:val="3EBE52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A815FA0"/>
    <w:multiLevelType w:val="multilevel"/>
    <w:tmpl w:val="B3F20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537"/>
    <w:rsid w:val="001E3CBE"/>
    <w:rsid w:val="002159E8"/>
    <w:rsid w:val="0098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693C0"/>
  <w15:docId w15:val="{05DB2A29-6AD9-420D-8BB9-78784AB2F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E3CB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CBE"/>
  </w:style>
  <w:style w:type="paragraph" w:styleId="Footer">
    <w:name w:val="footer"/>
    <w:basedOn w:val="Normal"/>
    <w:link w:val="FooterChar"/>
    <w:uiPriority w:val="99"/>
    <w:unhideWhenUsed/>
    <w:rsid w:val="001E3CB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mchp.org/programsandtopics/data-assessment/InfantMortalityToolkit/Documents/Why%20Focus%20on%20IM.pdf" TargetMode="External"/><Relationship Id="rId13" Type="http://schemas.openxmlformats.org/officeDocument/2006/relationships/hyperlink" Target="https://colorlib.com/wp/cat/bootstrap/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Sanjaye22/CU-BootCampProject-Two" TargetMode="External"/><Relationship Id="rId12" Type="http://schemas.openxmlformats.org/officeDocument/2006/relationships/hyperlink" Target="https://ourworldindata.org/child-mortality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healthsystemtracker.org/chart-collection/infant-mortality-u-s-compare-countrie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s://wonder.cdc.gov/lbd-current.html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hhs/health-insurance" TargetMode="External"/><Relationship Id="rId14" Type="http://schemas.openxmlformats.org/officeDocument/2006/relationships/hyperlink" Target="https://www.heroku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362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SANJAYE Thomas</cp:lastModifiedBy>
  <cp:revision>2</cp:revision>
  <dcterms:created xsi:type="dcterms:W3CDTF">2020-09-07T22:09:00Z</dcterms:created>
  <dcterms:modified xsi:type="dcterms:W3CDTF">2020-09-07T22:10:00Z</dcterms:modified>
</cp:coreProperties>
</file>