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492C3" w14:textId="77777777" w:rsidR="009D7BF2" w:rsidRPr="009D7BF2" w:rsidRDefault="009D7BF2" w:rsidP="009D7BF2">
      <w:pPr>
        <w:jc w:val="center"/>
        <w:rPr>
          <w:sz w:val="26"/>
          <w:szCs w:val="26"/>
          <w:lang w:val="en-US"/>
        </w:rPr>
      </w:pPr>
      <w:bookmarkStart w:id="0" w:name="_GoBack"/>
      <w:bookmarkEnd w:id="0"/>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lastRenderedPageBreak/>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w:t>
      </w:r>
      <w:proofErr w:type="gramStart"/>
      <w:r w:rsidRPr="00491F58">
        <w:rPr>
          <w:rFonts w:eastAsia="Times New Roman"/>
          <w:color w:val="001A1E"/>
          <w:sz w:val="23"/>
          <w:szCs w:val="23"/>
          <w:lang w:eastAsia="en-IN"/>
        </w:rPr>
        <w:t>number of zeros 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proofErr w:type="gramStart"/>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roofErr w:type="gramEnd"/>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4"/>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5"/>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6"/>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7"/>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8"/>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9"/>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30"/>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31">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2"/>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3"/>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5"/>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6"/>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7"/>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8"/>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9"/>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40"/>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41"/>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2"/>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3"/>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5"/>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6"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7"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8"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9"/>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50"/>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E464EB" w:rsidP="00693012">
      <w:pPr>
        <w:rPr>
          <w:b/>
          <w:bCs/>
          <w:lang w:eastAsia="en-IN"/>
        </w:rPr>
      </w:pPr>
      <w:hyperlink r:id="rId51"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E464EB" w:rsidP="00693012">
      <w:pPr>
        <w:rPr>
          <w:b/>
          <w:bCs/>
          <w:lang w:eastAsia="en-IN"/>
        </w:rPr>
      </w:pPr>
      <w:hyperlink r:id="rId52"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E464EB" w:rsidP="00693012">
      <w:pPr>
        <w:rPr>
          <w:b/>
          <w:bCs/>
          <w:lang w:eastAsia="en-IN"/>
        </w:rPr>
      </w:pPr>
      <w:hyperlink r:id="rId53"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E464EB" w:rsidP="00693012">
      <w:pPr>
        <w:rPr>
          <w:b/>
          <w:bCs/>
          <w:lang w:eastAsia="en-IN"/>
        </w:rPr>
      </w:pPr>
      <w:hyperlink r:id="rId54"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E464EB" w:rsidP="00693012">
      <w:pPr>
        <w:rPr>
          <w:b/>
          <w:bCs/>
          <w:lang w:eastAsia="en-IN"/>
        </w:rPr>
      </w:pPr>
      <w:hyperlink r:id="rId55"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E464EB" w:rsidP="00693012">
      <w:pPr>
        <w:rPr>
          <w:b/>
          <w:bCs/>
          <w:lang w:eastAsia="en-IN"/>
        </w:rPr>
      </w:pPr>
      <w:hyperlink r:id="rId56"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7"/>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w:t>
      </w:r>
      <w:proofErr w:type="gramStart"/>
      <w:r w:rsidRPr="00693012">
        <w:rPr>
          <w:b/>
          <w:bCs/>
          <w:lang w:eastAsia="en-IN"/>
        </w:rPr>
        <w:t>sequence of 0’s in the encoded form 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8"/>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7"/>
        <w:gridCol w:w="3578"/>
        <w:gridCol w:w="959"/>
        <w:gridCol w:w="3578"/>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9"/>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60"/>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61"/>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8B239" w14:textId="77777777" w:rsidR="00E464EB" w:rsidRDefault="00E464EB" w:rsidP="008D70B1">
      <w:pPr>
        <w:spacing w:after="0" w:line="240" w:lineRule="auto"/>
      </w:pPr>
      <w:r>
        <w:separator/>
      </w:r>
    </w:p>
  </w:endnote>
  <w:endnote w:type="continuationSeparator" w:id="0">
    <w:p w14:paraId="6379C072" w14:textId="77777777" w:rsidR="00E464EB" w:rsidRDefault="00E464EB" w:rsidP="008D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F113D" w14:textId="77777777" w:rsidR="008D70B1" w:rsidRDefault="008D70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618B1" w14:textId="77777777" w:rsidR="008D70B1" w:rsidRDefault="008D70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637F9" w14:textId="77777777" w:rsidR="008D70B1" w:rsidRDefault="008D7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6F504" w14:textId="77777777" w:rsidR="00E464EB" w:rsidRDefault="00E464EB" w:rsidP="008D70B1">
      <w:pPr>
        <w:spacing w:after="0" w:line="240" w:lineRule="auto"/>
      </w:pPr>
      <w:r>
        <w:separator/>
      </w:r>
    </w:p>
  </w:footnote>
  <w:footnote w:type="continuationSeparator" w:id="0">
    <w:p w14:paraId="74DBB8A9" w14:textId="77777777" w:rsidR="00E464EB" w:rsidRDefault="00E464EB" w:rsidP="008D7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6CDC0" w14:textId="02568E6B" w:rsidR="008D70B1" w:rsidRDefault="008D70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8582"/>
      <w:docPartObj>
        <w:docPartGallery w:val="Watermarks"/>
        <w:docPartUnique/>
      </w:docPartObj>
    </w:sdtPr>
    <w:sdtContent>
      <w:p w14:paraId="659BBA73" w14:textId="79DC88A5" w:rsidR="008D70B1" w:rsidRDefault="008D70B1">
        <w:pPr>
          <w:pStyle w:val="Header"/>
        </w:pPr>
        <w:r>
          <w:rPr>
            <w:noProof/>
            <w:lang w:val="en-US" w:eastAsia="zh-TW"/>
          </w:rPr>
          <w:pict w14:anchorId="6477F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65064" o:spid="_x0000_s2052" type="#_x0000_t136" style="position:absolute;margin-left:0;margin-top:0;width:451.25pt;height:104.1pt;z-index:-251657216;mso-position-horizontal:center;mso-position-horizontal-relative:margin;mso-position-vertical:center;mso-position-vertical-relative:margin" o:allowincell="f" fillcolor="silver" stroked="f">
              <v:fill opacity=".5"/>
              <v:textpath style="font-family:&quot;Calibri&quot;;font-size:1pt" string="2116231801152"/>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7C235" w14:textId="6403D6DB" w:rsidR="008D70B1" w:rsidRDefault="008D7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B8"/>
    <w:rsid w:val="00491F58"/>
    <w:rsid w:val="00693012"/>
    <w:rsid w:val="006A5C60"/>
    <w:rsid w:val="008D70B1"/>
    <w:rsid w:val="009D7BF2"/>
    <w:rsid w:val="00A034E3"/>
    <w:rsid w:val="00A35FB8"/>
    <w:rsid w:val="00A7381B"/>
    <w:rsid w:val="00A869A4"/>
    <w:rsid w:val="00B42339"/>
    <w:rsid w:val="00C65BF0"/>
    <w:rsid w:val="00E464EB"/>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FA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7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0B1"/>
  </w:style>
  <w:style w:type="paragraph" w:styleId="Footer">
    <w:name w:val="footer"/>
    <w:basedOn w:val="Normal"/>
    <w:link w:val="FooterChar"/>
    <w:uiPriority w:val="99"/>
    <w:unhideWhenUsed/>
    <w:rsid w:val="008D7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7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0B1"/>
  </w:style>
  <w:style w:type="paragraph" w:styleId="Footer">
    <w:name w:val="footer"/>
    <w:basedOn w:val="Normal"/>
    <w:link w:val="FooterChar"/>
    <w:uiPriority w:val="99"/>
    <w:unhideWhenUsed/>
    <w:rsid w:val="008D7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geeksforgeeks.org/set-in-java/" TargetMode="External"/><Relationship Id="rId50" Type="http://schemas.openxmlformats.org/officeDocument/2006/relationships/image" Target="media/image39.png"/><Relationship Id="rId55" Type="http://schemas.openxmlformats.org/officeDocument/2006/relationships/hyperlink" Target="https://www.w3schools.com/java/ref_hashmap_replace.asp"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www.w3schools.com/java/ref_hashmap_putifabsent.asp" TargetMode="External"/><Relationship Id="rId58" Type="http://schemas.openxmlformats.org/officeDocument/2006/relationships/image" Target="media/image41.png"/><Relationship Id="rId66"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www.w3schools.com/java/ref_hashmap_containsvalue.asp" TargetMode="External"/><Relationship Id="rId60" Type="http://schemas.openxmlformats.org/officeDocument/2006/relationships/image" Target="media/image43.png"/><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geeksforgeeks.org/hashtable-in-java/" TargetMode="External"/><Relationship Id="rId56" Type="http://schemas.openxmlformats.org/officeDocument/2006/relationships/hyperlink" Target="https://www.w3schools.com/java/ref_hashmap_size.asp"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w3schools.com/java/ref_hashmap_containskey.a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geeksforgeeks.org/java-util-hashmap-in-java/" TargetMode="External"/><Relationship Id="rId59" Type="http://schemas.openxmlformats.org/officeDocument/2006/relationships/image" Target="media/image42.png"/><Relationship Id="rId67"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www.w3schools.com/java/ref_hashmap_remove.asp" TargetMode="External"/><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6CAB8-624F-4866-A573-778062E0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108</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Lenovo</cp:lastModifiedBy>
  <cp:revision>5</cp:revision>
  <dcterms:created xsi:type="dcterms:W3CDTF">2024-10-18T07:12:00Z</dcterms:created>
  <dcterms:modified xsi:type="dcterms:W3CDTF">2024-11-17T15:18:00Z</dcterms:modified>
</cp:coreProperties>
</file>