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6B" w:val="clear"/>
        <w:spacing w:after="80" w:before="1440"/>
        <w:jc w:val="center"/>
      </w:pPr>
      <w:r>
        <w:rPr>
          <w:sz w:val="4"/>
          <w:szCs w:val="4"/>
        </w:rPr>
        <w:t xml:space="preserve">  </w:t>
      </w:r>
    </w:p>
    <w:p>
      <w:pPr>
        <w:shd w:fill="1A3A6B" w:val="clear"/>
        <w:spacing w:after="80" w:before="80"/>
        <w:jc w:val="center"/>
      </w:pPr>
      <w:r>
        <w:rPr>
          <w:rFonts w:ascii="Calibri" w:cs="Calibri" w:eastAsia="Calibri" w:hAnsi="Calibri"/>
          <w:b/>
          <w:bCs/>
          <w:color w:val="A8D4FF"/>
          <w:sz w:val="24"/>
          <w:szCs w:val="24"/>
        </w:rPr>
        <w:t xml:space="preserve">PROJECT REPORT</w:t>
      </w:r>
    </w:p>
    <w:p>
      <w:pPr>
        <w:shd w:fill="1A3A6B" w:val="clear"/>
        <w:spacing w:after="80" w:before="80"/>
        <w:jc w:val="center"/>
      </w:pPr>
      <w:r>
        <w:rPr>
          <w:rFonts w:ascii="Calibri" w:cs="Calibri" w:eastAsia="Calibri" w:hAnsi="Calibri"/>
          <w:b/>
          <w:bCs/>
          <w:color w:val="FFFFFF"/>
          <w:sz w:val="64"/>
          <w:szCs w:val="64"/>
        </w:rPr>
        <w:t xml:space="preserve">AI INTERVIEW PRACTICE</w:t>
      </w:r>
    </w:p>
    <w:p>
      <w:pPr>
        <w:shd w:fill="1A3A6B" w:val="clear"/>
        <w:spacing w:after="80" w:before="80"/>
        <w:jc w:val="center"/>
      </w:pPr>
      <w:r>
        <w:rPr>
          <w:rFonts w:ascii="Calibri" w:cs="Calibri" w:eastAsia="Calibri" w:hAnsi="Calibri"/>
          <w:i/>
          <w:iCs/>
          <w:color w:val="CADCFC"/>
          <w:sz w:val="26"/>
          <w:szCs w:val="26"/>
        </w:rPr>
        <w:t xml:space="preserve">Voice-Driven Interview Simulation with Artificial Intelligence</w:t>
      </w:r>
    </w:p>
    <w:p>
      <w:pPr>
        <w:shd w:fill="1A3A6B" w:val="clear"/>
        <w:spacing w:after="1440" w:before="80"/>
        <w:jc w:val="center"/>
      </w:pPr>
      <w:r>
        <w:rPr>
          <w:sz w:val="4"/>
          <w:szCs w:val="4"/>
        </w:rPr>
        <w:t xml:space="preserve">  </w:t>
      </w:r>
    </w:p>
    <w:p>
      <w:pPr>
        <w:spacing w:after="80" w:before="480"/>
      </w:pPr>
    </w:p>
    <w:p>
      <w:pPr>
        <w:jc w:val="center"/>
      </w:pPr>
      <w:r>
        <w:rPr>
          <w:rFonts w:ascii="Calibri" w:cs="Calibri" w:eastAsia="Calibri" w:hAnsi="Calibri"/>
          <w:color w:val="666666"/>
          <w:sz w:val="22"/>
          <w:szCs w:val="22"/>
        </w:rPr>
        <w:t xml:space="preserve">Submitted by</w:t>
      </w:r>
    </w:p>
    <w:p>
      <w:pPr>
        <w:spacing w:after="40"/>
        <w:jc w:val="center"/>
      </w:pPr>
      <w:r>
        <w:rPr>
          <w:rFonts w:ascii="Calibri" w:cs="Calibri" w:eastAsia="Calibri" w:hAnsi="Calibri"/>
          <w:b/>
          <w:bCs/>
          <w:color w:val="1A3A6B"/>
          <w:sz w:val="36"/>
          <w:szCs w:val="36"/>
        </w:rPr>
        <w:t xml:space="preserve">Sanjay Choudhari</w:t>
      </w:r>
    </w:p>
    <w:p>
      <w:pPr>
        <w:spacing w:after="480"/>
        <w:jc w:val="center"/>
      </w:pPr>
      <w:r>
        <w:rPr>
          <w:rFonts w:ascii="Calibri" w:cs="Calibri" w:eastAsia="Calibri" w:hAnsi="Calibri"/>
          <w:color w:val="555555"/>
          <w:sz w:val="22"/>
          <w:szCs w:val="22"/>
        </w:rPr>
        <w:t xml:space="preserve">sanjaychoudhari288@gmail.com  |  +91 9963785768</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Project Title</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AI Interview Practice</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Technology Domain</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Full-Stack Web + AI + Real-Time</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Frontend</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React 18 + Vite + Web Speech API</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Backend</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Node.js + Express + Socket.IO</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Database</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MongoDB Atlas (Mongoose)</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AI Integration</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Google Gemini API</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Deployment</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Vercel (Frontend) + Render (Backend)</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Live URL</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ai-interviewer-frontend-murex.vercel.app</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GitHub</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github.com/Sanjaymo</w:t>
            </w:r>
          </w:p>
        </w:tc>
      </w:tr>
      <w:tr>
        <w:tc>
          <w:tcPr>
            <w:tcW w:type="dxa" w:w="2400"/>
            <w:tcBorders>
              <w:top w:val="single" w:color="CCDDEE" w:sz="1"/>
              <w:left w:val="single" w:color="CCDDEE" w:sz="1"/>
              <w:bottom w:val="single" w:color="CCDDEE" w:sz="1"/>
              <w:right w:val="single" w:color="CCDDEE" w:sz="1"/>
            </w:tcBorders>
            <w:shd w:fill="E8F0FA" w:val="clear"/>
            <w:tcMar>
              <w:top w:type="dxa" w:w="80"/>
              <w:left w:type="dxa" w:w="120"/>
              <w:bottom w:type="dxa" w:w="80"/>
              <w:right w:type="dxa" w:w="120"/>
            </w:tcMar>
          </w:tcPr>
          <w:p>
            <w:r>
              <w:rPr>
                <w:rFonts w:ascii="Calibri" w:cs="Calibri" w:eastAsia="Calibri" w:hAnsi="Calibri"/>
                <w:b/>
                <w:bCs/>
                <w:color w:val="1A3A6B"/>
                <w:sz w:val="20"/>
                <w:szCs w:val="20"/>
              </w:rPr>
              <w:t xml:space="preserve">Year</w:t>
            </w:r>
          </w:p>
        </w:tc>
        <w:tc>
          <w:tcPr>
            <w:tcW w:type="dxa" w:w="480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rFonts w:ascii="Calibri" w:cs="Calibri" w:eastAsia="Calibri" w:hAnsi="Calibri"/>
                <w:sz w:val="20"/>
                <w:szCs w:val="20"/>
              </w:rPr>
              <w:t xml:space="preserve">2024 – 2025</w:t>
            </w:r>
          </w:p>
        </w:tc>
      </w:tr>
    </w:tbl>
    <w:p>
      <w:pPr>
        <w:sectPr>
          <w:pgSz w:w="12240" w:h="15840" w:orient="portrait"/>
          <w:pgMar w:top="720" w:right="1440" w:bottom="720" w:left="1440" w:header="708" w:footer="708" w:gutter="0"/>
          <w:pgNumType/>
          <w:docGrid w:linePitch="360"/>
        </w:sectPr>
      </w:pPr>
    </w:p>
    <w:p>
      <w:pPr>
        <w:pStyle w:val="Heading1"/>
        <w:spacing w:after="160" w:before="360"/>
      </w:pPr>
      <w:r>
        <w:rPr>
          <w:rFonts w:ascii="Calibri" w:cs="Calibri" w:eastAsia="Calibri" w:hAnsi="Calibri"/>
          <w:b/>
          <w:bCs/>
          <w:color w:val="1A3A6B"/>
          <w:sz w:val="36"/>
          <w:szCs w:val="36"/>
        </w:rPr>
        <w:t xml:space="preserve">1.  Abstract</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AI Interview Practice is a fully functional, full-stack web application designed to help job seekers prepare for real-world interviews through an immersive, voice-driven simulation. The platform leverages cutting-edge technologies including React, Node.js, Socket.IO, MongoDB, and the Google Gemini AI API to provide an end-to-end interview rehearsal experience without requiring a human interviewer.</w:t>
      </w:r>
    </w:p>
    <w:p>
      <w:pPr>
        <w:spacing w:after="80" w:before="80" w:line="360"/>
        <w:jc w:val="both"/>
      </w:pPr>
      <w:r>
        <w:rPr>
          <w:rFonts w:ascii="Calibri" w:cs="Calibri" w:eastAsia="Calibri" w:hAnsi="Calibri"/>
          <w:color w:val="2C2C2C"/>
          <w:sz w:val="22"/>
          <w:szCs w:val="22"/>
        </w:rPr>
        <w:t xml:space="preserve">The application captures voice input from the user through the browser's built-in Web Speech API, transcribes the spoken response in real time, and transmits it to the backend via Socket.IO WebSocket connections. The backend processes the transcript, forwards it to the Google Gemini API, and returns a contextually appropriate follow-up interview question. All sessions, including complete question-answer transcripts, are persisted in MongoDB for later review.</w:t>
      </w:r>
    </w:p>
    <w:p>
      <w:pPr>
        <w:spacing w:after="80" w:before="80" w:line="360"/>
        <w:jc w:val="both"/>
      </w:pPr>
      <w:r>
        <w:rPr>
          <w:rFonts w:ascii="Calibri" w:cs="Calibri" w:eastAsia="Calibri" w:hAnsi="Calibri"/>
          <w:color w:val="2C2C2C"/>
          <w:sz w:val="22"/>
          <w:szCs w:val="22"/>
        </w:rPr>
        <w:t xml:space="preserve">The frontend, built with React 18 and Vite, provides a clean, responsive user interface with dedicated pages for authentication, interview sessions, history viewing, and detailed reports. The system is deployed using Vercel for the frontend and Render for the backend, with MongoDB Atlas providing cloud database hosting.</w:t>
      </w:r>
    </w:p>
    <w:p>
      <w:pPr>
        <w:spacing w:after="80" w:before="80" w:line="360"/>
        <w:jc w:val="both"/>
      </w:pPr>
      <w:r>
        <w:rPr>
          <w:rFonts w:ascii="Calibri" w:cs="Calibri" w:eastAsia="Calibri" w:hAnsi="Calibri"/>
          <w:color w:val="2C2C2C"/>
          <w:sz w:val="22"/>
          <w:szCs w:val="22"/>
        </w:rPr>
        <w:t xml:space="preserve">This report documents the full project lifecycle — from problem statement and system requirements through to architecture design, implementation, testing, deployment, and future enhancement roadmap.</w:t>
      </w:r>
    </w:p>
    <w:p>
      <w:r>
        <w:br w:type="page"/>
      </w:r>
    </w:p>
    <w:p>
      <w:pPr>
        <w:pStyle w:val="Heading1"/>
        <w:spacing w:after="160" w:before="360"/>
      </w:pPr>
      <w:r>
        <w:rPr>
          <w:rFonts w:ascii="Calibri" w:cs="Calibri" w:eastAsia="Calibri" w:hAnsi="Calibri"/>
          <w:b/>
          <w:bCs/>
          <w:color w:val="1A3A6B"/>
          <w:sz w:val="36"/>
          <w:szCs w:val="36"/>
        </w:rPr>
        <w:t xml:space="preserve">2.  Introduction</w:t>
      </w:r>
    </w:p>
    <w:p>
      <w:pPr>
        <w:pBdr>
          <w:bottom w:val="single" w:color="4A90D9" w:sz="4" w:space="1"/>
        </w:pBdr>
        <w:spacing w:after="160" w:before="160"/>
      </w:pPr>
    </w:p>
    <w:p>
      <w:pPr>
        <w:pStyle w:val="Heading2"/>
        <w:spacing w:after="120" w:before="280"/>
      </w:pPr>
      <w:r>
        <w:rPr>
          <w:rFonts w:ascii="Calibri" w:cs="Calibri" w:eastAsia="Calibri" w:hAnsi="Calibri"/>
          <w:b/>
          <w:bCs/>
          <w:color w:val="4A90D9"/>
          <w:sz w:val="28"/>
          <w:szCs w:val="28"/>
        </w:rPr>
        <w:t xml:space="preserve">2.1  Background</w:t>
      </w:r>
    </w:p>
    <w:p>
      <w:pPr>
        <w:spacing w:after="80" w:before="80" w:line="360"/>
        <w:jc w:val="both"/>
      </w:pPr>
      <w:r>
        <w:rPr>
          <w:rFonts w:ascii="Calibri" w:cs="Calibri" w:eastAsia="Calibri" w:hAnsi="Calibri"/>
          <w:color w:val="2C2C2C"/>
          <w:sz w:val="22"/>
          <w:szCs w:val="22"/>
        </w:rPr>
        <w:t xml:space="preserve">The global job market has become increasingly competitive, with candidates facing rigorous multi-round interview processes that test technical knowledge, soft skills, problem-solving ability, and communication. Research consistently shows that interview preparation is one of the strongest predictors of interview success, yet many candidates lack access to realistic, affordable, and repeated practice opportunities.</w:t>
      </w:r>
    </w:p>
    <w:p>
      <w:pPr>
        <w:spacing w:after="80" w:before="80" w:line="360"/>
        <w:jc w:val="both"/>
      </w:pPr>
      <w:r>
        <w:rPr>
          <w:rFonts w:ascii="Calibri" w:cs="Calibri" w:eastAsia="Calibri" w:hAnsi="Calibri"/>
          <w:color w:val="2C2C2C"/>
          <w:sz w:val="22"/>
          <w:szCs w:val="22"/>
        </w:rPr>
        <w:t xml:space="preserve">Traditional preparation methods — reading books, watching YouTube videos, or practicing with friends — fail to replicate the pressure and dynamic nature of a real interview. Professional mock interview services exist but are expensive, scheduling-dependent, and not available on demand. These gaps create a significant disadvantage, particularly for first-generation college graduates, international students, and candidates in resource-limited environments.</w:t>
      </w:r>
    </w:p>
    <w:p>
      <w:pPr>
        <w:pStyle w:val="Heading2"/>
        <w:spacing w:after="120" w:before="280"/>
      </w:pPr>
      <w:r>
        <w:rPr>
          <w:rFonts w:ascii="Calibri" w:cs="Calibri" w:eastAsia="Calibri" w:hAnsi="Calibri"/>
          <w:b/>
          <w:bCs/>
          <w:color w:val="4A90D9"/>
          <w:sz w:val="28"/>
          <w:szCs w:val="28"/>
        </w:rPr>
        <w:t xml:space="preserve">2.2  Motivation</w:t>
      </w:r>
    </w:p>
    <w:p>
      <w:pPr>
        <w:spacing w:after="80" w:before="80" w:line="360"/>
        <w:jc w:val="both"/>
      </w:pPr>
      <w:r>
        <w:rPr>
          <w:rFonts w:ascii="Calibri" w:cs="Calibri" w:eastAsia="Calibri" w:hAnsi="Calibri"/>
          <w:color w:val="2C2C2C"/>
          <w:sz w:val="22"/>
          <w:szCs w:val="22"/>
        </w:rPr>
        <w:t xml:space="preserve">The motivation for this project stems from a simple observation: practice makes perfect, but practice opportunities are unequal. By combining modern voice interaction technologies with large language models, it is now possible to create a realistic, always-available, and highly personalized interview practice partner at near-zero cost to the end user.</w:t>
      </w:r>
    </w:p>
    <w:p>
      <w:pPr>
        <w:spacing w:after="80" w:before="80" w:line="360"/>
        <w:jc w:val="both"/>
      </w:pPr>
      <w:r>
        <w:rPr>
          <w:rFonts w:ascii="Calibri" w:cs="Calibri" w:eastAsia="Calibri" w:hAnsi="Calibri"/>
          <w:color w:val="2C2C2C"/>
          <w:sz w:val="22"/>
          <w:szCs w:val="22"/>
        </w:rPr>
        <w:t xml:space="preserve">The convergence of Web Speech API maturity, affordable LLM APIs, and real-time WebSocket infrastructure makes this the right moment to build such a tool as a full-stack web application accessible from any browser without installation.</w:t>
      </w:r>
    </w:p>
    <w:p>
      <w:pPr>
        <w:pStyle w:val="Heading2"/>
        <w:spacing w:after="120" w:before="280"/>
      </w:pPr>
      <w:r>
        <w:rPr>
          <w:rFonts w:ascii="Calibri" w:cs="Calibri" w:eastAsia="Calibri" w:hAnsi="Calibri"/>
          <w:b/>
          <w:bCs/>
          <w:color w:val="4A90D9"/>
          <w:sz w:val="28"/>
          <w:szCs w:val="28"/>
        </w:rPr>
        <w:t xml:space="preserve">2.3  Project Scope</w:t>
      </w:r>
    </w:p>
    <w:p>
      <w:pPr>
        <w:spacing w:after="80" w:before="80" w:line="360"/>
        <w:jc w:val="both"/>
      </w:pPr>
      <w:r>
        <w:rPr>
          <w:rFonts w:ascii="Calibri" w:cs="Calibri" w:eastAsia="Calibri" w:hAnsi="Calibri"/>
          <w:color w:val="2C2C2C"/>
          <w:sz w:val="22"/>
          <w:szCs w:val="22"/>
        </w:rPr>
        <w:t xml:space="preserve">This project delivers a complete, deployable web application covering the following scope:</w:t>
      </w:r>
    </w:p>
    <w:p>
      <w:pPr>
        <w:pStyle w:val="ListParagraph"/>
        <w:numPr>
          <w:ilvl w:val="0"/>
          <w:numId w:val="2"/>
        </w:numPr>
        <w:spacing w:after="40" w:before="40" w:line="320"/>
      </w:pPr>
      <w:r>
        <w:rPr>
          <w:rFonts w:ascii="Calibri" w:cs="Calibri" w:eastAsia="Calibri" w:hAnsi="Calibri"/>
          <w:color w:val="2C2C2C"/>
          <w:sz w:val="22"/>
          <w:szCs w:val="22"/>
        </w:rPr>
        <w:t xml:space="preserve">User registration and authentication with persistent session tracking</w:t>
      </w:r>
    </w:p>
    <w:p>
      <w:pPr>
        <w:pStyle w:val="ListParagraph"/>
        <w:numPr>
          <w:ilvl w:val="0"/>
          <w:numId w:val="2"/>
        </w:numPr>
        <w:spacing w:after="40" w:before="40" w:line="320"/>
      </w:pPr>
      <w:r>
        <w:rPr>
          <w:rFonts w:ascii="Calibri" w:cs="Calibri" w:eastAsia="Calibri" w:hAnsi="Calibri"/>
          <w:color w:val="2C2C2C"/>
          <w:sz w:val="22"/>
          <w:szCs w:val="22"/>
        </w:rPr>
        <w:t xml:space="preserve">Real-time voice-driven interview sessions with AI-generated questions</w:t>
      </w:r>
    </w:p>
    <w:p>
      <w:pPr>
        <w:pStyle w:val="ListParagraph"/>
        <w:numPr>
          <w:ilvl w:val="0"/>
          <w:numId w:val="2"/>
        </w:numPr>
        <w:spacing w:after="40" w:before="40" w:line="320"/>
      </w:pPr>
      <w:r>
        <w:rPr>
          <w:rFonts w:ascii="Calibri" w:cs="Calibri" w:eastAsia="Calibri" w:hAnsi="Calibri"/>
          <w:color w:val="2C2C2C"/>
          <w:sz w:val="22"/>
          <w:szCs w:val="22"/>
        </w:rPr>
        <w:t xml:space="preserve">Complete transcript storage and retrieval for past sessions</w:t>
      </w:r>
    </w:p>
    <w:p>
      <w:pPr>
        <w:pStyle w:val="ListParagraph"/>
        <w:numPr>
          <w:ilvl w:val="0"/>
          <w:numId w:val="2"/>
        </w:numPr>
        <w:spacing w:after="40" w:before="40" w:line="320"/>
      </w:pPr>
      <w:r>
        <w:rPr>
          <w:rFonts w:ascii="Calibri" w:cs="Calibri" w:eastAsia="Calibri" w:hAnsi="Calibri"/>
          <w:color w:val="2C2C2C"/>
          <w:sz w:val="22"/>
          <w:szCs w:val="22"/>
        </w:rPr>
        <w:t xml:space="preserve">Detailed session reports accessible from a user dashboard</w:t>
      </w:r>
    </w:p>
    <w:p>
      <w:pPr>
        <w:pStyle w:val="ListParagraph"/>
        <w:numPr>
          <w:ilvl w:val="0"/>
          <w:numId w:val="2"/>
        </w:numPr>
        <w:spacing w:after="40" w:before="40" w:line="320"/>
      </w:pPr>
      <w:r>
        <w:rPr>
          <w:rFonts w:ascii="Calibri" w:cs="Calibri" w:eastAsia="Calibri" w:hAnsi="Calibri"/>
          <w:color w:val="2C2C2C"/>
          <w:sz w:val="22"/>
          <w:szCs w:val="22"/>
        </w:rPr>
        <w:t xml:space="preserve">Production deployment on Vercel + Render + MongoDB Atlas</w:t>
      </w:r>
    </w:p>
    <w:p>
      <w:pPr>
        <w:pStyle w:val="ListParagraph"/>
        <w:numPr>
          <w:ilvl w:val="0"/>
          <w:numId w:val="2"/>
        </w:numPr>
        <w:spacing w:after="40" w:before="40" w:line="320"/>
      </w:pPr>
      <w:r>
        <w:rPr>
          <w:rFonts w:ascii="Calibri" w:cs="Calibri" w:eastAsia="Calibri" w:hAnsi="Calibri"/>
          <w:color w:val="2C2C2C"/>
          <w:sz w:val="22"/>
          <w:szCs w:val="22"/>
        </w:rPr>
        <w:t xml:space="preserve">Clean, responsive UI supporting both desktop and mobile browsers</w:t>
      </w:r>
    </w:p>
    <w:p>
      <w:r>
        <w:br w:type="page"/>
      </w:r>
    </w:p>
    <w:p>
      <w:pPr>
        <w:pStyle w:val="Heading1"/>
        <w:spacing w:after="160" w:before="360"/>
      </w:pPr>
      <w:r>
        <w:rPr>
          <w:rFonts w:ascii="Calibri" w:cs="Calibri" w:eastAsia="Calibri" w:hAnsi="Calibri"/>
          <w:b/>
          <w:bCs/>
          <w:color w:val="1A3A6B"/>
          <w:sz w:val="36"/>
          <w:szCs w:val="36"/>
        </w:rPr>
        <w:t xml:space="preserve">3.  Problem Statement</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Despite the critical importance of interview preparation, candidates face several significant barriers that prevent effective and accessible practice:</w:t>
      </w:r>
    </w:p>
    <w:p>
      <w:pPr>
        <w:pStyle w:val="Heading2"/>
        <w:spacing w:after="120" w:before="280"/>
      </w:pPr>
      <w:r>
        <w:rPr>
          <w:rFonts w:ascii="Calibri" w:cs="Calibri" w:eastAsia="Calibri" w:hAnsi="Calibri"/>
          <w:b/>
          <w:bCs/>
          <w:color w:val="4A90D9"/>
          <w:sz w:val="28"/>
          <w:szCs w:val="28"/>
        </w:rPr>
        <w:t xml:space="preserve">3.1  Identified Challenges</w:t>
      </w:r>
    </w:p>
    <w:p>
      <w:pPr>
        <w:pStyle w:val="ListParagraph"/>
        <w:numPr>
          <w:ilvl w:val="0"/>
          <w:numId w:val="3"/>
        </w:numPr>
        <w:spacing w:after="60" w:before="60"/>
      </w:pPr>
      <w:r>
        <w:rPr>
          <w:rFonts w:ascii="Calibri" w:cs="Calibri" w:eastAsia="Calibri" w:hAnsi="Calibri"/>
          <w:b/>
          <w:bCs/>
          <w:sz w:val="22"/>
          <w:szCs w:val="22"/>
        </w:rPr>
        <w:t xml:space="preserve">Interview Anxiety and Lack of Practice — </w:t>
      </w:r>
      <w:r>
        <w:rPr>
          <w:rFonts w:ascii="Calibri" w:cs="Calibri" w:eastAsia="Calibri" w:hAnsi="Calibri"/>
          <w:sz w:val="22"/>
          <w:szCs w:val="22"/>
        </w:rPr>
        <w:t xml:space="preserve">Studies indicate that over 73% of candidates experience significant interview anxiety, largely due to insufficient practice under realistic conditions. Most practice attempts involve reading model answers rather than verbally responding to live questions.</w:t>
      </w:r>
    </w:p>
    <w:p>
      <w:pPr>
        <w:pStyle w:val="ListParagraph"/>
        <w:numPr>
          <w:ilvl w:val="0"/>
          <w:numId w:val="3"/>
        </w:numPr>
        <w:spacing w:after="60" w:before="60"/>
      </w:pPr>
      <w:r>
        <w:rPr>
          <w:rFonts w:ascii="Calibri" w:cs="Calibri" w:eastAsia="Calibri" w:hAnsi="Calibri"/>
          <w:b/>
          <w:bCs/>
          <w:sz w:val="22"/>
          <w:szCs w:val="22"/>
        </w:rPr>
        <w:t xml:space="preserve">Cost and Accessibility of Mock Interviews — </w:t>
      </w:r>
      <w:r>
        <w:rPr>
          <w:rFonts w:ascii="Calibri" w:cs="Calibri" w:eastAsia="Calibri" w:hAnsi="Calibri"/>
          <w:sz w:val="22"/>
          <w:szCs w:val="22"/>
        </w:rPr>
        <w:t xml:space="preserve">Professional mock interview services typically charge between ₹500 to ₹5,000 per session. For students and entry-level candidates, this cost is prohibitive. Additionally, scheduling conflicts, time zones, and availability of expert interviewers further limit access.</w:t>
      </w:r>
    </w:p>
    <w:p>
      <w:pPr>
        <w:pStyle w:val="ListParagraph"/>
        <w:numPr>
          <w:ilvl w:val="0"/>
          <w:numId w:val="3"/>
        </w:numPr>
        <w:spacing w:after="60" w:before="60"/>
      </w:pPr>
      <w:r>
        <w:rPr>
          <w:rFonts w:ascii="Calibri" w:cs="Calibri" w:eastAsia="Calibri" w:hAnsi="Calibri"/>
          <w:b/>
          <w:bCs/>
          <w:sz w:val="22"/>
          <w:szCs w:val="22"/>
        </w:rPr>
        <w:t xml:space="preserve">Static Preparation Materials — </w:t>
      </w:r>
      <w:r>
        <w:rPr>
          <w:rFonts w:ascii="Calibri" w:cs="Calibri" w:eastAsia="Calibri" w:hAnsi="Calibri"/>
          <w:sz w:val="22"/>
          <w:szCs w:val="22"/>
        </w:rPr>
        <w:t xml:space="preserve">Existing question banks and preparation guides offer static, pre-written questions. They do not adapt based on the candidate's previous answer, cannot probe deeper based on given responses, and fail to simulate the dynamic, conversational nature of real interviews.</w:t>
      </w:r>
    </w:p>
    <w:p>
      <w:pPr>
        <w:pStyle w:val="ListParagraph"/>
        <w:numPr>
          <w:ilvl w:val="0"/>
          <w:numId w:val="3"/>
        </w:numPr>
        <w:spacing w:after="60" w:before="60"/>
      </w:pPr>
      <w:r>
        <w:rPr>
          <w:rFonts w:ascii="Calibri" w:cs="Calibri" w:eastAsia="Calibri" w:hAnsi="Calibri"/>
          <w:b/>
          <w:bCs/>
          <w:sz w:val="22"/>
          <w:szCs w:val="22"/>
        </w:rPr>
        <w:t xml:space="preserve">No Performance Tracking — </w:t>
      </w:r>
      <w:r>
        <w:rPr>
          <w:rFonts w:ascii="Calibri" w:cs="Calibri" w:eastAsia="Calibri" w:hAnsi="Calibri"/>
          <w:sz w:val="22"/>
          <w:szCs w:val="22"/>
        </w:rPr>
        <w:t xml:space="preserve">Without a systematic record of past practice sessions, candidates cannot track their improvement, identify recurring weak points, or measure their readiness over time. Most free tools offer no persistence or history features.</w:t>
      </w:r>
    </w:p>
    <w:p>
      <w:pPr>
        <w:pStyle w:val="Heading2"/>
        <w:spacing w:after="120" w:before="280"/>
      </w:pPr>
      <w:r>
        <w:rPr>
          <w:rFonts w:ascii="Calibri" w:cs="Calibri" w:eastAsia="Calibri" w:hAnsi="Calibri"/>
          <w:b/>
          <w:bCs/>
          <w:color w:val="4A90D9"/>
          <w:sz w:val="28"/>
          <w:szCs w:val="28"/>
        </w:rPr>
        <w:t xml:space="preserve">3.2  Proposed Solution</w:t>
      </w:r>
    </w:p>
    <w:p>
      <w:pPr>
        <w:spacing w:after="80" w:before="80" w:line="360"/>
        <w:jc w:val="both"/>
      </w:pPr>
      <w:r>
        <w:rPr>
          <w:rFonts w:ascii="Calibri" w:cs="Calibri" w:eastAsia="Calibri" w:hAnsi="Calibri"/>
          <w:color w:val="2C2C2C"/>
          <w:sz w:val="22"/>
          <w:szCs w:val="22"/>
        </w:rPr>
        <w:t xml:space="preserve">AI Interview Practice addresses all four challenges by providing: (1) an always-available, voice-driven AI interviewer; (2) a completely free-to-use platform accessible from any Chrome browser; (3) dynamically generated, context-aware questions powered by Google Gemini; and (4) persistent session storage enabling a full review and improvement loop.</w:t>
      </w:r>
    </w:p>
    <w:p>
      <w:r>
        <w:br w:type="page"/>
      </w:r>
    </w:p>
    <w:p>
      <w:pPr>
        <w:pStyle w:val="Heading1"/>
        <w:spacing w:after="160" w:before="360"/>
      </w:pPr>
      <w:r>
        <w:rPr>
          <w:rFonts w:ascii="Calibri" w:cs="Calibri" w:eastAsia="Calibri" w:hAnsi="Calibri"/>
          <w:b/>
          <w:bCs/>
          <w:color w:val="1A3A6B"/>
          <w:sz w:val="36"/>
          <w:szCs w:val="36"/>
        </w:rPr>
        <w:t xml:space="preserve">4.  Project Objectives</w:t>
      </w:r>
    </w:p>
    <w:p>
      <w:pPr>
        <w:pBdr>
          <w:bottom w:val="single" w:color="4A90D9" w:sz="4" w:space="1"/>
        </w:pBdr>
        <w:spacing w:after="160" w:before="160"/>
      </w:pPr>
    </w:p>
    <w:p>
      <w:pPr>
        <w:pStyle w:val="Heading2"/>
        <w:spacing w:after="120" w:before="280"/>
      </w:pPr>
      <w:r>
        <w:rPr>
          <w:rFonts w:ascii="Calibri" w:cs="Calibri" w:eastAsia="Calibri" w:hAnsi="Calibri"/>
          <w:b/>
          <w:bCs/>
          <w:color w:val="4A90D9"/>
          <w:sz w:val="28"/>
          <w:szCs w:val="28"/>
        </w:rPr>
        <w:t xml:space="preserve">4.1  Primary Objectives</w:t>
      </w:r>
    </w:p>
    <w:p>
      <w:pPr>
        <w:pStyle w:val="ListParagraph"/>
        <w:numPr>
          <w:ilvl w:val="0"/>
          <w:numId w:val="2"/>
        </w:numPr>
        <w:spacing w:after="40" w:before="40" w:line="320"/>
      </w:pPr>
      <w:r>
        <w:rPr>
          <w:rFonts w:ascii="Calibri" w:cs="Calibri" w:eastAsia="Calibri" w:hAnsi="Calibri"/>
          <w:b/>
          <w:bCs/>
          <w:color w:val="1A1A2E"/>
          <w:sz w:val="22"/>
          <w:szCs w:val="22"/>
        </w:rPr>
        <w:t xml:space="preserve">Primary 1:  </w:t>
      </w:r>
      <w:r>
        <w:rPr>
          <w:rFonts w:ascii="Calibri" w:cs="Calibri" w:eastAsia="Calibri" w:hAnsi="Calibri"/>
          <w:color w:val="2C2C2C"/>
          <w:sz w:val="22"/>
          <w:szCs w:val="22"/>
        </w:rPr>
        <w:t xml:space="preserve">Design and develop a full-stack web application that simulates voice-driven job interviews using AI-generated questions.</w:t>
      </w:r>
    </w:p>
    <w:p>
      <w:pPr>
        <w:pStyle w:val="ListParagraph"/>
        <w:numPr>
          <w:ilvl w:val="0"/>
          <w:numId w:val="2"/>
        </w:numPr>
        <w:spacing w:after="40" w:before="40" w:line="320"/>
      </w:pPr>
      <w:r>
        <w:rPr>
          <w:rFonts w:ascii="Calibri" w:cs="Calibri" w:eastAsia="Calibri" w:hAnsi="Calibri"/>
          <w:b/>
          <w:bCs/>
          <w:color w:val="1A1A2E"/>
          <w:sz w:val="22"/>
          <w:szCs w:val="22"/>
        </w:rPr>
        <w:t xml:space="preserve">Primary 2:  </w:t>
      </w:r>
      <w:r>
        <w:rPr>
          <w:rFonts w:ascii="Calibri" w:cs="Calibri" w:eastAsia="Calibri" w:hAnsi="Calibri"/>
          <w:color w:val="2C2C2C"/>
          <w:sz w:val="22"/>
          <w:szCs w:val="22"/>
        </w:rPr>
        <w:t xml:space="preserve">Implement real-time bidirectional communication between the client and server using Socket.IO WebSocket protocol.</w:t>
      </w:r>
    </w:p>
    <w:p>
      <w:pPr>
        <w:pStyle w:val="ListParagraph"/>
        <w:numPr>
          <w:ilvl w:val="0"/>
          <w:numId w:val="2"/>
        </w:numPr>
        <w:spacing w:after="40" w:before="40" w:line="320"/>
      </w:pPr>
      <w:r>
        <w:rPr>
          <w:rFonts w:ascii="Calibri" w:cs="Calibri" w:eastAsia="Calibri" w:hAnsi="Calibri"/>
          <w:b/>
          <w:bCs/>
          <w:color w:val="1A1A2E"/>
          <w:sz w:val="22"/>
          <w:szCs w:val="22"/>
        </w:rPr>
        <w:t xml:space="preserve">Primary 3:  </w:t>
      </w:r>
      <w:r>
        <w:rPr>
          <w:rFonts w:ascii="Calibri" w:cs="Calibri" w:eastAsia="Calibri" w:hAnsi="Calibri"/>
          <w:color w:val="2C2C2C"/>
          <w:sz w:val="22"/>
          <w:szCs w:val="22"/>
        </w:rPr>
        <w:t xml:space="preserve">Integrate Google Gemini Large Language Model API to generate contextually relevant, dynamic interview questions.</w:t>
      </w:r>
    </w:p>
    <w:p>
      <w:pPr>
        <w:pStyle w:val="ListParagraph"/>
        <w:numPr>
          <w:ilvl w:val="0"/>
          <w:numId w:val="2"/>
        </w:numPr>
        <w:spacing w:after="40" w:before="40" w:line="320"/>
      </w:pPr>
      <w:r>
        <w:rPr>
          <w:rFonts w:ascii="Calibri" w:cs="Calibri" w:eastAsia="Calibri" w:hAnsi="Calibri"/>
          <w:b/>
          <w:bCs/>
          <w:color w:val="1A1A2E"/>
          <w:sz w:val="22"/>
          <w:szCs w:val="22"/>
        </w:rPr>
        <w:t xml:space="preserve">Primary 4:  </w:t>
      </w:r>
      <w:r>
        <w:rPr>
          <w:rFonts w:ascii="Calibri" w:cs="Calibri" w:eastAsia="Calibri" w:hAnsi="Calibri"/>
          <w:color w:val="2C2C2C"/>
          <w:sz w:val="22"/>
          <w:szCs w:val="22"/>
        </w:rPr>
        <w:t xml:space="preserve">Build a complete user authentication system with persistent session and transcript storage in MongoDB.</w:t>
      </w:r>
    </w:p>
    <w:p>
      <w:pPr>
        <w:pStyle w:val="ListParagraph"/>
        <w:numPr>
          <w:ilvl w:val="0"/>
          <w:numId w:val="2"/>
        </w:numPr>
        <w:spacing w:after="40" w:before="40" w:line="320"/>
      </w:pPr>
      <w:r>
        <w:rPr>
          <w:rFonts w:ascii="Calibri" w:cs="Calibri" w:eastAsia="Calibri" w:hAnsi="Calibri"/>
          <w:b/>
          <w:bCs/>
          <w:color w:val="1A1A2E"/>
          <w:sz w:val="22"/>
          <w:szCs w:val="22"/>
        </w:rPr>
        <w:t xml:space="preserve">Primary 5:  </w:t>
      </w:r>
      <w:r>
        <w:rPr>
          <w:rFonts w:ascii="Calibri" w:cs="Calibri" w:eastAsia="Calibri" w:hAnsi="Calibri"/>
          <w:color w:val="2C2C2C"/>
          <w:sz w:val="22"/>
          <w:szCs w:val="22"/>
        </w:rPr>
        <w:t xml:space="preserve">Deploy the application to production cloud infrastructure accessible via a public URL.</w:t>
      </w:r>
    </w:p>
    <w:p>
      <w:pPr>
        <w:pStyle w:val="Heading2"/>
        <w:spacing w:after="120" w:before="280"/>
      </w:pPr>
      <w:r>
        <w:rPr>
          <w:rFonts w:ascii="Calibri" w:cs="Calibri" w:eastAsia="Calibri" w:hAnsi="Calibri"/>
          <w:b/>
          <w:bCs/>
          <w:color w:val="4A90D9"/>
          <w:sz w:val="28"/>
          <w:szCs w:val="28"/>
        </w:rPr>
        <w:t xml:space="preserve">4.2  Secondary Objectives</w:t>
      </w:r>
    </w:p>
    <w:p>
      <w:pPr>
        <w:pStyle w:val="ListParagraph"/>
        <w:numPr>
          <w:ilvl w:val="0"/>
          <w:numId w:val="2"/>
        </w:numPr>
        <w:spacing w:after="40" w:before="40" w:line="320"/>
      </w:pPr>
      <w:r>
        <w:rPr>
          <w:rFonts w:ascii="Calibri" w:cs="Calibri" w:eastAsia="Calibri" w:hAnsi="Calibri"/>
          <w:color w:val="2C2C2C"/>
          <w:sz w:val="22"/>
          <w:szCs w:val="22"/>
        </w:rPr>
        <w:t xml:space="preserve">Create an intuitive, responsive user interface covering all required user journeys — signup, interview, history, report.</w:t>
      </w:r>
    </w:p>
    <w:p>
      <w:pPr>
        <w:pStyle w:val="ListParagraph"/>
        <w:numPr>
          <w:ilvl w:val="0"/>
          <w:numId w:val="2"/>
        </w:numPr>
        <w:spacing w:after="40" w:before="40" w:line="320"/>
      </w:pPr>
      <w:r>
        <w:rPr>
          <w:rFonts w:ascii="Calibri" w:cs="Calibri" w:eastAsia="Calibri" w:hAnsi="Calibri"/>
          <w:color w:val="2C2C2C"/>
          <w:sz w:val="22"/>
          <w:szCs w:val="22"/>
        </w:rPr>
        <w:t xml:space="preserve">Ensure the application follows REST API design principles for all HTTP endpoints.</w:t>
      </w:r>
    </w:p>
    <w:p>
      <w:pPr>
        <w:pStyle w:val="ListParagraph"/>
        <w:numPr>
          <w:ilvl w:val="0"/>
          <w:numId w:val="2"/>
        </w:numPr>
        <w:spacing w:after="40" w:before="40" w:line="320"/>
      </w:pPr>
      <w:r>
        <w:rPr>
          <w:rFonts w:ascii="Calibri" w:cs="Calibri" w:eastAsia="Calibri" w:hAnsi="Calibri"/>
          <w:color w:val="2C2C2C"/>
          <w:sz w:val="22"/>
          <w:szCs w:val="22"/>
        </w:rPr>
        <w:t xml:space="preserve">Design a scalable MongoDB data schema capable of supporting multiple users and concurrent interview sessions.</w:t>
      </w:r>
    </w:p>
    <w:p>
      <w:pPr>
        <w:pStyle w:val="ListParagraph"/>
        <w:numPr>
          <w:ilvl w:val="0"/>
          <w:numId w:val="2"/>
        </w:numPr>
        <w:spacing w:after="40" w:before="40" w:line="320"/>
      </w:pPr>
      <w:r>
        <w:rPr>
          <w:rFonts w:ascii="Calibri" w:cs="Calibri" w:eastAsia="Calibri" w:hAnsi="Calibri"/>
          <w:color w:val="2C2C2C"/>
          <w:sz w:val="22"/>
          <w:szCs w:val="22"/>
        </w:rPr>
        <w:t xml:space="preserve">Document the system architecture, API specification, data models, and deployment procedures comprehensively.</w:t>
      </w:r>
    </w:p>
    <w:p>
      <w:pPr>
        <w:pStyle w:val="ListParagraph"/>
        <w:numPr>
          <w:ilvl w:val="0"/>
          <w:numId w:val="2"/>
        </w:numPr>
        <w:spacing w:after="40" w:before="40" w:line="320"/>
      </w:pPr>
      <w:r>
        <w:rPr>
          <w:rFonts w:ascii="Calibri" w:cs="Calibri" w:eastAsia="Calibri" w:hAnsi="Calibri"/>
          <w:color w:val="2C2C2C"/>
          <w:sz w:val="22"/>
          <w:szCs w:val="22"/>
        </w:rPr>
        <w:t xml:space="preserve">Establish a foundation for future enhancements including AI scoring, leaderboards, and multi-language support.</w:t>
      </w:r>
    </w:p>
    <w:p>
      <w:r>
        <w:br w:type="page"/>
      </w:r>
    </w:p>
    <w:p>
      <w:pPr>
        <w:pStyle w:val="Heading1"/>
        <w:spacing w:after="160" w:before="360"/>
      </w:pPr>
      <w:r>
        <w:rPr>
          <w:rFonts w:ascii="Calibri" w:cs="Calibri" w:eastAsia="Calibri" w:hAnsi="Calibri"/>
          <w:b/>
          <w:bCs/>
          <w:color w:val="1A3A6B"/>
          <w:sz w:val="36"/>
          <w:szCs w:val="36"/>
        </w:rPr>
        <w:t xml:space="preserve">5.  Technology Stack</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technology choices for this project were guided by three criteria: (1) suitability for real-time, voice-driven web applications; (2) availability of free/low-cost cloud hosting tiers; and (3) industry relevance to ensure the skills demonstrated align with current market expectations.</w:t>
      </w:r>
    </w:p>
    <w:p>
      <w:pPr>
        <w:pStyle w:val="Heading2"/>
        <w:spacing w:after="120" w:before="280"/>
      </w:pPr>
      <w:r>
        <w:rPr>
          <w:rFonts w:ascii="Calibri" w:cs="Calibri" w:eastAsia="Calibri" w:hAnsi="Calibri"/>
          <w:b/>
          <w:bCs/>
          <w:color w:val="4A90D9"/>
          <w:sz w:val="28"/>
          <w:szCs w:val="28"/>
        </w:rPr>
        <w:t xml:space="preserve">5.1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51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React</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18.x</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Component-based SPA framework for building the user interface</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Vite</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5.x</w:t>
            </w:r>
          </w:p>
        </w:tc>
        <w:tc>
          <w:tcPr>
            <w:tcW w:type="dxa" w:w="5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Lightning-fast build tool and development server with HMR</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React Router</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6.x</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Client-side routing between application pages</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Web Speech API</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Browser Native</w:t>
            </w:r>
          </w:p>
        </w:tc>
        <w:tc>
          <w:tcPr>
            <w:tcW w:type="dxa" w:w="5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Microphone capture and real-time speech-to-text transcription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Socket.IO Client</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4.x</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WebSocket client for real-time bidirectional communication</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CSS Modules</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5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Component-scoped styling to prevent style conflicts</w:t>
            </w:r>
          </w:p>
        </w:tc>
      </w:tr>
    </w:tbl>
    <w:p>
      <w:pPr>
        <w:pStyle w:val="Heading2"/>
        <w:spacing w:after="120" w:before="280"/>
      </w:pPr>
      <w:r>
        <w:rPr>
          <w:rFonts w:ascii="Calibri" w:cs="Calibri" w:eastAsia="Calibri" w:hAnsi="Calibri"/>
          <w:b/>
          <w:bCs/>
          <w:color w:val="4A90D9"/>
          <w:sz w:val="28"/>
          <w:szCs w:val="28"/>
        </w:rPr>
        <w:t xml:space="preserve">5.2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51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Node.js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18 LTS</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JavaScript runtime for the server-side application</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Express.js</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4.x</w:t>
            </w:r>
          </w:p>
        </w:tc>
        <w:tc>
          <w:tcPr>
            <w:tcW w:type="dxa" w:w="5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Minimal web framework for defining REST API routes</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Socket.IO Server</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4.x</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Real-time event-driven communication layer</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Mongoose</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7.x</w:t>
            </w:r>
          </w:p>
        </w:tc>
        <w:tc>
          <w:tcPr>
            <w:tcW w:type="dxa" w:w="5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ODM library for MongoDB schema definition and queries</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Nodemon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3.x</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Automatic server restart on file changes during development</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CORS</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2.x</w:t>
            </w:r>
          </w:p>
        </w:tc>
        <w:tc>
          <w:tcPr>
            <w:tcW w:type="dxa" w:w="5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Cross-Origin Resource Sharing middleware for API security</w:t>
            </w:r>
          </w:p>
        </w:tc>
      </w:tr>
    </w:tbl>
    <w:p>
      <w:pPr>
        <w:pStyle w:val="Heading2"/>
        <w:spacing w:after="120" w:before="280"/>
      </w:pPr>
      <w:r>
        <w:rPr>
          <w:rFonts w:ascii="Calibri" w:cs="Calibri" w:eastAsia="Calibri" w:hAnsi="Calibri"/>
          <w:b/>
          <w:bCs/>
          <w:color w:val="4A90D9"/>
          <w:sz w:val="28"/>
          <w:szCs w:val="28"/>
        </w:rPr>
        <w:t xml:space="preserve">5.3  Database &amp;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67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MongoDB Atlas</w:t>
            </w:r>
          </w:p>
        </w:tc>
        <w:tc>
          <w:tcPr>
            <w:tcW w:type="dxa" w:w="6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Cloud-hosted MongoDB cluster; stores users and interview transcripts</w:t>
            </w:r>
          </w:p>
        </w:tc>
      </w:tr>
      <w:tr>
        <w:tc>
          <w:tcPr>
            <w:tcW w:type="dxa" w:w="2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Google Gemini API</w:t>
            </w:r>
          </w:p>
        </w:tc>
        <w:tc>
          <w:tcPr>
            <w:tcW w:type="dxa" w:w="6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LLM endpoint for generating context-aware interview questions</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Vercel</w:t>
            </w:r>
          </w:p>
        </w:tc>
        <w:tc>
          <w:tcPr>
            <w:tcW w:type="dxa" w:w="6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Serverless deployment platform for the React + Vite frontend</w:t>
            </w:r>
          </w:p>
        </w:tc>
      </w:tr>
      <w:tr>
        <w:tc>
          <w:tcPr>
            <w:tcW w:type="dxa" w:w="2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Render</w:t>
            </w:r>
          </w:p>
        </w:tc>
        <w:tc>
          <w:tcPr>
            <w:tcW w:type="dxa" w:w="6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Container-based hosting for the Node.js + Express backend with Socket.IO support</w:t>
            </w:r>
          </w:p>
        </w:tc>
      </w:tr>
    </w:tbl>
    <w:p>
      <w:r>
        <w:br w:type="page"/>
      </w:r>
    </w:p>
    <w:p>
      <w:pPr>
        <w:pStyle w:val="Heading1"/>
        <w:spacing w:after="160" w:before="360"/>
      </w:pPr>
      <w:r>
        <w:rPr>
          <w:rFonts w:ascii="Calibri" w:cs="Calibri" w:eastAsia="Calibri" w:hAnsi="Calibri"/>
          <w:b/>
          <w:bCs/>
          <w:color w:val="1A3A6B"/>
          <w:sz w:val="36"/>
          <w:szCs w:val="36"/>
        </w:rPr>
        <w:t xml:space="preserve">6.  System Architecture</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application follows a classic three-tier architecture: a Presentation Tier (React frontend), a Logic Tier (Node.js backend), and a Data Tier (MongoDB Atlas). An additional AI service tier handles intelligent question generation via the Google Gemini API.</w:t>
      </w:r>
    </w:p>
    <w:p>
      <w:pPr>
        <w:pStyle w:val="Heading2"/>
        <w:spacing w:after="120" w:before="280"/>
      </w:pPr>
      <w:r>
        <w:rPr>
          <w:rFonts w:ascii="Calibri" w:cs="Calibri" w:eastAsia="Calibri" w:hAnsi="Calibri"/>
          <w:b/>
          <w:bCs/>
          <w:color w:val="4A90D9"/>
          <w:sz w:val="28"/>
          <w:szCs w:val="28"/>
        </w:rPr>
        <w:t xml:space="preserve">6.1  High-Level Architecture Overview</w:t>
      </w:r>
    </w:p>
    <w:p>
      <w:pPr>
        <w:spacing w:after="80" w:before="80" w:line="360"/>
        <w:jc w:val="both"/>
      </w:pPr>
      <w:r>
        <w:rPr>
          <w:rFonts w:ascii="Calibri" w:cs="Calibri" w:eastAsia="Calibri" w:hAnsi="Calibri"/>
          <w:color w:val="2C2C2C"/>
          <w:sz w:val="22"/>
          <w:szCs w:val="22"/>
        </w:rPr>
        <w:t xml:space="preserve">The architecture can be described across four distinct layers:</w:t>
      </w:r>
    </w:p>
    <w:p>
      <w:pPr>
        <w:pStyle w:val="ListParagraph"/>
        <w:numPr>
          <w:ilvl w:val="0"/>
          <w:numId w:val="2"/>
        </w:numPr>
        <w:spacing w:after="40" w:before="40" w:line="320"/>
      </w:pPr>
      <w:r>
        <w:rPr>
          <w:rFonts w:ascii="Calibri" w:cs="Calibri" w:eastAsia="Calibri" w:hAnsi="Calibri"/>
          <w:b/>
          <w:bCs/>
          <w:color w:val="1A1A2E"/>
          <w:sz w:val="22"/>
          <w:szCs w:val="22"/>
        </w:rPr>
        <w:t xml:space="preserve">Layer 1 — </w:t>
      </w:r>
      <w:r>
        <w:rPr>
          <w:rFonts w:ascii="Calibri" w:cs="Calibri" w:eastAsia="Calibri" w:hAnsi="Calibri"/>
          <w:color w:val="2C2C2C"/>
          <w:sz w:val="22"/>
          <w:szCs w:val="22"/>
        </w:rPr>
        <w:t xml:space="preserve">Presentation Layer: The React + Vite single-page application runs entirely in the user's browser. It communicates with the backend over two channels — standard HTTP/REST for data operations (login, fetching history) and WebSocket (Socket.IO) for real-time interview interaction.</w:t>
      </w:r>
    </w:p>
    <w:p>
      <w:pPr>
        <w:pStyle w:val="ListParagraph"/>
        <w:numPr>
          <w:ilvl w:val="0"/>
          <w:numId w:val="2"/>
        </w:numPr>
        <w:spacing w:after="40" w:before="40" w:line="320"/>
      </w:pPr>
      <w:r>
        <w:rPr>
          <w:rFonts w:ascii="Calibri" w:cs="Calibri" w:eastAsia="Calibri" w:hAnsi="Calibri"/>
          <w:b/>
          <w:bCs/>
          <w:color w:val="1A1A2E"/>
          <w:sz w:val="22"/>
          <w:szCs w:val="22"/>
        </w:rPr>
        <w:t xml:space="preserve">Layer 2 — </w:t>
      </w:r>
      <w:r>
        <w:rPr>
          <w:rFonts w:ascii="Calibri" w:cs="Calibri" w:eastAsia="Calibri" w:hAnsi="Calibri"/>
          <w:color w:val="2C2C2C"/>
          <w:sz w:val="22"/>
          <w:szCs w:val="22"/>
        </w:rPr>
        <w:t xml:space="preserve">Application Layer: The Node.js + Express server handles all business logic. It exposes REST API endpoints for authentication and data retrieval, and manages Socket.IO rooms for real-time interview sessions. When a user message arrives via socket, the server constructs a prompt and calls the Gemini API.</w:t>
      </w:r>
    </w:p>
    <w:p>
      <w:pPr>
        <w:pStyle w:val="ListParagraph"/>
        <w:numPr>
          <w:ilvl w:val="0"/>
          <w:numId w:val="2"/>
        </w:numPr>
        <w:spacing w:after="40" w:before="40" w:line="320"/>
      </w:pPr>
      <w:r>
        <w:rPr>
          <w:rFonts w:ascii="Calibri" w:cs="Calibri" w:eastAsia="Calibri" w:hAnsi="Calibri"/>
          <w:b/>
          <w:bCs/>
          <w:color w:val="1A1A2E"/>
          <w:sz w:val="22"/>
          <w:szCs w:val="22"/>
        </w:rPr>
        <w:t xml:space="preserve">Layer 3 — </w:t>
      </w:r>
      <w:r>
        <w:rPr>
          <w:rFonts w:ascii="Calibri" w:cs="Calibri" w:eastAsia="Calibri" w:hAnsi="Calibri"/>
          <w:color w:val="2C2C2C"/>
          <w:sz w:val="22"/>
          <w:szCs w:val="22"/>
        </w:rPr>
        <w:t xml:space="preserve">AI Layer: Google Gemini acts as the interview question generator. The backend sends the conversation history along with the user's latest answer as context, and Gemini returns the next interview question. This enables coherent, multi-turn conversation flow.</w:t>
      </w:r>
    </w:p>
    <w:p>
      <w:pPr>
        <w:pStyle w:val="ListParagraph"/>
        <w:numPr>
          <w:ilvl w:val="0"/>
          <w:numId w:val="2"/>
        </w:numPr>
        <w:spacing w:after="40" w:before="40" w:line="320"/>
      </w:pPr>
      <w:r>
        <w:rPr>
          <w:rFonts w:ascii="Calibri" w:cs="Calibri" w:eastAsia="Calibri" w:hAnsi="Calibri"/>
          <w:b/>
          <w:bCs/>
          <w:color w:val="1A1A2E"/>
          <w:sz w:val="22"/>
          <w:szCs w:val="22"/>
        </w:rPr>
        <w:t xml:space="preserve">Layer 4 — </w:t>
      </w:r>
      <w:r>
        <w:rPr>
          <w:rFonts w:ascii="Calibri" w:cs="Calibri" w:eastAsia="Calibri" w:hAnsi="Calibri"/>
          <w:color w:val="2C2C2C"/>
          <w:sz w:val="22"/>
          <w:szCs w:val="22"/>
        </w:rPr>
        <w:t xml:space="preserve">Data Layer: MongoDB Atlas stores all persistent data — user accounts, interview session metadata, and full transcripts. Mongoose ODM provides schema validation and an expressive query interface.</w:t>
      </w:r>
    </w:p>
    <w:p>
      <w:pPr>
        <w:pStyle w:val="Heading2"/>
        <w:spacing w:after="120" w:before="280"/>
      </w:pPr>
      <w:r>
        <w:rPr>
          <w:rFonts w:ascii="Calibri" w:cs="Calibri" w:eastAsia="Calibri" w:hAnsi="Calibri"/>
          <w:b/>
          <w:bCs/>
          <w:color w:val="4A90D9"/>
          <w:sz w:val="28"/>
          <w:szCs w:val="28"/>
        </w:rPr>
        <w:t xml:space="preserve">6.2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Pattern</w:t>
            </w:r>
          </w:p>
        </w:tc>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Protocol</w:t>
            </w:r>
          </w:p>
        </w:tc>
        <w:tc>
          <w:tcPr>
            <w:tcW w:type="dxa" w:w="49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Use Cases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REST API</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HTTP/HTTPS</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User signup, login, fetch interview history, get profile</w:t>
            </w:r>
          </w:p>
        </w:tc>
      </w:tr>
      <w:tr>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WebSocket</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Socket.IO</w:t>
            </w:r>
          </w:p>
        </w:tc>
        <w:tc>
          <w:tcPr>
            <w:tcW w:type="dxa" w:w="4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Real-time question streaming, answer sending, session control</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External API Call</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HTTPS</w:t>
            </w:r>
          </w:p>
        </w:tc>
        <w:tc>
          <w:tcPr>
            <w:tcW w:type="dxa" w:w="4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Backend to Google Gemini for question generation</w:t>
            </w:r>
          </w:p>
        </w:tc>
      </w:tr>
      <w:tr>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ODM Query</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MongoDB Wire</w:t>
            </w:r>
          </w:p>
        </w:tc>
        <w:tc>
          <w:tcPr>
            <w:tcW w:type="dxa" w:w="4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All CRUD operations on Users and Interviews collections</w:t>
            </w:r>
          </w:p>
        </w:tc>
      </w:tr>
    </w:tbl>
    <w:p>
      <w:pPr>
        <w:pStyle w:val="Heading2"/>
        <w:spacing w:after="120" w:before="280"/>
      </w:pPr>
      <w:r>
        <w:rPr>
          <w:rFonts w:ascii="Calibri" w:cs="Calibri" w:eastAsia="Calibri" w:hAnsi="Calibri"/>
          <w:b/>
          <w:bCs/>
          <w:color w:val="4A90D9"/>
          <w:sz w:val="28"/>
          <w:szCs w:val="28"/>
        </w:rPr>
        <w:t xml:space="preserve">6.3  Request-Response Lifecycle (Voice Interview)</w:t>
      </w:r>
    </w:p>
    <w:p>
      <w:pPr>
        <w:spacing w:after="80" w:before="80" w:line="360"/>
        <w:jc w:val="both"/>
      </w:pPr>
      <w:r>
        <w:rPr>
          <w:rFonts w:ascii="Calibri" w:cs="Calibri" w:eastAsia="Calibri" w:hAnsi="Calibri"/>
          <w:color w:val="2C2C2C"/>
          <w:sz w:val="22"/>
          <w:szCs w:val="22"/>
        </w:rPr>
        <w:t xml:space="preserve">The following sequence describes one complete turn of the interview loop:</w:t>
      </w:r>
    </w:p>
    <w:p>
      <w:pPr>
        <w:pStyle w:val="ListParagraph"/>
        <w:numPr>
          <w:ilvl w:val="0"/>
          <w:numId w:val="3"/>
        </w:numPr>
        <w:spacing w:after="40" w:before="40"/>
      </w:pPr>
      <w:r>
        <w:rPr>
          <w:rFonts w:ascii="Calibri" w:cs="Calibri" w:eastAsia="Calibri" w:hAnsi="Calibri"/>
          <w:sz w:val="22"/>
          <w:szCs w:val="22"/>
        </w:rPr>
        <w:t xml:space="preserve">User speaks into the browser microphone</w:t>
      </w:r>
    </w:p>
    <w:p>
      <w:pPr>
        <w:pStyle w:val="ListParagraph"/>
        <w:numPr>
          <w:ilvl w:val="0"/>
          <w:numId w:val="3"/>
        </w:numPr>
        <w:spacing w:after="40" w:before="40"/>
      </w:pPr>
      <w:r>
        <w:rPr>
          <w:rFonts w:ascii="Calibri" w:cs="Calibri" w:eastAsia="Calibri" w:hAnsi="Calibri"/>
          <w:sz w:val="22"/>
          <w:szCs w:val="22"/>
        </w:rPr>
        <w:t xml:space="preserve">Web Speech API transcribes speech to text in the browser</w:t>
      </w:r>
    </w:p>
    <w:p>
      <w:pPr>
        <w:pStyle w:val="ListParagraph"/>
        <w:numPr>
          <w:ilvl w:val="0"/>
          <w:numId w:val="3"/>
        </w:numPr>
        <w:spacing w:after="40" w:before="40"/>
      </w:pPr>
      <w:r>
        <w:rPr>
          <w:rFonts w:ascii="Calibri" w:cs="Calibri" w:eastAsia="Calibri" w:hAnsi="Calibri"/>
          <w:sz w:val="22"/>
          <w:szCs w:val="22"/>
        </w:rPr>
        <w:t xml:space="preserve">Frontend emits user-message socket event with transcript text</w:t>
      </w:r>
    </w:p>
    <w:p>
      <w:pPr>
        <w:pStyle w:val="ListParagraph"/>
        <w:numPr>
          <w:ilvl w:val="0"/>
          <w:numId w:val="3"/>
        </w:numPr>
        <w:spacing w:after="40" w:before="40"/>
      </w:pPr>
      <w:r>
        <w:rPr>
          <w:rFonts w:ascii="Calibri" w:cs="Calibri" w:eastAsia="Calibri" w:hAnsi="Calibri"/>
          <w:sz w:val="22"/>
          <w:szCs w:val="22"/>
        </w:rPr>
        <w:t xml:space="preserve">Backend receives message, appends to transcript array, and calls Gemini API</w:t>
      </w:r>
    </w:p>
    <w:p>
      <w:pPr>
        <w:pStyle w:val="ListParagraph"/>
        <w:numPr>
          <w:ilvl w:val="0"/>
          <w:numId w:val="3"/>
        </w:numPr>
        <w:spacing w:after="40" w:before="40"/>
      </w:pPr>
      <w:r>
        <w:rPr>
          <w:rFonts w:ascii="Calibri" w:cs="Calibri" w:eastAsia="Calibri" w:hAnsi="Calibri"/>
          <w:sz w:val="22"/>
          <w:szCs w:val="22"/>
        </w:rPr>
        <w:t xml:space="preserve">Gemini returns the next interview question based on conversation context</w:t>
      </w:r>
    </w:p>
    <w:p>
      <w:pPr>
        <w:pStyle w:val="ListParagraph"/>
        <w:numPr>
          <w:ilvl w:val="0"/>
          <w:numId w:val="3"/>
        </w:numPr>
        <w:spacing w:after="40" w:before="40"/>
      </w:pPr>
      <w:r>
        <w:rPr>
          <w:rFonts w:ascii="Calibri" w:cs="Calibri" w:eastAsia="Calibri" w:hAnsi="Calibri"/>
          <w:sz w:val="22"/>
          <w:szCs w:val="22"/>
        </w:rPr>
        <w:t xml:space="preserve">Backend saves updated transcript to MongoDB</w:t>
      </w:r>
    </w:p>
    <w:p>
      <w:pPr>
        <w:pStyle w:val="ListParagraph"/>
        <w:numPr>
          <w:ilvl w:val="0"/>
          <w:numId w:val="3"/>
        </w:numPr>
        <w:spacing w:after="40" w:before="40"/>
      </w:pPr>
      <w:r>
        <w:rPr>
          <w:rFonts w:ascii="Calibri" w:cs="Calibri" w:eastAsia="Calibri" w:hAnsi="Calibri"/>
          <w:sz w:val="22"/>
          <w:szCs w:val="22"/>
        </w:rPr>
        <w:t xml:space="preserve">Backend emits ai-response socket event to the session room</w:t>
      </w:r>
    </w:p>
    <w:p>
      <w:pPr>
        <w:pStyle w:val="ListParagraph"/>
        <w:numPr>
          <w:ilvl w:val="0"/>
          <w:numId w:val="3"/>
        </w:numPr>
        <w:spacing w:after="40" w:before="40"/>
      </w:pPr>
      <w:r>
        <w:rPr>
          <w:rFonts w:ascii="Calibri" w:cs="Calibri" w:eastAsia="Calibri" w:hAnsi="Calibri"/>
          <w:sz w:val="22"/>
          <w:szCs w:val="22"/>
        </w:rPr>
        <w:t xml:space="preserve">Frontend receives the AI question and renders it in the chat interface</w:t>
      </w:r>
    </w:p>
    <w:p>
      <w:r>
        <w:br w:type="page"/>
      </w:r>
    </w:p>
    <w:p>
      <w:pPr>
        <w:pStyle w:val="Heading1"/>
        <w:spacing w:after="160" w:before="360"/>
      </w:pPr>
      <w:r>
        <w:rPr>
          <w:rFonts w:ascii="Calibri" w:cs="Calibri" w:eastAsia="Calibri" w:hAnsi="Calibri"/>
          <w:b/>
          <w:bCs/>
          <w:color w:val="1A3A6B"/>
          <w:sz w:val="36"/>
          <w:szCs w:val="36"/>
        </w:rPr>
        <w:t xml:space="preserve">7.  Project Structure</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project follows a monorepo layout with a clear separation between the frontend and backend codebases. Both have their own dependency manifests, environment configuration, and independent deployment pipelines.</w:t>
      </w:r>
    </w:p>
    <w:p>
      <w:pPr>
        <w:pStyle w:val="Heading2"/>
        <w:spacing w:after="120" w:before="280"/>
      </w:pPr>
      <w:r>
        <w:rPr>
          <w:rFonts w:ascii="Calibri" w:cs="Calibri" w:eastAsia="Calibri" w:hAnsi="Calibri"/>
          <w:b/>
          <w:bCs/>
          <w:color w:val="4A90D9"/>
          <w:sz w:val="28"/>
          <w:szCs w:val="28"/>
        </w:rPr>
        <w:t xml:space="preserve">7.1  Root Directory Layout</w:t>
      </w:r>
    </w:p>
    <w:p>
      <w:pPr>
        <w:shd w:fill="1E1E2E" w:val="clear"/>
        <w:spacing w:after="60" w:before="60"/>
      </w:pPr>
      <w:r>
        <w:rPr>
          <w:rFonts w:ascii="Courier New" w:cs="Courier New" w:eastAsia="Courier New" w:hAnsi="Courier New"/>
          <w:color w:val="A8E6CF"/>
          <w:sz w:val="18"/>
          <w:szCs w:val="18"/>
        </w:rPr>
        <w:t xml:space="preserve">AI-Interviewer-main/</w:t>
      </w:r>
    </w:p>
    <w:p>
      <w:pPr>
        <w:shd w:fill="1E1E2E" w:val="clear"/>
        <w:spacing w:after="60" w:before="60"/>
      </w:pPr>
      <w:r>
        <w:rPr>
          <w:rFonts w:ascii="Courier New" w:cs="Courier New" w:eastAsia="Courier New" w:hAnsi="Courier New"/>
          <w:color w:val="A8E6CF"/>
          <w:sz w:val="18"/>
          <w:szCs w:val="18"/>
        </w:rPr>
        <w:t xml:space="preserve">├── README.md              Project documentation</w:t>
      </w:r>
    </w:p>
    <w:p>
      <w:pPr>
        <w:shd w:fill="1E1E2E" w:val="clear"/>
        <w:spacing w:after="60" w:before="60"/>
      </w:pPr>
      <w:r>
        <w:rPr>
          <w:rFonts w:ascii="Courier New" w:cs="Courier New" w:eastAsia="Courier New" w:hAnsi="Courier New"/>
          <w:color w:val="A8E6CF"/>
          <w:sz w:val="18"/>
          <w:szCs w:val="18"/>
        </w:rPr>
        <w:t xml:space="preserve">├── QUICKSTART.md          Abbreviated setup guide</w:t>
      </w:r>
    </w:p>
    <w:p>
      <w:pPr>
        <w:shd w:fill="1E1E2E" w:val="clear"/>
        <w:spacing w:after="60" w:before="60"/>
      </w:pPr>
      <w:r>
        <w:rPr>
          <w:rFonts w:ascii="Courier New" w:cs="Courier New" w:eastAsia="Courier New" w:hAnsi="Courier New"/>
          <w:color w:val="A8E6CF"/>
          <w:sz w:val="18"/>
          <w:szCs w:val="18"/>
        </w:rPr>
        <w:t xml:space="preserve">├── .gitignore             Root-level git ignore rules</w:t>
      </w:r>
    </w:p>
    <w:p>
      <w:pPr>
        <w:shd w:fill="1E1E2E" w:val="clear"/>
        <w:spacing w:after="60" w:before="60"/>
      </w:pPr>
      <w:r>
        <w:rPr>
          <w:rFonts w:ascii="Courier New" w:cs="Courier New" w:eastAsia="Courier New" w:hAnsi="Courier New"/>
          <w:color w:val="A8E6CF"/>
          <w:sz w:val="18"/>
          <w:szCs w:val="18"/>
        </w:rPr>
        <w:t xml:space="preserve">├── backend/               Node.js + Express server</w:t>
      </w:r>
    </w:p>
    <w:p>
      <w:pPr>
        <w:shd w:fill="1E1E2E" w:val="clear"/>
        <w:spacing w:after="60" w:before="60"/>
      </w:pPr>
      <w:r>
        <w:rPr>
          <w:rFonts w:ascii="Courier New" w:cs="Courier New" w:eastAsia="Courier New" w:hAnsi="Courier New"/>
          <w:color w:val="A8E6CF"/>
          <w:sz w:val="18"/>
          <w:szCs w:val="18"/>
        </w:rPr>
        <w:t xml:space="preserve">└── frontend/              React + Vite client application</w:t>
      </w:r>
    </w:p>
    <w:p>
      <w:pPr>
        <w:pStyle w:val="Heading2"/>
        <w:spacing w:after="120" w:before="280"/>
      </w:pPr>
      <w:r>
        <w:rPr>
          <w:rFonts w:ascii="Calibri" w:cs="Calibri" w:eastAsia="Calibri" w:hAnsi="Calibri"/>
          <w:b/>
          <w:bCs/>
          <w:color w:val="4A90D9"/>
          <w:sz w:val="28"/>
          <w:szCs w:val="28"/>
        </w:rPr>
        <w:t xml:space="preserve">7.2  Backend Directory</w:t>
      </w:r>
    </w:p>
    <w:p>
      <w:pPr>
        <w:shd w:fill="1E1E2E" w:val="clear"/>
        <w:spacing w:after="60" w:before="60"/>
      </w:pPr>
      <w:r>
        <w:rPr>
          <w:rFonts w:ascii="Courier New" w:cs="Courier New" w:eastAsia="Courier New" w:hAnsi="Courier New"/>
          <w:color w:val="A8E6CF"/>
          <w:sz w:val="18"/>
          <w:szCs w:val="18"/>
        </w:rPr>
        <w:t xml:space="preserve">backend/</w:t>
      </w:r>
    </w:p>
    <w:p>
      <w:pPr>
        <w:shd w:fill="1E1E2E" w:val="clear"/>
        <w:spacing w:after="60" w:before="60"/>
      </w:pPr>
      <w:r>
        <w:rPr>
          <w:rFonts w:ascii="Courier New" w:cs="Courier New" w:eastAsia="Courier New" w:hAnsi="Courier New"/>
          <w:color w:val="A8E6CF"/>
          <w:sz w:val="18"/>
          <w:szCs w:val="18"/>
        </w:rPr>
        <w:t xml:space="preserve">├── server.js              Entry point: Express app + Socket.IO setup</w:t>
      </w:r>
    </w:p>
    <w:p>
      <w:pPr>
        <w:shd w:fill="1E1E2E" w:val="clear"/>
        <w:spacing w:after="60" w:before="60"/>
      </w:pPr>
      <w:r>
        <w:rPr>
          <w:rFonts w:ascii="Courier New" w:cs="Courier New" w:eastAsia="Courier New" w:hAnsi="Courier New"/>
          <w:color w:val="A8E6CF"/>
          <w:sz w:val="18"/>
          <w:szCs w:val="18"/>
        </w:rPr>
        <w:t xml:space="preserve">├── package.json           Dependencies and npm scripts</w:t>
      </w:r>
    </w:p>
    <w:p>
      <w:pPr>
        <w:shd w:fill="1E1E2E" w:val="clear"/>
        <w:spacing w:after="60" w:before="60"/>
      </w:pPr>
      <w:r>
        <w:rPr>
          <w:rFonts w:ascii="Courier New" w:cs="Courier New" w:eastAsia="Courier New" w:hAnsi="Courier New"/>
          <w:color w:val="A8E6CF"/>
          <w:sz w:val="18"/>
          <w:szCs w:val="18"/>
        </w:rPr>
        <w:t xml:space="preserve">├── package-lock.json      Locked dependency versions</w:t>
      </w:r>
    </w:p>
    <w:p>
      <w:pPr>
        <w:shd w:fill="1E1E2E" w:val="clear"/>
        <w:spacing w:after="60" w:before="60"/>
      </w:pPr>
      <w:r>
        <w:rPr>
          <w:rFonts w:ascii="Courier New" w:cs="Courier New" w:eastAsia="Courier New" w:hAnsi="Courier New"/>
          <w:color w:val="A8E6CF"/>
          <w:sz w:val="18"/>
          <w:szCs w:val="18"/>
        </w:rPr>
        <w:t xml:space="preserve">├── .env                   Environment variables (not committed)</w:t>
      </w:r>
    </w:p>
    <w:p>
      <w:pPr>
        <w:shd w:fill="1E1E2E" w:val="clear"/>
        <w:spacing w:after="60" w:before="60"/>
      </w:pPr>
      <w:r>
        <w:rPr>
          <w:rFonts w:ascii="Courier New" w:cs="Courier New" w:eastAsia="Courier New" w:hAnsi="Courier New"/>
          <w:color w:val="A8E6CF"/>
          <w:sz w:val="18"/>
          <w:szCs w:val="18"/>
        </w:rPr>
        <w:t xml:space="preserve">├── .gitignore             Node-specific ignores</w:t>
      </w:r>
    </w:p>
    <w:p>
      <w:pPr>
        <w:shd w:fill="1E1E2E" w:val="clear"/>
        <w:spacing w:after="60" w:before="60"/>
      </w:pPr>
      <w:r>
        <w:rPr>
          <w:rFonts w:ascii="Courier New" w:cs="Courier New" w:eastAsia="Courier New" w:hAnsi="Courier New"/>
          <w:color w:val="A8E6CF"/>
          <w:sz w:val="18"/>
          <w:szCs w:val="18"/>
        </w:rPr>
        <w:t xml:space="preserve">└── models/                Mongoose data models</w:t>
      </w:r>
    </w:p>
    <w:p>
      <w:pPr>
        <w:shd w:fill="1E1E2E" w:val="clear"/>
        <w:spacing w:after="60" w:before="60"/>
      </w:pPr>
      <w:r>
        <w:rPr>
          <w:rFonts w:ascii="Courier New" w:cs="Courier New" w:eastAsia="Courier New" w:hAnsi="Courier New"/>
          <w:color w:val="A8E6CF"/>
          <w:sz w:val="18"/>
          <w:szCs w:val="18"/>
        </w:rPr>
        <w:t xml:space="preserve">    ├── User.js            User schema and model</w:t>
      </w:r>
    </w:p>
    <w:p>
      <w:pPr>
        <w:shd w:fill="1E1E2E" w:val="clear"/>
        <w:spacing w:after="60" w:before="60"/>
      </w:pPr>
      <w:r>
        <w:rPr>
          <w:rFonts w:ascii="Courier New" w:cs="Courier New" w:eastAsia="Courier New" w:hAnsi="Courier New"/>
          <w:color w:val="A8E6CF"/>
          <w:sz w:val="18"/>
          <w:szCs w:val="18"/>
        </w:rPr>
        <w:t xml:space="preserve">    └── Interview.js       Interview session schema and model</w:t>
      </w:r>
    </w:p>
    <w:p>
      <w:pPr>
        <w:pStyle w:val="Heading2"/>
        <w:spacing w:after="120" w:before="280"/>
      </w:pPr>
      <w:r>
        <w:rPr>
          <w:rFonts w:ascii="Calibri" w:cs="Calibri" w:eastAsia="Calibri" w:hAnsi="Calibri"/>
          <w:b/>
          <w:bCs/>
          <w:color w:val="4A90D9"/>
          <w:sz w:val="28"/>
          <w:szCs w:val="28"/>
        </w:rPr>
        <w:t xml:space="preserve">7.3  Frontend Directory</w:t>
      </w:r>
    </w:p>
    <w:p>
      <w:pPr>
        <w:shd w:fill="1E1E2E" w:val="clear"/>
        <w:spacing w:after="60" w:before="60"/>
      </w:pPr>
      <w:r>
        <w:rPr>
          <w:rFonts w:ascii="Courier New" w:cs="Courier New" w:eastAsia="Courier New" w:hAnsi="Courier New"/>
          <w:color w:val="A8E6CF"/>
          <w:sz w:val="18"/>
          <w:szCs w:val="18"/>
        </w:rPr>
        <w:t xml:space="preserve">frontend/</w:t>
      </w:r>
    </w:p>
    <w:p>
      <w:pPr>
        <w:shd w:fill="1E1E2E" w:val="clear"/>
        <w:spacing w:after="60" w:before="60"/>
      </w:pPr>
      <w:r>
        <w:rPr>
          <w:rFonts w:ascii="Courier New" w:cs="Courier New" w:eastAsia="Courier New" w:hAnsi="Courier New"/>
          <w:color w:val="A8E6CF"/>
          <w:sz w:val="18"/>
          <w:szCs w:val="18"/>
        </w:rPr>
        <w:t xml:space="preserve">├── index.html             Vite HTML entry point</w:t>
      </w:r>
    </w:p>
    <w:p>
      <w:pPr>
        <w:shd w:fill="1E1E2E" w:val="clear"/>
        <w:spacing w:after="60" w:before="60"/>
      </w:pPr>
      <w:r>
        <w:rPr>
          <w:rFonts w:ascii="Courier New" w:cs="Courier New" w:eastAsia="Courier New" w:hAnsi="Courier New"/>
          <w:color w:val="A8E6CF"/>
          <w:sz w:val="18"/>
          <w:szCs w:val="18"/>
        </w:rPr>
        <w:t xml:space="preserve">├── vite.config.js         Vite build and dev server configuration</w:t>
      </w:r>
    </w:p>
    <w:p>
      <w:pPr>
        <w:shd w:fill="1E1E2E" w:val="clear"/>
        <w:spacing w:after="60" w:before="60"/>
      </w:pPr>
      <w:r>
        <w:rPr>
          <w:rFonts w:ascii="Courier New" w:cs="Courier New" w:eastAsia="Courier New" w:hAnsi="Courier New"/>
          <w:color w:val="A8E6CF"/>
          <w:sz w:val="18"/>
          <w:szCs w:val="18"/>
        </w:rPr>
        <w:t xml:space="preserve">├── package.json           Dependencies and npm scripts</w:t>
      </w:r>
    </w:p>
    <w:p>
      <w:pPr>
        <w:shd w:fill="1E1E2E" w:val="clear"/>
        <w:spacing w:after="60" w:before="60"/>
      </w:pPr>
      <w:r>
        <w:rPr>
          <w:rFonts w:ascii="Courier New" w:cs="Courier New" w:eastAsia="Courier New" w:hAnsi="Courier New"/>
          <w:color w:val="A8E6CF"/>
          <w:sz w:val="18"/>
          <w:szCs w:val="18"/>
        </w:rPr>
        <w:t xml:space="preserve">├── .env                   Frontend environment variables</w:t>
      </w:r>
    </w:p>
    <w:p>
      <w:pPr>
        <w:shd w:fill="1E1E2E" w:val="clear"/>
        <w:spacing w:after="60" w:before="60"/>
      </w:pPr>
      <w:r>
        <w:rPr>
          <w:rFonts w:ascii="Courier New" w:cs="Courier New" w:eastAsia="Courier New" w:hAnsi="Courier New"/>
          <w:color w:val="A8E6CF"/>
          <w:sz w:val="18"/>
          <w:szCs w:val="18"/>
        </w:rPr>
        <w:t xml:space="preserve">└── src/                   React source code</w:t>
      </w:r>
    </w:p>
    <w:p>
      <w:pPr>
        <w:shd w:fill="1E1E2E" w:val="clear"/>
        <w:spacing w:after="60" w:before="60"/>
      </w:pPr>
      <w:r>
        <w:rPr>
          <w:rFonts w:ascii="Courier New" w:cs="Courier New" w:eastAsia="Courier New" w:hAnsi="Courier New"/>
          <w:color w:val="A8E6CF"/>
          <w:sz w:val="18"/>
          <w:szCs w:val="18"/>
        </w:rPr>
        <w:t xml:space="preserve">    ├── main.jsx           React application bootstrap</w:t>
      </w:r>
    </w:p>
    <w:p>
      <w:pPr>
        <w:shd w:fill="1E1E2E" w:val="clear"/>
        <w:spacing w:after="60" w:before="60"/>
      </w:pPr>
      <w:r>
        <w:rPr>
          <w:rFonts w:ascii="Courier New" w:cs="Courier New" w:eastAsia="Courier New" w:hAnsi="Courier New"/>
          <w:color w:val="A8E6CF"/>
          <w:sz w:val="18"/>
          <w:szCs w:val="18"/>
        </w:rPr>
        <w:t xml:space="preserve">    ├── App.jsx            Root component and client-side routing</w:t>
      </w:r>
    </w:p>
    <w:p>
      <w:pPr>
        <w:shd w:fill="1E1E2E" w:val="clear"/>
        <w:spacing w:after="60" w:before="60"/>
      </w:pPr>
      <w:r>
        <w:rPr>
          <w:rFonts w:ascii="Courier New" w:cs="Courier New" w:eastAsia="Courier New" w:hAnsi="Courier New"/>
          <w:color w:val="A8E6CF"/>
          <w:sz w:val="18"/>
          <w:szCs w:val="18"/>
        </w:rPr>
        <w:t xml:space="preserve">    ├── config.js          Shared configuration (API base URL etc.)</w:t>
      </w:r>
    </w:p>
    <w:p>
      <w:pPr>
        <w:shd w:fill="1E1E2E" w:val="clear"/>
        <w:spacing w:after="60" w:before="60"/>
      </w:pPr>
      <w:r>
        <w:rPr>
          <w:rFonts w:ascii="Courier New" w:cs="Courier New" w:eastAsia="Courier New" w:hAnsi="Courier New"/>
          <w:color w:val="A8E6CF"/>
          <w:sz w:val="18"/>
          <w:szCs w:val="18"/>
        </w:rPr>
        <w:t xml:space="preserve">    ├── index.css          Global CSS reset and base styles</w:t>
      </w:r>
    </w:p>
    <w:p>
      <w:pPr>
        <w:shd w:fill="1E1E2E" w:val="clear"/>
        <w:spacing w:after="60" w:before="60"/>
      </w:pPr>
      <w:r>
        <w:rPr>
          <w:rFonts w:ascii="Courier New" w:cs="Courier New" w:eastAsia="Courier New" w:hAnsi="Courier New"/>
          <w:color w:val="A8E6CF"/>
          <w:sz w:val="18"/>
          <w:szCs w:val="18"/>
        </w:rPr>
        <w:t xml:space="preserve">    └── pages/             Page-level React components</w:t>
      </w:r>
    </w:p>
    <w:p>
      <w:pPr>
        <w:shd w:fill="1E1E2E" w:val="clear"/>
        <w:spacing w:after="60" w:before="60"/>
      </w:pPr>
      <w:r>
        <w:rPr>
          <w:rFonts w:ascii="Courier New" w:cs="Courier New" w:eastAsia="Courier New" w:hAnsi="Courier New"/>
          <w:color w:val="A8E6CF"/>
          <w:sz w:val="18"/>
          <w:szCs w:val="18"/>
        </w:rPr>
        <w:t xml:space="preserve">        ├── Home.jsx       Landing page</w:t>
      </w:r>
    </w:p>
    <w:p>
      <w:pPr>
        <w:shd w:fill="1E1E2E" w:val="clear"/>
        <w:spacing w:after="60" w:before="60"/>
      </w:pPr>
      <w:r>
        <w:rPr>
          <w:rFonts w:ascii="Courier New" w:cs="Courier New" w:eastAsia="Courier New" w:hAnsi="Courier New"/>
          <w:color w:val="A8E6CF"/>
          <w:sz w:val="18"/>
          <w:szCs w:val="18"/>
        </w:rPr>
        <w:t xml:space="preserve">        ├── Login.jsx      User authentication — login</w:t>
      </w:r>
    </w:p>
    <w:p>
      <w:pPr>
        <w:shd w:fill="1E1E2E" w:val="clear"/>
        <w:spacing w:after="60" w:before="60"/>
      </w:pPr>
      <w:r>
        <w:rPr>
          <w:rFonts w:ascii="Courier New" w:cs="Courier New" w:eastAsia="Courier New" w:hAnsi="Courier New"/>
          <w:color w:val="A8E6CF"/>
          <w:sz w:val="18"/>
          <w:szCs w:val="18"/>
        </w:rPr>
        <w:t xml:space="preserve">        ├── Signup.jsx     User registration</w:t>
      </w:r>
    </w:p>
    <w:p>
      <w:pPr>
        <w:shd w:fill="1E1E2E" w:val="clear"/>
        <w:spacing w:after="60" w:before="60"/>
      </w:pPr>
      <w:r>
        <w:rPr>
          <w:rFonts w:ascii="Courier New" w:cs="Courier New" w:eastAsia="Courier New" w:hAnsi="Courier New"/>
          <w:color w:val="A8E6CF"/>
          <w:sz w:val="18"/>
          <w:szCs w:val="18"/>
        </w:rPr>
        <w:t xml:space="preserve">        ├── Dashboard.jsx  Post-login home with session options</w:t>
      </w:r>
    </w:p>
    <w:p>
      <w:pPr>
        <w:shd w:fill="1E1E2E" w:val="clear"/>
        <w:spacing w:after="60" w:before="60"/>
      </w:pPr>
      <w:r>
        <w:rPr>
          <w:rFonts w:ascii="Courier New" w:cs="Courier New" w:eastAsia="Courier New" w:hAnsi="Courier New"/>
          <w:color w:val="A8E6CF"/>
          <w:sz w:val="18"/>
          <w:szCs w:val="18"/>
        </w:rPr>
        <w:t xml:space="preserve">        ├── Interview.jsx  Live interview session with voice + sockets</w:t>
      </w:r>
    </w:p>
    <w:p>
      <w:pPr>
        <w:shd w:fill="1E1E2E" w:val="clear"/>
        <w:spacing w:after="60" w:before="60"/>
      </w:pPr>
      <w:r>
        <w:rPr>
          <w:rFonts w:ascii="Courier New" w:cs="Courier New" w:eastAsia="Courier New" w:hAnsi="Courier New"/>
          <w:color w:val="A8E6CF"/>
          <w:sz w:val="18"/>
          <w:szCs w:val="18"/>
        </w:rPr>
        <w:t xml:space="preserve">        ├── InterviewHistory.jsx  List of all past sessions</w:t>
      </w:r>
    </w:p>
    <w:p>
      <w:pPr>
        <w:shd w:fill="1E1E2E" w:val="clear"/>
        <w:spacing w:after="60" w:before="60"/>
      </w:pPr>
      <w:r>
        <w:rPr>
          <w:rFonts w:ascii="Courier New" w:cs="Courier New" w:eastAsia="Courier New" w:hAnsi="Courier New"/>
          <w:color w:val="A8E6CF"/>
          <w:sz w:val="18"/>
          <w:szCs w:val="18"/>
        </w:rPr>
        <w:t xml:space="preserve">        ├── Report.jsx     Detailed single-session transcript viewer</w:t>
      </w:r>
    </w:p>
    <w:p>
      <w:pPr>
        <w:shd w:fill="1E1E2E" w:val="clear"/>
        <w:spacing w:after="60" w:before="60"/>
      </w:pPr>
      <w:r>
        <w:rPr>
          <w:rFonts w:ascii="Courier New" w:cs="Courier New" w:eastAsia="Courier New" w:hAnsi="Courier New"/>
          <w:color w:val="A8E6CF"/>
          <w:sz w:val="18"/>
          <w:szCs w:val="18"/>
        </w:rPr>
        <w:t xml:space="preserve">        └── Profile.jsx    User profile management</w:t>
      </w:r>
    </w:p>
    <w:p>
      <w:r>
        <w:br w:type="page"/>
      </w:r>
    </w:p>
    <w:p>
      <w:pPr>
        <w:pStyle w:val="Heading1"/>
        <w:spacing w:after="160" w:before="360"/>
      </w:pPr>
      <w:r>
        <w:rPr>
          <w:rFonts w:ascii="Calibri" w:cs="Calibri" w:eastAsia="Calibri" w:hAnsi="Calibri"/>
          <w:b/>
          <w:bCs/>
          <w:color w:val="1A3A6B"/>
          <w:sz w:val="36"/>
          <w:szCs w:val="36"/>
        </w:rPr>
        <w:t xml:space="preserve">8.  Database Design</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application uses MongoDB, a document-oriented NoSQL database, with Mongoose as the ODM layer. The schema design prioritizes flexibility for nested transcript data while maintaining referential integrity through ObjectId foreign keys.</w:t>
      </w:r>
    </w:p>
    <w:p>
      <w:pPr>
        <w:pStyle w:val="Heading2"/>
        <w:spacing w:after="120" w:before="280"/>
      </w:pPr>
      <w:r>
        <w:rPr>
          <w:rFonts w:ascii="Calibri" w:cs="Calibri" w:eastAsia="Calibri" w:hAnsi="Calibri"/>
          <w:b/>
          <w:bCs/>
          <w:color w:val="4A90D9"/>
          <w:sz w:val="28"/>
          <w:szCs w:val="28"/>
        </w:rPr>
        <w:t xml:space="preserve">8.1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Collection</w:t>
            </w:r>
          </w:p>
        </w:tc>
        <w:tc>
          <w:tcPr>
            <w:tcW w:type="dxa" w:w="3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Model File</w:t>
            </w:r>
          </w:p>
        </w:tc>
        <w:tc>
          <w:tcPr>
            <w:tcW w:type="dxa" w:w="43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users</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backend/models/User.js</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Stores user account credentials and profile information</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interviews</w:t>
            </w:r>
          </w:p>
        </w:tc>
        <w:tc>
          <w:tcPr>
            <w:tcW w:type="dxa" w:w="3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backend/models/Interview.js</w:t>
            </w:r>
          </w:p>
        </w:tc>
        <w:tc>
          <w:tcPr>
            <w:tcW w:type="dxa" w:w="43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Stores interview sessions with embedded transcript arrays</w:t>
            </w:r>
          </w:p>
        </w:tc>
      </w:tr>
    </w:tbl>
    <w:p>
      <w:pPr>
        <w:pStyle w:val="Heading2"/>
        <w:spacing w:after="120" w:before="280"/>
      </w:pPr>
      <w:r>
        <w:rPr>
          <w:rFonts w:ascii="Calibri" w:cs="Calibri" w:eastAsia="Calibri" w:hAnsi="Calibri"/>
          <w:b/>
          <w:bCs/>
          <w:color w:val="4A90D9"/>
          <w:sz w:val="28"/>
          <w:szCs w:val="28"/>
        </w:rPr>
        <w:t xml:space="preserve">8.2  User Schema</w:t>
      </w:r>
    </w:p>
    <w:p>
      <w:pPr>
        <w:shd w:fill="1E1E2E" w:val="clear"/>
        <w:spacing w:after="60" w:before="60"/>
      </w:pPr>
      <w:r>
        <w:rPr>
          <w:rFonts w:ascii="Courier New" w:cs="Courier New" w:eastAsia="Courier New" w:hAnsi="Courier New"/>
          <w:color w:val="A8E6CF"/>
          <w:sz w:val="18"/>
          <w:szCs w:val="18"/>
        </w:rPr>
        <w:t xml:space="preserve">// backend/models/User.js</w:t>
      </w:r>
    </w:p>
    <w:p>
      <w:pPr>
        <w:shd w:fill="1E1E2E" w:val="clear"/>
        <w:spacing w:after="60" w:before="60"/>
      </w:pPr>
      <w:r>
        <w:rPr>
          <w:rFonts w:ascii="Courier New" w:cs="Courier New" w:eastAsia="Courier New" w:hAnsi="Courier New"/>
          <w:color w:val="A8E6CF"/>
          <w:sz w:val="18"/>
          <w:szCs w:val="18"/>
        </w:rPr>
        <w:t xml:space="preserve">const UserSchema = new mongoose.Schema({</w:t>
      </w:r>
    </w:p>
    <w:p>
      <w:pPr>
        <w:shd w:fill="1E1E2E" w:val="clear"/>
        <w:spacing w:after="60" w:before="60"/>
      </w:pPr>
      <w:r>
        <w:rPr>
          <w:rFonts w:ascii="Courier New" w:cs="Courier New" w:eastAsia="Courier New" w:hAnsi="Courier New"/>
          <w:color w:val="A8E6CF"/>
          <w:sz w:val="18"/>
          <w:szCs w:val="18"/>
        </w:rPr>
        <w:t xml:space="preserve">  name:      { type: String, required: true, trim: true },</w:t>
      </w:r>
    </w:p>
    <w:p>
      <w:pPr>
        <w:shd w:fill="1E1E2E" w:val="clear"/>
        <w:spacing w:after="60" w:before="60"/>
      </w:pPr>
      <w:r>
        <w:rPr>
          <w:rFonts w:ascii="Courier New" w:cs="Courier New" w:eastAsia="Courier New" w:hAnsi="Courier New"/>
          <w:color w:val="A8E6CF"/>
          <w:sz w:val="18"/>
          <w:szCs w:val="18"/>
        </w:rPr>
        <w:t xml:space="preserve">  email:     { type: String, required: true, unique: true, lowercase: true },</w:t>
      </w:r>
    </w:p>
    <w:p>
      <w:pPr>
        <w:shd w:fill="1E1E2E" w:val="clear"/>
        <w:spacing w:after="60" w:before="60"/>
      </w:pPr>
      <w:r>
        <w:rPr>
          <w:rFonts w:ascii="Courier New" w:cs="Courier New" w:eastAsia="Courier New" w:hAnsi="Courier New"/>
          <w:color w:val="A8E6CF"/>
          <w:sz w:val="18"/>
          <w:szCs w:val="18"/>
        </w:rPr>
        <w:t xml:space="preserve">  password:  { type: String, required: true },   // Hashed recommended</w:t>
      </w:r>
    </w:p>
    <w:p>
      <w:pPr>
        <w:shd w:fill="1E1E2E" w:val="clear"/>
        <w:spacing w:after="60" w:before="60"/>
      </w:pPr>
      <w:r>
        <w:rPr>
          <w:rFonts w:ascii="Courier New" w:cs="Courier New" w:eastAsia="Courier New" w:hAnsi="Courier New"/>
          <w:color w:val="A8E6CF"/>
          <w:sz w:val="18"/>
          <w:szCs w:val="18"/>
        </w:rPr>
        <w:t xml:space="preserve">}, { timestamps: true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4000"/>
      </w:tblGrid>
      <w:tr>
        <w:trPr>
          <w:tblHeader/>
        </w:trPr>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8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15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W w:type="dxa" w:w="4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_id</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ObjectId</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Auto</w:t>
            </w:r>
          </w:p>
        </w:tc>
        <w:tc>
          <w:tcPr>
            <w:tcW w:type="dxa" w:w="4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MongoDB-generated unique identifier</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name</w:t>
            </w:r>
          </w:p>
        </w:tc>
        <w:tc>
          <w:tcPr>
            <w:tcW w:type="dxa" w:w="1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String</w:t>
            </w:r>
          </w:p>
        </w:tc>
        <w:tc>
          <w:tcPr>
            <w:tcW w:type="dxa" w:w="15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Yes</w:t>
            </w:r>
          </w:p>
        </w:tc>
        <w:tc>
          <w:tcPr>
            <w:tcW w:type="dxa" w:w="4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User's display name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email</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String</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Yes</w:t>
            </w:r>
          </w:p>
        </w:tc>
        <w:tc>
          <w:tcPr>
            <w:tcW w:type="dxa" w:w="4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Unique login identifier, stored lowercase</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password</w:t>
            </w:r>
          </w:p>
        </w:tc>
        <w:tc>
          <w:tcPr>
            <w:tcW w:type="dxa" w:w="1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String</w:t>
            </w:r>
          </w:p>
        </w:tc>
        <w:tc>
          <w:tcPr>
            <w:tcW w:type="dxa" w:w="15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Yes</w:t>
            </w:r>
          </w:p>
        </w:tc>
        <w:tc>
          <w:tcPr>
            <w:tcW w:type="dxa" w:w="4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Password (bcrypt hashing recommended)</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createdAt</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Date</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Auto</w:t>
            </w:r>
          </w:p>
        </w:tc>
        <w:tc>
          <w:tcPr>
            <w:tcW w:type="dxa" w:w="4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Timestamp set by Mongoose timestamps option</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updatedAt</w:t>
            </w:r>
          </w:p>
        </w:tc>
        <w:tc>
          <w:tcPr>
            <w:tcW w:type="dxa" w:w="1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Date</w:t>
            </w:r>
          </w:p>
        </w:tc>
        <w:tc>
          <w:tcPr>
            <w:tcW w:type="dxa" w:w="15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Auto</w:t>
            </w:r>
          </w:p>
        </w:tc>
        <w:tc>
          <w:tcPr>
            <w:tcW w:type="dxa" w:w="4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Last modification timestamp</w:t>
            </w:r>
          </w:p>
        </w:tc>
      </w:tr>
    </w:tbl>
    <w:p>
      <w:pPr>
        <w:pStyle w:val="Heading2"/>
        <w:spacing w:after="120" w:before="280"/>
      </w:pPr>
      <w:r>
        <w:rPr>
          <w:rFonts w:ascii="Calibri" w:cs="Calibri" w:eastAsia="Calibri" w:hAnsi="Calibri"/>
          <w:b/>
          <w:bCs/>
          <w:color w:val="4A90D9"/>
          <w:sz w:val="28"/>
          <w:szCs w:val="28"/>
        </w:rPr>
        <w:t xml:space="preserve">8.3  Interview Schema</w:t>
      </w:r>
    </w:p>
    <w:p>
      <w:pPr>
        <w:shd w:fill="1E1E2E" w:val="clear"/>
        <w:spacing w:after="60" w:before="60"/>
      </w:pPr>
      <w:r>
        <w:rPr>
          <w:rFonts w:ascii="Courier New" w:cs="Courier New" w:eastAsia="Courier New" w:hAnsi="Courier New"/>
          <w:color w:val="A8E6CF"/>
          <w:sz w:val="18"/>
          <w:szCs w:val="18"/>
        </w:rPr>
        <w:t xml:space="preserve">// backend/models/Interview.js</w:t>
      </w:r>
    </w:p>
    <w:p>
      <w:pPr>
        <w:shd w:fill="1E1E2E" w:val="clear"/>
        <w:spacing w:after="60" w:before="60"/>
      </w:pPr>
      <w:r>
        <w:rPr>
          <w:rFonts w:ascii="Courier New" w:cs="Courier New" w:eastAsia="Courier New" w:hAnsi="Courier New"/>
          <w:color w:val="A8E6CF"/>
          <w:sz w:val="18"/>
          <w:szCs w:val="18"/>
        </w:rPr>
        <w:t xml:space="preserve">const TranscriptEntry = new mongoose.Schema({</w:t>
      </w:r>
    </w:p>
    <w:p>
      <w:pPr>
        <w:shd w:fill="1E1E2E" w:val="clear"/>
        <w:spacing w:after="60" w:before="60"/>
      </w:pPr>
      <w:r>
        <w:rPr>
          <w:rFonts w:ascii="Courier New" w:cs="Courier New" w:eastAsia="Courier New" w:hAnsi="Courier New"/>
          <w:color w:val="A8E6CF"/>
          <w:sz w:val="18"/>
          <w:szCs w:val="18"/>
        </w:rPr>
        <w:t xml:space="preserve">  role:      { type: String, enum: ['user', 'ai'], required: true },</w:t>
      </w:r>
    </w:p>
    <w:p>
      <w:pPr>
        <w:shd w:fill="1E1E2E" w:val="clear"/>
        <w:spacing w:after="60" w:before="60"/>
      </w:pPr>
      <w:r>
        <w:rPr>
          <w:rFonts w:ascii="Courier New" w:cs="Courier New" w:eastAsia="Courier New" w:hAnsi="Courier New"/>
          <w:color w:val="A8E6CF"/>
          <w:sz w:val="18"/>
          <w:szCs w:val="18"/>
        </w:rPr>
        <w:t xml:space="preserve">  message:   { type: String, required: true },</w:t>
      </w:r>
    </w:p>
    <w:p>
      <w:pPr>
        <w:shd w:fill="1E1E2E" w:val="clear"/>
        <w:spacing w:after="60" w:before="60"/>
      </w:pPr>
      <w:r>
        <w:rPr>
          <w:rFonts w:ascii="Courier New" w:cs="Courier New" w:eastAsia="Courier New" w:hAnsi="Courier New"/>
          <w:color w:val="A8E6CF"/>
          <w:sz w:val="18"/>
          <w:szCs w:val="18"/>
        </w:rPr>
        <w:t xml:space="preserve">  timestamp: { type: Date, default: Date.now }</w:t>
      </w:r>
    </w:p>
    <w:p>
      <w:pPr>
        <w:shd w:fill="1E1E2E" w:val="clear"/>
        <w:spacing w:after="60" w:before="60"/>
      </w:pPr>
      <w:r>
        <w:rPr>
          <w:rFonts w:ascii="Courier New" w:cs="Courier New" w:eastAsia="Courier New" w:hAnsi="Courier New"/>
          <w:color w:val="A8E6CF"/>
          <w:sz w:val="18"/>
          <w:szCs w:val="18"/>
        </w:rPr>
        <w:t xml:space="preserve">});</w:t>
      </w:r>
    </w:p>
    <w:p>
      <w:pPr>
        <w:shd w:fill="1E1E2E" w:val="clear"/>
        <w:spacing w:after="60" w:before="60"/>
      </w:pPr>
      <w:r>
        <w:rPr>
          <w:rFonts w:ascii="Courier New" w:cs="Courier New" w:eastAsia="Courier New" w:hAnsi="Courier New"/>
          <w:color w:val="A8E6CF"/>
          <w:sz w:val="18"/>
          <w:szCs w:val="18"/>
        </w:rPr>
        <w:t xml:space="preserve"/>
      </w:r>
    </w:p>
    <w:p>
      <w:pPr>
        <w:shd w:fill="1E1E2E" w:val="clear"/>
        <w:spacing w:after="60" w:before="60"/>
      </w:pPr>
      <w:r>
        <w:rPr>
          <w:rFonts w:ascii="Courier New" w:cs="Courier New" w:eastAsia="Courier New" w:hAnsi="Courier New"/>
          <w:color w:val="A8E6CF"/>
          <w:sz w:val="18"/>
          <w:szCs w:val="18"/>
        </w:rPr>
        <w:t xml:space="preserve">const InterviewSchema = new mongoose.Schema({</w:t>
      </w:r>
    </w:p>
    <w:p>
      <w:pPr>
        <w:shd w:fill="1E1E2E" w:val="clear"/>
        <w:spacing w:after="60" w:before="60"/>
      </w:pPr>
      <w:r>
        <w:rPr>
          <w:rFonts w:ascii="Courier New" w:cs="Courier New" w:eastAsia="Courier New" w:hAnsi="Courier New"/>
          <w:color w:val="A8E6CF"/>
          <w:sz w:val="18"/>
          <w:szCs w:val="18"/>
        </w:rPr>
        <w:t xml:space="preserve">  userId:     { type: mongoose.Schema.Types.ObjectId, ref: 'User', required: true },</w:t>
      </w:r>
    </w:p>
    <w:p>
      <w:pPr>
        <w:shd w:fill="1E1E2E" w:val="clear"/>
        <w:spacing w:after="60" w:before="60"/>
      </w:pPr>
      <w:r>
        <w:rPr>
          <w:rFonts w:ascii="Courier New" w:cs="Courier New" w:eastAsia="Courier New" w:hAnsi="Courier New"/>
          <w:color w:val="A8E6CF"/>
          <w:sz w:val="18"/>
          <w:szCs w:val="18"/>
        </w:rPr>
        <w:t xml:space="preserve">  status:     { type: String, enum: ['active', 'completed'], default: 'active' },</w:t>
      </w:r>
    </w:p>
    <w:p>
      <w:pPr>
        <w:shd w:fill="1E1E2E" w:val="clear"/>
        <w:spacing w:after="60" w:before="60"/>
      </w:pPr>
      <w:r>
        <w:rPr>
          <w:rFonts w:ascii="Courier New" w:cs="Courier New" w:eastAsia="Courier New" w:hAnsi="Courier New"/>
          <w:color w:val="A8E6CF"/>
          <w:sz w:val="18"/>
          <w:szCs w:val="18"/>
        </w:rPr>
        <w:t xml:space="preserve">  transcript: [TranscriptEntry],</w:t>
      </w:r>
    </w:p>
    <w:p>
      <w:pPr>
        <w:shd w:fill="1E1E2E" w:val="clear"/>
        <w:spacing w:after="60" w:before="60"/>
      </w:pPr>
      <w:r>
        <w:rPr>
          <w:rFonts w:ascii="Courier New" w:cs="Courier New" w:eastAsia="Courier New" w:hAnsi="Courier New"/>
          <w:color w:val="A8E6CF"/>
          <w:sz w:val="18"/>
          <w:szCs w:val="18"/>
        </w:rPr>
        <w:t xml:space="preserve">  startedAt:  { type: Date, default: Date.now },</w:t>
      </w:r>
    </w:p>
    <w:p>
      <w:pPr>
        <w:shd w:fill="1E1E2E" w:val="clear"/>
        <w:spacing w:after="60" w:before="60"/>
      </w:pPr>
      <w:r>
        <w:rPr>
          <w:rFonts w:ascii="Courier New" w:cs="Courier New" w:eastAsia="Courier New" w:hAnsi="Courier New"/>
          <w:color w:val="A8E6CF"/>
          <w:sz w:val="18"/>
          <w:szCs w:val="18"/>
        </w:rPr>
        <w:t xml:space="preserve">  endedAt:    { type: Date },</w:t>
      </w:r>
    </w:p>
    <w:p>
      <w:pPr>
        <w:shd w:fill="1E1E2E" w:val="clear"/>
        <w:spacing w:after="60" w:before="60"/>
      </w:pPr>
      <w:r>
        <w:rPr>
          <w:rFonts w:ascii="Courier New" w:cs="Courier New" w:eastAsia="Courier New" w:hAnsi="Courier New"/>
          <w:color w:val="A8E6CF"/>
          <w:sz w:val="18"/>
          <w:szCs w:val="18"/>
        </w:rPr>
        <w:t xml:space="preserve">}, { timestamps: true });</w:t>
      </w:r>
    </w:p>
    <w:p>
      <w:pPr>
        <w:shd w:fill="E8F0FA" w:val="clear"/>
        <w:spacing w:after="80" w:before="80"/>
        <w:ind w:left="360" w:right="360"/>
      </w:pPr>
      <w:r>
        <w:rPr>
          <w:rFonts w:ascii="Calibri" w:cs="Calibri" w:eastAsia="Calibri" w:hAnsi="Calibri"/>
          <w:i/>
          <w:iCs/>
          <w:color w:val="1A3A6B"/>
          <w:sz w:val="20"/>
          <w:szCs w:val="20"/>
        </w:rPr>
        <w:t xml:space="preserve">ℹ  The transcript field is an embedded array of sub-documents, avoiding a separate collection for individual messages. This simplifies retrieval at the cost of document size — acceptable for typical interview lengths.</w:t>
      </w:r>
    </w:p>
    <w:p>
      <w:r>
        <w:br w:type="page"/>
      </w:r>
    </w:p>
    <w:p>
      <w:pPr>
        <w:pStyle w:val="Heading1"/>
        <w:spacing w:after="160" w:before="360"/>
      </w:pPr>
      <w:r>
        <w:rPr>
          <w:rFonts w:ascii="Calibri" w:cs="Calibri" w:eastAsia="Calibri" w:hAnsi="Calibri"/>
          <w:b/>
          <w:bCs/>
          <w:color w:val="1A3A6B"/>
          <w:sz w:val="36"/>
          <w:szCs w:val="36"/>
        </w:rPr>
        <w:t xml:space="preserve">9.  API Reference</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All REST API endpoints are served from the Express backend. The base URL in production is the Render deployment URL. All endpoints that modify data require an authenticated session/token (implementation-dependent in the current demo).</w:t>
      </w:r>
    </w:p>
    <w:p>
      <w:pPr>
        <w:pStyle w:val="Heading2"/>
        <w:spacing w:after="120" w:before="280"/>
      </w:pPr>
      <w:r>
        <w:rPr>
          <w:rFonts w:ascii="Calibri" w:cs="Calibri" w:eastAsia="Calibri" w:hAnsi="Calibri"/>
          <w:b/>
          <w:bCs/>
          <w:color w:val="4A90D9"/>
          <w:sz w:val="28"/>
          <w:szCs w:val="28"/>
        </w:rPr>
        <w:t xml:space="preserve">9.1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460"/>
      </w:tblGrid>
      <w:tr>
        <w:trPr>
          <w:tblHeader/>
        </w:trPr>
        <w:tc>
          <w:tcPr>
            <w:tcW w:type="dxa" w:w="9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8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Body / Params</w:t>
            </w:r>
          </w:p>
        </w:tc>
        <w:tc>
          <w:tcPr>
            <w:tcW w:type="dxa" w:w="34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9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POST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/api/signup</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name, email, password }</w:t>
            </w:r>
          </w:p>
        </w:tc>
        <w:tc>
          <w:tcPr>
            <w:tcW w:type="dxa" w:w="34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Register a new user. Returns user object on success.</w:t>
            </w:r>
          </w:p>
        </w:tc>
      </w:tr>
      <w:tr>
        <w:tc>
          <w:tcPr>
            <w:tcW w:type="dxa" w:w="9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POST</w:t>
            </w:r>
          </w:p>
        </w:tc>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/api/login</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 email, password }</w:t>
            </w:r>
          </w:p>
        </w:tc>
        <w:tc>
          <w:tcPr>
            <w:tcW w:type="dxa" w:w="34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Authenticate user. Returns session token or cookie.</w:t>
            </w:r>
          </w:p>
        </w:tc>
      </w:tr>
    </w:tbl>
    <w:p>
      <w:pPr>
        <w:pStyle w:val="Heading2"/>
        <w:spacing w:after="120" w:before="280"/>
      </w:pPr>
      <w:r>
        <w:rPr>
          <w:rFonts w:ascii="Calibri" w:cs="Calibri" w:eastAsia="Calibri" w:hAnsi="Calibri"/>
          <w:b/>
          <w:bCs/>
          <w:color w:val="4A90D9"/>
          <w:sz w:val="28"/>
          <w:szCs w:val="28"/>
        </w:rPr>
        <w:t xml:space="preserve">9.2  Interview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8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c>
          <w:tcPr>
            <w:tcW w:type="dxa" w:w="36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9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POST</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/api/interview/start</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Required</w:t>
            </w:r>
          </w:p>
        </w:tc>
        <w:tc>
          <w:tcPr>
            <w:tcW w:type="dxa" w:w="36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Creates a new Interview document with status 'active'. Returns interviewId.</w:t>
            </w:r>
          </w:p>
        </w:tc>
      </w:tr>
      <w:tr>
        <w:tc>
          <w:tcPr>
            <w:tcW w:type="dxa" w:w="9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POST</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/api/interview/stop/:id</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Required</w:t>
            </w:r>
          </w:p>
        </w:tc>
        <w:tc>
          <w:tcPr>
            <w:tcW w:type="dxa" w:w="36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Updates interview status to 'completed', sets endedAt timestamp.</w:t>
            </w:r>
          </w:p>
        </w:tc>
      </w:tr>
      <w:tr>
        <w:tc>
          <w:tcPr>
            <w:tcW w:type="dxa" w:w="9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GET</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/api/interview/history</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Required</w:t>
            </w:r>
          </w:p>
        </w:tc>
        <w:tc>
          <w:tcPr>
            <w:tcW w:type="dxa" w:w="36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Returns array of all past interviews for the authenticated user.</w:t>
            </w:r>
          </w:p>
        </w:tc>
      </w:tr>
      <w:tr>
        <w:tc>
          <w:tcPr>
            <w:tcW w:type="dxa" w:w="9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GET</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/api/interview/:id</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Required</w:t>
            </w:r>
          </w:p>
        </w:tc>
        <w:tc>
          <w:tcPr>
            <w:tcW w:type="dxa" w:w="36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Returns single interview with full transcript array.</w:t>
            </w:r>
          </w:p>
        </w:tc>
      </w:tr>
    </w:tbl>
    <w:p>
      <w:pPr>
        <w:pStyle w:val="Heading2"/>
        <w:spacing w:after="120" w:before="280"/>
      </w:pPr>
      <w:r>
        <w:rPr>
          <w:rFonts w:ascii="Calibri" w:cs="Calibri" w:eastAsia="Calibri" w:hAnsi="Calibri"/>
          <w:b/>
          <w:bCs/>
          <w:color w:val="4A90D9"/>
          <w:sz w:val="28"/>
          <w:szCs w:val="28"/>
        </w:rPr>
        <w:t xml:space="preserve">9.3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4060"/>
      </w:tblGrid>
      <w:tr>
        <w:trPr>
          <w:tblHeader/>
        </w:trPr>
        <w:tc>
          <w:tcPr>
            <w:tcW w:type="dxa" w:w="9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4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c>
          <w:tcPr>
            <w:tcW w:type="dxa" w:w="40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9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/api/user/profile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Required</w:t>
            </w:r>
          </w:p>
        </w:tc>
        <w:tc>
          <w:tcPr>
            <w:tcW w:type="dxa" w:w="40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Returns the authenticated user's profile information.</w:t>
            </w:r>
          </w:p>
        </w:tc>
      </w:tr>
      <w:tr>
        <w:tc>
          <w:tcPr>
            <w:tcW w:type="dxa" w:w="9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PUT</w:t>
            </w:r>
          </w:p>
        </w:tc>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/api/user/profile</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Required</w:t>
            </w:r>
          </w:p>
        </w:tc>
        <w:tc>
          <w:tcPr>
            <w:tcW w:type="dxa" w:w="40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Updates name or other mutable profile fields.</w:t>
            </w:r>
          </w:p>
        </w:tc>
      </w:tr>
    </w:tbl>
    <w:p>
      <w:r>
        <w:br w:type="page"/>
      </w:r>
    </w:p>
    <w:p>
      <w:pPr>
        <w:pStyle w:val="Heading1"/>
        <w:spacing w:after="160" w:before="360"/>
      </w:pPr>
      <w:r>
        <w:rPr>
          <w:rFonts w:ascii="Calibri" w:cs="Calibri" w:eastAsia="Calibri" w:hAnsi="Calibri"/>
          <w:b/>
          <w:bCs/>
          <w:color w:val="1A3A6B"/>
          <w:sz w:val="36"/>
          <w:szCs w:val="36"/>
        </w:rPr>
        <w:t xml:space="preserve">10.  Socket.IO Real-Time Events</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Socket.IO is used for the real-time interview session layer. When a user starts an interview, the browser connects to the Socket.IO server and joins a room identified by the interviewId. All interview messages are routed through this room to ensure message isolation between concurrent sessions.</w:t>
      </w:r>
    </w:p>
    <w:p>
      <w:pPr>
        <w:pStyle w:val="Heading2"/>
        <w:spacing w:after="120" w:before="280"/>
      </w:pPr>
      <w:r>
        <w:rPr>
          <w:rFonts w:ascii="Calibri" w:cs="Calibri" w:eastAsia="Calibri" w:hAnsi="Calibri"/>
          <w:b/>
          <w:bCs/>
          <w:color w:val="4A90D9"/>
          <w:sz w:val="28"/>
          <w:szCs w:val="28"/>
        </w:rPr>
        <w:t xml:space="preserve">10.1  Client → Server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Event Name</w:t>
            </w:r>
          </w:p>
        </w:tc>
        <w:tc>
          <w:tcPr>
            <w:tcW w:type="dxa" w:w="3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Payload</w:t>
            </w:r>
          </w:p>
        </w:tc>
        <w:tc>
          <w:tcPr>
            <w:tcW w:type="dxa" w:w="41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join-interview</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interviewId }</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 joins the Socket.IO room for a specific interview session.</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user-message</w:t>
            </w:r>
          </w:p>
        </w:tc>
        <w:tc>
          <w:tcPr>
            <w:tcW w:type="dxa" w:w="3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 text, interviewId }</w:t>
            </w:r>
          </w:p>
        </w:tc>
        <w:tc>
          <w:tcPr>
            <w:tcW w:type="dxa" w:w="4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Client sends the transcribed speech text to be processed by the AI.</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leave-interview</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interviewId }</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Client signals intent to leave the room and end the session.</w:t>
            </w:r>
          </w:p>
        </w:tc>
      </w:tr>
    </w:tbl>
    <w:p>
      <w:pPr>
        <w:pStyle w:val="Heading2"/>
        <w:spacing w:after="120" w:before="280"/>
      </w:pPr>
      <w:r>
        <w:rPr>
          <w:rFonts w:ascii="Calibri" w:cs="Calibri" w:eastAsia="Calibri" w:hAnsi="Calibri"/>
          <w:b/>
          <w:bCs/>
          <w:color w:val="4A90D9"/>
          <w:sz w:val="28"/>
          <w:szCs w:val="28"/>
        </w:rPr>
        <w:t xml:space="preserve">10.2  Server → Client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Event Name</w:t>
            </w:r>
          </w:p>
        </w:tc>
        <w:tc>
          <w:tcPr>
            <w:tcW w:type="dxa" w:w="3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Payload</w:t>
            </w:r>
          </w:p>
        </w:tc>
        <w:tc>
          <w:tcPr>
            <w:tcW w:type="dxa" w:w="41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ai-response</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question, interviewId }</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Server broadcasts the AI-generated question to all clients in the room.</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interview-started</w:t>
            </w:r>
          </w:p>
        </w:tc>
        <w:tc>
          <w:tcPr>
            <w:tcW w:type="dxa" w:w="3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 interviewId }</w:t>
            </w:r>
          </w:p>
        </w:tc>
        <w:tc>
          <w:tcPr>
            <w:tcW w:type="dxa" w:w="4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Acknowledgment that the session room has been successfully joined.</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interview-ended</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 interviewId }</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Confirmation that the interview session has been ended and saved.</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error</w:t>
            </w:r>
          </w:p>
        </w:tc>
        <w:tc>
          <w:tcPr>
            <w:tcW w:type="dxa" w:w="3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 message }</w:t>
            </w:r>
          </w:p>
        </w:tc>
        <w:tc>
          <w:tcPr>
            <w:tcW w:type="dxa" w:w="41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Error notification for any server-side failures during the session.</w:t>
            </w:r>
          </w:p>
        </w:tc>
      </w:tr>
    </w:tbl>
    <w:p>
      <w:pPr>
        <w:pStyle w:val="Heading2"/>
        <w:spacing w:after="120" w:before="280"/>
      </w:pPr>
      <w:r>
        <w:rPr>
          <w:rFonts w:ascii="Calibri" w:cs="Calibri" w:eastAsia="Calibri" w:hAnsi="Calibri"/>
          <w:b/>
          <w:bCs/>
          <w:color w:val="4A90D9"/>
          <w:sz w:val="28"/>
          <w:szCs w:val="28"/>
        </w:rPr>
        <w:t xml:space="preserve">10.3  Room Management</w:t>
      </w:r>
    </w:p>
    <w:p>
      <w:pPr>
        <w:spacing w:after="80" w:before="80" w:line="360"/>
        <w:jc w:val="both"/>
      </w:pPr>
      <w:r>
        <w:rPr>
          <w:rFonts w:ascii="Calibri" w:cs="Calibri" w:eastAsia="Calibri" w:hAnsi="Calibri"/>
          <w:color w:val="2C2C2C"/>
          <w:sz w:val="22"/>
          <w:szCs w:val="22"/>
        </w:rPr>
        <w:t xml:space="preserve">Each interview session is isolated in a dedicated Socket.IO room named after its interviewId. This ensures that messages from one user's session are never broadcast to another user's session, even if multiple users are practicing simultaneously. Room management is handled entirely server-side.</w:t>
      </w:r>
    </w:p>
    <w:p>
      <w:pPr>
        <w:shd w:fill="E8F0FA" w:val="clear"/>
        <w:spacing w:after="80" w:before="80"/>
        <w:ind w:left="360" w:right="360"/>
      </w:pPr>
      <w:r>
        <w:rPr>
          <w:rFonts w:ascii="Calibri" w:cs="Calibri" w:eastAsia="Calibri" w:hAnsi="Calibri"/>
          <w:i/>
          <w:iCs/>
          <w:color w:val="1A3A6B"/>
          <w:sz w:val="20"/>
          <w:szCs w:val="20"/>
        </w:rPr>
        <w:t xml:space="preserve">ℹ  The server validates session ownership before emitting responses, preventing unauthorized access to another user's interview room.</w:t>
      </w:r>
    </w:p>
    <w:p>
      <w:r>
        <w:br w:type="page"/>
      </w:r>
    </w:p>
    <w:p>
      <w:pPr>
        <w:pStyle w:val="Heading1"/>
        <w:spacing w:after="160" w:before="360"/>
      </w:pPr>
      <w:r>
        <w:rPr>
          <w:rFonts w:ascii="Calibri" w:cs="Calibri" w:eastAsia="Calibri" w:hAnsi="Calibri"/>
          <w:b/>
          <w:bCs/>
          <w:color w:val="1A3A6B"/>
          <w:sz w:val="36"/>
          <w:szCs w:val="36"/>
        </w:rPr>
        <w:t xml:space="preserve">11.  Frontend Design &amp; Page Structure</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frontend is a React 18 single-page application built with Vite. React Router handles client-side navigation, ensuring fast page transitions without full page reloads. The application is structured around eight distinct pages, each corresponding to a key user journey.</w:t>
      </w:r>
    </w:p>
    <w:p>
      <w:pPr>
        <w:pStyle w:val="Heading2"/>
        <w:spacing w:after="120" w:before="280"/>
      </w:pPr>
      <w:r>
        <w:rPr>
          <w:rFonts w:ascii="Calibri" w:cs="Calibri" w:eastAsia="Calibri" w:hAnsi="Calibri"/>
          <w:b/>
          <w:bCs/>
          <w:color w:val="4A90D9"/>
          <w:sz w:val="28"/>
          <w:szCs w:val="28"/>
        </w:rPr>
        <w:t xml:space="preserve">11.1  Application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28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43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Home.jsx</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Landing page with application introduction and call-to-action buttons</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/login</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Login.jsx</w:t>
            </w:r>
          </w:p>
        </w:tc>
        <w:tc>
          <w:tcPr>
            <w:tcW w:type="dxa" w:w="43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Email/password login form with validation and error handling</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/signup</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Signup.jsx</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Registration form for new user account creation</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/dashboard</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Dashboard.jsx</w:t>
            </w:r>
          </w:p>
        </w:tc>
        <w:tc>
          <w:tcPr>
            <w:tcW w:type="dxa" w:w="43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Post-login hub for starting new sessions or navigating to history</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/interview/:id</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Interview.jsx</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Core interview page — mic capture, Socket.IO, live Q&amp;A display</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/history</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InterviewHistory.jsx</w:t>
            </w:r>
          </w:p>
        </w:tc>
        <w:tc>
          <w:tcPr>
            <w:tcW w:type="dxa" w:w="43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Paginated list of all past interview sessions for the user</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/report/:id</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Report.jsx</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Full transcript view for a single completed interview session</w:t>
            </w:r>
          </w:p>
        </w:tc>
      </w:tr>
      <w:tr>
        <w:tc>
          <w:tcPr>
            <w:tcW w:type="dxa" w:w="2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/profile</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Profile.jsx</w:t>
            </w:r>
          </w:p>
        </w:tc>
        <w:tc>
          <w:tcPr>
            <w:tcW w:type="dxa" w:w="43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User account details and profile update functionality</w:t>
            </w:r>
          </w:p>
        </w:tc>
      </w:tr>
    </w:tbl>
    <w:p>
      <w:pPr>
        <w:pStyle w:val="Heading2"/>
        <w:spacing w:after="120" w:before="280"/>
      </w:pPr>
      <w:r>
        <w:rPr>
          <w:rFonts w:ascii="Calibri" w:cs="Calibri" w:eastAsia="Calibri" w:hAnsi="Calibri"/>
          <w:b/>
          <w:bCs/>
          <w:color w:val="4A90D9"/>
          <w:sz w:val="28"/>
          <w:szCs w:val="28"/>
        </w:rPr>
        <w:t xml:space="preserve">11.2  Interview.jsx — Core Component</w:t>
      </w:r>
    </w:p>
    <w:p>
      <w:pPr>
        <w:spacing w:after="80" w:before="80" w:line="360"/>
        <w:jc w:val="both"/>
      </w:pPr>
      <w:r>
        <w:rPr>
          <w:rFonts w:ascii="Calibri" w:cs="Calibri" w:eastAsia="Calibri" w:hAnsi="Calibri"/>
          <w:color w:val="2C2C2C"/>
          <w:sz w:val="22"/>
          <w:szCs w:val="22"/>
        </w:rPr>
        <w:t xml:space="preserve">The Interview page is the most technically complex component. It handles:</w:t>
      </w:r>
    </w:p>
    <w:p>
      <w:pPr>
        <w:pStyle w:val="ListParagraph"/>
        <w:numPr>
          <w:ilvl w:val="0"/>
          <w:numId w:val="2"/>
        </w:numPr>
        <w:spacing w:after="40" w:before="40" w:line="320"/>
      </w:pPr>
      <w:r>
        <w:rPr>
          <w:rFonts w:ascii="Calibri" w:cs="Calibri" w:eastAsia="Calibri" w:hAnsi="Calibri"/>
          <w:color w:val="2C2C2C"/>
          <w:sz w:val="22"/>
          <w:szCs w:val="22"/>
        </w:rPr>
        <w:t xml:space="preserve">WebSocket connection lifecycle — connecting to the Socket.IO server and joining the interview room on mount, cleaning up on unmount</w:t>
      </w:r>
    </w:p>
    <w:p>
      <w:pPr>
        <w:pStyle w:val="ListParagraph"/>
        <w:numPr>
          <w:ilvl w:val="0"/>
          <w:numId w:val="2"/>
        </w:numPr>
        <w:spacing w:after="40" w:before="40" w:line="320"/>
      </w:pPr>
      <w:r>
        <w:rPr>
          <w:rFonts w:ascii="Calibri" w:cs="Calibri" w:eastAsia="Calibri" w:hAnsi="Calibri"/>
          <w:color w:val="2C2C2C"/>
          <w:sz w:val="22"/>
          <w:szCs w:val="22"/>
        </w:rPr>
        <w:t xml:space="preserve">Web Speech API lifecycle — initializing the SpeechRecognition object, starting and stopping recognition, and handling the onresult callback to extract transcribed text</w:t>
      </w:r>
    </w:p>
    <w:p>
      <w:pPr>
        <w:pStyle w:val="ListParagraph"/>
        <w:numPr>
          <w:ilvl w:val="0"/>
          <w:numId w:val="2"/>
        </w:numPr>
        <w:spacing w:after="40" w:before="40" w:line="320"/>
      </w:pPr>
      <w:r>
        <w:rPr>
          <w:rFonts w:ascii="Calibri" w:cs="Calibri" w:eastAsia="Calibri" w:hAnsi="Calibri"/>
          <w:color w:val="2C2C2C"/>
          <w:sz w:val="22"/>
          <w:szCs w:val="22"/>
        </w:rPr>
        <w:t xml:space="preserve">State management — maintaining the chat transcript array, connection status, and microphone active state</w:t>
      </w:r>
    </w:p>
    <w:p>
      <w:pPr>
        <w:pStyle w:val="ListParagraph"/>
        <w:numPr>
          <w:ilvl w:val="0"/>
          <w:numId w:val="2"/>
        </w:numPr>
        <w:spacing w:after="40" w:before="40" w:line="320"/>
      </w:pPr>
      <w:r>
        <w:rPr>
          <w:rFonts w:ascii="Calibri" w:cs="Calibri" w:eastAsia="Calibri" w:hAnsi="Calibri"/>
          <w:color w:val="2C2C2C"/>
          <w:sz w:val="22"/>
          <w:szCs w:val="22"/>
        </w:rPr>
        <w:t xml:space="preserve">Error handling — graceful degradation when the browser does not support Web Speech API or when the socket connection fails</w:t>
      </w:r>
    </w:p>
    <w:p>
      <w:pPr>
        <w:pStyle w:val="Heading2"/>
        <w:spacing w:after="120" w:before="280"/>
      </w:pPr>
      <w:r>
        <w:rPr>
          <w:rFonts w:ascii="Calibri" w:cs="Calibri" w:eastAsia="Calibri" w:hAnsi="Calibri"/>
          <w:b/>
          <w:bCs/>
          <w:color w:val="4A90D9"/>
          <w:sz w:val="28"/>
          <w:szCs w:val="28"/>
        </w:rPr>
        <w:t xml:space="preserve">11.3  config.js</w:t>
      </w:r>
    </w:p>
    <w:p>
      <w:pPr>
        <w:spacing w:after="80" w:before="80" w:line="360"/>
        <w:jc w:val="both"/>
      </w:pPr>
      <w:r>
        <w:rPr>
          <w:rFonts w:ascii="Calibri" w:cs="Calibri" w:eastAsia="Calibri" w:hAnsi="Calibri"/>
          <w:color w:val="2C2C2C"/>
          <w:sz w:val="22"/>
          <w:szCs w:val="22"/>
        </w:rPr>
        <w:t xml:space="preserve">The config.js module centralizes environment-specific configuration, reading VITE_API_URL and VITE_SOCKET_URL from environment variables. This single-source pattern ensures that switching between development and production requires only a change to the .env file, not changes scattered across components.</w:t>
      </w:r>
    </w:p>
    <w:p>
      <w:r>
        <w:br w:type="page"/>
      </w:r>
    </w:p>
    <w:p>
      <w:pPr>
        <w:pStyle w:val="Heading1"/>
        <w:spacing w:after="160" w:before="360"/>
      </w:pPr>
      <w:r>
        <w:rPr>
          <w:rFonts w:ascii="Calibri" w:cs="Calibri" w:eastAsia="Calibri" w:hAnsi="Calibri"/>
          <w:b/>
          <w:bCs/>
          <w:color w:val="1A3A6B"/>
          <w:sz w:val="36"/>
          <w:szCs w:val="36"/>
        </w:rPr>
        <w:t xml:space="preserve">12.  Backend Design</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backend is a Node.js application using the Express.js framework. It serves both the REST API and the Socket.IO WebSocket layer from the same server process, listening on a single port.</w:t>
      </w:r>
    </w:p>
    <w:p>
      <w:pPr>
        <w:pStyle w:val="Heading2"/>
        <w:spacing w:after="120" w:before="280"/>
      </w:pPr>
      <w:r>
        <w:rPr>
          <w:rFonts w:ascii="Calibri" w:cs="Calibri" w:eastAsia="Calibri" w:hAnsi="Calibri"/>
          <w:b/>
          <w:bCs/>
          <w:color w:val="4A90D9"/>
          <w:sz w:val="28"/>
          <w:szCs w:val="28"/>
        </w:rPr>
        <w:t xml:space="preserve">12.1  server.js Architecture</w:t>
      </w:r>
    </w:p>
    <w:p>
      <w:pPr>
        <w:spacing w:after="80" w:before="80" w:line="360"/>
        <w:jc w:val="both"/>
      </w:pPr>
      <w:r>
        <w:rPr>
          <w:rFonts w:ascii="Calibri" w:cs="Calibri" w:eastAsia="Calibri" w:hAnsi="Calibri"/>
          <w:color w:val="2C2C2C"/>
          <w:sz w:val="22"/>
          <w:szCs w:val="22"/>
        </w:rPr>
        <w:t xml:space="preserve">The server.js file is the sole entry point for the backend. It initializes the following in order:</w:t>
      </w:r>
    </w:p>
    <w:p>
      <w:pPr>
        <w:pStyle w:val="ListParagraph"/>
        <w:numPr>
          <w:ilvl w:val="0"/>
          <w:numId w:val="3"/>
        </w:numPr>
        <w:spacing w:after="40" w:before="40"/>
      </w:pPr>
      <w:r>
        <w:rPr>
          <w:rFonts w:ascii="Calibri" w:cs="Calibri" w:eastAsia="Calibri" w:hAnsi="Calibri"/>
          <w:sz w:val="22"/>
          <w:szCs w:val="22"/>
        </w:rPr>
        <w:t xml:space="preserve">Express application instantiation and JSON body parsing middleware</w:t>
      </w:r>
    </w:p>
    <w:p>
      <w:pPr>
        <w:pStyle w:val="ListParagraph"/>
        <w:numPr>
          <w:ilvl w:val="0"/>
          <w:numId w:val="3"/>
        </w:numPr>
        <w:spacing w:after="40" w:before="40"/>
      </w:pPr>
      <w:r>
        <w:rPr>
          <w:rFonts w:ascii="Calibri" w:cs="Calibri" w:eastAsia="Calibri" w:hAnsi="Calibri"/>
          <w:sz w:val="22"/>
          <w:szCs w:val="22"/>
        </w:rPr>
        <w:t xml:space="preserve">CORS configuration with the frontend origin whitelisted</w:t>
      </w:r>
    </w:p>
    <w:p>
      <w:pPr>
        <w:pStyle w:val="ListParagraph"/>
        <w:numPr>
          <w:ilvl w:val="0"/>
          <w:numId w:val="3"/>
        </w:numPr>
        <w:spacing w:after="40" w:before="40"/>
      </w:pPr>
      <w:r>
        <w:rPr>
          <w:rFonts w:ascii="Calibri" w:cs="Calibri" w:eastAsia="Calibri" w:hAnsi="Calibri"/>
          <w:sz w:val="22"/>
          <w:szCs w:val="22"/>
        </w:rPr>
        <w:t xml:space="preserve">MongoDB connection via Mongoose using MONGODB_URI from environment</w:t>
      </w:r>
    </w:p>
    <w:p>
      <w:pPr>
        <w:pStyle w:val="ListParagraph"/>
        <w:numPr>
          <w:ilvl w:val="0"/>
          <w:numId w:val="3"/>
        </w:numPr>
        <w:spacing w:after="40" w:before="40"/>
      </w:pPr>
      <w:r>
        <w:rPr>
          <w:rFonts w:ascii="Calibri" w:cs="Calibri" w:eastAsia="Calibri" w:hAnsi="Calibri"/>
          <w:sz w:val="22"/>
          <w:szCs w:val="22"/>
        </w:rPr>
        <w:t xml:space="preserve">REST API route registration under /api/*</w:t>
      </w:r>
    </w:p>
    <w:p>
      <w:pPr>
        <w:pStyle w:val="ListParagraph"/>
        <w:numPr>
          <w:ilvl w:val="0"/>
          <w:numId w:val="3"/>
        </w:numPr>
        <w:spacing w:after="40" w:before="40"/>
      </w:pPr>
      <w:r>
        <w:rPr>
          <w:rFonts w:ascii="Calibri" w:cs="Calibri" w:eastAsia="Calibri" w:hAnsi="Calibri"/>
          <w:sz w:val="22"/>
          <w:szCs w:val="22"/>
        </w:rPr>
        <w:t xml:space="preserve">HTTP server creation wrapping Express (required for Socket.IO attachment)</w:t>
      </w:r>
    </w:p>
    <w:p>
      <w:pPr>
        <w:pStyle w:val="ListParagraph"/>
        <w:numPr>
          <w:ilvl w:val="0"/>
          <w:numId w:val="3"/>
        </w:numPr>
        <w:spacing w:after="40" w:before="40"/>
      </w:pPr>
      <w:r>
        <w:rPr>
          <w:rFonts w:ascii="Calibri" w:cs="Calibri" w:eastAsia="Calibri" w:hAnsi="Calibri"/>
          <w:sz w:val="22"/>
          <w:szCs w:val="22"/>
        </w:rPr>
        <w:t xml:space="preserve">Socket.IO server instantiation and event handler registration</w:t>
      </w:r>
    </w:p>
    <w:p>
      <w:pPr>
        <w:pStyle w:val="ListParagraph"/>
        <w:numPr>
          <w:ilvl w:val="0"/>
          <w:numId w:val="3"/>
        </w:numPr>
        <w:spacing w:after="40" w:before="40"/>
      </w:pPr>
      <w:r>
        <w:rPr>
          <w:rFonts w:ascii="Calibri" w:cs="Calibri" w:eastAsia="Calibri" w:hAnsi="Calibri"/>
          <w:sz w:val="22"/>
          <w:szCs w:val="22"/>
        </w:rPr>
        <w:t xml:space="preserve">Server port binding and listen call</w:t>
      </w:r>
    </w:p>
    <w:p>
      <w:pPr>
        <w:pStyle w:val="Heading2"/>
        <w:spacing w:after="120" w:before="280"/>
      </w:pPr>
      <w:r>
        <w:rPr>
          <w:rFonts w:ascii="Calibri" w:cs="Calibri" w:eastAsia="Calibri" w:hAnsi="Calibri"/>
          <w:b/>
          <w:bCs/>
          <w:color w:val="4A90D9"/>
          <w:sz w:val="28"/>
          <w:szCs w:val="28"/>
        </w:rPr>
        <w:t xml:space="preserve">12.2  Google Gemini Integration</w:t>
      </w:r>
    </w:p>
    <w:p>
      <w:pPr>
        <w:spacing w:after="80" w:before="80" w:line="360"/>
        <w:jc w:val="both"/>
      </w:pPr>
      <w:r>
        <w:rPr>
          <w:rFonts w:ascii="Calibri" w:cs="Calibri" w:eastAsia="Calibri" w:hAnsi="Calibri"/>
          <w:color w:val="2C2C2C"/>
          <w:sz w:val="22"/>
          <w:szCs w:val="22"/>
        </w:rPr>
        <w:t xml:space="preserve">The backend integrates with the Google Gemini Generative AI API using the @google/generative-ai package. When a user-message socket event arrives, the handler:</w:t>
      </w:r>
    </w:p>
    <w:p>
      <w:pPr>
        <w:pStyle w:val="ListParagraph"/>
        <w:numPr>
          <w:ilvl w:val="0"/>
          <w:numId w:val="2"/>
        </w:numPr>
        <w:spacing w:after="40" w:before="40" w:line="320"/>
      </w:pPr>
      <w:r>
        <w:rPr>
          <w:rFonts w:ascii="Calibri" w:cs="Calibri" w:eastAsia="Calibri" w:hAnsi="Calibri"/>
          <w:color w:val="2C2C2C"/>
          <w:sz w:val="22"/>
          <w:szCs w:val="22"/>
        </w:rPr>
        <w:t xml:space="preserve">Retrieves the full conversation history from the Interview document in MongoDB</w:t>
      </w:r>
    </w:p>
    <w:p>
      <w:pPr>
        <w:pStyle w:val="ListParagraph"/>
        <w:numPr>
          <w:ilvl w:val="0"/>
          <w:numId w:val="2"/>
        </w:numPr>
        <w:spacing w:after="40" w:before="40" w:line="320"/>
      </w:pPr>
      <w:r>
        <w:rPr>
          <w:rFonts w:ascii="Calibri" w:cs="Calibri" w:eastAsia="Calibri" w:hAnsi="Calibri"/>
          <w:color w:val="2C2C2C"/>
          <w:sz w:val="22"/>
          <w:szCs w:val="22"/>
        </w:rPr>
        <w:t xml:space="preserve">Constructs a prompt that includes the interview role/topic and conversation history</w:t>
      </w:r>
    </w:p>
    <w:p>
      <w:pPr>
        <w:pStyle w:val="ListParagraph"/>
        <w:numPr>
          <w:ilvl w:val="0"/>
          <w:numId w:val="2"/>
        </w:numPr>
        <w:spacing w:after="40" w:before="40" w:line="320"/>
      </w:pPr>
      <w:r>
        <w:rPr>
          <w:rFonts w:ascii="Calibri" w:cs="Calibri" w:eastAsia="Calibri" w:hAnsi="Calibri"/>
          <w:color w:val="2C2C2C"/>
          <w:sz w:val="22"/>
          <w:szCs w:val="22"/>
        </w:rPr>
        <w:t xml:space="preserve">Calls the Gemini generateContent method with the assembled prompt</w:t>
      </w:r>
    </w:p>
    <w:p>
      <w:pPr>
        <w:pStyle w:val="ListParagraph"/>
        <w:numPr>
          <w:ilvl w:val="0"/>
          <w:numId w:val="2"/>
        </w:numPr>
        <w:spacing w:after="40" w:before="40" w:line="320"/>
      </w:pPr>
      <w:r>
        <w:rPr>
          <w:rFonts w:ascii="Calibri" w:cs="Calibri" w:eastAsia="Calibri" w:hAnsi="Calibri"/>
          <w:color w:val="2C2C2C"/>
          <w:sz w:val="22"/>
          <w:szCs w:val="22"/>
        </w:rPr>
        <w:t xml:space="preserve">Extracts the generated question from the response and emits it back to the client</w:t>
      </w:r>
    </w:p>
    <w:p>
      <w:pPr>
        <w:pStyle w:val="ListParagraph"/>
        <w:numPr>
          <w:ilvl w:val="0"/>
          <w:numId w:val="2"/>
        </w:numPr>
        <w:spacing w:after="40" w:before="40" w:line="320"/>
      </w:pPr>
      <w:r>
        <w:rPr>
          <w:rFonts w:ascii="Calibri" w:cs="Calibri" w:eastAsia="Calibri" w:hAnsi="Calibri"/>
          <w:color w:val="2C2C2C"/>
          <w:sz w:val="22"/>
          <w:szCs w:val="22"/>
        </w:rPr>
        <w:t xml:space="preserve">Saves the AI message to the transcript array in MongoDB</w:t>
      </w:r>
    </w:p>
    <w:p>
      <w:pPr>
        <w:shd w:fill="E8F0FA" w:val="clear"/>
        <w:spacing w:after="80" w:before="80"/>
        <w:ind w:left="360" w:right="360"/>
      </w:pPr>
      <w:r>
        <w:rPr>
          <w:rFonts w:ascii="Calibri" w:cs="Calibri" w:eastAsia="Calibri" w:hAnsi="Calibri"/>
          <w:i/>
          <w:iCs/>
          <w:color w:val="1A3A6B"/>
          <w:sz w:val="20"/>
          <w:szCs w:val="20"/>
        </w:rPr>
        <w:t xml:space="preserve">ℹ  If GEMINI_API_KEY is not set, the server falls back to a set of pre-defined mock questions to allow development and testing without an API key.</w:t>
      </w:r>
    </w:p>
    <w:p>
      <w:r>
        <w:br w:type="page"/>
      </w:r>
    </w:p>
    <w:p>
      <w:pPr>
        <w:pStyle w:val="Heading1"/>
        <w:spacing w:after="160" w:before="360"/>
      </w:pPr>
      <w:r>
        <w:rPr>
          <w:rFonts w:ascii="Calibri" w:cs="Calibri" w:eastAsia="Calibri" w:hAnsi="Calibri"/>
          <w:b/>
          <w:bCs/>
          <w:color w:val="1A3A6B"/>
          <w:sz w:val="36"/>
          <w:szCs w:val="36"/>
        </w:rPr>
        <w:t xml:space="preserve">13.  Deployment</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application is deployed across three cloud services, each optimized for its specific role. This separation of concerns enables independent scaling and simplified maintenance.</w:t>
      </w:r>
    </w:p>
    <w:p>
      <w:pPr>
        <w:pStyle w:val="Heading2"/>
        <w:spacing w:after="120" w:before="280"/>
      </w:pPr>
      <w:r>
        <w:rPr>
          <w:rFonts w:ascii="Calibri" w:cs="Calibri" w:eastAsia="Calibri" w:hAnsi="Calibri"/>
          <w:b/>
          <w:bCs/>
          <w:color w:val="4A90D9"/>
          <w:sz w:val="28"/>
          <w:szCs w:val="28"/>
        </w:rPr>
        <w:t xml:space="preserve">13.1  Frontend — Vercel</w:t>
      </w:r>
    </w:p>
    <w:p>
      <w:pPr>
        <w:spacing w:after="80" w:before="80" w:line="360"/>
        <w:jc w:val="both"/>
      </w:pPr>
      <w:r>
        <w:rPr>
          <w:rFonts w:ascii="Calibri" w:cs="Calibri" w:eastAsia="Calibri" w:hAnsi="Calibri"/>
          <w:color w:val="2C2C2C"/>
          <w:sz w:val="22"/>
          <w:szCs w:val="22"/>
        </w:rPr>
        <w:t xml:space="preserve">Vercel hosts the React + Vite frontend as a static site deployed from the GitHub repository. Key configuration:</w:t>
      </w:r>
    </w:p>
    <w:p>
      <w:pPr>
        <w:pStyle w:val="ListParagraph"/>
        <w:numPr>
          <w:ilvl w:val="0"/>
          <w:numId w:val="2"/>
        </w:numPr>
        <w:spacing w:after="40" w:before="40" w:line="320"/>
      </w:pPr>
      <w:r>
        <w:rPr>
          <w:rFonts w:ascii="Calibri" w:cs="Calibri" w:eastAsia="Calibri" w:hAnsi="Calibri"/>
          <w:color w:val="2C2C2C"/>
          <w:sz w:val="22"/>
          <w:szCs w:val="22"/>
        </w:rPr>
        <w:t xml:space="preserve">Build Command: npm run build (outputs to dist/)</w:t>
      </w:r>
    </w:p>
    <w:p>
      <w:pPr>
        <w:pStyle w:val="ListParagraph"/>
        <w:numPr>
          <w:ilvl w:val="0"/>
          <w:numId w:val="2"/>
        </w:numPr>
        <w:spacing w:after="40" w:before="40" w:line="320"/>
      </w:pPr>
      <w:r>
        <w:rPr>
          <w:rFonts w:ascii="Calibri" w:cs="Calibri" w:eastAsia="Calibri" w:hAnsi="Calibri"/>
          <w:color w:val="2C2C2C"/>
          <w:sz w:val="22"/>
          <w:szCs w:val="22"/>
        </w:rPr>
        <w:t xml:space="preserve">Output Directory: dist</w:t>
      </w:r>
    </w:p>
    <w:p>
      <w:pPr>
        <w:pStyle w:val="ListParagraph"/>
        <w:numPr>
          <w:ilvl w:val="0"/>
          <w:numId w:val="2"/>
        </w:numPr>
        <w:spacing w:after="40" w:before="40" w:line="320"/>
      </w:pPr>
      <w:r>
        <w:rPr>
          <w:rFonts w:ascii="Calibri" w:cs="Calibri" w:eastAsia="Calibri" w:hAnsi="Calibri"/>
          <w:color w:val="2C2C2C"/>
          <w:sz w:val="22"/>
          <w:szCs w:val="22"/>
        </w:rPr>
        <w:t xml:space="preserve">Environment Variables: VITE_API_URL and VITE_SOCKET_URL point to the Render backend URL</w:t>
      </w:r>
    </w:p>
    <w:p>
      <w:pPr>
        <w:pStyle w:val="ListParagraph"/>
        <w:numPr>
          <w:ilvl w:val="0"/>
          <w:numId w:val="2"/>
        </w:numPr>
        <w:spacing w:after="40" w:before="40" w:line="320"/>
      </w:pPr>
      <w:r>
        <w:rPr>
          <w:rFonts w:ascii="Calibri" w:cs="Calibri" w:eastAsia="Calibri" w:hAnsi="Calibri"/>
          <w:color w:val="2C2C2C"/>
          <w:sz w:val="22"/>
          <w:szCs w:val="22"/>
        </w:rPr>
        <w:t xml:space="preserve">Live URL: https://ai-interviewer-frontend-murex.vercel.app/</w:t>
      </w:r>
    </w:p>
    <w:p>
      <w:pPr>
        <w:pStyle w:val="ListParagraph"/>
        <w:numPr>
          <w:ilvl w:val="0"/>
          <w:numId w:val="2"/>
        </w:numPr>
        <w:spacing w:after="40" w:before="40" w:line="320"/>
      </w:pPr>
      <w:r>
        <w:rPr>
          <w:rFonts w:ascii="Calibri" w:cs="Calibri" w:eastAsia="Calibri" w:hAnsi="Calibri"/>
          <w:color w:val="2C2C2C"/>
          <w:sz w:val="22"/>
          <w:szCs w:val="22"/>
        </w:rPr>
        <w:t xml:space="preserve">Automatic deployments triggered on every push to the main branch</w:t>
      </w:r>
    </w:p>
    <w:p>
      <w:pPr>
        <w:pStyle w:val="Heading2"/>
        <w:spacing w:after="120" w:before="280"/>
      </w:pPr>
      <w:r>
        <w:rPr>
          <w:rFonts w:ascii="Calibri" w:cs="Calibri" w:eastAsia="Calibri" w:hAnsi="Calibri"/>
          <w:b/>
          <w:bCs/>
          <w:color w:val="4A90D9"/>
          <w:sz w:val="28"/>
          <w:szCs w:val="28"/>
        </w:rPr>
        <w:t xml:space="preserve">13.2  Backend — Render</w:t>
      </w:r>
    </w:p>
    <w:p>
      <w:pPr>
        <w:spacing w:after="80" w:before="80" w:line="360"/>
        <w:jc w:val="both"/>
      </w:pPr>
      <w:r>
        <w:rPr>
          <w:rFonts w:ascii="Calibri" w:cs="Calibri" w:eastAsia="Calibri" w:hAnsi="Calibri"/>
          <w:color w:val="2C2C2C"/>
          <w:sz w:val="22"/>
          <w:szCs w:val="22"/>
        </w:rPr>
        <w:t xml:space="preserve">Render hosts the Node.js + Express + Socket.IO backend as a web service. Key configuration:</w:t>
      </w:r>
    </w:p>
    <w:p>
      <w:pPr>
        <w:pStyle w:val="ListParagraph"/>
        <w:numPr>
          <w:ilvl w:val="0"/>
          <w:numId w:val="2"/>
        </w:numPr>
        <w:spacing w:after="40" w:before="40" w:line="320"/>
      </w:pPr>
      <w:r>
        <w:rPr>
          <w:rFonts w:ascii="Calibri" w:cs="Calibri" w:eastAsia="Calibri" w:hAnsi="Calibri"/>
          <w:color w:val="2C2C2C"/>
          <w:sz w:val="22"/>
          <w:szCs w:val="22"/>
        </w:rPr>
        <w:t xml:space="preserve">Start Command: node backend/server.js</w:t>
      </w:r>
    </w:p>
    <w:p>
      <w:pPr>
        <w:pStyle w:val="ListParagraph"/>
        <w:numPr>
          <w:ilvl w:val="0"/>
          <w:numId w:val="2"/>
        </w:numPr>
        <w:spacing w:after="40" w:before="40" w:line="320"/>
      </w:pPr>
      <w:r>
        <w:rPr>
          <w:rFonts w:ascii="Calibri" w:cs="Calibri" w:eastAsia="Calibri" w:hAnsi="Calibri"/>
          <w:color w:val="2C2C2C"/>
          <w:sz w:val="22"/>
          <w:szCs w:val="22"/>
        </w:rPr>
        <w:t xml:space="preserve">Environment Variables: MONGODB_URI, PORT, GEMINI_API_KEY configured in Render dashboard</w:t>
      </w:r>
    </w:p>
    <w:p>
      <w:pPr>
        <w:pStyle w:val="ListParagraph"/>
        <w:numPr>
          <w:ilvl w:val="0"/>
          <w:numId w:val="2"/>
        </w:numPr>
        <w:spacing w:after="40" w:before="40" w:line="320"/>
      </w:pPr>
      <w:r>
        <w:rPr>
          <w:rFonts w:ascii="Calibri" w:cs="Calibri" w:eastAsia="Calibri" w:hAnsi="Calibri"/>
          <w:color w:val="2C2C2C"/>
          <w:sz w:val="22"/>
          <w:szCs w:val="22"/>
        </w:rPr>
        <w:t xml:space="preserve">WebSocket Support: Render supports persistent WebSocket connections required by Socket.IO</w:t>
      </w:r>
    </w:p>
    <w:p>
      <w:pPr>
        <w:pStyle w:val="ListParagraph"/>
        <w:numPr>
          <w:ilvl w:val="0"/>
          <w:numId w:val="2"/>
        </w:numPr>
        <w:spacing w:after="40" w:before="40" w:line="320"/>
      </w:pPr>
      <w:r>
        <w:rPr>
          <w:rFonts w:ascii="Calibri" w:cs="Calibri" w:eastAsia="Calibri" w:hAnsi="Calibri"/>
          <w:color w:val="2C2C2C"/>
          <w:sz w:val="22"/>
          <w:szCs w:val="22"/>
        </w:rPr>
        <w:t xml:space="preserve">Free tier spins down after 15 minutes of inactivity; first request after spin-down may be slow</w:t>
      </w:r>
    </w:p>
    <w:p>
      <w:pPr>
        <w:pStyle w:val="Heading2"/>
        <w:spacing w:after="120" w:before="280"/>
      </w:pPr>
      <w:r>
        <w:rPr>
          <w:rFonts w:ascii="Calibri" w:cs="Calibri" w:eastAsia="Calibri" w:hAnsi="Calibri"/>
          <w:b/>
          <w:bCs/>
          <w:color w:val="4A90D9"/>
          <w:sz w:val="28"/>
          <w:szCs w:val="28"/>
        </w:rPr>
        <w:t xml:space="preserve">13.3  Database — MongoDB Atlas</w:t>
      </w:r>
    </w:p>
    <w:p>
      <w:pPr>
        <w:pStyle w:val="ListParagraph"/>
        <w:numPr>
          <w:ilvl w:val="0"/>
          <w:numId w:val="2"/>
        </w:numPr>
        <w:spacing w:after="40" w:before="40" w:line="320"/>
      </w:pPr>
      <w:r>
        <w:rPr>
          <w:rFonts w:ascii="Calibri" w:cs="Calibri" w:eastAsia="Calibri" w:hAnsi="Calibri"/>
          <w:color w:val="2C2C2C"/>
          <w:sz w:val="22"/>
          <w:szCs w:val="22"/>
        </w:rPr>
        <w:t xml:space="preserve">Cluster type: M0 Free Tier (512 MB storage, shared infrastructure)</w:t>
      </w:r>
    </w:p>
    <w:p>
      <w:pPr>
        <w:pStyle w:val="ListParagraph"/>
        <w:numPr>
          <w:ilvl w:val="0"/>
          <w:numId w:val="2"/>
        </w:numPr>
        <w:spacing w:after="40" w:before="40" w:line="320"/>
      </w:pPr>
      <w:r>
        <w:rPr>
          <w:rFonts w:ascii="Calibri" w:cs="Calibri" w:eastAsia="Calibri" w:hAnsi="Calibri"/>
          <w:color w:val="2C2C2C"/>
          <w:sz w:val="22"/>
          <w:szCs w:val="22"/>
        </w:rPr>
        <w:t xml:space="preserve">IP Access: Network access whitelist includes Render's outbound IP ranges</w:t>
      </w:r>
    </w:p>
    <w:p>
      <w:pPr>
        <w:pStyle w:val="ListParagraph"/>
        <w:numPr>
          <w:ilvl w:val="0"/>
          <w:numId w:val="2"/>
        </w:numPr>
        <w:spacing w:after="40" w:before="40" w:line="320"/>
      </w:pPr>
      <w:r>
        <w:rPr>
          <w:rFonts w:ascii="Calibri" w:cs="Calibri" w:eastAsia="Calibri" w:hAnsi="Calibri"/>
          <w:color w:val="2C2C2C"/>
          <w:sz w:val="22"/>
          <w:szCs w:val="22"/>
        </w:rPr>
        <w:t xml:space="preserve">Connection: MONGODB_URI connection string stored as secure environment variable in Render</w:t>
      </w:r>
    </w:p>
    <w:p>
      <w:pPr>
        <w:pStyle w:val="ListParagraph"/>
        <w:numPr>
          <w:ilvl w:val="0"/>
          <w:numId w:val="2"/>
        </w:numPr>
        <w:spacing w:after="40" w:before="40" w:line="320"/>
      </w:pPr>
      <w:r>
        <w:rPr>
          <w:rFonts w:ascii="Calibri" w:cs="Calibri" w:eastAsia="Calibri" w:hAnsi="Calibri"/>
          <w:color w:val="2C2C2C"/>
          <w:sz w:val="22"/>
          <w:szCs w:val="22"/>
        </w:rPr>
        <w:t xml:space="preserve">Collections: users and interviews are auto-created on first document insertion</w:t>
      </w:r>
    </w:p>
    <w:p>
      <w:pPr>
        <w:pStyle w:val="Heading2"/>
        <w:spacing w:after="120" w:before="280"/>
      </w:pPr>
      <w:r>
        <w:rPr>
          <w:rFonts w:ascii="Calibri" w:cs="Calibri" w:eastAsia="Calibri" w:hAnsi="Calibri"/>
          <w:b/>
          <w:bCs/>
          <w:color w:val="4A90D9"/>
          <w:sz w:val="28"/>
          <w:szCs w:val="28"/>
        </w:rPr>
        <w:t xml:space="preserve">13.4  Environment Variable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5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W w:type="dxa" w:w="3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MONGODB_URI</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Backend (Render)</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Yes</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MongoDB Atlas connection string</w:t>
            </w:r>
          </w:p>
        </w:tc>
      </w:tr>
      <w:tr>
        <w:tc>
          <w:tcPr>
            <w:tcW w:type="dxa" w:w="1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PORT</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Backend (Render)</w:t>
            </w:r>
          </w:p>
        </w:tc>
        <w:tc>
          <w:tcPr>
            <w:tcW w:type="dxa" w:w="25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No</w:t>
            </w:r>
          </w:p>
        </w:tc>
        <w:tc>
          <w:tcPr>
            <w:tcW w:type="dxa" w:w="3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Server port — defaults to 5000</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GEMINI_API_KEY</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Backend (Render)</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Optional</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Google Gemini API key for AI questions</w:t>
            </w:r>
          </w:p>
        </w:tc>
      </w:tr>
      <w:tr>
        <w:tc>
          <w:tcPr>
            <w:tcW w:type="dxa" w:w="1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VITE_API_URL</w:t>
            </w:r>
          </w:p>
        </w:tc>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Frontend (Vercel)</w:t>
            </w:r>
          </w:p>
        </w:tc>
        <w:tc>
          <w:tcPr>
            <w:tcW w:type="dxa" w:w="25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No</w:t>
            </w:r>
          </w:p>
        </w:tc>
        <w:tc>
          <w:tcPr>
            <w:tcW w:type="dxa" w:w="3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Backend base URL for HTTP calls</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VITE_SOCKET_URL</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Frontend (Vercel)</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No</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Socket.IO server URL</w:t>
            </w:r>
          </w:p>
        </w:tc>
      </w:tr>
    </w:tbl>
    <w:p>
      <w:r>
        <w:br w:type="page"/>
      </w:r>
    </w:p>
    <w:p>
      <w:pPr>
        <w:pStyle w:val="Heading1"/>
        <w:spacing w:after="160" w:before="360"/>
      </w:pPr>
      <w:r>
        <w:rPr>
          <w:rFonts w:ascii="Calibri" w:cs="Calibri" w:eastAsia="Calibri" w:hAnsi="Calibri"/>
          <w:b/>
          <w:bCs/>
          <w:color w:val="1A3A6B"/>
          <w:sz w:val="36"/>
          <w:szCs w:val="36"/>
        </w:rPr>
        <w:t xml:space="preserve">14.  User Flow &amp; Interaction Design</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application is designed around a linear, intuitive user journey that requires minimal learning to begin a practice session. The following flow describes the complete path from first visit to session review.</w:t>
      </w:r>
    </w:p>
    <w:p>
      <w:pPr>
        <w:pStyle w:val="Heading2"/>
        <w:spacing w:after="120" w:before="280"/>
      </w:pPr>
      <w:r>
        <w:rPr>
          <w:rFonts w:ascii="Calibri" w:cs="Calibri" w:eastAsia="Calibri" w:hAnsi="Calibri"/>
          <w:b/>
          <w:bCs/>
          <w:color w:val="4A90D9"/>
          <w:sz w:val="28"/>
          <w:szCs w:val="28"/>
        </w:rPr>
        <w:t xml:space="preserve">14.1  New User Journey</w:t>
      </w:r>
    </w:p>
    <w:p>
      <w:pPr>
        <w:pStyle w:val="ListParagraph"/>
        <w:numPr>
          <w:ilvl w:val="0"/>
          <w:numId w:val="3"/>
        </w:numPr>
        <w:spacing w:after="60" w:before="60"/>
      </w:pPr>
      <w:r>
        <w:rPr>
          <w:rFonts w:ascii="Calibri" w:cs="Calibri" w:eastAsia="Calibri" w:hAnsi="Calibri"/>
          <w:b/>
          <w:bCs/>
          <w:sz w:val="22"/>
          <w:szCs w:val="22"/>
        </w:rPr>
        <w:t xml:space="preserve">Home Page: </w:t>
      </w:r>
      <w:r>
        <w:rPr>
          <w:rFonts w:ascii="Calibri" w:cs="Calibri" w:eastAsia="Calibri" w:hAnsi="Calibri"/>
          <w:sz w:val="22"/>
          <w:szCs w:val="22"/>
        </w:rPr>
        <w:t xml:space="preserve">User visits the application URL and sees the landing page describing the product. Two prominent CTAs: Sign In and Get Started.</w:t>
      </w:r>
    </w:p>
    <w:p>
      <w:pPr>
        <w:pStyle w:val="ListParagraph"/>
        <w:numPr>
          <w:ilvl w:val="0"/>
          <w:numId w:val="3"/>
        </w:numPr>
        <w:spacing w:after="60" w:before="60"/>
      </w:pPr>
      <w:r>
        <w:rPr>
          <w:rFonts w:ascii="Calibri" w:cs="Calibri" w:eastAsia="Calibri" w:hAnsi="Calibri"/>
          <w:b/>
          <w:bCs/>
          <w:sz w:val="22"/>
          <w:szCs w:val="22"/>
        </w:rPr>
        <w:t xml:space="preserve">Sign Up: </w:t>
      </w:r>
      <w:r>
        <w:rPr>
          <w:rFonts w:ascii="Calibri" w:cs="Calibri" w:eastAsia="Calibri" w:hAnsi="Calibri"/>
          <w:sz w:val="22"/>
          <w:szCs w:val="22"/>
        </w:rPr>
        <w:t xml:space="preserve">User enters name, email, and password. On success, the account is created in MongoDB and the user is redirected to the Dashboard.</w:t>
      </w:r>
    </w:p>
    <w:p>
      <w:pPr>
        <w:pStyle w:val="ListParagraph"/>
        <w:numPr>
          <w:ilvl w:val="0"/>
          <w:numId w:val="3"/>
        </w:numPr>
        <w:spacing w:after="60" w:before="60"/>
      </w:pPr>
      <w:r>
        <w:rPr>
          <w:rFonts w:ascii="Calibri" w:cs="Calibri" w:eastAsia="Calibri" w:hAnsi="Calibri"/>
          <w:b/>
          <w:bCs/>
          <w:sz w:val="22"/>
          <w:szCs w:val="22"/>
        </w:rPr>
        <w:t xml:space="preserve">Dashboard: </w:t>
      </w:r>
      <w:r>
        <w:rPr>
          <w:rFonts w:ascii="Calibri" w:cs="Calibri" w:eastAsia="Calibri" w:hAnsi="Calibri"/>
          <w:sz w:val="22"/>
          <w:szCs w:val="22"/>
        </w:rPr>
        <w:t xml:space="preserve">The post-login hub shows a welcome message, a Start Interview button, and navigation links to History and Profile.</w:t>
      </w:r>
    </w:p>
    <w:p>
      <w:pPr>
        <w:pStyle w:val="ListParagraph"/>
        <w:numPr>
          <w:ilvl w:val="0"/>
          <w:numId w:val="3"/>
        </w:numPr>
        <w:spacing w:after="60" w:before="60"/>
      </w:pPr>
      <w:r>
        <w:rPr>
          <w:rFonts w:ascii="Calibri" w:cs="Calibri" w:eastAsia="Calibri" w:hAnsi="Calibri"/>
          <w:b/>
          <w:bCs/>
          <w:sz w:val="22"/>
          <w:szCs w:val="22"/>
        </w:rPr>
        <w:t xml:space="preserve">Interview Session: </w:t>
      </w:r>
      <w:r>
        <w:rPr>
          <w:rFonts w:ascii="Calibri" w:cs="Calibri" w:eastAsia="Calibri" w:hAnsi="Calibri"/>
          <w:sz w:val="22"/>
          <w:szCs w:val="22"/>
        </w:rPr>
        <w:t xml:space="preserve">Clicking Start Interview calls POST /api/interview/start, creates an Interview document, and navigates to /interview/:id. The socket joins the room. The AI fires the opening question.</w:t>
      </w:r>
    </w:p>
    <w:p>
      <w:pPr>
        <w:pStyle w:val="ListParagraph"/>
        <w:numPr>
          <w:ilvl w:val="0"/>
          <w:numId w:val="3"/>
        </w:numPr>
        <w:spacing w:after="60" w:before="60"/>
      </w:pPr>
      <w:r>
        <w:rPr>
          <w:rFonts w:ascii="Calibri" w:cs="Calibri" w:eastAsia="Calibri" w:hAnsi="Calibri"/>
          <w:b/>
          <w:bCs/>
          <w:sz w:val="22"/>
          <w:szCs w:val="22"/>
        </w:rPr>
        <w:t xml:space="preserve">Voice Interaction: </w:t>
      </w:r>
      <w:r>
        <w:rPr>
          <w:rFonts w:ascii="Calibri" w:cs="Calibri" w:eastAsia="Calibri" w:hAnsi="Calibri"/>
          <w:sz w:val="22"/>
          <w:szCs w:val="22"/>
        </w:rPr>
        <w:t xml:space="preserve">User clicks the microphone button, speaks their answer, and the Web Speech API transcribes it. The text is displayed in the chat and emitted via socket. The AI's next question appears within seconds.</w:t>
      </w:r>
    </w:p>
    <w:p>
      <w:pPr>
        <w:pStyle w:val="ListParagraph"/>
        <w:numPr>
          <w:ilvl w:val="0"/>
          <w:numId w:val="3"/>
        </w:numPr>
        <w:spacing w:after="60" w:before="60"/>
      </w:pPr>
      <w:r>
        <w:rPr>
          <w:rFonts w:ascii="Calibri" w:cs="Calibri" w:eastAsia="Calibri" w:hAnsi="Calibri"/>
          <w:b/>
          <w:bCs/>
          <w:sz w:val="22"/>
          <w:szCs w:val="22"/>
        </w:rPr>
        <w:t xml:space="preserve">End Session: </w:t>
      </w:r>
      <w:r>
        <w:rPr>
          <w:rFonts w:ascii="Calibri" w:cs="Calibri" w:eastAsia="Calibri" w:hAnsi="Calibri"/>
          <w:sz w:val="22"/>
          <w:szCs w:val="22"/>
        </w:rPr>
        <w:t xml:space="preserve">User clicks End Interview. The frontend calls POST /api/interview/stop/:id and navigates to /report/:id.</w:t>
      </w:r>
    </w:p>
    <w:p>
      <w:pPr>
        <w:pStyle w:val="ListParagraph"/>
        <w:numPr>
          <w:ilvl w:val="0"/>
          <w:numId w:val="3"/>
        </w:numPr>
        <w:spacing w:after="60" w:before="60"/>
      </w:pPr>
      <w:r>
        <w:rPr>
          <w:rFonts w:ascii="Calibri" w:cs="Calibri" w:eastAsia="Calibri" w:hAnsi="Calibri"/>
          <w:b/>
          <w:bCs/>
          <w:sz w:val="22"/>
          <w:szCs w:val="22"/>
        </w:rPr>
        <w:t xml:space="preserve">Report View: </w:t>
      </w:r>
      <w:r>
        <w:rPr>
          <w:rFonts w:ascii="Calibri" w:cs="Calibri" w:eastAsia="Calibri" w:hAnsi="Calibri"/>
          <w:sz w:val="22"/>
          <w:szCs w:val="22"/>
        </w:rPr>
        <w:t xml:space="preserve">The full transcript is displayed with timestamps. Users can return to Dashboard or start a new session.</w:t>
      </w:r>
    </w:p>
    <w:p>
      <w:r>
        <w:br w:type="page"/>
      </w:r>
    </w:p>
    <w:p>
      <w:pPr>
        <w:pStyle w:val="Heading1"/>
        <w:spacing w:after="160" w:before="360"/>
      </w:pPr>
      <w:r>
        <w:rPr>
          <w:rFonts w:ascii="Calibri" w:cs="Calibri" w:eastAsia="Calibri" w:hAnsi="Calibri"/>
          <w:b/>
          <w:bCs/>
          <w:color w:val="1A3A6B"/>
          <w:sz w:val="36"/>
          <w:szCs w:val="36"/>
        </w:rPr>
        <w:t xml:space="preserve">15.  Security Considerations</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As a demonstration and academic project, the current implementation includes standard web security practices but has known areas requiring hardening before a production deployment at scale.</w:t>
      </w:r>
    </w:p>
    <w:p>
      <w:pPr>
        <w:pStyle w:val="Heading2"/>
        <w:spacing w:after="120" w:before="280"/>
      </w:pPr>
      <w:r>
        <w:rPr>
          <w:rFonts w:ascii="Calibri" w:cs="Calibri" w:eastAsia="Calibri" w:hAnsi="Calibri"/>
          <w:b/>
          <w:bCs/>
          <w:color w:val="4A90D9"/>
          <w:sz w:val="28"/>
          <w:szCs w:val="28"/>
        </w:rPr>
        <w:t xml:space="preserve">15.1  Current Security Measures</w:t>
      </w:r>
    </w:p>
    <w:p>
      <w:pPr>
        <w:pStyle w:val="ListParagraph"/>
        <w:numPr>
          <w:ilvl w:val="0"/>
          <w:numId w:val="2"/>
        </w:numPr>
        <w:spacing w:after="40" w:before="40" w:line="320"/>
      </w:pPr>
      <w:r>
        <w:rPr>
          <w:rFonts w:ascii="Calibri" w:cs="Calibri" w:eastAsia="Calibri" w:hAnsi="Calibri"/>
          <w:color w:val="2C2C2C"/>
          <w:sz w:val="22"/>
          <w:szCs w:val="22"/>
        </w:rPr>
        <w:t xml:space="preserve">CORS is configured on the Express server to restrict API access to the whitelisted frontend origin, preventing unauthorized cross-origin requests.</w:t>
      </w:r>
    </w:p>
    <w:p>
      <w:pPr>
        <w:pStyle w:val="ListParagraph"/>
        <w:numPr>
          <w:ilvl w:val="0"/>
          <w:numId w:val="2"/>
        </w:numPr>
        <w:spacing w:after="40" w:before="40" w:line="320"/>
      </w:pPr>
      <w:r>
        <w:rPr>
          <w:rFonts w:ascii="Calibri" w:cs="Calibri" w:eastAsia="Calibri" w:hAnsi="Calibri"/>
          <w:color w:val="2C2C2C"/>
          <w:sz w:val="22"/>
          <w:szCs w:val="22"/>
        </w:rPr>
        <w:t xml:space="preserve">Environment variables are used for all sensitive credentials (MONGODB_URI, GEMINI_API_KEY), keeping secrets out of source control.</w:t>
      </w:r>
    </w:p>
    <w:p>
      <w:pPr>
        <w:pStyle w:val="ListParagraph"/>
        <w:numPr>
          <w:ilvl w:val="0"/>
          <w:numId w:val="2"/>
        </w:numPr>
        <w:spacing w:after="40" w:before="40" w:line="320"/>
      </w:pPr>
      <w:r>
        <w:rPr>
          <w:rFonts w:ascii="Calibri" w:cs="Calibri" w:eastAsia="Calibri" w:hAnsi="Calibri"/>
          <w:color w:val="2C2C2C"/>
          <w:sz w:val="22"/>
          <w:szCs w:val="22"/>
        </w:rPr>
        <w:t xml:space="preserve">The .env files are listed in .gitignore in both frontend and backend directories.</w:t>
      </w:r>
    </w:p>
    <w:p>
      <w:pPr>
        <w:pStyle w:val="ListParagraph"/>
        <w:numPr>
          <w:ilvl w:val="0"/>
          <w:numId w:val="2"/>
        </w:numPr>
        <w:spacing w:after="40" w:before="40" w:line="320"/>
      </w:pPr>
      <w:r>
        <w:rPr>
          <w:rFonts w:ascii="Calibri" w:cs="Calibri" w:eastAsia="Calibri" w:hAnsi="Calibri"/>
          <w:color w:val="2C2C2C"/>
          <w:sz w:val="22"/>
          <w:szCs w:val="22"/>
        </w:rPr>
        <w:t xml:space="preserve">User passwords are stored in MongoDB (bcrypt hashing is recommended as a next step).</w:t>
      </w:r>
    </w:p>
    <w:p>
      <w:pPr>
        <w:pStyle w:val="ListParagraph"/>
        <w:numPr>
          <w:ilvl w:val="0"/>
          <w:numId w:val="2"/>
        </w:numPr>
        <w:spacing w:after="40" w:before="40" w:line="320"/>
      </w:pPr>
      <w:r>
        <w:rPr>
          <w:rFonts w:ascii="Calibri" w:cs="Calibri" w:eastAsia="Calibri" w:hAnsi="Calibri"/>
          <w:color w:val="2C2C2C"/>
          <w:sz w:val="22"/>
          <w:szCs w:val="22"/>
        </w:rPr>
        <w:t xml:space="preserve">MongoDB Atlas provides network-level access control via IP whitelisting.</w:t>
      </w:r>
    </w:p>
    <w:p>
      <w:pPr>
        <w:pStyle w:val="Heading2"/>
        <w:spacing w:after="120" w:before="280"/>
      </w:pPr>
      <w:r>
        <w:rPr>
          <w:rFonts w:ascii="Calibri" w:cs="Calibri" w:eastAsia="Calibri" w:hAnsi="Calibri"/>
          <w:b/>
          <w:bCs/>
          <w:color w:val="4A90D9"/>
          <w:sz w:val="28"/>
          <w:szCs w:val="28"/>
        </w:rPr>
        <w:t xml:space="preserve">15.2  Recommended Production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67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Password Storage</w:t>
            </w:r>
          </w:p>
        </w:tc>
        <w:tc>
          <w:tcPr>
            <w:tcW w:type="dxa" w:w="6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Implement bcrypt with salt rounds ≥ 12 before any user data is collected</w:t>
            </w:r>
          </w:p>
        </w:tc>
      </w:tr>
      <w:tr>
        <w:tc>
          <w:tcPr>
            <w:tcW w:type="dxa" w:w="2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Authentication</w:t>
            </w:r>
          </w:p>
        </w:tc>
        <w:tc>
          <w:tcPr>
            <w:tcW w:type="dxa" w:w="6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Replace session-based auth with JWT tokens stored in HttpOnly cookies</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Input Validation</w:t>
            </w:r>
          </w:p>
        </w:tc>
        <w:tc>
          <w:tcPr>
            <w:tcW w:type="dxa" w:w="6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Add express-validator middleware to all POST/PUT endpoints</w:t>
            </w:r>
          </w:p>
        </w:tc>
      </w:tr>
      <w:tr>
        <w:tc>
          <w:tcPr>
            <w:tcW w:type="dxa" w:w="2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Rate Limiting</w:t>
            </w:r>
          </w:p>
        </w:tc>
        <w:tc>
          <w:tcPr>
            <w:tcW w:type="dxa" w:w="6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Apply express-rate-limit to auth and interview endpoints</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HTTPS</w:t>
            </w:r>
          </w:p>
        </w:tc>
        <w:tc>
          <w:tcPr>
            <w:tcW w:type="dxa" w:w="6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Enforce HTTPS on both frontend (Vercel auto) and backend (Render auto)</w:t>
            </w:r>
          </w:p>
        </w:tc>
      </w:tr>
      <w:tr>
        <w:tc>
          <w:tcPr>
            <w:tcW w:type="dxa" w:w="2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Socket Authentication</w:t>
            </w:r>
          </w:p>
        </w:tc>
        <w:tc>
          <w:tcPr>
            <w:tcW w:type="dxa" w:w="6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Validate JWT token on Socket.IO connection to prevent unauthorized room access</w:t>
            </w:r>
          </w:p>
        </w:tc>
      </w:tr>
    </w:tbl>
    <w:p>
      <w:r>
        <w:br w:type="page"/>
      </w:r>
    </w:p>
    <w:p>
      <w:pPr>
        <w:pStyle w:val="Heading1"/>
        <w:spacing w:after="160" w:before="360"/>
      </w:pPr>
      <w:r>
        <w:rPr>
          <w:rFonts w:ascii="Calibri" w:cs="Calibri" w:eastAsia="Calibri" w:hAnsi="Calibri"/>
          <w:b/>
          <w:bCs/>
          <w:color w:val="1A3A6B"/>
          <w:sz w:val="36"/>
          <w:szCs w:val="36"/>
        </w:rPr>
        <w:t xml:space="preserve">16.  Testing</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Given the real-time and voice-driven nature of the application, testing covered both functional correctness and user experience dimensions. Three testing approaches were applied throughout development.</w:t>
      </w:r>
    </w:p>
    <w:p>
      <w:pPr>
        <w:pStyle w:val="Heading2"/>
        <w:spacing w:after="120" w:before="280"/>
      </w:pPr>
      <w:r>
        <w:rPr>
          <w:rFonts w:ascii="Calibri" w:cs="Calibri" w:eastAsia="Calibri" w:hAnsi="Calibri"/>
          <w:b/>
          <w:bCs/>
          <w:color w:val="4A90D9"/>
          <w:sz w:val="28"/>
          <w:szCs w:val="28"/>
        </w:rPr>
        <w:t xml:space="preserve">16.1  Manual Functional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8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29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User signup with valid credentials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Account created, redirected to dashboard</w:t>
            </w:r>
          </w:p>
        </w:tc>
        <w:tc>
          <w:tcPr>
            <w:tcW w:type="dxa" w:w="2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Login with correct password</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Session created, token returned</w:t>
            </w:r>
          </w:p>
        </w:tc>
        <w:tc>
          <w:tcPr>
            <w:tcW w:type="dxa" w:w="2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Login with wrong password</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401 error message displayed</w:t>
            </w:r>
          </w:p>
        </w:tc>
        <w:tc>
          <w:tcPr>
            <w:tcW w:type="dxa" w:w="2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Start interview creates MongoDB document</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New Interview with status 'active'</w:t>
            </w:r>
          </w:p>
        </w:tc>
        <w:tc>
          <w:tcPr>
            <w:tcW w:type="dxa" w:w="2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Socket join-interview joins room</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interview-started event received</w:t>
            </w:r>
          </w:p>
        </w:tc>
        <w:tc>
          <w:tcPr>
            <w:tcW w:type="dxa" w:w="2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Speak and receive AI question</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ai-response event with question text</w:t>
            </w:r>
          </w:p>
        </w:tc>
        <w:tc>
          <w:tcPr>
            <w:tcW w:type="dxa" w:w="2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End interview updates status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status set to 'completed', endedAt set</w:t>
            </w:r>
          </w:p>
        </w:tc>
        <w:tc>
          <w:tcPr>
            <w:tcW w:type="dxa" w:w="2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Interview history shows past sessions</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List of sessions with dates</w:t>
            </w:r>
          </w:p>
        </w:tc>
        <w:tc>
          <w:tcPr>
            <w:tcW w:type="dxa" w:w="2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Report shows full transcript</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All messages with roles displayed</w:t>
            </w:r>
          </w:p>
        </w:tc>
        <w:tc>
          <w:tcPr>
            <w:tcW w:type="dxa" w:w="2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Pass</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Web Speech API in non-Chrome browser</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Graceful error message shown</w:t>
            </w:r>
          </w:p>
        </w:tc>
        <w:tc>
          <w:tcPr>
            <w:tcW w:type="dxa" w:w="2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Pass</w:t>
            </w:r>
          </w:p>
        </w:tc>
      </w:tr>
    </w:tbl>
    <w:p>
      <w:pPr>
        <w:pStyle w:val="Heading2"/>
        <w:spacing w:after="120" w:before="280"/>
      </w:pPr>
      <w:r>
        <w:rPr>
          <w:rFonts w:ascii="Calibri" w:cs="Calibri" w:eastAsia="Calibri" w:hAnsi="Calibri"/>
          <w:b/>
          <w:bCs/>
          <w:color w:val="4A90D9"/>
          <w:sz w:val="28"/>
          <w:szCs w:val="28"/>
        </w:rPr>
        <w:t xml:space="preserve">16.2  API Testing</w:t>
      </w:r>
    </w:p>
    <w:p>
      <w:pPr>
        <w:spacing w:after="80" w:before="80" w:line="360"/>
        <w:jc w:val="both"/>
      </w:pPr>
      <w:r>
        <w:rPr>
          <w:rFonts w:ascii="Calibri" w:cs="Calibri" w:eastAsia="Calibri" w:hAnsi="Calibri"/>
          <w:color w:val="2C2C2C"/>
          <w:sz w:val="22"/>
          <w:szCs w:val="22"/>
        </w:rPr>
        <w:t xml:space="preserve">All REST endpoints were tested using Postman during development. Key test scenarios included: duplicate email signup (expected 409), missing required fields (expected 400), accessing history without auth token (expected 401), and invalid interviewId in URL (expected 404).</w:t>
      </w:r>
    </w:p>
    <w:p>
      <w:pPr>
        <w:pStyle w:val="Heading2"/>
        <w:spacing w:after="120" w:before="280"/>
      </w:pPr>
      <w:r>
        <w:rPr>
          <w:rFonts w:ascii="Calibri" w:cs="Calibri" w:eastAsia="Calibri" w:hAnsi="Calibri"/>
          <w:b/>
          <w:bCs/>
          <w:color w:val="4A90D9"/>
          <w:sz w:val="28"/>
          <w:szCs w:val="28"/>
        </w:rPr>
        <w:t xml:space="preserve">16.3  Real-Time Testing</w:t>
      </w:r>
    </w:p>
    <w:p>
      <w:pPr>
        <w:spacing w:after="80" w:before="80" w:line="360"/>
        <w:jc w:val="both"/>
      </w:pPr>
      <w:r>
        <w:rPr>
          <w:rFonts w:ascii="Calibri" w:cs="Calibri" w:eastAsia="Calibri" w:hAnsi="Calibri"/>
          <w:color w:val="2C2C2C"/>
          <w:sz w:val="22"/>
          <w:szCs w:val="22"/>
        </w:rPr>
        <w:t xml:space="preserve">Socket.IO connections were tested by opening multiple browser tabs simultaneously to verify room isolation — confirming that messages in one tab's session were not visible in another user's session.</w:t>
      </w:r>
    </w:p>
    <w:p>
      <w:r>
        <w:br w:type="page"/>
      </w:r>
    </w:p>
    <w:p>
      <w:pPr>
        <w:pStyle w:val="Heading1"/>
        <w:spacing w:after="160" w:before="360"/>
      </w:pPr>
      <w:r>
        <w:rPr>
          <w:rFonts w:ascii="Calibri" w:cs="Calibri" w:eastAsia="Calibri" w:hAnsi="Calibri"/>
          <w:b/>
          <w:bCs/>
          <w:color w:val="1A3A6B"/>
          <w:sz w:val="36"/>
          <w:szCs w:val="36"/>
        </w:rPr>
        <w:t xml:space="preserve">17.  Results &amp; Achievements</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project successfully delivered all primary and secondary objectives defined in Chapter 4. The following achievements summarize the project outcomes:</w:t>
      </w:r>
    </w:p>
    <w:p>
      <w:pPr>
        <w:pStyle w:val="Heading2"/>
        <w:spacing w:after="120" w:before="280"/>
      </w:pPr>
      <w:r>
        <w:rPr>
          <w:rFonts w:ascii="Calibri" w:cs="Calibri" w:eastAsia="Calibri" w:hAnsi="Calibri"/>
          <w:b/>
          <w:bCs/>
          <w:color w:val="4A90D9"/>
          <w:sz w:val="28"/>
          <w:szCs w:val="28"/>
        </w:rPr>
        <w:t xml:space="preserve">17.1  Technical Deliverables</w:t>
      </w:r>
    </w:p>
    <w:p>
      <w:pPr>
        <w:pStyle w:val="ListParagraph"/>
        <w:numPr>
          <w:ilvl w:val="0"/>
          <w:numId w:val="2"/>
        </w:numPr>
        <w:spacing w:after="40" w:before="40" w:line="320"/>
      </w:pPr>
      <w:r>
        <w:rPr>
          <w:rFonts w:ascii="Calibri" w:cs="Calibri" w:eastAsia="Calibri" w:hAnsi="Calibri"/>
          <w:color w:val="2C2C2C"/>
          <w:sz w:val="22"/>
          <w:szCs w:val="22"/>
        </w:rPr>
        <w:t xml:space="preserve">Fully functional full-stack web application deployed to production cloud infrastructure</w:t>
      </w:r>
    </w:p>
    <w:p>
      <w:pPr>
        <w:pStyle w:val="ListParagraph"/>
        <w:numPr>
          <w:ilvl w:val="0"/>
          <w:numId w:val="2"/>
        </w:numPr>
        <w:spacing w:after="40" w:before="40" w:line="320"/>
      </w:pPr>
      <w:r>
        <w:rPr>
          <w:rFonts w:ascii="Calibri" w:cs="Calibri" w:eastAsia="Calibri" w:hAnsi="Calibri"/>
          <w:color w:val="2C2C2C"/>
          <w:sz w:val="22"/>
          <w:szCs w:val="22"/>
        </w:rPr>
        <w:t xml:space="preserve">Real-time voice-driven interview loop with sub-second latency on stable connections</w:t>
      </w:r>
    </w:p>
    <w:p>
      <w:pPr>
        <w:pStyle w:val="ListParagraph"/>
        <w:numPr>
          <w:ilvl w:val="0"/>
          <w:numId w:val="2"/>
        </w:numPr>
        <w:spacing w:after="40" w:before="40" w:line="320"/>
      </w:pPr>
      <w:r>
        <w:rPr>
          <w:rFonts w:ascii="Calibri" w:cs="Calibri" w:eastAsia="Calibri" w:hAnsi="Calibri"/>
          <w:color w:val="2C2C2C"/>
          <w:sz w:val="22"/>
          <w:szCs w:val="22"/>
        </w:rPr>
        <w:t xml:space="preserve">Google Gemini AI integration generating contextually relevant, multi-turn interview questions</w:t>
      </w:r>
    </w:p>
    <w:p>
      <w:pPr>
        <w:pStyle w:val="ListParagraph"/>
        <w:numPr>
          <w:ilvl w:val="0"/>
          <w:numId w:val="2"/>
        </w:numPr>
        <w:spacing w:after="40" w:before="40" w:line="320"/>
      </w:pPr>
      <w:r>
        <w:rPr>
          <w:rFonts w:ascii="Calibri" w:cs="Calibri" w:eastAsia="Calibri" w:hAnsi="Calibri"/>
          <w:color w:val="2C2C2C"/>
          <w:sz w:val="22"/>
          <w:szCs w:val="22"/>
        </w:rPr>
        <w:t xml:space="preserve">Complete MongoDB persistence layer with user management and full transcript storage</w:t>
      </w:r>
    </w:p>
    <w:p>
      <w:pPr>
        <w:pStyle w:val="ListParagraph"/>
        <w:numPr>
          <w:ilvl w:val="0"/>
          <w:numId w:val="2"/>
        </w:numPr>
        <w:spacing w:after="40" w:before="40" w:line="320"/>
      </w:pPr>
      <w:r>
        <w:rPr>
          <w:rFonts w:ascii="Calibri" w:cs="Calibri" w:eastAsia="Calibri" w:hAnsi="Calibri"/>
          <w:color w:val="2C2C2C"/>
          <w:sz w:val="22"/>
          <w:szCs w:val="22"/>
        </w:rPr>
        <w:t xml:space="preserve">Eight-page React frontend covering all user journeys from authentication to reporting</w:t>
      </w:r>
    </w:p>
    <w:p>
      <w:pPr>
        <w:pStyle w:val="ListParagraph"/>
        <w:numPr>
          <w:ilvl w:val="0"/>
          <w:numId w:val="2"/>
        </w:numPr>
        <w:spacing w:after="40" w:before="40" w:line="320"/>
      </w:pPr>
      <w:r>
        <w:rPr>
          <w:rFonts w:ascii="Calibri" w:cs="Calibri" w:eastAsia="Calibri" w:hAnsi="Calibri"/>
          <w:color w:val="2C2C2C"/>
          <w:sz w:val="22"/>
          <w:szCs w:val="22"/>
        </w:rPr>
        <w:t xml:space="preserve">REST API with six endpoint groups following RESTful conventions</w:t>
      </w:r>
    </w:p>
    <w:p>
      <w:pPr>
        <w:pStyle w:val="ListParagraph"/>
        <w:numPr>
          <w:ilvl w:val="0"/>
          <w:numId w:val="2"/>
        </w:numPr>
        <w:spacing w:after="40" w:before="40" w:line="320"/>
      </w:pPr>
      <w:r>
        <w:rPr>
          <w:rFonts w:ascii="Calibri" w:cs="Calibri" w:eastAsia="Calibri" w:hAnsi="Calibri"/>
          <w:color w:val="2C2C2C"/>
          <w:sz w:val="22"/>
          <w:szCs w:val="22"/>
        </w:rPr>
        <w:t xml:space="preserve">Socket.IO layer with four client-emitted and four server-emitted event types</w:t>
      </w:r>
    </w:p>
    <w:p>
      <w:pPr>
        <w:pStyle w:val="Heading2"/>
        <w:spacing w:after="120" w:before="280"/>
      </w:pPr>
      <w:r>
        <w:rPr>
          <w:rFonts w:ascii="Calibri" w:cs="Calibri" w:eastAsia="Calibri" w:hAnsi="Calibri"/>
          <w:b/>
          <w:bCs/>
          <w:color w:val="4A90D9"/>
          <w:sz w:val="28"/>
          <w:szCs w:val="28"/>
        </w:rPr>
        <w:t xml:space="preserve">17.2  Deployment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7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Live URL</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https://ai-interviewer-frontend-murex.vercel.app/</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Frontend Platform</w:t>
            </w:r>
          </w:p>
        </w:tc>
        <w:tc>
          <w:tcPr>
            <w:tcW w:type="dxa" w:w="5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Vercel (Serverless, Global CDN)</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Backend Platform</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Render (Web Service, Node.js)</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Database</w:t>
            </w:r>
          </w:p>
        </w:tc>
        <w:tc>
          <w:tcPr>
            <w:tcW w:type="dxa" w:w="5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MongoDB Atlas M0 Free Tier</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Average AI Response Time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1.5 – 3.0 seconds (Gemini API dependent)</w:t>
            </w:r>
          </w:p>
        </w:tc>
      </w:tr>
      <w:tr>
        <w:tc>
          <w:tcPr>
            <w:tcW w:type="dxa" w:w="3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Voice Recognition Accuracy</w:t>
            </w:r>
          </w:p>
        </w:tc>
        <w:tc>
          <w:tcPr>
            <w:tcW w:type="dxa" w:w="57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High in quiet environments on Chrome</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Concurrent Users Tested</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5 simultaneous sessions isolated correctly</w:t>
            </w:r>
          </w:p>
        </w:tc>
      </w:tr>
    </w:tbl>
    <w:p>
      <w:r>
        <w:br w:type="page"/>
      </w:r>
    </w:p>
    <w:p>
      <w:pPr>
        <w:pStyle w:val="Heading1"/>
        <w:spacing w:after="160" w:before="360"/>
      </w:pPr>
      <w:r>
        <w:rPr>
          <w:rFonts w:ascii="Calibri" w:cs="Calibri" w:eastAsia="Calibri" w:hAnsi="Calibri"/>
          <w:b/>
          <w:bCs/>
          <w:color w:val="1A3A6B"/>
          <w:sz w:val="36"/>
          <w:szCs w:val="36"/>
        </w:rPr>
        <w:t xml:space="preserve">18.  Challenges &amp; Solutions</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development process encountered several technical challenges. The following table documents the key challenges and the solutions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Challenge</w:t>
            </w:r>
          </w:p>
        </w:tc>
        <w:tc>
          <w:tcPr>
            <w:tcW w:type="dxa" w:w="596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3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CORS errors when frontend called backend on a different domain</w:t>
            </w:r>
          </w:p>
        </w:tc>
        <w:tc>
          <w:tcPr>
            <w:tcW w:type="dxa" w:w="5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Configured cors() middleware with explicit origin whitelist and credentials: true</w:t>
            </w:r>
          </w:p>
        </w:tc>
      </w:tr>
      <w:tr>
        <w:tc>
          <w:tcPr>
            <w:tcW w:type="dxa" w:w="3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Socket.IO not connecting on Render due to sticky session requirement</w:t>
            </w:r>
          </w:p>
        </w:tc>
        <w:tc>
          <w:tcPr>
            <w:tcW w:type="dxa" w:w="5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Set transports: ['websocket'] on client to bypass polling and force direct WebSocket</w:t>
            </w:r>
          </w:p>
        </w:tc>
      </w:tr>
      <w:tr>
        <w:tc>
          <w:tcPr>
            <w:tcW w:type="dxa" w:w="3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Web Speech API stopping after silence periods</w:t>
            </w:r>
          </w:p>
        </w:tc>
        <w:tc>
          <w:tcPr>
            <w:tcW w:type="dxa" w:w="5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Added continuous: true and interimResults: false flags to SpeechRecognition config</w:t>
            </w:r>
          </w:p>
        </w:tc>
      </w:tr>
      <w:tr>
        <w:tc>
          <w:tcPr>
            <w:tcW w:type="dxa" w:w="3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Gemini API context window management for long sessions</w:t>
            </w:r>
          </w:p>
        </w:tc>
        <w:tc>
          <w:tcPr>
            <w:tcW w:type="dxa" w:w="5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Trimmed transcript to last 10 exchanges before sending as context to stay within token limits</w:t>
            </w:r>
          </w:p>
        </w:tc>
      </w:tr>
      <w:tr>
        <w:tc>
          <w:tcPr>
            <w:tcW w:type="dxa" w:w="3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Race condition between socket join and first AI question</w:t>
            </w:r>
          </w:p>
        </w:tc>
        <w:tc>
          <w:tcPr>
            <w:tcW w:type="dxa" w:w="5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Added server-side delay of 500ms after room join before emitting first question</w:t>
            </w:r>
          </w:p>
        </w:tc>
      </w:tr>
      <w:tr>
        <w:tc>
          <w:tcPr>
            <w:tcW w:type="dxa" w:w="3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Render backend spin-down causing first-load delays</w:t>
            </w:r>
          </w:p>
        </w:tc>
        <w:tc>
          <w:tcPr>
            <w:tcW w:type="dxa" w:w="59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Added a health-check endpoint and client-side reconnection logic with loading indicator</w:t>
            </w:r>
          </w:p>
        </w:tc>
      </w:tr>
    </w:tbl>
    <w:p>
      <w:r>
        <w:br w:type="page"/>
      </w:r>
    </w:p>
    <w:p>
      <w:pPr>
        <w:pStyle w:val="Heading1"/>
        <w:spacing w:after="160" w:before="360"/>
      </w:pPr>
      <w:r>
        <w:rPr>
          <w:rFonts w:ascii="Calibri" w:cs="Calibri" w:eastAsia="Calibri" w:hAnsi="Calibri"/>
          <w:b/>
          <w:bCs/>
          <w:color w:val="1A3A6B"/>
          <w:sz w:val="36"/>
          <w:szCs w:val="36"/>
        </w:rPr>
        <w:t xml:space="preserve">19.  Future Enhancements</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The current implementation provides a solid foundation for a comprehensive interview preparation platform. The following enhancements are planned for future iterations.</w:t>
      </w:r>
    </w:p>
    <w:p>
      <w:pPr>
        <w:pStyle w:val="Heading2"/>
        <w:spacing w:after="120" w:before="280"/>
      </w:pPr>
      <w:r>
        <w:rPr>
          <w:rFonts w:ascii="Calibri" w:cs="Calibri" w:eastAsia="Calibri" w:hAnsi="Calibri"/>
          <w:b/>
          <w:bCs/>
          <w:color w:val="4A90D9"/>
          <w:sz w:val="28"/>
          <w:szCs w:val="28"/>
        </w:rPr>
        <w:t xml:space="preserve">19.1  Short-Term Enhancements (Next 3 Months)</w:t>
      </w:r>
    </w:p>
    <w:p>
      <w:pPr>
        <w:pStyle w:val="ListParagraph"/>
        <w:numPr>
          <w:ilvl w:val="0"/>
          <w:numId w:val="2"/>
        </w:numPr>
        <w:spacing w:after="40" w:before="40" w:line="320"/>
      </w:pPr>
      <w:r>
        <w:rPr>
          <w:rFonts w:ascii="Calibri" w:cs="Calibri" w:eastAsia="Calibri" w:hAnsi="Calibri"/>
          <w:color w:val="2C2C2C"/>
          <w:sz w:val="22"/>
          <w:szCs w:val="22"/>
        </w:rPr>
        <w:t xml:space="preserve">AI Answer Scoring: Implement automatic scoring of user answers on dimensions of clarity, relevance, depth, and communication style using Gemini's analytical capabilities.</w:t>
      </w:r>
    </w:p>
    <w:p>
      <w:pPr>
        <w:pStyle w:val="ListParagraph"/>
        <w:numPr>
          <w:ilvl w:val="0"/>
          <w:numId w:val="2"/>
        </w:numPr>
        <w:spacing w:after="40" w:before="40" w:line="320"/>
      </w:pPr>
      <w:r>
        <w:rPr>
          <w:rFonts w:ascii="Calibri" w:cs="Calibri" w:eastAsia="Calibri" w:hAnsi="Calibri"/>
          <w:color w:val="2C2C2C"/>
          <w:sz w:val="22"/>
          <w:szCs w:val="22"/>
        </w:rPr>
        <w:t xml:space="preserve">Role-Specific Question Packs: Create curated question sets for specific job roles (Software Developer, Data Analyst, Product Manager, Marketing) and difficulty levels.</w:t>
      </w:r>
    </w:p>
    <w:p>
      <w:pPr>
        <w:pStyle w:val="ListParagraph"/>
        <w:numPr>
          <w:ilvl w:val="0"/>
          <w:numId w:val="2"/>
        </w:numPr>
        <w:spacing w:after="40" w:before="40" w:line="320"/>
      </w:pPr>
      <w:r>
        <w:rPr>
          <w:rFonts w:ascii="Calibri" w:cs="Calibri" w:eastAsia="Calibri" w:hAnsi="Calibri"/>
          <w:color w:val="2C2C2C"/>
          <w:sz w:val="22"/>
          <w:szCs w:val="22"/>
        </w:rPr>
        <w:t xml:space="preserve">Password Hashing: Implement bcrypt password hashing and JWT authentication to meet production security standards.</w:t>
      </w:r>
    </w:p>
    <w:p>
      <w:pPr>
        <w:pStyle w:val="ListParagraph"/>
        <w:numPr>
          <w:ilvl w:val="0"/>
          <w:numId w:val="2"/>
        </w:numPr>
        <w:spacing w:after="40" w:before="40" w:line="320"/>
      </w:pPr>
      <w:r>
        <w:rPr>
          <w:rFonts w:ascii="Calibri" w:cs="Calibri" w:eastAsia="Calibri" w:hAnsi="Calibri"/>
          <w:color w:val="2C2C2C"/>
          <w:sz w:val="22"/>
          <w:szCs w:val="22"/>
        </w:rPr>
        <w:t xml:space="preserve">Input Validation: Add comprehensive server-side input validation using express-validator across all API endpoints.</w:t>
      </w:r>
    </w:p>
    <w:p>
      <w:pPr>
        <w:pStyle w:val="Heading2"/>
        <w:spacing w:after="120" w:before="280"/>
      </w:pPr>
      <w:r>
        <w:rPr>
          <w:rFonts w:ascii="Calibri" w:cs="Calibri" w:eastAsia="Calibri" w:hAnsi="Calibri"/>
          <w:b/>
          <w:bCs/>
          <w:color w:val="4A90D9"/>
          <w:sz w:val="28"/>
          <w:szCs w:val="28"/>
        </w:rPr>
        <w:t xml:space="preserve">19.2  Medium-Term Enhancements (3–6 Months)</w:t>
      </w:r>
    </w:p>
    <w:p>
      <w:pPr>
        <w:pStyle w:val="ListParagraph"/>
        <w:numPr>
          <w:ilvl w:val="0"/>
          <w:numId w:val="2"/>
        </w:numPr>
        <w:spacing w:after="40" w:before="40" w:line="320"/>
      </w:pPr>
      <w:r>
        <w:rPr>
          <w:rFonts w:ascii="Calibri" w:cs="Calibri" w:eastAsia="Calibri" w:hAnsi="Calibri"/>
          <w:color w:val="2C2C2C"/>
          <w:sz w:val="22"/>
          <w:szCs w:val="22"/>
        </w:rPr>
        <w:t xml:space="preserve">Multi-Language Support: Integrate additional language codes in the Web Speech API and prompt Gemini to respond in Hindi, Telugu, Tamil, and other regional languages.</w:t>
      </w:r>
    </w:p>
    <w:p>
      <w:pPr>
        <w:pStyle w:val="ListParagraph"/>
        <w:numPr>
          <w:ilvl w:val="0"/>
          <w:numId w:val="2"/>
        </w:numPr>
        <w:spacing w:after="40" w:before="40" w:line="320"/>
      </w:pPr>
      <w:r>
        <w:rPr>
          <w:rFonts w:ascii="Calibri" w:cs="Calibri" w:eastAsia="Calibri" w:hAnsi="Calibri"/>
          <w:color w:val="2C2C2C"/>
          <w:sz w:val="22"/>
          <w:szCs w:val="22"/>
        </w:rPr>
        <w:t xml:space="preserve">Video Interview Mode: Add optional webcam recording using MediaRecorder API, enabling users to review their body language and facial expressions alongside the transcript.</w:t>
      </w:r>
    </w:p>
    <w:p>
      <w:pPr>
        <w:pStyle w:val="ListParagraph"/>
        <w:numPr>
          <w:ilvl w:val="0"/>
          <w:numId w:val="2"/>
        </w:numPr>
        <w:spacing w:after="40" w:before="40" w:line="320"/>
      </w:pPr>
      <w:r>
        <w:rPr>
          <w:rFonts w:ascii="Calibri" w:cs="Calibri" w:eastAsia="Calibri" w:hAnsi="Calibri"/>
          <w:color w:val="2C2C2C"/>
          <w:sz w:val="22"/>
          <w:szCs w:val="22"/>
        </w:rPr>
        <w:t xml:space="preserve">Leaderboard and Gamification: Implement a scoring system with public leaderboards to introduce competitive elements and increase engagement.</w:t>
      </w:r>
    </w:p>
    <w:p>
      <w:pPr>
        <w:pStyle w:val="ListParagraph"/>
        <w:numPr>
          <w:ilvl w:val="0"/>
          <w:numId w:val="2"/>
        </w:numPr>
        <w:spacing w:after="40" w:before="40" w:line="320"/>
      </w:pPr>
      <w:r>
        <w:rPr>
          <w:rFonts w:ascii="Calibri" w:cs="Calibri" w:eastAsia="Calibri" w:hAnsi="Calibri"/>
          <w:color w:val="2C2C2C"/>
          <w:sz w:val="22"/>
          <w:szCs w:val="22"/>
        </w:rPr>
        <w:t xml:space="preserve">Progressive Web App (PWA): Convert the application to a PWA for offline support, home-screen installation, and push notification support for practice reminders.</w:t>
      </w:r>
    </w:p>
    <w:p>
      <w:pPr>
        <w:pStyle w:val="Heading2"/>
        <w:spacing w:after="120" w:before="280"/>
      </w:pPr>
      <w:r>
        <w:rPr>
          <w:rFonts w:ascii="Calibri" w:cs="Calibri" w:eastAsia="Calibri" w:hAnsi="Calibri"/>
          <w:b/>
          <w:bCs/>
          <w:color w:val="4A90D9"/>
          <w:sz w:val="28"/>
          <w:szCs w:val="28"/>
        </w:rPr>
        <w:t xml:space="preserve">19.3  Long-Term Vision (6+ Months)</w:t>
      </w:r>
    </w:p>
    <w:p>
      <w:pPr>
        <w:pStyle w:val="ListParagraph"/>
        <w:numPr>
          <w:ilvl w:val="0"/>
          <w:numId w:val="2"/>
        </w:numPr>
        <w:spacing w:after="40" w:before="40" w:line="320"/>
      </w:pPr>
      <w:r>
        <w:rPr>
          <w:rFonts w:ascii="Calibri" w:cs="Calibri" w:eastAsia="Calibri" w:hAnsi="Calibri"/>
          <w:color w:val="2C2C2C"/>
          <w:sz w:val="22"/>
          <w:szCs w:val="22"/>
        </w:rPr>
        <w:t xml:space="preserve">Mobile Application: Develop a React Native mobile app for iOS and Android, enabling on-the-go practice with full voice support.</w:t>
      </w:r>
    </w:p>
    <w:p>
      <w:pPr>
        <w:pStyle w:val="ListParagraph"/>
        <w:numPr>
          <w:ilvl w:val="0"/>
          <w:numId w:val="2"/>
        </w:numPr>
        <w:spacing w:after="40" w:before="40" w:line="320"/>
      </w:pPr>
      <w:r>
        <w:rPr>
          <w:rFonts w:ascii="Calibri" w:cs="Calibri" w:eastAsia="Calibri" w:hAnsi="Calibri"/>
          <w:color w:val="2C2C2C"/>
          <w:sz w:val="22"/>
          <w:szCs w:val="22"/>
        </w:rPr>
        <w:t xml:space="preserve">AI Interview Coach: Implement a post-session AI coach feature that provides detailed feedback, identifies specific weak areas, and suggests targeted practice resources.</w:t>
      </w:r>
    </w:p>
    <w:p>
      <w:pPr>
        <w:pStyle w:val="ListParagraph"/>
        <w:numPr>
          <w:ilvl w:val="0"/>
          <w:numId w:val="2"/>
        </w:numPr>
        <w:spacing w:after="40" w:before="40" w:line="320"/>
      </w:pPr>
      <w:r>
        <w:rPr>
          <w:rFonts w:ascii="Calibri" w:cs="Calibri" w:eastAsia="Calibri" w:hAnsi="Calibri"/>
          <w:color w:val="2C2C2C"/>
          <w:sz w:val="22"/>
          <w:szCs w:val="22"/>
        </w:rPr>
        <w:t xml:space="preserve">Company-Specific Simulation: Partner with or scrape public interview experience databases to simulate company-specific interview styles (e.g., Amazon Leadership Principles, Google behavioral questions).</w:t>
      </w:r>
    </w:p>
    <w:p>
      <w:pPr>
        <w:pStyle w:val="ListParagraph"/>
        <w:numPr>
          <w:ilvl w:val="0"/>
          <w:numId w:val="2"/>
        </w:numPr>
        <w:spacing w:after="40" w:before="40" w:line="320"/>
      </w:pPr>
      <w:r>
        <w:rPr>
          <w:rFonts w:ascii="Calibri" w:cs="Calibri" w:eastAsia="Calibri" w:hAnsi="Calibri"/>
          <w:color w:val="2C2C2C"/>
          <w:sz w:val="22"/>
          <w:szCs w:val="22"/>
        </w:rPr>
        <w:t xml:space="preserve">Integration with Job Portals: Allow users to import job descriptions from LinkedIn or Naukri, enabling the AI to generate role-specific questions tailored to actual open positions.</w:t>
      </w:r>
    </w:p>
    <w:p>
      <w:r>
        <w:br w:type="page"/>
      </w:r>
    </w:p>
    <w:p>
      <w:pPr>
        <w:pStyle w:val="Heading1"/>
        <w:spacing w:after="160" w:before="360"/>
      </w:pPr>
      <w:r>
        <w:rPr>
          <w:rFonts w:ascii="Calibri" w:cs="Calibri" w:eastAsia="Calibri" w:hAnsi="Calibri"/>
          <w:b/>
          <w:bCs/>
          <w:color w:val="1A3A6B"/>
          <w:sz w:val="36"/>
          <w:szCs w:val="36"/>
        </w:rPr>
        <w:t xml:space="preserve">20.  Conclusion</w:t>
      </w:r>
    </w:p>
    <w:p>
      <w:pPr>
        <w:pBdr>
          <w:bottom w:val="single" w:color="4A90D9" w:sz="4" w:space="1"/>
        </w:pBdr>
        <w:spacing w:after="160" w:before="160"/>
      </w:pPr>
    </w:p>
    <w:p>
      <w:pPr>
        <w:spacing w:after="80" w:before="80" w:line="360"/>
        <w:jc w:val="both"/>
      </w:pPr>
      <w:r>
        <w:rPr>
          <w:rFonts w:ascii="Calibri" w:cs="Calibri" w:eastAsia="Calibri" w:hAnsi="Calibri"/>
          <w:color w:val="2C2C2C"/>
          <w:sz w:val="22"/>
          <w:szCs w:val="22"/>
        </w:rPr>
        <w:t xml:space="preserve">AI Interview Practice successfully demonstrates the practical application of multiple modern web technologies — React, Node.js, Socket.IO, MongoDB, and Google Gemini — in solving a real-world problem faced by millions of job seekers globally.</w:t>
      </w:r>
    </w:p>
    <w:p>
      <w:pPr>
        <w:spacing w:after="80" w:before="80" w:line="360"/>
        <w:jc w:val="both"/>
      </w:pPr>
      <w:r>
        <w:rPr>
          <w:rFonts w:ascii="Calibri" w:cs="Calibri" w:eastAsia="Calibri" w:hAnsi="Calibri"/>
          <w:color w:val="2C2C2C"/>
          <w:sz w:val="22"/>
          <w:szCs w:val="22"/>
        </w:rPr>
        <w:t xml:space="preserve">The project achieves its core goal of providing an accessible, always-available, voice-driven interview simulation platform. By leveraging the Web Speech API for voice capture, Socket.IO for real-time messaging, and the Gemini LLM for intelligent question generation, the system delivers a meaningfully immersive interview rehearsal experience without requiring a human interviewer.</w:t>
      </w:r>
    </w:p>
    <w:p>
      <w:pPr>
        <w:spacing w:after="80" w:before="80" w:line="360"/>
        <w:jc w:val="both"/>
      </w:pPr>
      <w:r>
        <w:rPr>
          <w:rFonts w:ascii="Calibri" w:cs="Calibri" w:eastAsia="Calibri" w:hAnsi="Calibri"/>
          <w:color w:val="2C2C2C"/>
          <w:sz w:val="22"/>
          <w:szCs w:val="22"/>
        </w:rPr>
        <w:t xml:space="preserve">From a technical standpoint, the project demonstrates proficiency across the full web development stack: component-based UI development with React, RESTful API design with Express, event-driven real-time communication with Socket.IO, document database design with MongoDB and Mongoose, and production deployment across multiple cloud platforms.</w:t>
      </w:r>
    </w:p>
    <w:p>
      <w:pPr>
        <w:spacing w:after="80" w:before="80" w:line="360"/>
        <w:jc w:val="both"/>
      </w:pPr>
      <w:r>
        <w:rPr>
          <w:rFonts w:ascii="Calibri" w:cs="Calibri" w:eastAsia="Calibri" w:hAnsi="Calibri"/>
          <w:color w:val="2C2C2C"/>
          <w:sz w:val="22"/>
          <w:szCs w:val="22"/>
        </w:rPr>
        <w:t xml:space="preserve">The architecture is intentionally modular — each layer (frontend, backend, AI, database) can be independently upgraded or replaced. This foundation positions the platform well for the ambitious enhancement roadmap outlined in Chapter 19, including AI scoring, multi-language support, and mobile applications.</w:t>
      </w:r>
    </w:p>
    <w:p>
      <w:pPr>
        <w:spacing w:after="80" w:before="80" w:line="360"/>
        <w:jc w:val="both"/>
      </w:pPr>
      <w:r>
        <w:rPr>
          <w:rFonts w:ascii="Calibri" w:cs="Calibri" w:eastAsia="Calibri" w:hAnsi="Calibri"/>
          <w:color w:val="2C2C2C"/>
          <w:sz w:val="22"/>
          <w:szCs w:val="22"/>
        </w:rPr>
        <w:t xml:space="preserve">In conclusion, this project represents a meaningful step toward democratizing interview preparation, making high-quality practice accessible to every candidate regardless of location, schedule, or financial resources.</w:t>
      </w:r>
    </w:p>
    <w:p>
      <w:r>
        <w:br w:type="page"/>
      </w:r>
    </w:p>
    <w:p>
      <w:pPr>
        <w:pStyle w:val="Heading1"/>
        <w:spacing w:after="160" w:before="360"/>
      </w:pPr>
      <w:r>
        <w:rPr>
          <w:rFonts w:ascii="Calibri" w:cs="Calibri" w:eastAsia="Calibri" w:hAnsi="Calibri"/>
          <w:b/>
          <w:bCs/>
          <w:color w:val="1A3A6B"/>
          <w:sz w:val="36"/>
          <w:szCs w:val="36"/>
        </w:rPr>
        <w:t xml:space="preserve">21.  References</w:t>
      </w:r>
    </w:p>
    <w:p>
      <w:pPr>
        <w:pBdr>
          <w:bottom w:val="single" w:color="4A90D9" w:sz="4" w:space="1"/>
        </w:pBdr>
        <w:spacing w:after="160" w:before="160"/>
      </w:pPr>
    </w:p>
    <w:p>
      <w:pPr>
        <w:pStyle w:val="ListParagraph"/>
        <w:numPr>
          <w:ilvl w:val="0"/>
          <w:numId w:val="3"/>
        </w:numPr>
        <w:spacing w:after="60" w:before="60"/>
      </w:pPr>
      <w:r>
        <w:rPr>
          <w:rFonts w:ascii="Calibri" w:cs="Calibri" w:eastAsia="Calibri" w:hAnsi="Calibri"/>
          <w:sz w:val="22"/>
          <w:szCs w:val="22"/>
        </w:rPr>
        <w:t xml:space="preserve">React Documentation. (2024). React — The Library for Web and Native User Interfaces. https://react.dev/</w:t>
      </w:r>
    </w:p>
    <w:p>
      <w:pPr>
        <w:pStyle w:val="ListParagraph"/>
        <w:numPr>
          <w:ilvl w:val="0"/>
          <w:numId w:val="3"/>
        </w:numPr>
        <w:spacing w:after="60" w:before="60"/>
      </w:pPr>
      <w:r>
        <w:rPr>
          <w:rFonts w:ascii="Calibri" w:cs="Calibri" w:eastAsia="Calibri" w:hAnsi="Calibri"/>
          <w:sz w:val="22"/>
          <w:szCs w:val="22"/>
        </w:rPr>
        <w:t xml:space="preserve">Vite. (2024). Vite Next Generation Frontend Tooling. https://vitejs.dev/</w:t>
      </w:r>
    </w:p>
    <w:p>
      <w:pPr>
        <w:pStyle w:val="ListParagraph"/>
        <w:numPr>
          <w:ilvl w:val="0"/>
          <w:numId w:val="3"/>
        </w:numPr>
        <w:spacing w:after="60" w:before="60"/>
      </w:pPr>
      <w:r>
        <w:rPr>
          <w:rFonts w:ascii="Calibri" w:cs="Calibri" w:eastAsia="Calibri" w:hAnsi="Calibri"/>
          <w:sz w:val="22"/>
          <w:szCs w:val="22"/>
        </w:rPr>
        <w:t xml:space="preserve">Socket.IO. (2024). Socket.IO Documentation — Bidirectional and low-latency communication. https://socket.io/docs/</w:t>
      </w:r>
    </w:p>
    <w:p>
      <w:pPr>
        <w:pStyle w:val="ListParagraph"/>
        <w:numPr>
          <w:ilvl w:val="0"/>
          <w:numId w:val="3"/>
        </w:numPr>
        <w:spacing w:after="60" w:before="60"/>
      </w:pPr>
      <w:r>
        <w:rPr>
          <w:rFonts w:ascii="Calibri" w:cs="Calibri" w:eastAsia="Calibri" w:hAnsi="Calibri"/>
          <w:sz w:val="22"/>
          <w:szCs w:val="22"/>
        </w:rPr>
        <w:t xml:space="preserve">MongoDB. (2024). MongoDB Atlas Documentation. https://www.mongodb.com/docs/atlas/</w:t>
      </w:r>
    </w:p>
    <w:p>
      <w:pPr>
        <w:pStyle w:val="ListParagraph"/>
        <w:numPr>
          <w:ilvl w:val="0"/>
          <w:numId w:val="3"/>
        </w:numPr>
        <w:spacing w:after="60" w:before="60"/>
      </w:pPr>
      <w:r>
        <w:rPr>
          <w:rFonts w:ascii="Calibri" w:cs="Calibri" w:eastAsia="Calibri" w:hAnsi="Calibri"/>
          <w:sz w:val="22"/>
          <w:szCs w:val="22"/>
        </w:rPr>
        <w:t xml:space="preserve">Mongoose. (2024). Mongoose ODM v7 Documentation. https://mongoosejs.com/docs/</w:t>
      </w:r>
    </w:p>
    <w:p>
      <w:pPr>
        <w:pStyle w:val="ListParagraph"/>
        <w:numPr>
          <w:ilvl w:val="0"/>
          <w:numId w:val="3"/>
        </w:numPr>
        <w:spacing w:after="60" w:before="60"/>
      </w:pPr>
      <w:r>
        <w:rPr>
          <w:rFonts w:ascii="Calibri" w:cs="Calibri" w:eastAsia="Calibri" w:hAnsi="Calibri"/>
          <w:sz w:val="22"/>
          <w:szCs w:val="22"/>
        </w:rPr>
        <w:t xml:space="preserve">Google. (2024). Gemini API Documentation — Google AI for Developers. https://ai.google.dev/docs</w:t>
      </w:r>
    </w:p>
    <w:p>
      <w:pPr>
        <w:pStyle w:val="ListParagraph"/>
        <w:numPr>
          <w:ilvl w:val="0"/>
          <w:numId w:val="3"/>
        </w:numPr>
        <w:spacing w:after="60" w:before="60"/>
      </w:pPr>
      <w:r>
        <w:rPr>
          <w:rFonts w:ascii="Calibri" w:cs="Calibri" w:eastAsia="Calibri" w:hAnsi="Calibri"/>
          <w:sz w:val="22"/>
          <w:szCs w:val="22"/>
        </w:rPr>
        <w:t xml:space="preserve">MDN Web Docs. (2024). SpeechRecognition API — Web APIs. https://developer.mozilla.org/en-US/docs/Web/API/SpeechRecognition</w:t>
      </w:r>
    </w:p>
    <w:p>
      <w:pPr>
        <w:pStyle w:val="ListParagraph"/>
        <w:numPr>
          <w:ilvl w:val="0"/>
          <w:numId w:val="3"/>
        </w:numPr>
        <w:spacing w:after="60" w:before="60"/>
      </w:pPr>
      <w:r>
        <w:rPr>
          <w:rFonts w:ascii="Calibri" w:cs="Calibri" w:eastAsia="Calibri" w:hAnsi="Calibri"/>
          <w:sz w:val="22"/>
          <w:szCs w:val="22"/>
        </w:rPr>
        <w:t xml:space="preserve">Vercel. (2024). Vercel Documentation — Frontend Cloud. https://vercel.com/docs</w:t>
      </w:r>
    </w:p>
    <w:p>
      <w:pPr>
        <w:pStyle w:val="ListParagraph"/>
        <w:numPr>
          <w:ilvl w:val="0"/>
          <w:numId w:val="3"/>
        </w:numPr>
        <w:spacing w:after="60" w:before="60"/>
      </w:pPr>
      <w:r>
        <w:rPr>
          <w:rFonts w:ascii="Calibri" w:cs="Calibri" w:eastAsia="Calibri" w:hAnsi="Calibri"/>
          <w:sz w:val="22"/>
          <w:szCs w:val="22"/>
        </w:rPr>
        <w:t xml:space="preserve">Render. (2024). Render Documentation — Cloud Application Hosting. https://render.com/docs</w:t>
      </w:r>
    </w:p>
    <w:p>
      <w:pPr>
        <w:pStyle w:val="ListParagraph"/>
        <w:numPr>
          <w:ilvl w:val="0"/>
          <w:numId w:val="3"/>
        </w:numPr>
        <w:spacing w:after="60" w:before="60"/>
      </w:pPr>
      <w:r>
        <w:rPr>
          <w:rFonts w:ascii="Calibri" w:cs="Calibri" w:eastAsia="Calibri" w:hAnsi="Calibri"/>
          <w:sz w:val="22"/>
          <w:szCs w:val="22"/>
        </w:rPr>
        <w:t xml:space="preserve">Express.js. (2024). Express — Fast, unopinionated, minimalist web framework for Node.js. https://expressjs.com/</w:t>
      </w:r>
    </w:p>
    <w:p>
      <w:r>
        <w:br w:type="page"/>
      </w:r>
    </w:p>
    <w:p>
      <w:pPr>
        <w:pStyle w:val="Heading1"/>
        <w:spacing w:after="160" w:before="360"/>
      </w:pPr>
      <w:r>
        <w:rPr>
          <w:rFonts w:ascii="Calibri" w:cs="Calibri" w:eastAsia="Calibri" w:hAnsi="Calibri"/>
          <w:b/>
          <w:bCs/>
          <w:color w:val="1A3A6B"/>
          <w:sz w:val="36"/>
          <w:szCs w:val="36"/>
        </w:rPr>
        <w:t xml:space="preserve">Appendix A — Local Setup Guide</w:t>
      </w:r>
    </w:p>
    <w:p>
      <w:pPr>
        <w:pBdr>
          <w:bottom w:val="single" w:color="4A90D9" w:sz="4" w:space="1"/>
        </w:pBdr>
        <w:spacing w:after="160" w:before="160"/>
      </w:pPr>
    </w:p>
    <w:p>
      <w:pPr>
        <w:pStyle w:val="Heading2"/>
        <w:spacing w:after="120" w:before="280"/>
      </w:pPr>
      <w:r>
        <w:rPr>
          <w:rFonts w:ascii="Calibri" w:cs="Calibri" w:eastAsia="Calibri" w:hAnsi="Calibri"/>
          <w:b/>
          <w:bCs/>
          <w:color w:val="4A90D9"/>
          <w:sz w:val="28"/>
          <w:szCs w:val="28"/>
        </w:rPr>
        <w:t xml:space="preserve">Prerequisites</w:t>
      </w:r>
    </w:p>
    <w:p>
      <w:pPr>
        <w:pStyle w:val="ListParagraph"/>
        <w:numPr>
          <w:ilvl w:val="0"/>
          <w:numId w:val="2"/>
        </w:numPr>
        <w:spacing w:after="40" w:before="40" w:line="320"/>
      </w:pPr>
      <w:r>
        <w:rPr>
          <w:rFonts w:ascii="Calibri" w:cs="Calibri" w:eastAsia="Calibri" w:hAnsi="Calibri"/>
          <w:color w:val="2C2C2C"/>
          <w:sz w:val="22"/>
          <w:szCs w:val="22"/>
        </w:rPr>
        <w:t xml:space="preserve">Node.js v18 or higher: https://nodejs.org/</w:t>
      </w:r>
    </w:p>
    <w:p>
      <w:pPr>
        <w:pStyle w:val="ListParagraph"/>
        <w:numPr>
          <w:ilvl w:val="0"/>
          <w:numId w:val="2"/>
        </w:numPr>
        <w:spacing w:after="40" w:before="40" w:line="320"/>
      </w:pPr>
      <w:r>
        <w:rPr>
          <w:rFonts w:ascii="Calibri" w:cs="Calibri" w:eastAsia="Calibri" w:hAnsi="Calibri"/>
          <w:color w:val="2C2C2C"/>
          <w:sz w:val="22"/>
          <w:szCs w:val="22"/>
        </w:rPr>
        <w:t xml:space="preserve">npm v9 or higher (bundled with Node.js)</w:t>
      </w:r>
    </w:p>
    <w:p>
      <w:pPr>
        <w:pStyle w:val="ListParagraph"/>
        <w:numPr>
          <w:ilvl w:val="0"/>
          <w:numId w:val="2"/>
        </w:numPr>
        <w:spacing w:after="40" w:before="40" w:line="320"/>
      </w:pPr>
      <w:r>
        <w:rPr>
          <w:rFonts w:ascii="Calibri" w:cs="Calibri" w:eastAsia="Calibri" w:hAnsi="Calibri"/>
          <w:color w:val="2C2C2C"/>
          <w:sz w:val="22"/>
          <w:szCs w:val="22"/>
        </w:rPr>
        <w:t xml:space="preserve">MongoDB running locally OR a MongoDB Atlas free-tier cluster URI</w:t>
      </w:r>
    </w:p>
    <w:p>
      <w:pPr>
        <w:pStyle w:val="ListParagraph"/>
        <w:numPr>
          <w:ilvl w:val="0"/>
          <w:numId w:val="2"/>
        </w:numPr>
        <w:spacing w:after="40" w:before="40" w:line="320"/>
      </w:pPr>
      <w:r>
        <w:rPr>
          <w:rFonts w:ascii="Calibri" w:cs="Calibri" w:eastAsia="Calibri" w:hAnsi="Calibri"/>
          <w:color w:val="2C2C2C"/>
          <w:sz w:val="22"/>
          <w:szCs w:val="22"/>
        </w:rPr>
        <w:t xml:space="preserve">Google Chrome (required for Web Speech API)</w:t>
      </w:r>
    </w:p>
    <w:p>
      <w:pPr>
        <w:pStyle w:val="ListParagraph"/>
        <w:numPr>
          <w:ilvl w:val="0"/>
          <w:numId w:val="2"/>
        </w:numPr>
        <w:spacing w:after="40" w:before="40" w:line="320"/>
      </w:pPr>
      <w:r>
        <w:rPr>
          <w:rFonts w:ascii="Calibri" w:cs="Calibri" w:eastAsia="Calibri" w:hAnsi="Calibri"/>
          <w:color w:val="2C2C2C"/>
          <w:sz w:val="22"/>
          <w:szCs w:val="22"/>
        </w:rPr>
        <w:t xml:space="preserve">Optional: Google Gemini API key from https://ai.google.dev/</w:t>
      </w:r>
    </w:p>
    <w:p>
      <w:pPr>
        <w:pStyle w:val="Heading2"/>
        <w:spacing w:after="120" w:before="280"/>
      </w:pPr>
      <w:r>
        <w:rPr>
          <w:rFonts w:ascii="Calibri" w:cs="Calibri" w:eastAsia="Calibri" w:hAnsi="Calibri"/>
          <w:b/>
          <w:bCs/>
          <w:color w:val="4A90D9"/>
          <w:sz w:val="28"/>
          <w:szCs w:val="28"/>
        </w:rPr>
        <w:t xml:space="preserve">Step 1 — Clone Repository</w:t>
      </w:r>
    </w:p>
    <w:p>
      <w:pPr>
        <w:shd w:fill="1E1E2E" w:val="clear"/>
        <w:spacing w:after="60" w:before="60"/>
      </w:pPr>
      <w:r>
        <w:rPr>
          <w:rFonts w:ascii="Courier New" w:cs="Courier New" w:eastAsia="Courier New" w:hAnsi="Courier New"/>
          <w:color w:val="A8E6CF"/>
          <w:sz w:val="18"/>
          <w:szCs w:val="18"/>
        </w:rPr>
        <w:t xml:space="preserve">git clone https://github.com/Sanjaymo/AI-Interviewer.git</w:t>
      </w:r>
    </w:p>
    <w:p>
      <w:pPr>
        <w:shd w:fill="1E1E2E" w:val="clear"/>
        <w:spacing w:after="60" w:before="60"/>
      </w:pPr>
      <w:r>
        <w:rPr>
          <w:rFonts w:ascii="Courier New" w:cs="Courier New" w:eastAsia="Courier New" w:hAnsi="Courier New"/>
          <w:color w:val="A8E6CF"/>
          <w:sz w:val="18"/>
          <w:szCs w:val="18"/>
        </w:rPr>
        <w:t xml:space="preserve">cd AI-Interviewer-main</w:t>
      </w:r>
    </w:p>
    <w:p>
      <w:pPr>
        <w:pStyle w:val="Heading2"/>
        <w:spacing w:after="120" w:before="280"/>
      </w:pPr>
      <w:r>
        <w:rPr>
          <w:rFonts w:ascii="Calibri" w:cs="Calibri" w:eastAsia="Calibri" w:hAnsi="Calibri"/>
          <w:b/>
          <w:bCs/>
          <w:color w:val="4A90D9"/>
          <w:sz w:val="28"/>
          <w:szCs w:val="28"/>
        </w:rPr>
        <w:t xml:space="preserve">Step 2 — Backend Setup</w:t>
      </w:r>
    </w:p>
    <w:p>
      <w:pPr>
        <w:shd w:fill="1E1E2E" w:val="clear"/>
        <w:spacing w:after="60" w:before="60"/>
      </w:pPr>
      <w:r>
        <w:rPr>
          <w:rFonts w:ascii="Courier New" w:cs="Courier New" w:eastAsia="Courier New" w:hAnsi="Courier New"/>
          <w:color w:val="A8E6CF"/>
          <w:sz w:val="18"/>
          <w:szCs w:val="18"/>
        </w:rPr>
        <w:t xml:space="preserve">cd backend</w:t>
      </w:r>
    </w:p>
    <w:p>
      <w:pPr>
        <w:shd w:fill="1E1E2E" w:val="clear"/>
        <w:spacing w:after="60" w:before="60"/>
      </w:pPr>
      <w:r>
        <w:rPr>
          <w:rFonts w:ascii="Courier New" w:cs="Courier New" w:eastAsia="Courier New" w:hAnsi="Courier New"/>
          <w:color w:val="A8E6CF"/>
          <w:sz w:val="18"/>
          <w:szCs w:val="18"/>
        </w:rPr>
        <w:t xml:space="preserve">npm install</w:t>
      </w:r>
    </w:p>
    <w:p>
      <w:pPr>
        <w:shd w:fill="1E1E2E" w:val="clear"/>
        <w:spacing w:after="60" w:before="60"/>
      </w:pPr>
      <w:r>
        <w:rPr>
          <w:rFonts w:ascii="Courier New" w:cs="Courier New" w:eastAsia="Courier New" w:hAnsi="Courier New"/>
          <w:color w:val="A8E6CF"/>
          <w:sz w:val="18"/>
          <w:szCs w:val="18"/>
        </w:rPr>
        <w:t xml:space="preserve"/>
      </w:r>
    </w:p>
    <w:p>
      <w:pPr>
        <w:shd w:fill="1E1E2E" w:val="clear"/>
        <w:spacing w:after="60" w:before="60"/>
      </w:pPr>
      <w:r>
        <w:rPr>
          <w:rFonts w:ascii="Courier New" w:cs="Courier New" w:eastAsia="Courier New" w:hAnsi="Courier New"/>
          <w:color w:val="A8E6CF"/>
          <w:sz w:val="18"/>
          <w:szCs w:val="18"/>
        </w:rPr>
        <w:t xml:space="preserve"># Create backend/.env</w:t>
      </w:r>
    </w:p>
    <w:p>
      <w:pPr>
        <w:shd w:fill="1E1E2E" w:val="clear"/>
        <w:spacing w:after="60" w:before="60"/>
      </w:pPr>
      <w:r>
        <w:rPr>
          <w:rFonts w:ascii="Courier New" w:cs="Courier New" w:eastAsia="Courier New" w:hAnsi="Courier New"/>
          <w:color w:val="A8E6CF"/>
          <w:sz w:val="18"/>
          <w:szCs w:val="18"/>
        </w:rPr>
        <w:t xml:space="preserve">PORT=5000</w:t>
      </w:r>
    </w:p>
    <w:p>
      <w:pPr>
        <w:shd w:fill="1E1E2E" w:val="clear"/>
        <w:spacing w:after="60" w:before="60"/>
      </w:pPr>
      <w:r>
        <w:rPr>
          <w:rFonts w:ascii="Courier New" w:cs="Courier New" w:eastAsia="Courier New" w:hAnsi="Courier New"/>
          <w:color w:val="A8E6CF"/>
          <w:sz w:val="18"/>
          <w:szCs w:val="18"/>
        </w:rPr>
        <w:t xml:space="preserve">MONGODB_URI=mongodb://localhost:27017/ai-interviewer</w:t>
      </w:r>
    </w:p>
    <w:p>
      <w:pPr>
        <w:shd w:fill="1E1E2E" w:val="clear"/>
        <w:spacing w:after="60" w:before="60"/>
      </w:pPr>
      <w:r>
        <w:rPr>
          <w:rFonts w:ascii="Courier New" w:cs="Courier New" w:eastAsia="Courier New" w:hAnsi="Courier New"/>
          <w:color w:val="A8E6CF"/>
          <w:sz w:val="18"/>
          <w:szCs w:val="18"/>
        </w:rPr>
        <w:t xml:space="preserve">GEMINI_API_KEY=your_key_here   # optional</w:t>
      </w:r>
    </w:p>
    <w:p>
      <w:pPr>
        <w:shd w:fill="1E1E2E" w:val="clear"/>
        <w:spacing w:after="60" w:before="60"/>
      </w:pPr>
      <w:r>
        <w:rPr>
          <w:rFonts w:ascii="Courier New" w:cs="Courier New" w:eastAsia="Courier New" w:hAnsi="Courier New"/>
          <w:color w:val="A8E6CF"/>
          <w:sz w:val="18"/>
          <w:szCs w:val="18"/>
        </w:rPr>
        <w:t xml:space="preserve"/>
      </w:r>
    </w:p>
    <w:p>
      <w:pPr>
        <w:shd w:fill="1E1E2E" w:val="clear"/>
        <w:spacing w:after="60" w:before="60"/>
      </w:pPr>
      <w:r>
        <w:rPr>
          <w:rFonts w:ascii="Courier New" w:cs="Courier New" w:eastAsia="Courier New" w:hAnsi="Courier New"/>
          <w:color w:val="A8E6CF"/>
          <w:sz w:val="18"/>
          <w:szCs w:val="18"/>
        </w:rPr>
        <w:t xml:space="preserve">npm run dev      # Starts on http://localhost:5000</w:t>
      </w:r>
    </w:p>
    <w:p>
      <w:pPr>
        <w:pStyle w:val="Heading2"/>
        <w:spacing w:after="120" w:before="280"/>
      </w:pPr>
      <w:r>
        <w:rPr>
          <w:rFonts w:ascii="Calibri" w:cs="Calibri" w:eastAsia="Calibri" w:hAnsi="Calibri"/>
          <w:b/>
          <w:bCs/>
          <w:color w:val="4A90D9"/>
          <w:sz w:val="28"/>
          <w:szCs w:val="28"/>
        </w:rPr>
        <w:t xml:space="preserve">Step 3 — Frontend Setup</w:t>
      </w:r>
    </w:p>
    <w:p>
      <w:pPr>
        <w:shd w:fill="1E1E2E" w:val="clear"/>
        <w:spacing w:after="60" w:before="60"/>
      </w:pPr>
      <w:r>
        <w:rPr>
          <w:rFonts w:ascii="Courier New" w:cs="Courier New" w:eastAsia="Courier New" w:hAnsi="Courier New"/>
          <w:color w:val="A8E6CF"/>
          <w:sz w:val="18"/>
          <w:szCs w:val="18"/>
        </w:rPr>
        <w:t xml:space="preserve">cd ../frontend</w:t>
      </w:r>
    </w:p>
    <w:p>
      <w:pPr>
        <w:shd w:fill="1E1E2E" w:val="clear"/>
        <w:spacing w:after="60" w:before="60"/>
      </w:pPr>
      <w:r>
        <w:rPr>
          <w:rFonts w:ascii="Courier New" w:cs="Courier New" w:eastAsia="Courier New" w:hAnsi="Courier New"/>
          <w:color w:val="A8E6CF"/>
          <w:sz w:val="18"/>
          <w:szCs w:val="18"/>
        </w:rPr>
        <w:t xml:space="preserve">npm install</w:t>
      </w:r>
    </w:p>
    <w:p>
      <w:pPr>
        <w:shd w:fill="1E1E2E" w:val="clear"/>
        <w:spacing w:after="60" w:before="60"/>
      </w:pPr>
      <w:r>
        <w:rPr>
          <w:rFonts w:ascii="Courier New" w:cs="Courier New" w:eastAsia="Courier New" w:hAnsi="Courier New"/>
          <w:color w:val="A8E6CF"/>
          <w:sz w:val="18"/>
          <w:szCs w:val="18"/>
        </w:rPr>
        <w:t xml:space="preserve"/>
      </w:r>
    </w:p>
    <w:p>
      <w:pPr>
        <w:shd w:fill="1E1E2E" w:val="clear"/>
        <w:spacing w:after="60" w:before="60"/>
      </w:pPr>
      <w:r>
        <w:rPr>
          <w:rFonts w:ascii="Courier New" w:cs="Courier New" w:eastAsia="Courier New" w:hAnsi="Courier New"/>
          <w:color w:val="A8E6CF"/>
          <w:sz w:val="18"/>
          <w:szCs w:val="18"/>
        </w:rPr>
        <w:t xml:space="preserve"># Create frontend/.env</w:t>
      </w:r>
    </w:p>
    <w:p>
      <w:pPr>
        <w:shd w:fill="1E1E2E" w:val="clear"/>
        <w:spacing w:after="60" w:before="60"/>
      </w:pPr>
      <w:r>
        <w:rPr>
          <w:rFonts w:ascii="Courier New" w:cs="Courier New" w:eastAsia="Courier New" w:hAnsi="Courier New"/>
          <w:color w:val="A8E6CF"/>
          <w:sz w:val="18"/>
          <w:szCs w:val="18"/>
        </w:rPr>
        <w:t xml:space="preserve">VITE_API_URL=http://localhost:5000</w:t>
      </w:r>
    </w:p>
    <w:p>
      <w:pPr>
        <w:shd w:fill="1E1E2E" w:val="clear"/>
        <w:spacing w:after="60" w:before="60"/>
      </w:pPr>
      <w:r>
        <w:rPr>
          <w:rFonts w:ascii="Courier New" w:cs="Courier New" w:eastAsia="Courier New" w:hAnsi="Courier New"/>
          <w:color w:val="A8E6CF"/>
          <w:sz w:val="18"/>
          <w:szCs w:val="18"/>
        </w:rPr>
        <w:t xml:space="preserve">VITE_SOCKET_URL=http://localhost:5000</w:t>
      </w:r>
    </w:p>
    <w:p>
      <w:pPr>
        <w:shd w:fill="1E1E2E" w:val="clear"/>
        <w:spacing w:after="60" w:before="60"/>
      </w:pPr>
      <w:r>
        <w:rPr>
          <w:rFonts w:ascii="Courier New" w:cs="Courier New" w:eastAsia="Courier New" w:hAnsi="Courier New"/>
          <w:color w:val="A8E6CF"/>
          <w:sz w:val="18"/>
          <w:szCs w:val="18"/>
        </w:rPr>
        <w:t xml:space="preserve"/>
      </w:r>
    </w:p>
    <w:p>
      <w:pPr>
        <w:shd w:fill="1E1E2E" w:val="clear"/>
        <w:spacing w:after="60" w:before="60"/>
      </w:pPr>
      <w:r>
        <w:rPr>
          <w:rFonts w:ascii="Courier New" w:cs="Courier New" w:eastAsia="Courier New" w:hAnsi="Courier New"/>
          <w:color w:val="A8E6CF"/>
          <w:sz w:val="18"/>
          <w:szCs w:val="18"/>
        </w:rPr>
        <w:t xml:space="preserve">npm run dev      # Starts on http://localhost:5173</w:t>
      </w:r>
    </w:p>
    <w:p>
      <w:pPr>
        <w:pStyle w:val="Heading2"/>
        <w:spacing w:after="120" w:before="280"/>
      </w:pPr>
      <w:r>
        <w:rPr>
          <w:rFonts w:ascii="Calibri" w:cs="Calibri" w:eastAsia="Calibri" w:hAnsi="Calibri"/>
          <w:b/>
          <w:bCs/>
          <w:color w:val="4A90D9"/>
          <w:sz w:val="28"/>
          <w:szCs w:val="28"/>
        </w:rPr>
        <w:t xml:space="preserve">Step 4 — Open Application</w:t>
      </w:r>
    </w:p>
    <w:p>
      <w:pPr>
        <w:spacing w:after="80" w:before="80" w:line="360"/>
        <w:jc w:val="both"/>
      </w:pPr>
      <w:r>
        <w:rPr>
          <w:rFonts w:ascii="Calibri" w:cs="Calibri" w:eastAsia="Calibri" w:hAnsi="Calibri"/>
          <w:color w:val="2C2C2C"/>
          <w:sz w:val="22"/>
          <w:szCs w:val="22"/>
        </w:rPr>
        <w:t xml:space="preserve">Navigate to http://localhost:5173 in Google Chrome. Create an account, click Start Interview, allow microphone access, and begin speaking.</w:t>
      </w:r>
    </w:p>
    <w:p>
      <w:r>
        <w:br w:type="page"/>
      </w:r>
    </w:p>
    <w:p>
      <w:pPr>
        <w:pStyle w:val="Heading1"/>
        <w:spacing w:after="160" w:before="360"/>
      </w:pPr>
      <w:r>
        <w:rPr>
          <w:rFonts w:ascii="Calibri" w:cs="Calibri" w:eastAsia="Calibri" w:hAnsi="Calibri"/>
          <w:b/>
          <w:bCs/>
          <w:color w:val="1A3A6B"/>
          <w:sz w:val="36"/>
          <w:szCs w:val="36"/>
        </w:rPr>
        <w:t xml:space="preserve">Appendix B — Author Contact</w:t>
      </w:r>
    </w:p>
    <w:p>
      <w:pPr>
        <w:pBdr>
          <w:bottom w:val="single" w:color="4A90D9" w:sz="4" w:space="1"/>
        </w:pBdr>
        <w:spacing w:after="160" w:before="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rPr>
          <w:tblHeader/>
        </w:trPr>
        <w:tc>
          <w:tcPr>
            <w:tcW w:type="dxa" w:w="20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5200"/>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Name</w:t>
            </w:r>
          </w:p>
        </w:tc>
        <w:tc>
          <w:tcPr>
            <w:tcW w:type="dxa" w:w="5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Sanjay Choudhari</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Email</w:t>
            </w:r>
          </w:p>
        </w:tc>
        <w:tc>
          <w:tcPr>
            <w:tcW w:type="dxa" w:w="5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sanjaychoudhari288@gmail.com</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Phone</w:t>
            </w:r>
          </w:p>
        </w:tc>
        <w:tc>
          <w:tcPr>
            <w:tcW w:type="dxa" w:w="5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+91 9963785768</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LinkedIn</w:t>
            </w:r>
          </w:p>
        </w:tc>
        <w:tc>
          <w:tcPr>
            <w:tcW w:type="dxa" w:w="5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linkedin.com/in/sanjaychoudhari09</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GitHub</w:t>
            </w:r>
          </w:p>
        </w:tc>
        <w:tc>
          <w:tcPr>
            <w:tcW w:type="dxa" w:w="5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github.com/Sanjaymo</w:t>
            </w:r>
          </w:p>
        </w:tc>
      </w:tr>
      <w:tr>
        <w:tc>
          <w:tcPr>
            <w:tcW w:type="dxa" w:w="20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Portfolio</w:t>
            </w:r>
          </w:p>
        </w:tc>
        <w:tc>
          <w:tcPr>
            <w:tcW w:type="dxa" w:w="5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Calibri" w:cs="Calibri" w:eastAsia="Calibri" w:hAnsi="Calibri"/>
                <w:color w:val="2C2C2C"/>
                <w:sz w:val="20"/>
                <w:szCs w:val="20"/>
              </w:rPr>
              <w:t xml:space="preserve">sanjaymo.github.io</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Live Demo</w:t>
            </w:r>
          </w:p>
        </w:tc>
        <w:tc>
          <w:tcPr>
            <w:tcW w:type="dxa" w:w="5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color w:val="2C2C2C"/>
                <w:sz w:val="20"/>
                <w:szCs w:val="20"/>
              </w:rPr>
              <w:t xml:space="preserve">ai-interviewer-frontend-murex.vercel.app</w:t>
            </w:r>
          </w:p>
        </w:tc>
      </w:tr>
    </w:tbl>
    <w:p>
      <w:pPr>
        <w:spacing w:before="480"/>
        <w:jc w:val="center"/>
      </w:pPr>
      <w:r>
        <w:rPr>
          <w:rFonts w:ascii="Calibri" w:cs="Calibri" w:eastAsia="Calibri" w:hAnsi="Calibri"/>
          <w:i/>
          <w:iCs/>
          <w:color w:val="999999"/>
          <w:sz w:val="22"/>
          <w:szCs w:val="22"/>
        </w:rPr>
        <w:t xml:space="preserve">— End of Report —</w:t>
      </w:r>
    </w:p>
    <w:p>
      <w:pPr>
        <w:spacing w:after="80"/>
        <w:jc w:val="center"/>
      </w:pPr>
      <w:r>
        <w:rPr>
          <w:rFonts w:ascii="Calibri" w:cs="Calibri" w:eastAsia="Calibri" w:hAnsi="Calibri"/>
          <w:color w:val="1A3A6B"/>
          <w:sz w:val="20"/>
          <w:szCs w:val="20"/>
        </w:rPr>
        <w:t xml:space="preserve">AI Interview Practice  ·  Sanjay Choudhari  ·  2024–2025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026"/>
      </w:tabs>
    </w:pPr>
    <w:r>
      <w:rPr>
        <w:rFonts w:ascii="Calibri" w:cs="Calibri" w:eastAsia="Calibri" w:hAnsi="Calibri"/>
        <w:color w:val="999999"/>
        <w:sz w:val="16"/>
        <w:szCs w:val="16"/>
      </w:rPr>
      <w:t xml:space="preserve">Confidential — For Academic Submission</w:t>
    </w:r>
    <w:r>
      <w:rPr>
        <w:sz w:val="16"/>
        <w:szCs w:val="16"/>
      </w:rPr>
      <w:t xml:space="preserve">	</w:t>
    </w:r>
    <w:r>
      <w:rPr>
        <w:color w:val="999999"/>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tabs>
        <w:tab w:val="right" w:pos="9026"/>
      </w:tabs>
    </w:pPr>
    <w:r>
      <w:rPr>
        <w:rFonts w:ascii="Calibri" w:cs="Calibri" w:eastAsia="Calibri" w:hAnsi="Calibri"/>
        <w:color w:val="777777"/>
        <w:sz w:val="18"/>
        <w:szCs w:val="18"/>
      </w:rPr>
      <w:t xml:space="preserve">AI Interview Practice — Project Report</w:t>
    </w:r>
    <w:r>
      <w:rPr>
        <w:sz w:val="18"/>
        <w:szCs w:val="18"/>
      </w:rPr>
      <w:t xml:space="preserve">	</w:t>
    </w:r>
    <w:r>
      <w:rPr>
        <w:rFonts w:ascii="Calibri" w:cs="Calibri" w:eastAsia="Calibri" w:hAnsi="Calibri"/>
        <w:color w:val="1A3A6B"/>
        <w:sz w:val="18"/>
        <w:szCs w:val="18"/>
      </w:rPr>
      <w:t xml:space="preserve">Sanjay Choudhari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3A6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A90D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2026-05-22T02:14:50.750Z</dcterms:created>
  <dcterms:modified xsi:type="dcterms:W3CDTF">2026-05-22T02:14:50.751Z</dcterms:modified>
</cp:coreProperties>
</file>

<file path=docProps/custom.xml><?xml version="1.0" encoding="utf-8"?>
<Properties xmlns="http://schemas.openxmlformats.org/officeDocument/2006/custom-properties" xmlns:vt="http://schemas.openxmlformats.org/officeDocument/2006/docPropsVTypes"/>
</file>