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64C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0CAA8A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0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p w14:paraId="0552A9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D67C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D332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</w:t>
      </w:r>
      <w:bookmarkStart w:id="0" w:name="_GoBack"/>
      <w:bookmarkEnd w:id="0"/>
      <w:r>
        <w:rPr>
          <w:rFonts w:ascii="Times New Roman" w:hAnsi="Times New Roman"/>
          <w:sz w:val="20"/>
          <w:szCs w:val="20"/>
        </w:rPr>
        <w:t>uto engine\2022May23-0004-0015.vrd</w:t>
      </w:r>
    </w:p>
    <w:p w14:paraId="026EC1B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6D7122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00:12:55</w:t>
      </w:r>
    </w:p>
    <w:p w14:paraId="78FE7A4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79324F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E8994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524E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65921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D0CA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FAC2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CA6BF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05E0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D0C73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5CF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ED365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038D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04E35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CEB5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5A02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7F64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8F949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5A5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12895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1FB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B9E42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9020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71D5E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02CF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B0D376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054687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31F698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BA8537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1112C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36D4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34BC5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A63D1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4957FA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2DE997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DA3AF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49F2E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0:08:35</w:t>
      </w:r>
    </w:p>
    <w:p w14:paraId="5A8551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0:07:06 of 0:25:00</w:t>
      </w:r>
    </w:p>
    <w:p w14:paraId="725B1CC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16BC4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7D31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363AA3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29A89D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1.285 mm pk-pk</w:t>
      </w:r>
    </w:p>
    <w:p w14:paraId="7EFDF6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6B00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5C16A3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71F2A0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0.5018 G RMS</w:t>
      </w:r>
    </w:p>
    <w:p w14:paraId="53E252B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0.5366 G RMS</w:t>
      </w:r>
    </w:p>
    <w:p w14:paraId="42138D7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1.251 G RMS</w:t>
      </w:r>
    </w:p>
    <w:p w14:paraId="3051163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0.001446 G RMS</w:t>
      </w:r>
    </w:p>
    <w:p w14:paraId="76141DB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73AC9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82AC77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49AD1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64D0B7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78BEB1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77CC22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15085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76E0E2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717E7A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892306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DC1EEB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D4B489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B8AF4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1FB632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351A"/>
    <w:rsid w:val="002D68C9"/>
    <w:rsid w:val="00315B75"/>
    <w:rsid w:val="003635A8"/>
    <w:rsid w:val="00BD351A"/>
    <w:rsid w:val="00FC6459"/>
    <w:rsid w:val="1170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2022-05-22T19:13:00Z</dcterms:created>
  <dc:creator>ESSII</dc:creator>
  <cp:lastModifiedBy>engrmnriaz</cp:lastModifiedBy>
  <dcterms:modified xsi:type="dcterms:W3CDTF">2024-09-28T10:57:20Z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762434B71A984E9D9A08EC42555D28D8_12</vt:lpwstr>
  </property>
</Properties>
</file>