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B5616" w:rsidRDefault="000B5616" w:rsidP="000B5616">
      <w:pPr>
        <w:jc w:val="center"/>
        <w:rPr>
          <w:b/>
          <w:bCs/>
          <w:sz w:val="44"/>
          <w:szCs w:val="44"/>
        </w:rPr>
      </w:pPr>
      <w:r w:rsidRPr="006D551B">
        <w:rPr>
          <w:b/>
          <w:bCs/>
          <w:sz w:val="44"/>
          <w:szCs w:val="44"/>
        </w:rPr>
        <w:t>Industry Standard Documentation</w:t>
      </w:r>
    </w:p>
    <w:p w:rsidR="000B5616" w:rsidRDefault="000B5616"/>
    <w:p w:rsidR="000B5616" w:rsidRDefault="000B5616" w:rsidP="000B5616">
      <w:pPr>
        <w:jc w:val="center"/>
        <w:rPr>
          <w:b/>
          <w:bCs/>
          <w:sz w:val="32"/>
          <w:szCs w:val="32"/>
        </w:rPr>
      </w:pPr>
      <w:r>
        <w:rPr>
          <w:b/>
          <w:bCs/>
          <w:sz w:val="32"/>
          <w:szCs w:val="32"/>
        </w:rPr>
        <w:t>Final Report:</w:t>
      </w:r>
    </w:p>
    <w:p w:rsidR="000B5616" w:rsidRPr="000B5616" w:rsidRDefault="000B5616" w:rsidP="000B5616">
      <w:pPr>
        <w:jc w:val="center"/>
        <w:rPr>
          <w:b/>
          <w:bCs/>
          <w:sz w:val="32"/>
          <w:szCs w:val="32"/>
        </w:rPr>
      </w:pPr>
    </w:p>
    <w:p w:rsidR="000B5616" w:rsidRDefault="000B5616" w:rsidP="000B5616">
      <w:pPr>
        <w:rPr>
          <w:rFonts w:cstheme="minorHAnsi"/>
          <w:b/>
          <w:bCs/>
          <w:sz w:val="28"/>
          <w:szCs w:val="28"/>
        </w:rPr>
      </w:pPr>
      <w:r w:rsidRPr="000B5616">
        <w:rPr>
          <w:rFonts w:cstheme="minorHAnsi"/>
          <w:b/>
          <w:bCs/>
          <w:sz w:val="28"/>
          <w:szCs w:val="28"/>
        </w:rPr>
        <w:t>Mall Customer Dataset Analysis and Visualization</w:t>
      </w:r>
    </w:p>
    <w:p w:rsidR="000B5616" w:rsidRDefault="000B5616" w:rsidP="000B5616">
      <w:pPr>
        <w:rPr>
          <w:rFonts w:cstheme="minorHAnsi"/>
          <w:b/>
          <w:bCs/>
          <w:sz w:val="28"/>
          <w:szCs w:val="28"/>
        </w:rPr>
      </w:pPr>
    </w:p>
    <w:p w:rsidR="000B5616" w:rsidRDefault="000B5616" w:rsidP="000B5616">
      <w:pPr>
        <w:pStyle w:val="ListParagraph"/>
        <w:numPr>
          <w:ilvl w:val="0"/>
          <w:numId w:val="13"/>
        </w:numPr>
        <w:rPr>
          <w:rFonts w:cstheme="minorHAnsi"/>
          <w:b/>
          <w:bCs/>
          <w:sz w:val="28"/>
          <w:szCs w:val="28"/>
        </w:rPr>
      </w:pPr>
      <w:r w:rsidRPr="000B5616">
        <w:rPr>
          <w:rFonts w:cstheme="minorHAnsi"/>
          <w:b/>
          <w:bCs/>
          <w:sz w:val="28"/>
          <w:szCs w:val="28"/>
        </w:rPr>
        <w:t>Executive Summary</w:t>
      </w:r>
    </w:p>
    <w:p w:rsidR="000B5616" w:rsidRDefault="000B5616" w:rsidP="000B5616">
      <w:pPr>
        <w:pStyle w:val="ListParagraph"/>
        <w:rPr>
          <w:rFonts w:cstheme="minorHAnsi"/>
          <w:b/>
          <w:bCs/>
          <w:sz w:val="28"/>
          <w:szCs w:val="28"/>
        </w:rPr>
      </w:pPr>
    </w:p>
    <w:p w:rsidR="000B5616" w:rsidRDefault="000B5616" w:rsidP="000B5616">
      <w:pPr>
        <w:pStyle w:val="ListParagraph"/>
        <w:rPr>
          <w:rFonts w:cstheme="minorHAnsi"/>
          <w:sz w:val="28"/>
          <w:szCs w:val="28"/>
        </w:rPr>
      </w:pPr>
      <w:r w:rsidRPr="000B5616">
        <w:rPr>
          <w:rFonts w:cstheme="minorHAnsi"/>
          <w:sz w:val="28"/>
          <w:szCs w:val="28"/>
        </w:rPr>
        <w:t xml:space="preserve">This project focuses on </w:t>
      </w:r>
      <w:proofErr w:type="spellStart"/>
      <w:r w:rsidRPr="000B5616">
        <w:rPr>
          <w:rFonts w:cstheme="minorHAnsi"/>
          <w:sz w:val="28"/>
          <w:szCs w:val="28"/>
        </w:rPr>
        <w:t>analyzing</w:t>
      </w:r>
      <w:proofErr w:type="spellEnd"/>
      <w:r w:rsidRPr="000B5616">
        <w:rPr>
          <w:rFonts w:cstheme="minorHAnsi"/>
          <w:sz w:val="28"/>
          <w:szCs w:val="28"/>
        </w:rPr>
        <w:t xml:space="preserve"> the Mall Customers dataset to gain insights into customer </w:t>
      </w:r>
      <w:proofErr w:type="spellStart"/>
      <w:r w:rsidRPr="000B5616">
        <w:rPr>
          <w:rFonts w:cstheme="minorHAnsi"/>
          <w:sz w:val="28"/>
          <w:szCs w:val="28"/>
        </w:rPr>
        <w:t>behavior</w:t>
      </w:r>
      <w:proofErr w:type="spellEnd"/>
      <w:r w:rsidRPr="000B5616">
        <w:rPr>
          <w:rFonts w:cstheme="minorHAnsi"/>
          <w:sz w:val="28"/>
          <w:szCs w:val="28"/>
        </w:rPr>
        <w:t>. The primary objectives were to preprocess the data, perform exploratory data analysis (EDA), segment customers using clustering techniques, and visualize the results. Key outcomes include the identification of distinct customer segments and actionable insights for targeted marketing strategies.</w:t>
      </w:r>
    </w:p>
    <w:p w:rsidR="000B5616" w:rsidRDefault="000B5616" w:rsidP="000B5616">
      <w:pPr>
        <w:pStyle w:val="ListParagraph"/>
        <w:rPr>
          <w:rFonts w:cstheme="minorHAnsi"/>
          <w:sz w:val="28"/>
          <w:szCs w:val="28"/>
        </w:rPr>
      </w:pPr>
    </w:p>
    <w:p w:rsidR="000B5616" w:rsidRPr="000B5616" w:rsidRDefault="000B5616" w:rsidP="000B5616">
      <w:pPr>
        <w:pStyle w:val="ListParagraph"/>
        <w:rPr>
          <w:rFonts w:cstheme="minorHAnsi"/>
          <w:b/>
          <w:bCs/>
          <w:sz w:val="28"/>
          <w:szCs w:val="28"/>
        </w:rPr>
      </w:pPr>
    </w:p>
    <w:p w:rsidR="000B5616" w:rsidRDefault="000B5616" w:rsidP="000B5616">
      <w:pPr>
        <w:pStyle w:val="ListParagraph"/>
        <w:numPr>
          <w:ilvl w:val="0"/>
          <w:numId w:val="13"/>
        </w:numPr>
        <w:rPr>
          <w:rFonts w:cstheme="minorHAnsi"/>
          <w:b/>
          <w:bCs/>
          <w:sz w:val="28"/>
          <w:szCs w:val="28"/>
        </w:rPr>
      </w:pPr>
      <w:r w:rsidRPr="000B5616">
        <w:rPr>
          <w:rFonts w:cstheme="minorHAnsi"/>
          <w:b/>
          <w:bCs/>
          <w:sz w:val="28"/>
          <w:szCs w:val="28"/>
        </w:rPr>
        <w:t>Introduction</w:t>
      </w:r>
    </w:p>
    <w:p w:rsidR="000B5616" w:rsidRPr="000B5616" w:rsidRDefault="000B5616" w:rsidP="000B5616">
      <w:pPr>
        <w:pStyle w:val="ListParagraph"/>
        <w:rPr>
          <w:rFonts w:cstheme="minorHAnsi"/>
          <w:b/>
          <w:bCs/>
          <w:sz w:val="28"/>
          <w:szCs w:val="28"/>
        </w:rPr>
      </w:pPr>
    </w:p>
    <w:p w:rsidR="000B5616" w:rsidRPr="000B5616" w:rsidRDefault="000B5616" w:rsidP="000B5616">
      <w:pPr>
        <w:rPr>
          <w:rFonts w:cstheme="minorHAnsi"/>
          <w:b/>
          <w:bCs/>
          <w:sz w:val="28"/>
          <w:szCs w:val="28"/>
        </w:rPr>
      </w:pPr>
      <w:r w:rsidRPr="000B5616">
        <w:rPr>
          <w:rFonts w:cstheme="minorHAnsi"/>
          <w:b/>
          <w:bCs/>
          <w:sz w:val="28"/>
          <w:szCs w:val="28"/>
        </w:rPr>
        <w:t>Project Background</w:t>
      </w:r>
    </w:p>
    <w:p w:rsidR="000B5616" w:rsidRDefault="000B5616" w:rsidP="000B5616">
      <w:pPr>
        <w:rPr>
          <w:rFonts w:cstheme="minorHAnsi"/>
          <w:sz w:val="28"/>
          <w:szCs w:val="28"/>
        </w:rPr>
      </w:pPr>
      <w:r w:rsidRPr="000B5616">
        <w:rPr>
          <w:rFonts w:cstheme="minorHAnsi"/>
          <w:sz w:val="28"/>
          <w:szCs w:val="28"/>
        </w:rPr>
        <w:t xml:space="preserve">Understanding customer </w:t>
      </w:r>
      <w:proofErr w:type="spellStart"/>
      <w:r w:rsidRPr="000B5616">
        <w:rPr>
          <w:rFonts w:cstheme="minorHAnsi"/>
          <w:sz w:val="28"/>
          <w:szCs w:val="28"/>
        </w:rPr>
        <w:t>behavior</w:t>
      </w:r>
      <w:proofErr w:type="spellEnd"/>
      <w:r w:rsidRPr="000B5616">
        <w:rPr>
          <w:rFonts w:cstheme="minorHAnsi"/>
          <w:sz w:val="28"/>
          <w:szCs w:val="28"/>
        </w:rPr>
        <w:t xml:space="preserve"> is crucial for any business aiming to enhance its marketing efforts and customer service. The Mall Customers dataset provides an opportunity to </w:t>
      </w:r>
      <w:proofErr w:type="spellStart"/>
      <w:r w:rsidRPr="000B5616">
        <w:rPr>
          <w:rFonts w:cstheme="minorHAnsi"/>
          <w:sz w:val="28"/>
          <w:szCs w:val="28"/>
        </w:rPr>
        <w:t>analyze</w:t>
      </w:r>
      <w:proofErr w:type="spellEnd"/>
      <w:r w:rsidRPr="000B5616">
        <w:rPr>
          <w:rFonts w:cstheme="minorHAnsi"/>
          <w:sz w:val="28"/>
          <w:szCs w:val="28"/>
        </w:rPr>
        <w:t xml:space="preserve"> various attributes of customers, such as gender, age, annual income, and spending score.</w:t>
      </w:r>
    </w:p>
    <w:p w:rsidR="000B5616" w:rsidRPr="000B5616" w:rsidRDefault="000B5616" w:rsidP="000B5616">
      <w:pPr>
        <w:rPr>
          <w:rFonts w:cstheme="minorHAnsi"/>
          <w:sz w:val="28"/>
          <w:szCs w:val="28"/>
        </w:rPr>
      </w:pPr>
    </w:p>
    <w:p w:rsidR="000B5616" w:rsidRDefault="000B5616" w:rsidP="000B5616">
      <w:pPr>
        <w:rPr>
          <w:rFonts w:cstheme="minorHAnsi"/>
          <w:b/>
          <w:bCs/>
          <w:sz w:val="28"/>
          <w:szCs w:val="28"/>
        </w:rPr>
      </w:pPr>
      <w:r w:rsidRPr="000B5616">
        <w:rPr>
          <w:rFonts w:cstheme="minorHAnsi"/>
          <w:b/>
          <w:bCs/>
          <w:sz w:val="28"/>
          <w:szCs w:val="28"/>
        </w:rPr>
        <w:t>Objectives</w:t>
      </w:r>
    </w:p>
    <w:p w:rsidR="000B5616" w:rsidRPr="000B5616" w:rsidRDefault="000B5616" w:rsidP="000B5616">
      <w:pPr>
        <w:rPr>
          <w:rFonts w:cstheme="minorHAnsi"/>
          <w:b/>
          <w:bCs/>
          <w:sz w:val="28"/>
          <w:szCs w:val="28"/>
        </w:rPr>
      </w:pPr>
    </w:p>
    <w:p w:rsidR="000B5616" w:rsidRPr="000B5616" w:rsidRDefault="000B5616" w:rsidP="000B5616">
      <w:pPr>
        <w:numPr>
          <w:ilvl w:val="0"/>
          <w:numId w:val="1"/>
        </w:numPr>
        <w:rPr>
          <w:rFonts w:cstheme="minorHAnsi"/>
          <w:sz w:val="28"/>
          <w:szCs w:val="28"/>
        </w:rPr>
      </w:pPr>
      <w:r w:rsidRPr="000B5616">
        <w:rPr>
          <w:rFonts w:cstheme="minorHAnsi"/>
          <w:sz w:val="28"/>
          <w:szCs w:val="28"/>
        </w:rPr>
        <w:t>Preprocess the data to ensure quality and consistency.</w:t>
      </w:r>
    </w:p>
    <w:p w:rsidR="000B5616" w:rsidRPr="000B5616" w:rsidRDefault="000B5616" w:rsidP="000B5616">
      <w:pPr>
        <w:numPr>
          <w:ilvl w:val="0"/>
          <w:numId w:val="1"/>
        </w:numPr>
        <w:rPr>
          <w:rFonts w:cstheme="minorHAnsi"/>
          <w:sz w:val="28"/>
          <w:szCs w:val="28"/>
        </w:rPr>
      </w:pPr>
      <w:r w:rsidRPr="000B5616">
        <w:rPr>
          <w:rFonts w:cstheme="minorHAnsi"/>
          <w:sz w:val="28"/>
          <w:szCs w:val="28"/>
        </w:rPr>
        <w:t>Perform exploratory data analysis to understand the dataset.</w:t>
      </w:r>
    </w:p>
    <w:p w:rsidR="000B5616" w:rsidRPr="000B5616" w:rsidRDefault="000B5616" w:rsidP="000B5616">
      <w:pPr>
        <w:numPr>
          <w:ilvl w:val="0"/>
          <w:numId w:val="1"/>
        </w:numPr>
        <w:rPr>
          <w:rFonts w:cstheme="minorHAnsi"/>
          <w:sz w:val="28"/>
          <w:szCs w:val="28"/>
        </w:rPr>
      </w:pPr>
      <w:r w:rsidRPr="000B5616">
        <w:rPr>
          <w:rFonts w:cstheme="minorHAnsi"/>
          <w:sz w:val="28"/>
          <w:szCs w:val="28"/>
        </w:rPr>
        <w:t>Segment customers using clustering techniques.</w:t>
      </w:r>
    </w:p>
    <w:p w:rsidR="000B5616" w:rsidRPr="000B5616" w:rsidRDefault="000B5616" w:rsidP="000B5616">
      <w:pPr>
        <w:numPr>
          <w:ilvl w:val="0"/>
          <w:numId w:val="1"/>
        </w:numPr>
        <w:rPr>
          <w:rFonts w:cstheme="minorHAnsi"/>
          <w:sz w:val="28"/>
          <w:szCs w:val="28"/>
        </w:rPr>
      </w:pPr>
      <w:r w:rsidRPr="000B5616">
        <w:rPr>
          <w:rFonts w:cstheme="minorHAnsi"/>
          <w:sz w:val="28"/>
          <w:szCs w:val="28"/>
        </w:rPr>
        <w:t>Visualize the results to derive actionable insights.</w:t>
      </w:r>
    </w:p>
    <w:p w:rsidR="000B5616" w:rsidRDefault="000B5616" w:rsidP="000B5616">
      <w:pPr>
        <w:pStyle w:val="ListParagraph"/>
        <w:numPr>
          <w:ilvl w:val="0"/>
          <w:numId w:val="1"/>
        </w:numPr>
        <w:rPr>
          <w:rFonts w:cstheme="minorHAnsi"/>
          <w:b/>
          <w:bCs/>
          <w:sz w:val="28"/>
          <w:szCs w:val="28"/>
        </w:rPr>
      </w:pPr>
      <w:r w:rsidRPr="000B5616">
        <w:rPr>
          <w:rFonts w:cstheme="minorHAnsi"/>
          <w:b/>
          <w:bCs/>
          <w:sz w:val="28"/>
          <w:szCs w:val="28"/>
        </w:rPr>
        <w:lastRenderedPageBreak/>
        <w:t>Methodology</w:t>
      </w:r>
    </w:p>
    <w:p w:rsidR="000B5616" w:rsidRPr="000B5616" w:rsidRDefault="000B5616" w:rsidP="000B5616">
      <w:pPr>
        <w:pStyle w:val="ListParagraph"/>
        <w:rPr>
          <w:rFonts w:cstheme="minorHAnsi"/>
          <w:b/>
          <w:bCs/>
          <w:sz w:val="28"/>
          <w:szCs w:val="28"/>
        </w:rPr>
      </w:pPr>
    </w:p>
    <w:p w:rsidR="000B5616" w:rsidRPr="000B5616" w:rsidRDefault="000B5616" w:rsidP="000B5616">
      <w:pPr>
        <w:pStyle w:val="ListParagraph"/>
        <w:numPr>
          <w:ilvl w:val="0"/>
          <w:numId w:val="14"/>
        </w:numPr>
        <w:rPr>
          <w:rFonts w:cstheme="minorHAnsi"/>
          <w:sz w:val="28"/>
          <w:szCs w:val="28"/>
        </w:rPr>
      </w:pPr>
      <w:r w:rsidRPr="000B5616">
        <w:rPr>
          <w:rFonts w:cstheme="minorHAnsi"/>
          <w:sz w:val="28"/>
          <w:szCs w:val="28"/>
        </w:rPr>
        <w:t>Data Preprocessing</w:t>
      </w:r>
    </w:p>
    <w:p w:rsidR="000B5616" w:rsidRPr="000B5616" w:rsidRDefault="000B5616" w:rsidP="000B5616">
      <w:pPr>
        <w:numPr>
          <w:ilvl w:val="0"/>
          <w:numId w:val="2"/>
        </w:numPr>
        <w:rPr>
          <w:rFonts w:cstheme="minorHAnsi"/>
          <w:sz w:val="28"/>
          <w:szCs w:val="28"/>
        </w:rPr>
      </w:pPr>
      <w:r w:rsidRPr="000B5616">
        <w:rPr>
          <w:rFonts w:cstheme="minorHAnsi"/>
          <w:sz w:val="28"/>
          <w:szCs w:val="28"/>
        </w:rPr>
        <w:t>Import Data: Load the Mall Customers dataset.</w:t>
      </w:r>
    </w:p>
    <w:p w:rsidR="000B5616" w:rsidRDefault="000B5616" w:rsidP="000B5616">
      <w:pPr>
        <w:numPr>
          <w:ilvl w:val="0"/>
          <w:numId w:val="2"/>
        </w:numPr>
        <w:rPr>
          <w:rFonts w:cstheme="minorHAnsi"/>
          <w:sz w:val="28"/>
          <w:szCs w:val="28"/>
        </w:rPr>
      </w:pPr>
      <w:r w:rsidRPr="000B5616">
        <w:rPr>
          <w:rFonts w:cstheme="minorHAnsi"/>
          <w:sz w:val="28"/>
          <w:szCs w:val="28"/>
        </w:rPr>
        <w:t>Clean Data: Handle missing values, correct data types, and normalize numerical features.</w:t>
      </w:r>
    </w:p>
    <w:p w:rsidR="000B5616" w:rsidRPr="000B5616" w:rsidRDefault="000B5616" w:rsidP="000B5616">
      <w:pPr>
        <w:pStyle w:val="ListParagraph"/>
        <w:numPr>
          <w:ilvl w:val="0"/>
          <w:numId w:val="14"/>
        </w:numPr>
        <w:rPr>
          <w:rFonts w:cstheme="minorHAnsi"/>
          <w:sz w:val="28"/>
          <w:szCs w:val="28"/>
        </w:rPr>
      </w:pPr>
      <w:r w:rsidRPr="000B5616">
        <w:rPr>
          <w:rFonts w:cstheme="minorHAnsi"/>
          <w:sz w:val="28"/>
          <w:szCs w:val="28"/>
        </w:rPr>
        <w:t>Exploratory Data Analysis (EDA)</w:t>
      </w:r>
    </w:p>
    <w:p w:rsidR="000B5616" w:rsidRPr="000B5616" w:rsidRDefault="000B5616" w:rsidP="000B5616">
      <w:pPr>
        <w:numPr>
          <w:ilvl w:val="0"/>
          <w:numId w:val="3"/>
        </w:numPr>
        <w:rPr>
          <w:rFonts w:cstheme="minorHAnsi"/>
          <w:sz w:val="28"/>
          <w:szCs w:val="28"/>
        </w:rPr>
      </w:pPr>
      <w:r w:rsidRPr="000B5616">
        <w:rPr>
          <w:rFonts w:cstheme="minorHAnsi"/>
          <w:sz w:val="28"/>
          <w:szCs w:val="28"/>
        </w:rPr>
        <w:t>Statistical Summary: Generate summary statistics for all features.</w:t>
      </w:r>
    </w:p>
    <w:p w:rsidR="000B5616" w:rsidRDefault="000B5616" w:rsidP="000B5616">
      <w:pPr>
        <w:numPr>
          <w:ilvl w:val="0"/>
          <w:numId w:val="3"/>
        </w:numPr>
        <w:rPr>
          <w:rFonts w:cstheme="minorHAnsi"/>
          <w:sz w:val="28"/>
          <w:szCs w:val="28"/>
        </w:rPr>
      </w:pPr>
      <w:r w:rsidRPr="000B5616">
        <w:rPr>
          <w:rFonts w:cstheme="minorHAnsi"/>
          <w:sz w:val="28"/>
          <w:szCs w:val="28"/>
        </w:rPr>
        <w:t>Visualizations: Use histograms, box plots, and scatter plots to understand data distributions and relationships between features.</w:t>
      </w:r>
    </w:p>
    <w:p w:rsidR="000B5616" w:rsidRDefault="000B5616" w:rsidP="000B5616">
      <w:pPr>
        <w:ind w:left="720"/>
        <w:rPr>
          <w:rFonts w:cstheme="minorHAnsi"/>
          <w:sz w:val="28"/>
          <w:szCs w:val="28"/>
        </w:rPr>
      </w:pPr>
    </w:p>
    <w:p w:rsidR="000B5616" w:rsidRPr="000B5616" w:rsidRDefault="000B5616" w:rsidP="000B5616">
      <w:pPr>
        <w:pStyle w:val="ListParagraph"/>
        <w:numPr>
          <w:ilvl w:val="0"/>
          <w:numId w:val="14"/>
        </w:numPr>
        <w:rPr>
          <w:rFonts w:cstheme="minorHAnsi"/>
          <w:sz w:val="28"/>
          <w:szCs w:val="28"/>
        </w:rPr>
      </w:pPr>
      <w:r w:rsidRPr="000B5616">
        <w:rPr>
          <w:rFonts w:cstheme="minorHAnsi"/>
          <w:sz w:val="28"/>
          <w:szCs w:val="28"/>
        </w:rPr>
        <w:t>Clustering</w:t>
      </w:r>
    </w:p>
    <w:p w:rsidR="000B5616" w:rsidRPr="000B5616" w:rsidRDefault="000B5616" w:rsidP="000B5616">
      <w:pPr>
        <w:numPr>
          <w:ilvl w:val="0"/>
          <w:numId w:val="4"/>
        </w:numPr>
        <w:rPr>
          <w:rFonts w:cstheme="minorHAnsi"/>
          <w:sz w:val="28"/>
          <w:szCs w:val="28"/>
        </w:rPr>
      </w:pPr>
      <w:r w:rsidRPr="000B5616">
        <w:rPr>
          <w:rFonts w:cstheme="minorHAnsi"/>
          <w:sz w:val="28"/>
          <w:szCs w:val="28"/>
        </w:rPr>
        <w:t>Algorithm Selection: Use K-Means clustering.</w:t>
      </w:r>
    </w:p>
    <w:p w:rsidR="000B5616" w:rsidRPr="000B5616" w:rsidRDefault="000B5616" w:rsidP="000B5616">
      <w:pPr>
        <w:numPr>
          <w:ilvl w:val="0"/>
          <w:numId w:val="4"/>
        </w:numPr>
        <w:rPr>
          <w:rFonts w:cstheme="minorHAnsi"/>
          <w:sz w:val="28"/>
          <w:szCs w:val="28"/>
        </w:rPr>
      </w:pPr>
      <w:r w:rsidRPr="000B5616">
        <w:rPr>
          <w:rFonts w:cstheme="minorHAnsi"/>
          <w:sz w:val="28"/>
          <w:szCs w:val="28"/>
        </w:rPr>
        <w:t>Optimal Clusters: Determine the optimal number of clusters using the elbow method and silhouette score.</w:t>
      </w:r>
    </w:p>
    <w:p w:rsidR="000B5616" w:rsidRDefault="000B5616" w:rsidP="000B5616">
      <w:pPr>
        <w:numPr>
          <w:ilvl w:val="0"/>
          <w:numId w:val="4"/>
        </w:numPr>
        <w:rPr>
          <w:rFonts w:cstheme="minorHAnsi"/>
          <w:sz w:val="28"/>
          <w:szCs w:val="28"/>
        </w:rPr>
      </w:pPr>
      <w:r w:rsidRPr="000B5616">
        <w:rPr>
          <w:rFonts w:cstheme="minorHAnsi"/>
          <w:sz w:val="28"/>
          <w:szCs w:val="28"/>
        </w:rPr>
        <w:t xml:space="preserve">Cluster Interpretation: </w:t>
      </w:r>
      <w:proofErr w:type="spellStart"/>
      <w:r w:rsidRPr="000B5616">
        <w:rPr>
          <w:rFonts w:cstheme="minorHAnsi"/>
          <w:sz w:val="28"/>
          <w:szCs w:val="28"/>
        </w:rPr>
        <w:t>Analyze</w:t>
      </w:r>
      <w:proofErr w:type="spellEnd"/>
      <w:r w:rsidRPr="000B5616">
        <w:rPr>
          <w:rFonts w:cstheme="minorHAnsi"/>
          <w:sz w:val="28"/>
          <w:szCs w:val="28"/>
        </w:rPr>
        <w:t xml:space="preserve"> the characteristics of each cluster.</w:t>
      </w:r>
    </w:p>
    <w:p w:rsidR="000B5616" w:rsidRDefault="000B5616" w:rsidP="000B5616">
      <w:pPr>
        <w:ind w:left="720"/>
        <w:rPr>
          <w:rFonts w:cstheme="minorHAnsi"/>
          <w:sz w:val="28"/>
          <w:szCs w:val="28"/>
        </w:rPr>
      </w:pPr>
    </w:p>
    <w:p w:rsidR="000B5616" w:rsidRPr="000B5616" w:rsidRDefault="000B5616" w:rsidP="000B5616">
      <w:pPr>
        <w:pStyle w:val="ListParagraph"/>
        <w:numPr>
          <w:ilvl w:val="0"/>
          <w:numId w:val="14"/>
        </w:numPr>
        <w:rPr>
          <w:rFonts w:cstheme="minorHAnsi"/>
          <w:sz w:val="28"/>
          <w:szCs w:val="28"/>
        </w:rPr>
      </w:pPr>
      <w:r w:rsidRPr="000B5616">
        <w:rPr>
          <w:rFonts w:cstheme="minorHAnsi"/>
          <w:sz w:val="28"/>
          <w:szCs w:val="28"/>
        </w:rPr>
        <w:t>Visualization</w:t>
      </w:r>
    </w:p>
    <w:p w:rsidR="000B5616" w:rsidRPr="000B5616" w:rsidRDefault="000B5616" w:rsidP="000B5616">
      <w:pPr>
        <w:numPr>
          <w:ilvl w:val="0"/>
          <w:numId w:val="5"/>
        </w:numPr>
        <w:rPr>
          <w:rFonts w:cstheme="minorHAnsi"/>
          <w:sz w:val="28"/>
          <w:szCs w:val="28"/>
        </w:rPr>
      </w:pPr>
      <w:r w:rsidRPr="000B5616">
        <w:rPr>
          <w:rFonts w:cstheme="minorHAnsi"/>
          <w:sz w:val="28"/>
          <w:szCs w:val="28"/>
        </w:rPr>
        <w:t>Static Visualizations: Create 2D and 3D plots using Matplotlib and Seaborn.</w:t>
      </w:r>
    </w:p>
    <w:p w:rsidR="000B5616" w:rsidRDefault="000B5616" w:rsidP="000B5616">
      <w:pPr>
        <w:numPr>
          <w:ilvl w:val="0"/>
          <w:numId w:val="5"/>
        </w:numPr>
        <w:rPr>
          <w:rFonts w:cstheme="minorHAnsi"/>
          <w:sz w:val="28"/>
          <w:szCs w:val="28"/>
        </w:rPr>
      </w:pPr>
      <w:r w:rsidRPr="000B5616">
        <w:rPr>
          <w:rFonts w:cstheme="minorHAnsi"/>
          <w:sz w:val="28"/>
          <w:szCs w:val="28"/>
        </w:rPr>
        <w:t>Interactive Dashboards: Develop interactive visualizations using Power BI.</w:t>
      </w:r>
    </w:p>
    <w:p w:rsidR="000B5616" w:rsidRPr="000B5616" w:rsidRDefault="000B5616" w:rsidP="000B5616">
      <w:pPr>
        <w:ind w:left="720"/>
        <w:rPr>
          <w:rFonts w:cstheme="minorHAnsi"/>
          <w:sz w:val="28"/>
          <w:szCs w:val="28"/>
        </w:rPr>
      </w:pPr>
    </w:p>
    <w:p w:rsidR="000B5616" w:rsidRDefault="000B5616" w:rsidP="000B5616">
      <w:pPr>
        <w:rPr>
          <w:rFonts w:cstheme="minorHAnsi"/>
          <w:b/>
          <w:bCs/>
          <w:sz w:val="28"/>
          <w:szCs w:val="28"/>
        </w:rPr>
      </w:pPr>
      <w:r w:rsidRPr="000B5616">
        <w:rPr>
          <w:rFonts w:cstheme="minorHAnsi"/>
          <w:b/>
          <w:bCs/>
          <w:sz w:val="28"/>
          <w:szCs w:val="28"/>
        </w:rPr>
        <w:t>Results</w:t>
      </w:r>
    </w:p>
    <w:p w:rsidR="000B5616" w:rsidRPr="000B5616" w:rsidRDefault="000B5616" w:rsidP="000B5616">
      <w:pPr>
        <w:rPr>
          <w:rFonts w:cstheme="minorHAnsi"/>
          <w:b/>
          <w:bCs/>
          <w:sz w:val="28"/>
          <w:szCs w:val="28"/>
        </w:rPr>
      </w:pPr>
    </w:p>
    <w:p w:rsidR="000B5616" w:rsidRDefault="000B5616" w:rsidP="000B5616">
      <w:pPr>
        <w:rPr>
          <w:rFonts w:cstheme="minorHAnsi"/>
          <w:sz w:val="28"/>
          <w:szCs w:val="28"/>
        </w:rPr>
      </w:pPr>
      <w:r w:rsidRPr="000B5616">
        <w:rPr>
          <w:rFonts w:cstheme="minorHAnsi"/>
          <w:sz w:val="28"/>
          <w:szCs w:val="28"/>
        </w:rPr>
        <w:t>Findings from Data Analysis</w:t>
      </w:r>
    </w:p>
    <w:p w:rsidR="000B5616" w:rsidRPr="000B5616" w:rsidRDefault="000B5616" w:rsidP="000B5616">
      <w:pPr>
        <w:rPr>
          <w:rFonts w:cstheme="minorHAnsi"/>
          <w:sz w:val="28"/>
          <w:szCs w:val="28"/>
        </w:rPr>
      </w:pPr>
    </w:p>
    <w:p w:rsidR="000B5616" w:rsidRPr="000B5616" w:rsidRDefault="000B5616" w:rsidP="000B5616">
      <w:pPr>
        <w:numPr>
          <w:ilvl w:val="0"/>
          <w:numId w:val="6"/>
        </w:numPr>
        <w:rPr>
          <w:rFonts w:cstheme="minorHAnsi"/>
          <w:sz w:val="28"/>
          <w:szCs w:val="28"/>
        </w:rPr>
      </w:pPr>
      <w:r w:rsidRPr="000B5616">
        <w:rPr>
          <w:rFonts w:cstheme="minorHAnsi"/>
          <w:sz w:val="28"/>
          <w:szCs w:val="28"/>
        </w:rPr>
        <w:t>Age Distribution: Customers' ages range from 18 to 70, with a mean age of 38.85.</w:t>
      </w:r>
    </w:p>
    <w:p w:rsidR="000B5616" w:rsidRPr="000B5616" w:rsidRDefault="000B5616" w:rsidP="000B5616">
      <w:pPr>
        <w:numPr>
          <w:ilvl w:val="0"/>
          <w:numId w:val="6"/>
        </w:numPr>
        <w:rPr>
          <w:rFonts w:cstheme="minorHAnsi"/>
          <w:sz w:val="28"/>
          <w:szCs w:val="28"/>
        </w:rPr>
      </w:pPr>
      <w:r w:rsidRPr="000B5616">
        <w:rPr>
          <w:rFonts w:cstheme="minorHAnsi"/>
          <w:sz w:val="28"/>
          <w:szCs w:val="28"/>
        </w:rPr>
        <w:lastRenderedPageBreak/>
        <w:t>Income Distribution: Annual incomes vary between $15,000 and $137,000, with a mean income of $60,560.</w:t>
      </w:r>
    </w:p>
    <w:p w:rsidR="000B5616" w:rsidRDefault="000B5616" w:rsidP="000B5616">
      <w:pPr>
        <w:numPr>
          <w:ilvl w:val="0"/>
          <w:numId w:val="6"/>
        </w:numPr>
        <w:rPr>
          <w:rFonts w:cstheme="minorHAnsi"/>
          <w:sz w:val="28"/>
          <w:szCs w:val="28"/>
        </w:rPr>
      </w:pPr>
      <w:r w:rsidRPr="000B5616">
        <w:rPr>
          <w:rFonts w:cstheme="minorHAnsi"/>
          <w:sz w:val="28"/>
          <w:szCs w:val="28"/>
        </w:rPr>
        <w:t>Spending Score: Spending scores range from 1 to 99, with a mean score of 50.2</w:t>
      </w:r>
    </w:p>
    <w:p w:rsidR="000B5616" w:rsidRDefault="000B5616" w:rsidP="000B5616">
      <w:pPr>
        <w:ind w:left="720"/>
        <w:rPr>
          <w:rFonts w:cstheme="minorHAnsi"/>
          <w:sz w:val="28"/>
          <w:szCs w:val="28"/>
        </w:rPr>
      </w:pPr>
    </w:p>
    <w:p w:rsidR="000B5616" w:rsidRDefault="000B5616" w:rsidP="000B5616">
      <w:pPr>
        <w:rPr>
          <w:rFonts w:cstheme="minorHAnsi"/>
          <w:b/>
          <w:bCs/>
          <w:sz w:val="28"/>
          <w:szCs w:val="28"/>
        </w:rPr>
      </w:pPr>
      <w:r w:rsidRPr="000B5616">
        <w:rPr>
          <w:rFonts w:cstheme="minorHAnsi"/>
          <w:b/>
          <w:bCs/>
          <w:sz w:val="28"/>
          <w:szCs w:val="28"/>
        </w:rPr>
        <w:t>Customer Segmentation</w:t>
      </w:r>
    </w:p>
    <w:p w:rsidR="000B5616" w:rsidRPr="000B5616" w:rsidRDefault="000B5616" w:rsidP="000B5616">
      <w:pPr>
        <w:rPr>
          <w:rFonts w:cstheme="minorHAnsi"/>
          <w:sz w:val="28"/>
          <w:szCs w:val="28"/>
        </w:rPr>
      </w:pPr>
    </w:p>
    <w:p w:rsidR="000B5616" w:rsidRDefault="000B5616" w:rsidP="000B5616">
      <w:pPr>
        <w:rPr>
          <w:rFonts w:cstheme="minorHAnsi"/>
          <w:sz w:val="28"/>
          <w:szCs w:val="28"/>
        </w:rPr>
      </w:pPr>
      <w:r w:rsidRPr="000B5616">
        <w:rPr>
          <w:rFonts w:cstheme="minorHAnsi"/>
          <w:sz w:val="28"/>
          <w:szCs w:val="28"/>
        </w:rPr>
        <w:t>Using K-Means clustering, customers were segmented into five distinct clusters:</w:t>
      </w:r>
    </w:p>
    <w:p w:rsidR="000B5616" w:rsidRPr="000B5616" w:rsidRDefault="000B5616" w:rsidP="000B5616">
      <w:pPr>
        <w:rPr>
          <w:rFonts w:cstheme="minorHAnsi"/>
          <w:sz w:val="28"/>
          <w:szCs w:val="28"/>
        </w:rPr>
      </w:pPr>
    </w:p>
    <w:p w:rsidR="000B5616" w:rsidRPr="000B5616" w:rsidRDefault="000B5616" w:rsidP="000B5616">
      <w:pPr>
        <w:numPr>
          <w:ilvl w:val="0"/>
          <w:numId w:val="7"/>
        </w:numPr>
        <w:rPr>
          <w:rFonts w:cstheme="minorHAnsi"/>
          <w:sz w:val="28"/>
          <w:szCs w:val="28"/>
        </w:rPr>
      </w:pPr>
      <w:r w:rsidRPr="000B5616">
        <w:rPr>
          <w:rFonts w:cstheme="minorHAnsi"/>
          <w:sz w:val="28"/>
          <w:szCs w:val="28"/>
        </w:rPr>
        <w:t>Cluster 1: Young, high-income individuals with high spending scores.</w:t>
      </w:r>
    </w:p>
    <w:p w:rsidR="000B5616" w:rsidRPr="000B5616" w:rsidRDefault="000B5616" w:rsidP="000B5616">
      <w:pPr>
        <w:numPr>
          <w:ilvl w:val="0"/>
          <w:numId w:val="7"/>
        </w:numPr>
        <w:rPr>
          <w:rFonts w:cstheme="minorHAnsi"/>
          <w:sz w:val="28"/>
          <w:szCs w:val="28"/>
        </w:rPr>
      </w:pPr>
      <w:r w:rsidRPr="000B5616">
        <w:rPr>
          <w:rFonts w:cstheme="minorHAnsi"/>
          <w:sz w:val="28"/>
          <w:szCs w:val="28"/>
        </w:rPr>
        <w:t>Cluster 2: Older, high-income individuals with moderate spending scores.</w:t>
      </w:r>
    </w:p>
    <w:p w:rsidR="000B5616" w:rsidRPr="000B5616" w:rsidRDefault="000B5616" w:rsidP="000B5616">
      <w:pPr>
        <w:numPr>
          <w:ilvl w:val="0"/>
          <w:numId w:val="7"/>
        </w:numPr>
        <w:rPr>
          <w:rFonts w:cstheme="minorHAnsi"/>
          <w:sz w:val="28"/>
          <w:szCs w:val="28"/>
        </w:rPr>
      </w:pPr>
      <w:r w:rsidRPr="000B5616">
        <w:rPr>
          <w:rFonts w:cstheme="minorHAnsi"/>
          <w:sz w:val="28"/>
          <w:szCs w:val="28"/>
        </w:rPr>
        <w:t>Cluster 3: Young, low-income individuals with low spending scores.</w:t>
      </w:r>
    </w:p>
    <w:p w:rsidR="000B5616" w:rsidRPr="000B5616" w:rsidRDefault="000B5616" w:rsidP="000B5616">
      <w:pPr>
        <w:numPr>
          <w:ilvl w:val="0"/>
          <w:numId w:val="7"/>
        </w:numPr>
        <w:rPr>
          <w:rFonts w:cstheme="minorHAnsi"/>
          <w:sz w:val="28"/>
          <w:szCs w:val="28"/>
        </w:rPr>
      </w:pPr>
      <w:r w:rsidRPr="000B5616">
        <w:rPr>
          <w:rFonts w:cstheme="minorHAnsi"/>
          <w:sz w:val="28"/>
          <w:szCs w:val="28"/>
        </w:rPr>
        <w:t>Cluster 4: Middle-aged individuals with moderate incomes and high spending scores.</w:t>
      </w:r>
    </w:p>
    <w:p w:rsidR="000B5616" w:rsidRDefault="000B5616" w:rsidP="000B5616">
      <w:pPr>
        <w:numPr>
          <w:ilvl w:val="0"/>
          <w:numId w:val="7"/>
        </w:numPr>
        <w:rPr>
          <w:rFonts w:cstheme="minorHAnsi"/>
          <w:sz w:val="28"/>
          <w:szCs w:val="28"/>
        </w:rPr>
      </w:pPr>
      <w:r w:rsidRPr="000B5616">
        <w:rPr>
          <w:rFonts w:cstheme="minorHAnsi"/>
          <w:sz w:val="28"/>
          <w:szCs w:val="28"/>
        </w:rPr>
        <w:t>Cluster 5: Older, low-income individuals with low spending scores.</w:t>
      </w:r>
    </w:p>
    <w:p w:rsidR="000B5616" w:rsidRDefault="000B5616" w:rsidP="000B5616">
      <w:pPr>
        <w:ind w:left="360"/>
        <w:rPr>
          <w:rFonts w:cstheme="minorHAnsi"/>
          <w:sz w:val="28"/>
          <w:szCs w:val="28"/>
        </w:rPr>
      </w:pPr>
    </w:p>
    <w:p w:rsidR="000B5616" w:rsidRDefault="000B5616" w:rsidP="000B5616">
      <w:pPr>
        <w:rPr>
          <w:rFonts w:cstheme="minorHAnsi"/>
          <w:b/>
          <w:bCs/>
          <w:sz w:val="28"/>
          <w:szCs w:val="28"/>
        </w:rPr>
      </w:pPr>
      <w:r w:rsidRPr="000B5616">
        <w:rPr>
          <w:rFonts w:cstheme="minorHAnsi"/>
          <w:b/>
          <w:bCs/>
          <w:sz w:val="28"/>
          <w:szCs w:val="28"/>
        </w:rPr>
        <w:t>Conclusion</w:t>
      </w:r>
    </w:p>
    <w:p w:rsidR="000B5616" w:rsidRPr="000B5616" w:rsidRDefault="000B5616" w:rsidP="000B5616">
      <w:pPr>
        <w:rPr>
          <w:rFonts w:cstheme="minorHAnsi"/>
          <w:b/>
          <w:bCs/>
          <w:sz w:val="28"/>
          <w:szCs w:val="28"/>
        </w:rPr>
      </w:pPr>
    </w:p>
    <w:p w:rsidR="000B5616" w:rsidRPr="000B5616" w:rsidRDefault="000B5616" w:rsidP="000B5616">
      <w:pPr>
        <w:numPr>
          <w:ilvl w:val="0"/>
          <w:numId w:val="8"/>
        </w:numPr>
        <w:rPr>
          <w:rFonts w:cstheme="minorHAnsi"/>
          <w:sz w:val="28"/>
          <w:szCs w:val="28"/>
        </w:rPr>
      </w:pPr>
      <w:r w:rsidRPr="000B5616">
        <w:rPr>
          <w:rFonts w:cstheme="minorHAnsi"/>
          <w:sz w:val="28"/>
          <w:szCs w:val="28"/>
        </w:rPr>
        <w:t>High-Spending Young Customers: Cluster 1 represents young customers with high incomes and spending scores, indicating a potential target for premium products and services.</w:t>
      </w:r>
    </w:p>
    <w:p w:rsidR="000B5616" w:rsidRPr="000B5616" w:rsidRDefault="000B5616" w:rsidP="000B5616">
      <w:pPr>
        <w:numPr>
          <w:ilvl w:val="0"/>
          <w:numId w:val="8"/>
        </w:numPr>
        <w:rPr>
          <w:rFonts w:cstheme="minorHAnsi"/>
          <w:sz w:val="28"/>
          <w:szCs w:val="28"/>
        </w:rPr>
      </w:pPr>
      <w:r w:rsidRPr="000B5616">
        <w:rPr>
          <w:rFonts w:cstheme="minorHAnsi"/>
          <w:sz w:val="28"/>
          <w:szCs w:val="28"/>
        </w:rPr>
        <w:t>Moderate-Spending Older Customers: Cluster 2 includes older customers with high incomes but moderate spending scores, suggesting a focus on loyalty programs and personalized offers.</w:t>
      </w:r>
    </w:p>
    <w:p w:rsidR="000B5616" w:rsidRPr="000B5616" w:rsidRDefault="000B5616" w:rsidP="000B5616">
      <w:pPr>
        <w:numPr>
          <w:ilvl w:val="0"/>
          <w:numId w:val="8"/>
        </w:numPr>
        <w:rPr>
          <w:rFonts w:cstheme="minorHAnsi"/>
          <w:sz w:val="28"/>
          <w:szCs w:val="28"/>
        </w:rPr>
      </w:pPr>
      <w:r w:rsidRPr="000B5616">
        <w:rPr>
          <w:rFonts w:cstheme="minorHAnsi"/>
          <w:sz w:val="28"/>
          <w:szCs w:val="28"/>
        </w:rPr>
        <w:t>Low-Spending Young Customers: Cluster 3 highlights young customers with low incomes and spending scores, suggesting a need for budget-friendly options and promotions.</w:t>
      </w:r>
    </w:p>
    <w:p w:rsidR="000B5616" w:rsidRPr="000B5616" w:rsidRDefault="000B5616" w:rsidP="000B5616">
      <w:pPr>
        <w:numPr>
          <w:ilvl w:val="0"/>
          <w:numId w:val="8"/>
        </w:numPr>
        <w:rPr>
          <w:rFonts w:cstheme="minorHAnsi"/>
          <w:sz w:val="28"/>
          <w:szCs w:val="28"/>
        </w:rPr>
      </w:pPr>
      <w:r w:rsidRPr="000B5616">
        <w:rPr>
          <w:rFonts w:cstheme="minorHAnsi"/>
          <w:sz w:val="28"/>
          <w:szCs w:val="28"/>
        </w:rPr>
        <w:t>High-Spending Middle-Aged Customers: Cluster 4 includes middle-aged customers with moderate incomes but high spending scores, indicating a potential for mid-range products and loyalty programs.</w:t>
      </w:r>
    </w:p>
    <w:p w:rsidR="000B5616" w:rsidRDefault="000B5616" w:rsidP="000B5616">
      <w:pPr>
        <w:numPr>
          <w:ilvl w:val="0"/>
          <w:numId w:val="8"/>
        </w:numPr>
        <w:rPr>
          <w:rFonts w:cstheme="minorHAnsi"/>
          <w:sz w:val="28"/>
          <w:szCs w:val="28"/>
        </w:rPr>
      </w:pPr>
      <w:r w:rsidRPr="000B5616">
        <w:rPr>
          <w:rFonts w:cstheme="minorHAnsi"/>
          <w:sz w:val="28"/>
          <w:szCs w:val="28"/>
        </w:rPr>
        <w:lastRenderedPageBreak/>
        <w:t>Low-Spending Older Customers: Cluster 5 represents older customers with low incomes and spending scores, suggesting a focus on essential products and value-for-money promotions.</w:t>
      </w:r>
    </w:p>
    <w:p w:rsidR="00D50B7E" w:rsidRPr="000B5616" w:rsidRDefault="00D50B7E" w:rsidP="00D50B7E">
      <w:pPr>
        <w:rPr>
          <w:rFonts w:cstheme="minorHAnsi"/>
          <w:sz w:val="28"/>
          <w:szCs w:val="28"/>
        </w:rPr>
      </w:pPr>
    </w:p>
    <w:p w:rsidR="000B5616" w:rsidRPr="00D50B7E" w:rsidRDefault="000B5616" w:rsidP="000B5616">
      <w:pPr>
        <w:rPr>
          <w:rFonts w:cstheme="minorHAnsi"/>
          <w:b/>
          <w:bCs/>
          <w:sz w:val="28"/>
          <w:szCs w:val="28"/>
        </w:rPr>
      </w:pPr>
      <w:r w:rsidRPr="000B5616">
        <w:rPr>
          <w:rFonts w:cstheme="minorHAnsi"/>
          <w:b/>
          <w:bCs/>
          <w:sz w:val="28"/>
          <w:szCs w:val="28"/>
        </w:rPr>
        <w:t>Recommendations</w:t>
      </w:r>
    </w:p>
    <w:p w:rsidR="00D50B7E" w:rsidRPr="000B5616" w:rsidRDefault="00D50B7E" w:rsidP="000B5616">
      <w:pPr>
        <w:rPr>
          <w:rFonts w:cstheme="minorHAnsi"/>
          <w:sz w:val="28"/>
          <w:szCs w:val="28"/>
        </w:rPr>
      </w:pPr>
    </w:p>
    <w:p w:rsidR="000B5616" w:rsidRPr="000B5616" w:rsidRDefault="000B5616" w:rsidP="000B5616">
      <w:pPr>
        <w:numPr>
          <w:ilvl w:val="0"/>
          <w:numId w:val="9"/>
        </w:numPr>
        <w:rPr>
          <w:rFonts w:cstheme="minorHAnsi"/>
          <w:sz w:val="28"/>
          <w:szCs w:val="28"/>
        </w:rPr>
      </w:pPr>
      <w:r w:rsidRPr="000B5616">
        <w:rPr>
          <w:rFonts w:cstheme="minorHAnsi"/>
          <w:sz w:val="28"/>
          <w:szCs w:val="28"/>
        </w:rPr>
        <w:t>Targeted Marketing: Develop marketing strategies tailored to each customer segment.</w:t>
      </w:r>
    </w:p>
    <w:p w:rsidR="000B5616" w:rsidRPr="000B5616" w:rsidRDefault="000B5616" w:rsidP="000B5616">
      <w:pPr>
        <w:numPr>
          <w:ilvl w:val="0"/>
          <w:numId w:val="9"/>
        </w:numPr>
        <w:rPr>
          <w:rFonts w:cstheme="minorHAnsi"/>
          <w:sz w:val="28"/>
          <w:szCs w:val="28"/>
        </w:rPr>
      </w:pPr>
      <w:r w:rsidRPr="000B5616">
        <w:rPr>
          <w:rFonts w:cstheme="minorHAnsi"/>
          <w:sz w:val="28"/>
          <w:szCs w:val="28"/>
        </w:rPr>
        <w:t>Product Recommendations: Personalize product recommendations based on customer segment characteristics.</w:t>
      </w:r>
    </w:p>
    <w:p w:rsidR="000B5616" w:rsidRDefault="000B5616" w:rsidP="000B5616">
      <w:pPr>
        <w:numPr>
          <w:ilvl w:val="0"/>
          <w:numId w:val="9"/>
        </w:numPr>
        <w:rPr>
          <w:rFonts w:cstheme="minorHAnsi"/>
          <w:sz w:val="28"/>
          <w:szCs w:val="28"/>
        </w:rPr>
      </w:pPr>
      <w:r w:rsidRPr="000B5616">
        <w:rPr>
          <w:rFonts w:cstheme="minorHAnsi"/>
          <w:sz w:val="28"/>
          <w:szCs w:val="28"/>
        </w:rPr>
        <w:t>Promotional Campaigns: Design promotional campaigns to attract low-spending young customers and retain high-spending individuals.</w:t>
      </w:r>
    </w:p>
    <w:p w:rsidR="00D50B7E" w:rsidRPr="000B5616" w:rsidRDefault="00D50B7E" w:rsidP="00D50B7E">
      <w:pPr>
        <w:rPr>
          <w:rFonts w:cstheme="minorHAnsi"/>
          <w:sz w:val="28"/>
          <w:szCs w:val="28"/>
        </w:rPr>
      </w:pPr>
    </w:p>
    <w:p w:rsidR="000B5616" w:rsidRDefault="000B5616" w:rsidP="000B5616">
      <w:pPr>
        <w:rPr>
          <w:rFonts w:cstheme="minorHAnsi"/>
          <w:b/>
          <w:bCs/>
          <w:sz w:val="28"/>
          <w:szCs w:val="28"/>
        </w:rPr>
      </w:pPr>
      <w:r w:rsidRPr="000B5616">
        <w:rPr>
          <w:rFonts w:cstheme="minorHAnsi"/>
          <w:b/>
          <w:bCs/>
          <w:sz w:val="28"/>
          <w:szCs w:val="28"/>
        </w:rPr>
        <w:t>Appendices</w:t>
      </w:r>
    </w:p>
    <w:p w:rsidR="00D50B7E" w:rsidRPr="000B5616" w:rsidRDefault="00D50B7E" w:rsidP="000B5616">
      <w:pPr>
        <w:rPr>
          <w:rFonts w:cstheme="minorHAnsi"/>
          <w:b/>
          <w:bCs/>
          <w:sz w:val="28"/>
          <w:szCs w:val="28"/>
        </w:rPr>
      </w:pPr>
    </w:p>
    <w:p w:rsidR="000B5616" w:rsidRPr="00D50B7E" w:rsidRDefault="000B5616" w:rsidP="00D50B7E">
      <w:pPr>
        <w:pStyle w:val="ListParagraph"/>
        <w:numPr>
          <w:ilvl w:val="0"/>
          <w:numId w:val="13"/>
        </w:numPr>
        <w:rPr>
          <w:rFonts w:cstheme="minorHAnsi"/>
          <w:b/>
          <w:bCs/>
          <w:sz w:val="28"/>
          <w:szCs w:val="28"/>
        </w:rPr>
      </w:pPr>
      <w:r w:rsidRPr="00D50B7E">
        <w:rPr>
          <w:rFonts w:cstheme="minorHAnsi"/>
          <w:b/>
          <w:bCs/>
          <w:sz w:val="28"/>
          <w:szCs w:val="28"/>
        </w:rPr>
        <w:t>Additional Charts</w:t>
      </w:r>
    </w:p>
    <w:p w:rsidR="00D50B7E" w:rsidRPr="000B5616" w:rsidRDefault="00D50B7E" w:rsidP="000B5616">
      <w:pPr>
        <w:rPr>
          <w:rFonts w:cstheme="minorHAnsi"/>
          <w:b/>
          <w:bCs/>
          <w:sz w:val="28"/>
          <w:szCs w:val="28"/>
        </w:rPr>
      </w:pPr>
    </w:p>
    <w:p w:rsidR="000B5616" w:rsidRPr="000B5616" w:rsidRDefault="000B5616" w:rsidP="000B5616">
      <w:pPr>
        <w:numPr>
          <w:ilvl w:val="0"/>
          <w:numId w:val="10"/>
        </w:numPr>
        <w:rPr>
          <w:rFonts w:cstheme="minorHAnsi"/>
          <w:sz w:val="28"/>
          <w:szCs w:val="28"/>
        </w:rPr>
      </w:pPr>
      <w:r w:rsidRPr="000B5616">
        <w:rPr>
          <w:rFonts w:cstheme="minorHAnsi"/>
          <w:sz w:val="28"/>
          <w:szCs w:val="28"/>
        </w:rPr>
        <w:t xml:space="preserve">Age Distribution Histogram </w:t>
      </w:r>
    </w:p>
    <w:p w:rsidR="000B5616" w:rsidRPr="000B5616" w:rsidRDefault="000B5616" w:rsidP="000B5616">
      <w:pPr>
        <w:numPr>
          <w:ilvl w:val="0"/>
          <w:numId w:val="10"/>
        </w:numPr>
        <w:rPr>
          <w:rFonts w:cstheme="minorHAnsi"/>
          <w:sz w:val="28"/>
          <w:szCs w:val="28"/>
        </w:rPr>
      </w:pPr>
      <w:r w:rsidRPr="000B5616">
        <w:rPr>
          <w:rFonts w:cstheme="minorHAnsi"/>
          <w:sz w:val="28"/>
          <w:szCs w:val="28"/>
        </w:rPr>
        <w:t xml:space="preserve">Income Distribution Box Plot </w:t>
      </w:r>
    </w:p>
    <w:p w:rsidR="000B5616" w:rsidRDefault="000B5616" w:rsidP="000B5616">
      <w:pPr>
        <w:numPr>
          <w:ilvl w:val="0"/>
          <w:numId w:val="10"/>
        </w:numPr>
        <w:rPr>
          <w:rFonts w:cstheme="minorHAnsi"/>
          <w:sz w:val="28"/>
          <w:szCs w:val="28"/>
        </w:rPr>
      </w:pPr>
      <w:r w:rsidRPr="000B5616">
        <w:rPr>
          <w:rFonts w:cstheme="minorHAnsi"/>
          <w:sz w:val="28"/>
          <w:szCs w:val="28"/>
        </w:rPr>
        <w:t xml:space="preserve">Spending Score Scatter Plot </w:t>
      </w:r>
    </w:p>
    <w:p w:rsidR="00D50B7E" w:rsidRPr="000B5616" w:rsidRDefault="00D50B7E" w:rsidP="00D50B7E">
      <w:pPr>
        <w:ind w:left="720"/>
        <w:rPr>
          <w:rFonts w:cstheme="minorHAnsi"/>
          <w:b/>
          <w:bCs/>
          <w:sz w:val="28"/>
          <w:szCs w:val="28"/>
        </w:rPr>
      </w:pPr>
    </w:p>
    <w:p w:rsidR="000B5616" w:rsidRDefault="000B5616" w:rsidP="00D50B7E">
      <w:pPr>
        <w:pStyle w:val="ListParagraph"/>
        <w:numPr>
          <w:ilvl w:val="0"/>
          <w:numId w:val="13"/>
        </w:numPr>
        <w:rPr>
          <w:rFonts w:cstheme="minorHAnsi"/>
          <w:b/>
          <w:bCs/>
          <w:sz w:val="28"/>
          <w:szCs w:val="28"/>
        </w:rPr>
      </w:pPr>
      <w:r w:rsidRPr="00D50B7E">
        <w:rPr>
          <w:rFonts w:cstheme="minorHAnsi"/>
          <w:b/>
          <w:bCs/>
          <w:sz w:val="28"/>
          <w:szCs w:val="28"/>
        </w:rPr>
        <w:t>Code Snippets</w:t>
      </w:r>
    </w:p>
    <w:p w:rsidR="00E97208" w:rsidRPr="00D50B7E" w:rsidRDefault="00E97208" w:rsidP="00E97208">
      <w:pPr>
        <w:pStyle w:val="ListParagraph"/>
        <w:rPr>
          <w:rFonts w:cstheme="minorHAnsi"/>
          <w:b/>
          <w:bCs/>
          <w:sz w:val="28"/>
          <w:szCs w:val="28"/>
        </w:rPr>
      </w:pPr>
      <w:r>
        <w:rPr>
          <w:rFonts w:cstheme="minorHAnsi"/>
          <w:b/>
          <w:bCs/>
          <w:noProof/>
          <w:sz w:val="28"/>
          <w:szCs w:val="28"/>
        </w:rPr>
        <w:lastRenderedPageBreak/>
        <w:drawing>
          <wp:inline distT="0" distB="0" distL="0" distR="0">
            <wp:extent cx="5731510" cy="3257550"/>
            <wp:effectExtent l="0" t="0" r="2540" b="0"/>
            <wp:docPr id="592575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75794" name="Picture 592575794"/>
                    <pic:cNvPicPr/>
                  </pic:nvPicPr>
                  <pic:blipFill>
                    <a:blip r:embed="rId5">
                      <a:extLst>
                        <a:ext uri="{28A0092B-C50C-407E-A947-70E740481C1C}">
                          <a14:useLocalDpi xmlns:a14="http://schemas.microsoft.com/office/drawing/2010/main" val="0"/>
                        </a:ext>
                      </a:extLst>
                    </a:blip>
                    <a:stretch>
                      <a:fillRect/>
                    </a:stretch>
                  </pic:blipFill>
                  <pic:spPr>
                    <a:xfrm>
                      <a:off x="0" y="0"/>
                      <a:ext cx="5731510" cy="3257550"/>
                    </a:xfrm>
                    <a:prstGeom prst="rect">
                      <a:avLst/>
                    </a:prstGeom>
                  </pic:spPr>
                </pic:pic>
              </a:graphicData>
            </a:graphic>
          </wp:inline>
        </w:drawing>
      </w:r>
    </w:p>
    <w:p w:rsidR="000B5616" w:rsidRPr="000B5616" w:rsidRDefault="000B5616" w:rsidP="000B5616">
      <w:pPr>
        <w:rPr>
          <w:rFonts w:cstheme="minorHAnsi"/>
          <w:sz w:val="28"/>
          <w:szCs w:val="28"/>
        </w:rPr>
      </w:pPr>
    </w:p>
    <w:sectPr w:rsidR="000B5616" w:rsidRPr="000B56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F6F1B"/>
    <w:multiLevelType w:val="multilevel"/>
    <w:tmpl w:val="577E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572CB"/>
    <w:multiLevelType w:val="multilevel"/>
    <w:tmpl w:val="2A243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E265F3"/>
    <w:multiLevelType w:val="multilevel"/>
    <w:tmpl w:val="D8F4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7B1524"/>
    <w:multiLevelType w:val="multilevel"/>
    <w:tmpl w:val="9550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3C3A34"/>
    <w:multiLevelType w:val="hybridMultilevel"/>
    <w:tmpl w:val="36EC4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646CEF"/>
    <w:multiLevelType w:val="multilevel"/>
    <w:tmpl w:val="B802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710734"/>
    <w:multiLevelType w:val="multilevel"/>
    <w:tmpl w:val="0A3C2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F1467D"/>
    <w:multiLevelType w:val="multilevel"/>
    <w:tmpl w:val="D8F4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206311"/>
    <w:multiLevelType w:val="hybridMultilevel"/>
    <w:tmpl w:val="BDA2A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1F73A7"/>
    <w:multiLevelType w:val="multilevel"/>
    <w:tmpl w:val="D8F48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487CDE"/>
    <w:multiLevelType w:val="hybridMultilevel"/>
    <w:tmpl w:val="B0ECEC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D87212D"/>
    <w:multiLevelType w:val="multilevel"/>
    <w:tmpl w:val="EB92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626338"/>
    <w:multiLevelType w:val="hybridMultilevel"/>
    <w:tmpl w:val="D6147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8D73124"/>
    <w:multiLevelType w:val="multilevel"/>
    <w:tmpl w:val="DAACA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2571346">
    <w:abstractNumId w:val="7"/>
  </w:num>
  <w:num w:numId="2" w16cid:durableId="494079154">
    <w:abstractNumId w:val="0"/>
  </w:num>
  <w:num w:numId="3" w16cid:durableId="693699471">
    <w:abstractNumId w:val="5"/>
  </w:num>
  <w:num w:numId="4" w16cid:durableId="128667231">
    <w:abstractNumId w:val="3"/>
  </w:num>
  <w:num w:numId="5" w16cid:durableId="1376126087">
    <w:abstractNumId w:val="6"/>
  </w:num>
  <w:num w:numId="6" w16cid:durableId="994840437">
    <w:abstractNumId w:val="9"/>
  </w:num>
  <w:num w:numId="7" w16cid:durableId="1087195457">
    <w:abstractNumId w:val="2"/>
  </w:num>
  <w:num w:numId="8" w16cid:durableId="253784467">
    <w:abstractNumId w:val="13"/>
  </w:num>
  <w:num w:numId="9" w16cid:durableId="1722827717">
    <w:abstractNumId w:val="11"/>
  </w:num>
  <w:num w:numId="10" w16cid:durableId="374547738">
    <w:abstractNumId w:val="1"/>
  </w:num>
  <w:num w:numId="11" w16cid:durableId="621695383">
    <w:abstractNumId w:val="8"/>
  </w:num>
  <w:num w:numId="12" w16cid:durableId="1587612580">
    <w:abstractNumId w:val="4"/>
  </w:num>
  <w:num w:numId="13" w16cid:durableId="1528639617">
    <w:abstractNumId w:val="12"/>
  </w:num>
  <w:num w:numId="14" w16cid:durableId="16005286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616"/>
    <w:rsid w:val="000B5616"/>
    <w:rsid w:val="00492B46"/>
    <w:rsid w:val="00D50B7E"/>
    <w:rsid w:val="00E972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C3BA5"/>
  <w15:chartTrackingRefBased/>
  <w15:docId w15:val="{0E9C0FE8-A304-4455-9A50-70E462032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61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5078507">
      <w:bodyDiv w:val="1"/>
      <w:marLeft w:val="0"/>
      <w:marRight w:val="0"/>
      <w:marTop w:val="0"/>
      <w:marBottom w:val="0"/>
      <w:divBdr>
        <w:top w:val="none" w:sz="0" w:space="0" w:color="auto"/>
        <w:left w:val="none" w:sz="0" w:space="0" w:color="auto"/>
        <w:bottom w:val="none" w:sz="0" w:space="0" w:color="auto"/>
        <w:right w:val="none" w:sz="0" w:space="0" w:color="auto"/>
      </w:divBdr>
    </w:div>
    <w:div w:id="209639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sanjeevthakur00001@outlook.com</dc:creator>
  <cp:keywords/>
  <dc:description/>
  <cp:lastModifiedBy>sanjeevthakur00001@outlook.com</cp:lastModifiedBy>
  <cp:revision>1</cp:revision>
  <dcterms:created xsi:type="dcterms:W3CDTF">2024-07-25T14:04:00Z</dcterms:created>
  <dcterms:modified xsi:type="dcterms:W3CDTF">2024-07-25T14:27:00Z</dcterms:modified>
</cp:coreProperties>
</file>