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Content>
        <w:p w:rsidR="00650B52" w:rsidP="00CF5210" w:rsidRDefault="00B23147" w14:paraId="3D93F117" w14:textId="613E4AD4">
          <w:r>
            <w:rPr>
              <w:noProof/>
            </w:rPr>
            <w:drawing>
              <wp:inline distT="0" distB="0" distL="0" distR="0" wp14:anchorId="3F99ECF1" wp14:editId="2DC99EE7">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6CCEAA35">
                    <v:stroke joinstyle="miter"/>
                    <v:path gradientshapeok="t" o:connecttype="rect"/>
                  </v:shapetype>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40175807" w:id="0"/>
                              <w:p w:rsidR="003E56AC" w:rsidRDefault="007640F2" w14:paraId="078D9CB2" w14:textId="4E410BEF">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03122D">
                                      <w:rPr>
                                        <w:rStyle w:val="Heading2Char"/>
                                        <w:rFonts w:eastAsiaTheme="majorEastAsia" w:cstheme="majorBidi"/>
                                        <w:b w:val="0"/>
                                        <w:bCs w:val="0"/>
                                        <w:spacing w:val="-10"/>
                                        <w:kern w:val="28"/>
                                        <w:sz w:val="36"/>
                                        <w:szCs w:val="56"/>
                                      </w:rPr>
                                      <w:t>Netradyne Cloud Software Development Life Cycle Process</w:t>
                                    </w:r>
                                  </w:sdtContent>
                                </w:sdt>
                                <w:bookmarkEnd w:id="0"/>
                              </w:p>
                              <w:p w:rsidR="003E56AC" w:rsidRDefault="007640F2" w14:paraId="5EC1150E" w14:textId="771D5CC2">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8"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1518EC6">
                    <v:textbox inset="126pt,0,54pt,0">
                      <w:txbxContent>
                        <w:p w:rsidR="003E56AC" w:rsidRDefault="007640F2" w14:paraId="078D9CB2" w14:textId="4E410BEF">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03122D">
                                <w:rPr>
                                  <w:rStyle w:val="Heading2Char"/>
                                  <w:rFonts w:eastAsiaTheme="majorEastAsia" w:cstheme="majorBidi"/>
                                  <w:b w:val="0"/>
                                  <w:bCs w:val="0"/>
                                  <w:spacing w:val="-10"/>
                                  <w:kern w:val="28"/>
                                  <w:sz w:val="36"/>
                                  <w:szCs w:val="56"/>
                                </w:rPr>
                                <w:t>Netradyne Cloud Software Development Life Cycle Process</w:t>
                              </w:r>
                            </w:sdtContent>
                          </w:sdt>
                        </w:p>
                        <w:p w:rsidR="003E56AC" w:rsidRDefault="007640F2" w14:paraId="5EC1150E" w14:textId="771D5CC2">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Pr>
                              <w:color w:val="404040" w:themeColor="text1" w:themeTint="BF"/>
                              <w:sz w:val="24"/>
                              <w:szCs w:val="24"/>
                            </w:rPr>
                            <w:t>2</w:t>
                          </w:r>
                        </w:p>
                      </w:txbxContent>
                    </v:textbox>
                    <w10:wrap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t>Table of Contents</w:t>
      </w:r>
    </w:p>
    <w:p w:rsidR="00650B52" w:rsidRDefault="00650B52" w14:paraId="6A2FBBF7" w14:textId="77777777">
      <w:pPr>
        <w:pStyle w:val="TOC3"/>
        <w:tabs>
          <w:tab w:val="right" w:leader="dot" w:pos="9016"/>
        </w:tabs>
      </w:pPr>
    </w:p>
    <w:p w:rsidR="006A23D4" w:rsidRDefault="00FE3158" w14:paraId="46ADC066" w14:textId="293E0E66">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instrText xml:space="preserve"> TOC \o "1-3" \h \z \u </w:instrText>
      </w:r>
      <w:r>
        <w:rPr>
          <w:i/>
          <w:iCs/>
        </w:rPr>
        <w:fldChar w:fldCharType="separate"/>
      </w:r>
      <w:hyperlink w:history="1" w:anchor="_Toc140175807" r:id="rId12">
        <w:r w:rsidRPr="0075040E" w:rsidR="006A23D4">
          <w:rPr>
            <w:rStyle w:val="Hyperlink"/>
            <w:rFonts w:eastAsiaTheme="majorEastAsia" w:cstheme="majorBidi"/>
            <w:noProof/>
            <w:spacing w:val="-10"/>
            <w:kern w:val="28"/>
          </w:rPr>
          <w:t>Netradyne Cloud Software Development Life Cycle Process</w:t>
        </w:r>
        <w:r w:rsidR="006A23D4">
          <w:rPr>
            <w:noProof/>
            <w:webHidden/>
          </w:rPr>
          <w:tab/>
        </w:r>
        <w:r w:rsidR="006A23D4">
          <w:rPr>
            <w:noProof/>
            <w:webHidden/>
          </w:rPr>
          <w:fldChar w:fldCharType="begin"/>
        </w:r>
        <w:r w:rsidR="006A23D4">
          <w:rPr>
            <w:noProof/>
            <w:webHidden/>
          </w:rPr>
          <w:instrText xml:space="preserve"> PAGEREF _Toc140175807 \h </w:instrText>
        </w:r>
        <w:r w:rsidR="006A23D4">
          <w:rPr>
            <w:noProof/>
            <w:webHidden/>
          </w:rPr>
        </w:r>
        <w:r w:rsidR="006A23D4">
          <w:rPr>
            <w:noProof/>
            <w:webHidden/>
          </w:rPr>
          <w:fldChar w:fldCharType="separate"/>
        </w:r>
        <w:r w:rsidR="00C827B4">
          <w:rPr>
            <w:noProof/>
            <w:webHidden/>
          </w:rPr>
          <w:t>0</w:t>
        </w:r>
        <w:r w:rsidR="006A23D4">
          <w:rPr>
            <w:noProof/>
            <w:webHidden/>
          </w:rPr>
          <w:fldChar w:fldCharType="end"/>
        </w:r>
      </w:hyperlink>
    </w:p>
    <w:p w:rsidR="006A23D4" w:rsidRDefault="006A23D4" w14:paraId="12BAD2A3" w14:textId="2A91D383">
      <w:pPr>
        <w:pStyle w:val="TOC3"/>
        <w:tabs>
          <w:tab w:val="right" w:leader="dot" w:pos="9016"/>
        </w:tabs>
        <w:rPr>
          <w:rFonts w:eastAsiaTheme="minorEastAsia"/>
          <w:i w:val="0"/>
          <w:iCs w:val="0"/>
          <w:noProof/>
          <w:kern w:val="2"/>
          <w:sz w:val="22"/>
          <w:szCs w:val="22"/>
          <w:lang w:val="en-US"/>
          <w14:ligatures w14:val="standardContextual"/>
        </w:rPr>
      </w:pPr>
      <w:hyperlink w:history="1" w:anchor="_Toc140175808">
        <w:r w:rsidRPr="0075040E">
          <w:rPr>
            <w:rStyle w:val="Hyperlink"/>
            <w:noProof/>
          </w:rPr>
          <w:t>Document Control</w:t>
        </w:r>
        <w:r>
          <w:rPr>
            <w:noProof/>
            <w:webHidden/>
          </w:rPr>
          <w:tab/>
        </w:r>
        <w:r>
          <w:rPr>
            <w:noProof/>
            <w:webHidden/>
          </w:rPr>
          <w:fldChar w:fldCharType="begin"/>
        </w:r>
        <w:r>
          <w:rPr>
            <w:noProof/>
            <w:webHidden/>
          </w:rPr>
          <w:instrText xml:space="preserve"> PAGEREF _Toc140175808 \h </w:instrText>
        </w:r>
        <w:r>
          <w:rPr>
            <w:noProof/>
            <w:webHidden/>
          </w:rPr>
        </w:r>
        <w:r>
          <w:rPr>
            <w:noProof/>
            <w:webHidden/>
          </w:rPr>
          <w:fldChar w:fldCharType="separate"/>
        </w:r>
        <w:r w:rsidR="00C827B4">
          <w:rPr>
            <w:noProof/>
            <w:webHidden/>
          </w:rPr>
          <w:t>2</w:t>
        </w:r>
        <w:r>
          <w:rPr>
            <w:noProof/>
            <w:webHidden/>
          </w:rPr>
          <w:fldChar w:fldCharType="end"/>
        </w:r>
      </w:hyperlink>
    </w:p>
    <w:p w:rsidR="006A23D4" w:rsidRDefault="006A23D4" w14:paraId="242F78EE" w14:textId="45F3DB5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09">
        <w:r w:rsidRPr="0075040E">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75040E">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_Toc140175809 \h </w:instrText>
        </w:r>
        <w:r>
          <w:rPr>
            <w:noProof/>
            <w:webHidden/>
          </w:rPr>
        </w:r>
        <w:r>
          <w:rPr>
            <w:noProof/>
            <w:webHidden/>
          </w:rPr>
          <w:fldChar w:fldCharType="separate"/>
        </w:r>
        <w:r w:rsidR="00C827B4">
          <w:rPr>
            <w:noProof/>
            <w:webHidden/>
          </w:rPr>
          <w:t>3</w:t>
        </w:r>
        <w:r>
          <w:rPr>
            <w:noProof/>
            <w:webHidden/>
          </w:rPr>
          <w:fldChar w:fldCharType="end"/>
        </w:r>
      </w:hyperlink>
    </w:p>
    <w:p w:rsidR="006A23D4" w:rsidRDefault="006A23D4" w14:paraId="4C3F0166" w14:textId="479C86A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10">
        <w:r w:rsidRPr="0075040E">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75040E">
          <w:rPr>
            <w:rStyle w:val="Hyperlink"/>
            <w:rFonts w:eastAsiaTheme="majorEastAsia"/>
            <w:noProof/>
          </w:rPr>
          <w:t>Scope</w:t>
        </w:r>
        <w:r>
          <w:rPr>
            <w:noProof/>
            <w:webHidden/>
          </w:rPr>
          <w:tab/>
        </w:r>
        <w:r>
          <w:rPr>
            <w:noProof/>
            <w:webHidden/>
          </w:rPr>
          <w:fldChar w:fldCharType="begin"/>
        </w:r>
        <w:r>
          <w:rPr>
            <w:noProof/>
            <w:webHidden/>
          </w:rPr>
          <w:instrText xml:space="preserve"> PAGEREF _Toc140175810 \h </w:instrText>
        </w:r>
        <w:r>
          <w:rPr>
            <w:noProof/>
            <w:webHidden/>
          </w:rPr>
        </w:r>
        <w:r>
          <w:rPr>
            <w:noProof/>
            <w:webHidden/>
          </w:rPr>
          <w:fldChar w:fldCharType="separate"/>
        </w:r>
        <w:r w:rsidR="00C827B4">
          <w:rPr>
            <w:noProof/>
            <w:webHidden/>
          </w:rPr>
          <w:t>3</w:t>
        </w:r>
        <w:r>
          <w:rPr>
            <w:noProof/>
            <w:webHidden/>
          </w:rPr>
          <w:fldChar w:fldCharType="end"/>
        </w:r>
      </w:hyperlink>
    </w:p>
    <w:p w:rsidR="006A23D4" w:rsidRDefault="006A23D4" w14:paraId="28259613" w14:textId="4ABC124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11">
        <w:r w:rsidRPr="0075040E">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75040E">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_Toc140175811 \h </w:instrText>
        </w:r>
        <w:r>
          <w:rPr>
            <w:noProof/>
            <w:webHidden/>
          </w:rPr>
        </w:r>
        <w:r>
          <w:rPr>
            <w:noProof/>
            <w:webHidden/>
          </w:rPr>
          <w:fldChar w:fldCharType="separate"/>
        </w:r>
        <w:r w:rsidR="00C827B4">
          <w:rPr>
            <w:noProof/>
            <w:webHidden/>
          </w:rPr>
          <w:t>3</w:t>
        </w:r>
        <w:r>
          <w:rPr>
            <w:noProof/>
            <w:webHidden/>
          </w:rPr>
          <w:fldChar w:fldCharType="end"/>
        </w:r>
      </w:hyperlink>
    </w:p>
    <w:p w:rsidR="006A23D4" w:rsidRDefault="006A23D4" w14:paraId="44FB1F95" w14:textId="50F0C130">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12">
        <w:r w:rsidRPr="0075040E">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75040E">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_Toc140175812 \h </w:instrText>
        </w:r>
        <w:r>
          <w:rPr>
            <w:noProof/>
            <w:webHidden/>
          </w:rPr>
        </w:r>
        <w:r>
          <w:rPr>
            <w:noProof/>
            <w:webHidden/>
          </w:rPr>
          <w:fldChar w:fldCharType="separate"/>
        </w:r>
        <w:r w:rsidR="00C827B4">
          <w:rPr>
            <w:noProof/>
            <w:webHidden/>
          </w:rPr>
          <w:t>3</w:t>
        </w:r>
        <w:r>
          <w:rPr>
            <w:noProof/>
            <w:webHidden/>
          </w:rPr>
          <w:fldChar w:fldCharType="end"/>
        </w:r>
      </w:hyperlink>
    </w:p>
    <w:p w:rsidR="006A23D4" w:rsidRDefault="006A23D4" w14:paraId="70F7784F" w14:textId="3626F639">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13">
        <w:r w:rsidRPr="0075040E">
          <w:rPr>
            <w:rStyle w:val="Hyperlink"/>
            <w:noProof/>
          </w:rPr>
          <w:t>4.1</w:t>
        </w:r>
        <w:r>
          <w:rPr>
            <w:rFonts w:eastAsiaTheme="minorEastAsia"/>
            <w:smallCaps w:val="0"/>
            <w:noProof/>
            <w:kern w:val="2"/>
            <w:sz w:val="22"/>
            <w:szCs w:val="22"/>
            <w:lang w:val="en-US"/>
            <w14:ligatures w14:val="standardContextual"/>
          </w:rPr>
          <w:tab/>
        </w:r>
        <w:r w:rsidRPr="0075040E">
          <w:rPr>
            <w:rStyle w:val="Hyperlink"/>
            <w:noProof/>
          </w:rPr>
          <w:t>Requirements Gathering:</w:t>
        </w:r>
        <w:r>
          <w:rPr>
            <w:noProof/>
            <w:webHidden/>
          </w:rPr>
          <w:tab/>
        </w:r>
        <w:r>
          <w:rPr>
            <w:noProof/>
            <w:webHidden/>
          </w:rPr>
          <w:fldChar w:fldCharType="begin"/>
        </w:r>
        <w:r>
          <w:rPr>
            <w:noProof/>
            <w:webHidden/>
          </w:rPr>
          <w:instrText xml:space="preserve"> PAGEREF _Toc140175813 \h </w:instrText>
        </w:r>
        <w:r>
          <w:rPr>
            <w:noProof/>
            <w:webHidden/>
          </w:rPr>
        </w:r>
        <w:r>
          <w:rPr>
            <w:noProof/>
            <w:webHidden/>
          </w:rPr>
          <w:fldChar w:fldCharType="separate"/>
        </w:r>
        <w:r w:rsidR="00C827B4">
          <w:rPr>
            <w:noProof/>
            <w:webHidden/>
          </w:rPr>
          <w:t>3</w:t>
        </w:r>
        <w:r>
          <w:rPr>
            <w:noProof/>
            <w:webHidden/>
          </w:rPr>
          <w:fldChar w:fldCharType="end"/>
        </w:r>
      </w:hyperlink>
    </w:p>
    <w:p w:rsidR="006A23D4" w:rsidRDefault="006A23D4" w14:paraId="60CF5F17" w14:textId="70CC0857">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14">
        <w:r w:rsidRPr="0075040E">
          <w:rPr>
            <w:rStyle w:val="Hyperlink"/>
            <w:noProof/>
          </w:rPr>
          <w:t>4.2</w:t>
        </w:r>
        <w:r>
          <w:rPr>
            <w:rFonts w:eastAsiaTheme="minorEastAsia"/>
            <w:smallCaps w:val="0"/>
            <w:noProof/>
            <w:kern w:val="2"/>
            <w:sz w:val="22"/>
            <w:szCs w:val="22"/>
            <w:lang w:val="en-US"/>
            <w14:ligatures w14:val="standardContextual"/>
          </w:rPr>
          <w:tab/>
        </w:r>
        <w:r w:rsidRPr="0075040E">
          <w:rPr>
            <w:rStyle w:val="Hyperlink"/>
            <w:noProof/>
          </w:rPr>
          <w:t>Planning, Design and Architecture:</w:t>
        </w:r>
        <w:r>
          <w:rPr>
            <w:noProof/>
            <w:webHidden/>
          </w:rPr>
          <w:tab/>
        </w:r>
        <w:r>
          <w:rPr>
            <w:noProof/>
            <w:webHidden/>
          </w:rPr>
          <w:fldChar w:fldCharType="begin"/>
        </w:r>
        <w:r>
          <w:rPr>
            <w:noProof/>
            <w:webHidden/>
          </w:rPr>
          <w:instrText xml:space="preserve"> PAGEREF _Toc140175814 \h </w:instrText>
        </w:r>
        <w:r>
          <w:rPr>
            <w:noProof/>
            <w:webHidden/>
          </w:rPr>
        </w:r>
        <w:r>
          <w:rPr>
            <w:noProof/>
            <w:webHidden/>
          </w:rPr>
          <w:fldChar w:fldCharType="separate"/>
        </w:r>
        <w:r w:rsidR="00C827B4">
          <w:rPr>
            <w:noProof/>
            <w:webHidden/>
          </w:rPr>
          <w:t>3</w:t>
        </w:r>
        <w:r>
          <w:rPr>
            <w:noProof/>
            <w:webHidden/>
          </w:rPr>
          <w:fldChar w:fldCharType="end"/>
        </w:r>
      </w:hyperlink>
    </w:p>
    <w:p w:rsidR="006A23D4" w:rsidRDefault="006A23D4" w14:paraId="0E7FE0E2" w14:textId="78260591">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15">
        <w:r w:rsidRPr="0075040E">
          <w:rPr>
            <w:rStyle w:val="Hyperlink"/>
            <w:noProof/>
          </w:rPr>
          <w:t>4.3</w:t>
        </w:r>
        <w:r>
          <w:rPr>
            <w:rFonts w:eastAsiaTheme="minorEastAsia"/>
            <w:smallCaps w:val="0"/>
            <w:noProof/>
            <w:kern w:val="2"/>
            <w:sz w:val="22"/>
            <w:szCs w:val="22"/>
            <w:lang w:val="en-US"/>
            <w14:ligatures w14:val="standardContextual"/>
          </w:rPr>
          <w:tab/>
        </w:r>
        <w:r w:rsidRPr="0075040E">
          <w:rPr>
            <w:rStyle w:val="Hyperlink"/>
            <w:noProof/>
          </w:rPr>
          <w:t>Continuous Integration and Development:</w:t>
        </w:r>
        <w:r>
          <w:rPr>
            <w:noProof/>
            <w:webHidden/>
          </w:rPr>
          <w:tab/>
        </w:r>
        <w:r>
          <w:rPr>
            <w:noProof/>
            <w:webHidden/>
          </w:rPr>
          <w:fldChar w:fldCharType="begin"/>
        </w:r>
        <w:r>
          <w:rPr>
            <w:noProof/>
            <w:webHidden/>
          </w:rPr>
          <w:instrText xml:space="preserve"> PAGEREF _Toc140175815 \h </w:instrText>
        </w:r>
        <w:r>
          <w:rPr>
            <w:noProof/>
            <w:webHidden/>
          </w:rPr>
        </w:r>
        <w:r>
          <w:rPr>
            <w:noProof/>
            <w:webHidden/>
          </w:rPr>
          <w:fldChar w:fldCharType="separate"/>
        </w:r>
        <w:r w:rsidR="00C827B4">
          <w:rPr>
            <w:noProof/>
            <w:webHidden/>
          </w:rPr>
          <w:t>4</w:t>
        </w:r>
        <w:r>
          <w:rPr>
            <w:noProof/>
            <w:webHidden/>
          </w:rPr>
          <w:fldChar w:fldCharType="end"/>
        </w:r>
      </w:hyperlink>
    </w:p>
    <w:p w:rsidR="006A23D4" w:rsidRDefault="006A23D4" w14:paraId="5AE2E450" w14:textId="4185A1F7">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16">
        <w:r w:rsidRPr="0075040E">
          <w:rPr>
            <w:rStyle w:val="Hyperlink"/>
            <w:noProof/>
          </w:rPr>
          <w:t>4.3.1</w:t>
        </w:r>
        <w:r>
          <w:rPr>
            <w:rFonts w:eastAsiaTheme="minorEastAsia"/>
            <w:i w:val="0"/>
            <w:iCs w:val="0"/>
            <w:noProof/>
            <w:kern w:val="2"/>
            <w:sz w:val="22"/>
            <w:szCs w:val="22"/>
            <w:lang w:val="en-US"/>
            <w14:ligatures w14:val="standardContextual"/>
          </w:rPr>
          <w:tab/>
        </w:r>
        <w:r w:rsidRPr="0075040E">
          <w:rPr>
            <w:rStyle w:val="Hyperlink"/>
            <w:noProof/>
          </w:rPr>
          <w:t>Development Process</w:t>
        </w:r>
        <w:r>
          <w:rPr>
            <w:noProof/>
            <w:webHidden/>
          </w:rPr>
          <w:tab/>
        </w:r>
        <w:r>
          <w:rPr>
            <w:noProof/>
            <w:webHidden/>
          </w:rPr>
          <w:fldChar w:fldCharType="begin"/>
        </w:r>
        <w:r>
          <w:rPr>
            <w:noProof/>
            <w:webHidden/>
          </w:rPr>
          <w:instrText xml:space="preserve"> PAGEREF _Toc140175816 \h </w:instrText>
        </w:r>
        <w:r>
          <w:rPr>
            <w:noProof/>
            <w:webHidden/>
          </w:rPr>
        </w:r>
        <w:r>
          <w:rPr>
            <w:noProof/>
            <w:webHidden/>
          </w:rPr>
          <w:fldChar w:fldCharType="separate"/>
        </w:r>
        <w:r w:rsidR="00C827B4">
          <w:rPr>
            <w:noProof/>
            <w:webHidden/>
          </w:rPr>
          <w:t>4</w:t>
        </w:r>
        <w:r>
          <w:rPr>
            <w:noProof/>
            <w:webHidden/>
          </w:rPr>
          <w:fldChar w:fldCharType="end"/>
        </w:r>
      </w:hyperlink>
    </w:p>
    <w:p w:rsidR="006A23D4" w:rsidRDefault="006A23D4" w14:paraId="4D5DC354" w14:textId="1B1B8D1F">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17">
        <w:r w:rsidRPr="0075040E">
          <w:rPr>
            <w:rStyle w:val="Hyperlink"/>
            <w:noProof/>
          </w:rPr>
          <w:t>4.4</w:t>
        </w:r>
        <w:r>
          <w:rPr>
            <w:rFonts w:eastAsiaTheme="minorEastAsia"/>
            <w:smallCaps w:val="0"/>
            <w:noProof/>
            <w:kern w:val="2"/>
            <w:sz w:val="22"/>
            <w:szCs w:val="22"/>
            <w:lang w:val="en-US"/>
            <w14:ligatures w14:val="standardContextual"/>
          </w:rPr>
          <w:tab/>
        </w:r>
        <w:r w:rsidRPr="0075040E">
          <w:rPr>
            <w:rStyle w:val="Hyperlink"/>
            <w:noProof/>
          </w:rPr>
          <w:t>Continuous Testing:</w:t>
        </w:r>
        <w:r>
          <w:rPr>
            <w:noProof/>
            <w:webHidden/>
          </w:rPr>
          <w:tab/>
        </w:r>
        <w:r>
          <w:rPr>
            <w:noProof/>
            <w:webHidden/>
          </w:rPr>
          <w:fldChar w:fldCharType="begin"/>
        </w:r>
        <w:r>
          <w:rPr>
            <w:noProof/>
            <w:webHidden/>
          </w:rPr>
          <w:instrText xml:space="preserve"> PAGEREF _Toc140175817 \h </w:instrText>
        </w:r>
        <w:r>
          <w:rPr>
            <w:noProof/>
            <w:webHidden/>
          </w:rPr>
        </w:r>
        <w:r>
          <w:rPr>
            <w:noProof/>
            <w:webHidden/>
          </w:rPr>
          <w:fldChar w:fldCharType="separate"/>
        </w:r>
        <w:r w:rsidR="00C827B4">
          <w:rPr>
            <w:noProof/>
            <w:webHidden/>
          </w:rPr>
          <w:t>4</w:t>
        </w:r>
        <w:r>
          <w:rPr>
            <w:noProof/>
            <w:webHidden/>
          </w:rPr>
          <w:fldChar w:fldCharType="end"/>
        </w:r>
      </w:hyperlink>
    </w:p>
    <w:p w:rsidR="006A23D4" w:rsidRDefault="006A23D4" w14:paraId="211B476F" w14:textId="5615B345">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0175818">
        <w:r w:rsidRPr="0075040E">
          <w:rPr>
            <w:rStyle w:val="Hyperlink"/>
            <w:noProof/>
          </w:rPr>
          <w:t>4.4.1</w:t>
        </w:r>
        <w:r>
          <w:rPr>
            <w:rFonts w:eastAsiaTheme="minorEastAsia"/>
            <w:i w:val="0"/>
            <w:iCs w:val="0"/>
            <w:noProof/>
            <w:kern w:val="2"/>
            <w:sz w:val="22"/>
            <w:szCs w:val="22"/>
            <w:lang w:val="en-US"/>
            <w14:ligatures w14:val="standardContextual"/>
          </w:rPr>
          <w:tab/>
        </w:r>
        <w:r w:rsidRPr="0075040E">
          <w:rPr>
            <w:rStyle w:val="Hyperlink"/>
            <w:noProof/>
          </w:rPr>
          <w:t>Testing &amp; Automation Process:</w:t>
        </w:r>
        <w:r>
          <w:rPr>
            <w:noProof/>
            <w:webHidden/>
          </w:rPr>
          <w:tab/>
        </w:r>
        <w:r>
          <w:rPr>
            <w:noProof/>
            <w:webHidden/>
          </w:rPr>
          <w:fldChar w:fldCharType="begin"/>
        </w:r>
        <w:r>
          <w:rPr>
            <w:noProof/>
            <w:webHidden/>
          </w:rPr>
          <w:instrText xml:space="preserve"> PAGEREF _Toc140175818 \h </w:instrText>
        </w:r>
        <w:r>
          <w:rPr>
            <w:noProof/>
            <w:webHidden/>
          </w:rPr>
        </w:r>
        <w:r>
          <w:rPr>
            <w:noProof/>
            <w:webHidden/>
          </w:rPr>
          <w:fldChar w:fldCharType="separate"/>
        </w:r>
        <w:r w:rsidR="00C827B4">
          <w:rPr>
            <w:noProof/>
            <w:webHidden/>
          </w:rPr>
          <w:t>4</w:t>
        </w:r>
        <w:r>
          <w:rPr>
            <w:noProof/>
            <w:webHidden/>
          </w:rPr>
          <w:fldChar w:fldCharType="end"/>
        </w:r>
      </w:hyperlink>
    </w:p>
    <w:p w:rsidR="006A23D4" w:rsidRDefault="006A23D4" w14:paraId="2E901F9A" w14:textId="105F0941">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19">
        <w:r w:rsidRPr="0075040E">
          <w:rPr>
            <w:rStyle w:val="Hyperlink"/>
            <w:noProof/>
          </w:rPr>
          <w:t>4.5</w:t>
        </w:r>
        <w:r>
          <w:rPr>
            <w:rFonts w:eastAsiaTheme="minorEastAsia"/>
            <w:smallCaps w:val="0"/>
            <w:noProof/>
            <w:kern w:val="2"/>
            <w:sz w:val="22"/>
            <w:szCs w:val="22"/>
            <w:lang w:val="en-US"/>
            <w14:ligatures w14:val="standardContextual"/>
          </w:rPr>
          <w:tab/>
        </w:r>
        <w:r w:rsidRPr="0075040E">
          <w:rPr>
            <w:rStyle w:val="Hyperlink"/>
            <w:noProof/>
          </w:rPr>
          <w:t>Continuous Deployment:</w:t>
        </w:r>
        <w:r>
          <w:rPr>
            <w:noProof/>
            <w:webHidden/>
          </w:rPr>
          <w:tab/>
        </w:r>
        <w:r>
          <w:rPr>
            <w:noProof/>
            <w:webHidden/>
          </w:rPr>
          <w:fldChar w:fldCharType="begin"/>
        </w:r>
        <w:r>
          <w:rPr>
            <w:noProof/>
            <w:webHidden/>
          </w:rPr>
          <w:instrText xml:space="preserve"> PAGEREF _Toc140175819 \h </w:instrText>
        </w:r>
        <w:r>
          <w:rPr>
            <w:noProof/>
            <w:webHidden/>
          </w:rPr>
        </w:r>
        <w:r>
          <w:rPr>
            <w:noProof/>
            <w:webHidden/>
          </w:rPr>
          <w:fldChar w:fldCharType="separate"/>
        </w:r>
        <w:r w:rsidR="00C827B4">
          <w:rPr>
            <w:noProof/>
            <w:webHidden/>
          </w:rPr>
          <w:t>4</w:t>
        </w:r>
        <w:r>
          <w:rPr>
            <w:noProof/>
            <w:webHidden/>
          </w:rPr>
          <w:fldChar w:fldCharType="end"/>
        </w:r>
      </w:hyperlink>
    </w:p>
    <w:p w:rsidR="006A23D4" w:rsidRDefault="006A23D4" w14:paraId="6A192C36" w14:textId="024EC163">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20">
        <w:r w:rsidRPr="0075040E">
          <w:rPr>
            <w:rStyle w:val="Hyperlink"/>
            <w:noProof/>
          </w:rPr>
          <w:t>4.6</w:t>
        </w:r>
        <w:r>
          <w:rPr>
            <w:rFonts w:eastAsiaTheme="minorEastAsia"/>
            <w:smallCaps w:val="0"/>
            <w:noProof/>
            <w:kern w:val="2"/>
            <w:sz w:val="22"/>
            <w:szCs w:val="22"/>
            <w:lang w:val="en-US"/>
            <w14:ligatures w14:val="standardContextual"/>
          </w:rPr>
          <w:tab/>
        </w:r>
        <w:r w:rsidRPr="0075040E">
          <w:rPr>
            <w:rStyle w:val="Hyperlink"/>
            <w:noProof/>
          </w:rPr>
          <w:t>Continuous Monitoring and Management:</w:t>
        </w:r>
        <w:r>
          <w:rPr>
            <w:noProof/>
            <w:webHidden/>
          </w:rPr>
          <w:tab/>
        </w:r>
        <w:r>
          <w:rPr>
            <w:noProof/>
            <w:webHidden/>
          </w:rPr>
          <w:fldChar w:fldCharType="begin"/>
        </w:r>
        <w:r>
          <w:rPr>
            <w:noProof/>
            <w:webHidden/>
          </w:rPr>
          <w:instrText xml:space="preserve"> PAGEREF _Toc140175820 \h </w:instrText>
        </w:r>
        <w:r>
          <w:rPr>
            <w:noProof/>
            <w:webHidden/>
          </w:rPr>
        </w:r>
        <w:r>
          <w:rPr>
            <w:noProof/>
            <w:webHidden/>
          </w:rPr>
          <w:fldChar w:fldCharType="separate"/>
        </w:r>
        <w:r w:rsidR="00C827B4">
          <w:rPr>
            <w:noProof/>
            <w:webHidden/>
          </w:rPr>
          <w:t>4</w:t>
        </w:r>
        <w:r>
          <w:rPr>
            <w:noProof/>
            <w:webHidden/>
          </w:rPr>
          <w:fldChar w:fldCharType="end"/>
        </w:r>
      </w:hyperlink>
    </w:p>
    <w:p w:rsidR="006A23D4" w:rsidRDefault="006A23D4" w14:paraId="62C20894" w14:textId="7A9F5310">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21">
        <w:r w:rsidRPr="0075040E">
          <w:rPr>
            <w:rStyle w:val="Hyperlink"/>
            <w:noProof/>
          </w:rPr>
          <w:t>4.7</w:t>
        </w:r>
        <w:r>
          <w:rPr>
            <w:rFonts w:eastAsiaTheme="minorEastAsia"/>
            <w:smallCaps w:val="0"/>
            <w:noProof/>
            <w:kern w:val="2"/>
            <w:sz w:val="22"/>
            <w:szCs w:val="22"/>
            <w:lang w:val="en-US"/>
            <w14:ligatures w14:val="standardContextual"/>
          </w:rPr>
          <w:tab/>
        </w:r>
        <w:r w:rsidRPr="0075040E">
          <w:rPr>
            <w:rStyle w:val="Hyperlink"/>
            <w:noProof/>
          </w:rPr>
          <w:t>Incident Response and Recovery:</w:t>
        </w:r>
        <w:r>
          <w:rPr>
            <w:noProof/>
            <w:webHidden/>
          </w:rPr>
          <w:tab/>
        </w:r>
        <w:r>
          <w:rPr>
            <w:noProof/>
            <w:webHidden/>
          </w:rPr>
          <w:fldChar w:fldCharType="begin"/>
        </w:r>
        <w:r>
          <w:rPr>
            <w:noProof/>
            <w:webHidden/>
          </w:rPr>
          <w:instrText xml:space="preserve"> PAGEREF _Toc140175821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48D0045C" w14:textId="0BDB3335">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22">
        <w:r w:rsidRPr="0075040E">
          <w:rPr>
            <w:rStyle w:val="Hyperlink"/>
            <w:noProof/>
          </w:rPr>
          <w:t>4.8</w:t>
        </w:r>
        <w:r>
          <w:rPr>
            <w:rFonts w:eastAsiaTheme="minorEastAsia"/>
            <w:smallCaps w:val="0"/>
            <w:noProof/>
            <w:kern w:val="2"/>
            <w:sz w:val="22"/>
            <w:szCs w:val="22"/>
            <w:lang w:val="en-US"/>
            <w14:ligatures w14:val="standardContextual"/>
          </w:rPr>
          <w:tab/>
        </w:r>
        <w:r w:rsidRPr="0075040E">
          <w:rPr>
            <w:rStyle w:val="Hyperlink"/>
            <w:noProof/>
          </w:rPr>
          <w:t>Security Automation and Orchestration:</w:t>
        </w:r>
        <w:r>
          <w:rPr>
            <w:noProof/>
            <w:webHidden/>
          </w:rPr>
          <w:tab/>
        </w:r>
        <w:r>
          <w:rPr>
            <w:noProof/>
            <w:webHidden/>
          </w:rPr>
          <w:fldChar w:fldCharType="begin"/>
        </w:r>
        <w:r>
          <w:rPr>
            <w:noProof/>
            <w:webHidden/>
          </w:rPr>
          <w:instrText xml:space="preserve"> PAGEREF _Toc140175822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6F441B28" w14:textId="30A32F0D">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23">
        <w:r w:rsidRPr="0075040E">
          <w:rPr>
            <w:rStyle w:val="Hyperlink"/>
            <w:noProof/>
          </w:rPr>
          <w:t>4.9</w:t>
        </w:r>
        <w:r>
          <w:rPr>
            <w:rFonts w:eastAsiaTheme="minorEastAsia"/>
            <w:smallCaps w:val="0"/>
            <w:noProof/>
            <w:kern w:val="2"/>
            <w:sz w:val="22"/>
            <w:szCs w:val="22"/>
            <w:lang w:val="en-US"/>
            <w14:ligatures w14:val="standardContextual"/>
          </w:rPr>
          <w:tab/>
        </w:r>
        <w:r w:rsidRPr="0075040E">
          <w:rPr>
            <w:rStyle w:val="Hyperlink"/>
            <w:noProof/>
          </w:rPr>
          <w:t>Collaboration and Knowledge Sharing:</w:t>
        </w:r>
        <w:r>
          <w:rPr>
            <w:noProof/>
            <w:webHidden/>
          </w:rPr>
          <w:tab/>
        </w:r>
        <w:r>
          <w:rPr>
            <w:noProof/>
            <w:webHidden/>
          </w:rPr>
          <w:fldChar w:fldCharType="begin"/>
        </w:r>
        <w:r>
          <w:rPr>
            <w:noProof/>
            <w:webHidden/>
          </w:rPr>
          <w:instrText xml:space="preserve"> PAGEREF _Toc140175823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22D2B04A" w14:textId="588CD7CD">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0175824">
        <w:r w:rsidRPr="0075040E">
          <w:rPr>
            <w:rStyle w:val="Hyperlink"/>
            <w:noProof/>
          </w:rPr>
          <w:t>4.10</w:t>
        </w:r>
        <w:r>
          <w:rPr>
            <w:rFonts w:eastAsiaTheme="minorEastAsia"/>
            <w:smallCaps w:val="0"/>
            <w:noProof/>
            <w:kern w:val="2"/>
            <w:sz w:val="22"/>
            <w:szCs w:val="22"/>
            <w:lang w:val="en-US"/>
            <w14:ligatures w14:val="standardContextual"/>
          </w:rPr>
          <w:tab/>
        </w:r>
        <w:r w:rsidRPr="0075040E">
          <w:rPr>
            <w:rStyle w:val="Hyperlink"/>
            <w:noProof/>
          </w:rPr>
          <w:t>Maintenance and Updates:</w:t>
        </w:r>
        <w:r>
          <w:rPr>
            <w:noProof/>
            <w:webHidden/>
          </w:rPr>
          <w:tab/>
        </w:r>
        <w:r>
          <w:rPr>
            <w:noProof/>
            <w:webHidden/>
          </w:rPr>
          <w:fldChar w:fldCharType="begin"/>
        </w:r>
        <w:r>
          <w:rPr>
            <w:noProof/>
            <w:webHidden/>
          </w:rPr>
          <w:instrText xml:space="preserve"> PAGEREF _Toc140175824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07C1C9F3" w14:textId="5B30B003">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0175825">
        <w:r w:rsidRPr="0075040E">
          <w:rPr>
            <w:rStyle w:val="Hyperlink"/>
            <w:noProof/>
          </w:rPr>
          <w:t>4.11</w:t>
        </w:r>
        <w:r>
          <w:rPr>
            <w:rFonts w:eastAsiaTheme="minorEastAsia"/>
            <w:smallCaps w:val="0"/>
            <w:noProof/>
            <w:kern w:val="2"/>
            <w:sz w:val="22"/>
            <w:szCs w:val="22"/>
            <w:lang w:val="en-US"/>
            <w14:ligatures w14:val="standardContextual"/>
          </w:rPr>
          <w:tab/>
        </w:r>
        <w:r w:rsidRPr="0075040E">
          <w:rPr>
            <w:rStyle w:val="Hyperlink"/>
            <w:noProof/>
          </w:rPr>
          <w:t>Continuous Improvement:</w:t>
        </w:r>
        <w:r>
          <w:rPr>
            <w:noProof/>
            <w:webHidden/>
          </w:rPr>
          <w:tab/>
        </w:r>
        <w:r>
          <w:rPr>
            <w:noProof/>
            <w:webHidden/>
          </w:rPr>
          <w:fldChar w:fldCharType="begin"/>
        </w:r>
        <w:r>
          <w:rPr>
            <w:noProof/>
            <w:webHidden/>
          </w:rPr>
          <w:instrText xml:space="preserve"> PAGEREF _Toc140175825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306D1232" w14:textId="42AE1130">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26">
        <w:r w:rsidRPr="0075040E">
          <w:rPr>
            <w:rStyle w:val="Hyperlink"/>
            <w:noProof/>
          </w:rPr>
          <w:t>5</w:t>
        </w:r>
        <w:r>
          <w:rPr>
            <w:rFonts w:eastAsiaTheme="minorEastAsia"/>
            <w:b w:val="0"/>
            <w:bCs w:val="0"/>
            <w:caps w:val="0"/>
            <w:noProof/>
            <w:kern w:val="2"/>
            <w:sz w:val="22"/>
            <w:szCs w:val="22"/>
            <w:lang w:val="en-US"/>
            <w14:ligatures w14:val="standardContextual"/>
          </w:rPr>
          <w:tab/>
        </w:r>
        <w:r w:rsidRPr="0075040E">
          <w:rPr>
            <w:rStyle w:val="Hyperlink"/>
            <w:rFonts w:eastAsiaTheme="majorEastAsia"/>
            <w:noProof/>
          </w:rPr>
          <w:t>Conduct</w:t>
        </w:r>
        <w:r>
          <w:rPr>
            <w:noProof/>
            <w:webHidden/>
          </w:rPr>
          <w:tab/>
        </w:r>
        <w:r>
          <w:rPr>
            <w:noProof/>
            <w:webHidden/>
          </w:rPr>
          <w:fldChar w:fldCharType="begin"/>
        </w:r>
        <w:r>
          <w:rPr>
            <w:noProof/>
            <w:webHidden/>
          </w:rPr>
          <w:instrText xml:space="preserve"> PAGEREF _Toc140175826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635FD45D" w14:textId="74656E0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27">
        <w:r w:rsidRPr="0075040E">
          <w:rPr>
            <w:rStyle w:val="Hyperlink"/>
            <w:noProof/>
          </w:rPr>
          <w:t>6</w:t>
        </w:r>
        <w:r>
          <w:rPr>
            <w:rFonts w:eastAsiaTheme="minorEastAsia"/>
            <w:b w:val="0"/>
            <w:bCs w:val="0"/>
            <w:caps w:val="0"/>
            <w:noProof/>
            <w:kern w:val="2"/>
            <w:sz w:val="22"/>
            <w:szCs w:val="22"/>
            <w:lang w:val="en-US"/>
            <w14:ligatures w14:val="standardContextual"/>
          </w:rPr>
          <w:tab/>
        </w:r>
        <w:r w:rsidRPr="0075040E">
          <w:rPr>
            <w:rStyle w:val="Hyperlink"/>
            <w:noProof/>
          </w:rPr>
          <w:t>Exception</w:t>
        </w:r>
        <w:r>
          <w:rPr>
            <w:noProof/>
            <w:webHidden/>
          </w:rPr>
          <w:tab/>
        </w:r>
        <w:r>
          <w:rPr>
            <w:noProof/>
            <w:webHidden/>
          </w:rPr>
          <w:fldChar w:fldCharType="begin"/>
        </w:r>
        <w:r>
          <w:rPr>
            <w:noProof/>
            <w:webHidden/>
          </w:rPr>
          <w:instrText xml:space="preserve"> PAGEREF _Toc140175827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6E62E992" w14:textId="7FB9D9F6">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28">
        <w:r w:rsidRPr="0075040E">
          <w:rPr>
            <w:rStyle w:val="Hyperlink"/>
            <w:noProof/>
          </w:rPr>
          <w:t>7</w:t>
        </w:r>
        <w:r>
          <w:rPr>
            <w:rFonts w:eastAsiaTheme="minorEastAsia"/>
            <w:b w:val="0"/>
            <w:bCs w:val="0"/>
            <w:caps w:val="0"/>
            <w:noProof/>
            <w:kern w:val="2"/>
            <w:sz w:val="22"/>
            <w:szCs w:val="22"/>
            <w:lang w:val="en-US"/>
            <w14:ligatures w14:val="standardContextual"/>
          </w:rPr>
          <w:tab/>
        </w:r>
        <w:r w:rsidRPr="0075040E">
          <w:rPr>
            <w:rStyle w:val="Hyperlink"/>
            <w:noProof/>
          </w:rPr>
          <w:t>Terms/Acronyms</w:t>
        </w:r>
        <w:r>
          <w:rPr>
            <w:noProof/>
            <w:webHidden/>
          </w:rPr>
          <w:tab/>
        </w:r>
        <w:r>
          <w:rPr>
            <w:noProof/>
            <w:webHidden/>
          </w:rPr>
          <w:fldChar w:fldCharType="begin"/>
        </w:r>
        <w:r>
          <w:rPr>
            <w:noProof/>
            <w:webHidden/>
          </w:rPr>
          <w:instrText xml:space="preserve"> PAGEREF _Toc140175828 \h </w:instrText>
        </w:r>
        <w:r>
          <w:rPr>
            <w:noProof/>
            <w:webHidden/>
          </w:rPr>
        </w:r>
        <w:r>
          <w:rPr>
            <w:noProof/>
            <w:webHidden/>
          </w:rPr>
          <w:fldChar w:fldCharType="separate"/>
        </w:r>
        <w:r w:rsidR="00C827B4">
          <w:rPr>
            <w:noProof/>
            <w:webHidden/>
          </w:rPr>
          <w:t>5</w:t>
        </w:r>
        <w:r>
          <w:rPr>
            <w:noProof/>
            <w:webHidden/>
          </w:rPr>
          <w:fldChar w:fldCharType="end"/>
        </w:r>
      </w:hyperlink>
    </w:p>
    <w:p w:rsidR="006A23D4" w:rsidRDefault="006A23D4" w14:paraId="63A7748E" w14:textId="47E3A026">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29">
        <w:r w:rsidRPr="0075040E">
          <w:rPr>
            <w:rStyle w:val="Hyperlink"/>
            <w:noProof/>
          </w:rPr>
          <w:t>8</w:t>
        </w:r>
        <w:r>
          <w:rPr>
            <w:rFonts w:eastAsiaTheme="minorEastAsia"/>
            <w:b w:val="0"/>
            <w:bCs w:val="0"/>
            <w:caps w:val="0"/>
            <w:noProof/>
            <w:kern w:val="2"/>
            <w:sz w:val="22"/>
            <w:szCs w:val="22"/>
            <w:lang w:val="en-US"/>
            <w14:ligatures w14:val="standardContextual"/>
          </w:rPr>
          <w:tab/>
        </w:r>
        <w:r w:rsidRPr="0075040E">
          <w:rPr>
            <w:rStyle w:val="Hyperlink"/>
            <w:noProof/>
          </w:rPr>
          <w:t>References</w:t>
        </w:r>
        <w:r>
          <w:rPr>
            <w:noProof/>
            <w:webHidden/>
          </w:rPr>
          <w:tab/>
        </w:r>
        <w:r>
          <w:rPr>
            <w:noProof/>
            <w:webHidden/>
          </w:rPr>
          <w:fldChar w:fldCharType="begin"/>
        </w:r>
        <w:r>
          <w:rPr>
            <w:noProof/>
            <w:webHidden/>
          </w:rPr>
          <w:instrText xml:space="preserve"> PAGEREF _Toc140175829 \h </w:instrText>
        </w:r>
        <w:r>
          <w:rPr>
            <w:noProof/>
            <w:webHidden/>
          </w:rPr>
        </w:r>
        <w:r>
          <w:rPr>
            <w:noProof/>
            <w:webHidden/>
          </w:rPr>
          <w:fldChar w:fldCharType="separate"/>
        </w:r>
        <w:r w:rsidR="00C827B4">
          <w:rPr>
            <w:noProof/>
            <w:webHidden/>
          </w:rPr>
          <w:t>6</w:t>
        </w:r>
        <w:r>
          <w:rPr>
            <w:noProof/>
            <w:webHidden/>
          </w:rPr>
          <w:fldChar w:fldCharType="end"/>
        </w:r>
      </w:hyperlink>
    </w:p>
    <w:p w:rsidR="006A23D4" w:rsidRDefault="006A23D4" w14:paraId="2A2F68CB" w14:textId="10260D13">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30">
        <w:r w:rsidRPr="0075040E">
          <w:rPr>
            <w:rStyle w:val="Hyperlink"/>
            <w:noProof/>
          </w:rPr>
          <w:t>8.1</w:t>
        </w:r>
        <w:r>
          <w:rPr>
            <w:rFonts w:eastAsiaTheme="minorEastAsia"/>
            <w:smallCaps w:val="0"/>
            <w:noProof/>
            <w:kern w:val="2"/>
            <w:sz w:val="22"/>
            <w:szCs w:val="22"/>
            <w:lang w:val="en-US"/>
            <w14:ligatures w14:val="standardContextual"/>
          </w:rPr>
          <w:tab/>
        </w:r>
        <w:r w:rsidRPr="0075040E">
          <w:rPr>
            <w:rStyle w:val="Hyperlink"/>
            <w:noProof/>
          </w:rPr>
          <w:t>Templates</w:t>
        </w:r>
        <w:r>
          <w:rPr>
            <w:noProof/>
            <w:webHidden/>
          </w:rPr>
          <w:tab/>
        </w:r>
        <w:r>
          <w:rPr>
            <w:noProof/>
            <w:webHidden/>
          </w:rPr>
          <w:fldChar w:fldCharType="begin"/>
        </w:r>
        <w:r>
          <w:rPr>
            <w:noProof/>
            <w:webHidden/>
          </w:rPr>
          <w:instrText xml:space="preserve"> PAGEREF _Toc140175830 \h </w:instrText>
        </w:r>
        <w:r>
          <w:rPr>
            <w:noProof/>
            <w:webHidden/>
          </w:rPr>
        </w:r>
        <w:r>
          <w:rPr>
            <w:noProof/>
            <w:webHidden/>
          </w:rPr>
          <w:fldChar w:fldCharType="separate"/>
        </w:r>
        <w:r w:rsidR="00C827B4">
          <w:rPr>
            <w:noProof/>
            <w:webHidden/>
          </w:rPr>
          <w:t>6</w:t>
        </w:r>
        <w:r>
          <w:rPr>
            <w:noProof/>
            <w:webHidden/>
          </w:rPr>
          <w:fldChar w:fldCharType="end"/>
        </w:r>
      </w:hyperlink>
    </w:p>
    <w:p w:rsidR="006A23D4" w:rsidRDefault="006A23D4" w14:paraId="77D3FB39" w14:textId="372DA0F9">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31">
        <w:r w:rsidRPr="0075040E">
          <w:rPr>
            <w:rStyle w:val="Hyperlink"/>
            <w:noProof/>
          </w:rPr>
          <w:t>8.2</w:t>
        </w:r>
        <w:r>
          <w:rPr>
            <w:rFonts w:eastAsiaTheme="minorEastAsia"/>
            <w:smallCaps w:val="0"/>
            <w:noProof/>
            <w:kern w:val="2"/>
            <w:sz w:val="22"/>
            <w:szCs w:val="22"/>
            <w:lang w:val="en-US"/>
            <w14:ligatures w14:val="standardContextual"/>
          </w:rPr>
          <w:tab/>
        </w:r>
        <w:r w:rsidRPr="0075040E">
          <w:rPr>
            <w:rStyle w:val="Hyperlink"/>
            <w:noProof/>
          </w:rPr>
          <w:t>Policies</w:t>
        </w:r>
        <w:r>
          <w:rPr>
            <w:noProof/>
            <w:webHidden/>
          </w:rPr>
          <w:tab/>
        </w:r>
        <w:r>
          <w:rPr>
            <w:noProof/>
            <w:webHidden/>
          </w:rPr>
          <w:fldChar w:fldCharType="begin"/>
        </w:r>
        <w:r>
          <w:rPr>
            <w:noProof/>
            <w:webHidden/>
          </w:rPr>
          <w:instrText xml:space="preserve"> PAGEREF _Toc140175831 \h </w:instrText>
        </w:r>
        <w:r>
          <w:rPr>
            <w:noProof/>
            <w:webHidden/>
          </w:rPr>
        </w:r>
        <w:r>
          <w:rPr>
            <w:noProof/>
            <w:webHidden/>
          </w:rPr>
          <w:fldChar w:fldCharType="separate"/>
        </w:r>
        <w:r w:rsidR="00C827B4">
          <w:rPr>
            <w:noProof/>
            <w:webHidden/>
          </w:rPr>
          <w:t>6</w:t>
        </w:r>
        <w:r>
          <w:rPr>
            <w:noProof/>
            <w:webHidden/>
          </w:rPr>
          <w:fldChar w:fldCharType="end"/>
        </w:r>
      </w:hyperlink>
    </w:p>
    <w:p w:rsidR="006A23D4" w:rsidRDefault="006A23D4" w14:paraId="1A59C4DA" w14:textId="514F0DF8">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32">
        <w:r w:rsidRPr="0075040E">
          <w:rPr>
            <w:rStyle w:val="Hyperlink"/>
            <w:noProof/>
          </w:rPr>
          <w:t>8.3</w:t>
        </w:r>
        <w:r>
          <w:rPr>
            <w:rFonts w:eastAsiaTheme="minorEastAsia"/>
            <w:smallCaps w:val="0"/>
            <w:noProof/>
            <w:kern w:val="2"/>
            <w:sz w:val="22"/>
            <w:szCs w:val="22"/>
            <w:lang w:val="en-US"/>
            <w14:ligatures w14:val="standardContextual"/>
          </w:rPr>
          <w:tab/>
        </w:r>
        <w:r w:rsidRPr="0075040E">
          <w:rPr>
            <w:rStyle w:val="Hyperlink"/>
            <w:noProof/>
          </w:rPr>
          <w:t>Process/Procedures</w:t>
        </w:r>
        <w:r>
          <w:rPr>
            <w:noProof/>
            <w:webHidden/>
          </w:rPr>
          <w:tab/>
        </w:r>
        <w:r>
          <w:rPr>
            <w:noProof/>
            <w:webHidden/>
          </w:rPr>
          <w:fldChar w:fldCharType="begin"/>
        </w:r>
        <w:r>
          <w:rPr>
            <w:noProof/>
            <w:webHidden/>
          </w:rPr>
          <w:instrText xml:space="preserve"> PAGEREF _Toc140175832 \h </w:instrText>
        </w:r>
        <w:r>
          <w:rPr>
            <w:noProof/>
            <w:webHidden/>
          </w:rPr>
        </w:r>
        <w:r>
          <w:rPr>
            <w:noProof/>
            <w:webHidden/>
          </w:rPr>
          <w:fldChar w:fldCharType="separate"/>
        </w:r>
        <w:r w:rsidR="00C827B4">
          <w:rPr>
            <w:noProof/>
            <w:webHidden/>
          </w:rPr>
          <w:t>6</w:t>
        </w:r>
        <w:r>
          <w:rPr>
            <w:noProof/>
            <w:webHidden/>
          </w:rPr>
          <w:fldChar w:fldCharType="end"/>
        </w:r>
      </w:hyperlink>
    </w:p>
    <w:p w:rsidR="006A23D4" w:rsidRDefault="006A23D4" w14:paraId="00E19E84" w14:textId="50F35D6D">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33">
        <w:r w:rsidRPr="0075040E">
          <w:rPr>
            <w:rStyle w:val="Hyperlink"/>
            <w:noProof/>
          </w:rPr>
          <w:t>8.4</w:t>
        </w:r>
        <w:r>
          <w:rPr>
            <w:rFonts w:eastAsiaTheme="minorEastAsia"/>
            <w:smallCaps w:val="0"/>
            <w:noProof/>
            <w:kern w:val="2"/>
            <w:sz w:val="22"/>
            <w:szCs w:val="22"/>
            <w:lang w:val="en-US"/>
            <w14:ligatures w14:val="standardContextual"/>
          </w:rPr>
          <w:tab/>
        </w:r>
        <w:r w:rsidRPr="0075040E">
          <w:rPr>
            <w:rStyle w:val="Hyperlink"/>
            <w:noProof/>
          </w:rPr>
          <w:t>Standards</w:t>
        </w:r>
        <w:r>
          <w:rPr>
            <w:noProof/>
            <w:webHidden/>
          </w:rPr>
          <w:tab/>
        </w:r>
        <w:r>
          <w:rPr>
            <w:noProof/>
            <w:webHidden/>
          </w:rPr>
          <w:fldChar w:fldCharType="begin"/>
        </w:r>
        <w:r>
          <w:rPr>
            <w:noProof/>
            <w:webHidden/>
          </w:rPr>
          <w:instrText xml:space="preserve"> PAGEREF _Toc140175833 \h </w:instrText>
        </w:r>
        <w:r>
          <w:rPr>
            <w:noProof/>
            <w:webHidden/>
          </w:rPr>
        </w:r>
        <w:r>
          <w:rPr>
            <w:noProof/>
            <w:webHidden/>
          </w:rPr>
          <w:fldChar w:fldCharType="separate"/>
        </w:r>
        <w:r w:rsidR="00C827B4">
          <w:rPr>
            <w:noProof/>
            <w:webHidden/>
          </w:rPr>
          <w:t>6</w:t>
        </w:r>
        <w:r>
          <w:rPr>
            <w:noProof/>
            <w:webHidden/>
          </w:rPr>
          <w:fldChar w:fldCharType="end"/>
        </w:r>
      </w:hyperlink>
    </w:p>
    <w:p w:rsidR="006A23D4" w:rsidRDefault="006A23D4" w14:paraId="6A8ACDB8" w14:textId="6654FF08">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0175834">
        <w:r w:rsidRPr="0075040E">
          <w:rPr>
            <w:rStyle w:val="Hyperlink"/>
            <w:noProof/>
          </w:rPr>
          <w:t>8.5</w:t>
        </w:r>
        <w:r>
          <w:rPr>
            <w:rFonts w:eastAsiaTheme="minorEastAsia"/>
            <w:smallCaps w:val="0"/>
            <w:noProof/>
            <w:kern w:val="2"/>
            <w:sz w:val="22"/>
            <w:szCs w:val="22"/>
            <w:lang w:val="en-US"/>
            <w14:ligatures w14:val="standardContextual"/>
          </w:rPr>
          <w:tab/>
        </w:r>
        <w:r w:rsidRPr="0075040E">
          <w:rPr>
            <w:rStyle w:val="Hyperlink"/>
            <w:noProof/>
          </w:rPr>
          <w:t>Miscellaneous</w:t>
        </w:r>
        <w:r>
          <w:rPr>
            <w:noProof/>
            <w:webHidden/>
          </w:rPr>
          <w:tab/>
        </w:r>
        <w:r>
          <w:rPr>
            <w:noProof/>
            <w:webHidden/>
          </w:rPr>
          <w:fldChar w:fldCharType="begin"/>
        </w:r>
        <w:r>
          <w:rPr>
            <w:noProof/>
            <w:webHidden/>
          </w:rPr>
          <w:instrText xml:space="preserve"> PAGEREF _Toc140175834 \h </w:instrText>
        </w:r>
        <w:r>
          <w:rPr>
            <w:noProof/>
            <w:webHidden/>
          </w:rPr>
        </w:r>
        <w:r>
          <w:rPr>
            <w:noProof/>
            <w:webHidden/>
          </w:rPr>
          <w:fldChar w:fldCharType="separate"/>
        </w:r>
        <w:r w:rsidR="00C827B4">
          <w:rPr>
            <w:noProof/>
            <w:webHidden/>
          </w:rPr>
          <w:t>6</w:t>
        </w:r>
        <w:r>
          <w:rPr>
            <w:noProof/>
            <w:webHidden/>
          </w:rPr>
          <w:fldChar w:fldCharType="end"/>
        </w:r>
      </w:hyperlink>
    </w:p>
    <w:p w:rsidR="006A23D4" w:rsidRDefault="006A23D4" w14:paraId="6A030CA5" w14:textId="6201E1E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5835">
        <w:r w:rsidRPr="0075040E">
          <w:rPr>
            <w:rStyle w:val="Hyperlink"/>
            <w:noProof/>
          </w:rPr>
          <w:t>9</w:t>
        </w:r>
        <w:r>
          <w:rPr>
            <w:rFonts w:eastAsiaTheme="minorEastAsia"/>
            <w:b w:val="0"/>
            <w:bCs w:val="0"/>
            <w:caps w:val="0"/>
            <w:noProof/>
            <w:kern w:val="2"/>
            <w:sz w:val="22"/>
            <w:szCs w:val="22"/>
            <w:lang w:val="en-US"/>
            <w14:ligatures w14:val="standardContextual"/>
          </w:rPr>
          <w:tab/>
        </w:r>
        <w:r w:rsidRPr="0075040E">
          <w:rPr>
            <w:rStyle w:val="Hyperlink"/>
            <w:noProof/>
          </w:rPr>
          <w:t>Appendix A: Document RACI Matrix</w:t>
        </w:r>
        <w:r>
          <w:rPr>
            <w:noProof/>
            <w:webHidden/>
          </w:rPr>
          <w:tab/>
        </w:r>
        <w:r>
          <w:rPr>
            <w:noProof/>
            <w:webHidden/>
          </w:rPr>
          <w:fldChar w:fldCharType="begin"/>
        </w:r>
        <w:r>
          <w:rPr>
            <w:noProof/>
            <w:webHidden/>
          </w:rPr>
          <w:instrText xml:space="preserve"> PAGEREF _Toc140175835 \h </w:instrText>
        </w:r>
        <w:r>
          <w:rPr>
            <w:noProof/>
            <w:webHidden/>
          </w:rPr>
        </w:r>
        <w:r>
          <w:rPr>
            <w:noProof/>
            <w:webHidden/>
          </w:rPr>
          <w:fldChar w:fldCharType="separate"/>
        </w:r>
        <w:r w:rsidR="00C827B4">
          <w:rPr>
            <w:noProof/>
            <w:webHidden/>
          </w:rPr>
          <w:t>6</w:t>
        </w:r>
        <w:r>
          <w:rPr>
            <w:noProof/>
            <w:webHidden/>
          </w:rPr>
          <w:fldChar w:fldCharType="end"/>
        </w:r>
      </w:hyperlink>
    </w:p>
    <w:p w:rsidR="00C54BA5" w:rsidP="00C54BA5" w:rsidRDefault="00FE3158" w14:paraId="29C00E8A" w14:textId="12090477">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4A7248" w:rsidP="00C54BA5" w:rsidRDefault="004A7248" w14:paraId="1E239486" w14:textId="293A2AC4"/>
    <w:p w:rsidR="004A7248" w:rsidP="00C54BA5" w:rsidRDefault="004A7248" w14:paraId="37876012" w14:textId="0EB371D3"/>
    <w:p w:rsidR="004A7248" w:rsidP="00C54BA5" w:rsidRDefault="004A7248" w14:paraId="152252D8" w14:textId="717A7DFD"/>
    <w:p w:rsidR="004A7248" w:rsidP="00C54BA5" w:rsidRDefault="004A7248" w14:paraId="03404721" w14:textId="4B3FE167"/>
    <w:p w:rsidR="005F6750" w:rsidP="00C54BA5" w:rsidRDefault="005F6750" w14:paraId="6CB70056" w14:textId="4394CDDE"/>
    <w:p w:rsidRPr="009416BB" w:rsidR="009C005D" w:rsidP="006032C4" w:rsidRDefault="009C005D" w14:paraId="68010278" w14:textId="4ADD2A31">
      <w:pPr>
        <w:pStyle w:val="Heading3"/>
        <w:numPr>
          <w:ilvl w:val="0"/>
          <w:numId w:val="0"/>
        </w:numPr>
        <w:rPr>
          <w:rFonts w:eastAsiaTheme="majorEastAsia"/>
        </w:rPr>
      </w:pPr>
      <w:bookmarkStart w:name="_Toc140175808" w:id="2"/>
      <w:r>
        <w:t>Document Control</w:t>
      </w:r>
      <w:bookmarkEnd w:id="2"/>
    </w:p>
    <w:tbl>
      <w:tblPr>
        <w:tblW w:w="9429" w:type="dxa"/>
        <w:tblLayout w:type="fixed"/>
        <w:tblLook w:val="04A0" w:firstRow="1" w:lastRow="0" w:firstColumn="1" w:lastColumn="0" w:noHBand="0" w:noVBand="1"/>
      </w:tblPr>
      <w:tblGrid>
        <w:gridCol w:w="4498"/>
        <w:gridCol w:w="4931"/>
      </w:tblGrid>
      <w:tr w:rsidRPr="00E1700A" w:rsidR="0006246B" w:rsidTr="6975CAF7"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0A827F0C" w14:textId="7A998BA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767847">
              <w:rPr>
                <w:rFonts w:eastAsia="Bookman Old Style" w:cs="Bookman Old Style"/>
                <w:color w:val="000000" w:themeColor="text1"/>
              </w:rPr>
              <w:t>CLOUD</w:t>
            </w:r>
            <w:r w:rsidR="00C143DE">
              <w:rPr>
                <w:rFonts w:eastAsia="Bookman Old Style" w:cs="Bookman Old Style"/>
                <w:color w:val="000000" w:themeColor="text1"/>
              </w:rPr>
              <w:t>SDLC</w:t>
            </w:r>
            <w:r w:rsidR="004E20BD">
              <w:rPr>
                <w:rFonts w:eastAsia="Bookman Old Style" w:cs="Bookman Old Style"/>
                <w:color w:val="000000" w:themeColor="text1"/>
              </w:rPr>
              <w:t>2023001</w:t>
            </w:r>
          </w:p>
        </w:tc>
      </w:tr>
      <w:tr w:rsidRPr="00E1700A" w:rsidR="0006246B" w:rsidTr="6975CAF7" w14:paraId="3A1DA2F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767847" w14:paraId="1177C06C" w14:textId="498ED939">
            <w:pPr>
              <w:spacing w:after="117" w:line="240" w:lineRule="auto"/>
              <w:ind w:left="10" w:hanging="10"/>
              <w:rPr>
                <w:rFonts w:eastAsia="Bookman Old Style" w:cs="Bookman Old Style"/>
                <w:color w:val="000000" w:themeColor="text1"/>
              </w:rPr>
            </w:pPr>
            <w:r w:rsidRPr="00767847">
              <w:rPr>
                <w:rFonts w:eastAsia="Bookman Old Style" w:cs="Bookman Old Style"/>
                <w:color w:val="000000" w:themeColor="text1"/>
              </w:rPr>
              <w:t>Netradyne Software Development Life Cycle Process</w:t>
            </w:r>
          </w:p>
        </w:tc>
      </w:tr>
      <w:tr w:rsidRPr="00E1700A" w:rsidR="0006246B" w:rsidTr="6975CAF7"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4E20BD" w14:paraId="690CF1B1" w14:textId="2507D708">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6975CAF7"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FC0813" w14:paraId="2BB9FC14" w14:textId="5CF9D6ED">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14</w:t>
            </w:r>
            <w:r w:rsidR="0006246B">
              <w:rPr>
                <w:rFonts w:eastAsia="Bookman Old Style" w:cs="Bookman Old Style"/>
                <w:color w:val="000000" w:themeColor="text1"/>
              </w:rPr>
              <w:t>-</w:t>
            </w:r>
            <w:r>
              <w:rPr>
                <w:rFonts w:eastAsia="Bookman Old Style" w:cs="Bookman Old Style"/>
                <w:color w:val="000000" w:themeColor="text1"/>
              </w:rPr>
              <w:t>APR</w:t>
            </w:r>
            <w:r w:rsidR="0006246B">
              <w:rPr>
                <w:rFonts w:eastAsia="Bookman Old Style" w:cs="Bookman Old Style"/>
                <w:color w:val="000000" w:themeColor="text1"/>
              </w:rPr>
              <w:t>-</w:t>
            </w:r>
            <w:r>
              <w:rPr>
                <w:rFonts w:eastAsia="Bookman Old Style" w:cs="Bookman Old Style"/>
                <w:color w:val="000000" w:themeColor="text1"/>
              </w:rPr>
              <w:t>2023</w:t>
            </w:r>
          </w:p>
        </w:tc>
      </w:tr>
      <w:tr w:rsidRPr="00E1700A" w:rsidR="0006246B" w:rsidTr="6975CAF7" w14:paraId="1B0FE27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665552" w14:paraId="1F019723" w14:textId="05DBB355">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Prasanna Babu</w:t>
            </w:r>
          </w:p>
        </w:tc>
      </w:tr>
      <w:tr w:rsidRPr="00E1700A" w:rsidR="0006246B" w:rsidTr="6975CAF7"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1470F6" w14:paraId="0E393ADB" w14:textId="5B327CD9">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Prasanna Babu, </w:t>
            </w:r>
            <w:r w:rsidR="00061F6A">
              <w:rPr>
                <w:rFonts w:eastAsia="Bookman Old Style" w:cs="Bookman Old Style"/>
                <w:color w:val="000000" w:themeColor="text1"/>
              </w:rPr>
              <w:t xml:space="preserve">Saravanan </w:t>
            </w:r>
            <w:r w:rsidR="00665552">
              <w:rPr>
                <w:rFonts w:eastAsia="Bookman Old Style" w:cs="Bookman Old Style"/>
                <w:color w:val="000000" w:themeColor="text1"/>
              </w:rPr>
              <w:t xml:space="preserve">Sankaran, </w:t>
            </w:r>
            <w:r w:rsidR="00104053">
              <w:rPr>
                <w:rFonts w:eastAsia="Bookman Old Style" w:cs="Bookman Old Style"/>
                <w:color w:val="000000" w:themeColor="text1"/>
              </w:rPr>
              <w:t>Sudhansu Kumar, Gaurav Agarwal</w:t>
            </w:r>
          </w:p>
        </w:tc>
      </w:tr>
      <w:tr w:rsidRPr="00E1700A" w:rsidR="0006246B" w:rsidTr="6975CAF7"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665552" w14:paraId="6E70BD17" w14:textId="735C732C">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Ankit </w:t>
            </w:r>
            <w:r w:rsidR="00D553FB">
              <w:rPr>
                <w:rFonts w:eastAsia="Bookman Old Style" w:cs="Bookman Old Style"/>
                <w:color w:val="000000" w:themeColor="text1"/>
              </w:rPr>
              <w:t>Srivastava</w:t>
            </w:r>
          </w:p>
        </w:tc>
      </w:tr>
      <w:tr w:rsidRPr="00E1700A" w:rsidR="0006246B" w:rsidTr="6975CAF7"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553FB" w14:paraId="67899CDC" w14:textId="63E81A45">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Ankit Srivastava</w:t>
            </w:r>
          </w:p>
        </w:tc>
      </w:tr>
      <w:tr w:rsidRPr="00E1700A" w:rsidR="0006246B" w:rsidTr="6975CAF7"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F0277E" w14:paraId="51A86CF9" w14:textId="1815A610">
            <w:pPr>
              <w:spacing w:after="117" w:line="240" w:lineRule="auto"/>
              <w:ind w:left="10" w:hanging="10"/>
              <w:rPr>
                <w:rFonts w:eastAsia="Bookman Old Style" w:cs="Bookman Old Style"/>
                <w:color w:val="000000" w:themeColor="text1"/>
              </w:rPr>
            </w:pPr>
            <w:r w:rsidRPr="6975CAF7">
              <w:rPr>
                <w:rFonts w:eastAsia="Bookman Old Style" w:cs="Bookman Old Style"/>
                <w:color w:val="000000" w:themeColor="text1"/>
              </w:rPr>
              <w:t>v</w:t>
            </w:r>
            <w:r w:rsidRPr="6975CAF7" w:rsidR="02065B46">
              <w:rPr>
                <w:rFonts w:eastAsia="Bookman Old Style" w:cs="Bookman Old Style"/>
                <w:color w:val="000000" w:themeColor="text1"/>
              </w:rPr>
              <w:t>1.</w:t>
            </w:r>
            <w:r w:rsidRPr="6975CAF7" w:rsidR="69C564BF">
              <w:rPr>
                <w:rFonts w:eastAsia="Bookman Old Style" w:cs="Bookman Old Style"/>
                <w:color w:val="000000" w:themeColor="text1"/>
              </w:rPr>
              <w:t>2</w:t>
            </w:r>
          </w:p>
        </w:tc>
      </w:tr>
      <w:tr w:rsidRPr="00E1700A" w:rsidR="0006246B" w:rsidTr="6975CAF7"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E1700A" w:rsidR="007F79FF" w:rsidTr="2799F86F"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F0277E" w:rsidTr="2799F86F"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F0277E" w:rsidP="00F0277E" w:rsidRDefault="00F0277E" w14:paraId="7A0D8BC0" w14:textId="66D9AF60">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00F0277E" w:rsidRDefault="00F0277E" w14:paraId="74B73D75" w14:textId="5D21B192">
            <w:pPr>
              <w:spacing w:after="0" w:line="240" w:lineRule="auto"/>
              <w:textAlignment w:val="baseline"/>
              <w:rPr>
                <w:rFonts w:eastAsia="Times New Roman" w:cs="Segoe UI"/>
                <w:szCs w:val="18"/>
              </w:rPr>
            </w:pPr>
            <w:r>
              <w:rPr>
                <w:rFonts w:eastAsia="Times New Roman" w:cs="Segoe UI"/>
                <w:szCs w:val="18"/>
              </w:rPr>
              <w:t>10-APR</w:t>
            </w:r>
            <w:r w:rsidR="00FF0932">
              <w:rPr>
                <w:rFonts w:eastAsia="Times New Roman" w:cs="Segoe UI"/>
                <w:szCs w:val="18"/>
              </w:rPr>
              <w:t>-</w:t>
            </w:r>
            <w:r>
              <w:rPr>
                <w:rFonts w:eastAsia="Times New Roman" w:cs="Segoe UI"/>
                <w:szCs w:val="18"/>
              </w:rPr>
              <w:t>2023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00F0277E" w:rsidRDefault="00F0277E" w14:paraId="34BDA352" w14:textId="214DA3F0">
            <w:pPr>
              <w:spacing w:after="0" w:line="240" w:lineRule="auto"/>
              <w:textAlignment w:val="baseline"/>
              <w:rPr>
                <w:rFonts w:eastAsia="Times New Roman" w:cs="Segoe UI"/>
                <w:szCs w:val="18"/>
              </w:rPr>
            </w:pPr>
            <w:r>
              <w:rPr>
                <w:rFonts w:eastAsia="Times New Roman" w:cs="Segoe UI"/>
                <w:szCs w:val="18"/>
              </w:rPr>
              <w:t>Initial Release of SDLC Process Document</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00F0277E" w:rsidRDefault="00F0277E" w14:paraId="6A2F5754" w14:textId="7FC45CFE">
            <w:pPr>
              <w:spacing w:after="0" w:line="240" w:lineRule="auto"/>
              <w:textAlignment w:val="baseline"/>
              <w:rPr>
                <w:rFonts w:eastAsia="Times New Roman" w:cs="Segoe UI"/>
                <w:szCs w:val="18"/>
              </w:rPr>
            </w:pPr>
            <w:r>
              <w:rPr>
                <w:rFonts w:eastAsia="Bookman Old Style" w:cs="Bookman Old Style"/>
                <w:color w:val="000000" w:themeColor="text1"/>
              </w:rPr>
              <w:t>Prasanna Babu</w:t>
            </w:r>
          </w:p>
        </w:tc>
      </w:tr>
      <w:tr w:rsidRPr="00E1700A" w:rsidR="00F0277E" w:rsidTr="2799F86F"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00F0277E" w:rsidRDefault="00B2341F" w14:paraId="79F05F17" w14:textId="20499AEF">
            <w:pPr>
              <w:spacing w:after="0" w:line="240" w:lineRule="auto"/>
              <w:textAlignment w:val="baseline"/>
              <w:rPr>
                <w:rFonts w:eastAsia="Times New Roman" w:cs="Segoe UI"/>
                <w:szCs w:val="18"/>
              </w:rPr>
            </w:pPr>
            <w:r>
              <w:rPr>
                <w:rFonts w:eastAsia="Times New Roman" w:cs="Segoe UI"/>
                <w:szCs w:val="18"/>
              </w:rPr>
              <w:t>v1.1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6C280FA4" w:rsidRDefault="00600D7C" w14:paraId="157CFFD3" w14:textId="46CDEDB8">
            <w:pPr>
              <w:spacing w:after="0" w:line="240" w:lineRule="auto"/>
              <w:textAlignment w:val="baseline"/>
              <w:rPr>
                <w:rFonts w:eastAsia="Times New Roman" w:cs="Segoe UI"/>
              </w:rPr>
            </w:pPr>
            <w:r w:rsidRPr="6C280FA4">
              <w:rPr>
                <w:rFonts w:eastAsia="Times New Roman" w:cs="Segoe UI"/>
              </w:rPr>
              <w:t>01-FEB-202</w:t>
            </w:r>
            <w:r w:rsidR="00D57663">
              <w:rPr>
                <w:rFonts w:eastAsia="Times New Roman" w:cs="Segoe UI"/>
              </w:rPr>
              <w:t>4</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6C280FA4" w:rsidRDefault="00600D7C" w14:paraId="776F0EE6" w14:textId="672EDFA1">
            <w:pPr>
              <w:spacing w:after="0" w:line="240" w:lineRule="auto"/>
              <w:textAlignment w:val="baseline"/>
              <w:rPr>
                <w:rFonts w:eastAsia="Times New Roman" w:cs="Segoe UI"/>
              </w:rPr>
            </w:pPr>
            <w:r w:rsidRPr="6C280FA4">
              <w:rPr>
                <w:rFonts w:eastAsia="Times New Roman" w:cs="Segoe UI"/>
              </w:rPr>
              <w:t>Refined to include more controls on data privacy/Data Protection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6C280FA4" w:rsidRDefault="00600D7C" w14:paraId="7A9B982B" w14:textId="14050608">
            <w:pPr>
              <w:spacing w:after="0" w:line="240" w:lineRule="auto"/>
              <w:textAlignment w:val="baseline"/>
              <w:rPr>
                <w:rFonts w:eastAsia="Times New Roman" w:cs="Segoe UI"/>
              </w:rPr>
            </w:pPr>
            <w:r w:rsidRPr="6C280FA4">
              <w:rPr>
                <w:rFonts w:eastAsia="Times New Roman" w:cs="Segoe UI"/>
              </w:rPr>
              <w:t>Melwin Prabu</w:t>
            </w:r>
          </w:p>
        </w:tc>
      </w:tr>
      <w:tr w:rsidRPr="00E1700A" w:rsidR="00F0277E" w:rsidTr="2799F86F"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6975CAF7" w:rsidRDefault="41505EC7" w14:paraId="5F9E52D0" w14:textId="77D4EB64">
            <w:pPr>
              <w:spacing w:after="0" w:line="240" w:lineRule="auto"/>
              <w:textAlignment w:val="baseline"/>
              <w:rPr>
                <w:rFonts w:eastAsia="Times New Roman" w:cs="Segoe UI"/>
              </w:rPr>
            </w:pPr>
            <w:r w:rsidRPr="6975CAF7">
              <w:rPr>
                <w:rFonts w:eastAsia="Times New Roman" w:cs="Segoe UI"/>
              </w:rPr>
              <w:t>V1.2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6975CAF7" w:rsidRDefault="41505EC7" w14:paraId="57DBD039" w14:textId="72423B2C">
            <w:pPr>
              <w:spacing w:after="0" w:line="240" w:lineRule="auto"/>
              <w:textAlignment w:val="baseline"/>
              <w:rPr>
                <w:rFonts w:eastAsia="Times New Roman" w:cs="Segoe UI"/>
              </w:rPr>
            </w:pPr>
            <w:r w:rsidRPr="6975CAF7">
              <w:rPr>
                <w:rFonts w:eastAsia="Times New Roman" w:cs="Segoe UI"/>
              </w:rPr>
              <w:t>27-JAN-2025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0277E" w:rsidP="6975CAF7" w:rsidRDefault="41505EC7" w14:paraId="26D012AB" w14:textId="26056CBF">
            <w:pPr>
              <w:spacing w:after="0" w:line="240" w:lineRule="auto"/>
              <w:textAlignment w:val="baseline"/>
              <w:rPr>
                <w:rFonts w:eastAsia="Times New Roman" w:cs="Segoe UI"/>
              </w:rPr>
            </w:pPr>
            <w:r w:rsidRPr="6975CAF7">
              <w:rPr>
                <w:rFonts w:eastAsia="Times New Roman" w:cs="Segoe UI"/>
              </w:rPr>
              <w:t>Review with no changes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F0277E" w:rsidP="6975CAF7" w:rsidRDefault="00F0277E" w14:paraId="1768FC8C" w14:textId="4D92D8A3">
            <w:pPr>
              <w:spacing w:after="0" w:line="240" w:lineRule="auto"/>
              <w:textAlignment w:val="baseline"/>
              <w:rPr>
                <w:rFonts w:eastAsia="Times New Roman" w:cs="Times New Roman"/>
              </w:rPr>
            </w:pPr>
            <w:r w:rsidRPr="2799F86F" w:rsidR="00F0277E">
              <w:rPr>
                <w:rFonts w:eastAsia="Times New Roman" w:cs="Times New Roman"/>
              </w:rPr>
              <w:t> </w:t>
            </w:r>
            <w:r w:rsidRPr="2799F86F" w:rsidR="2B69ACE1">
              <w:rPr>
                <w:rFonts w:eastAsia="Times New Roman" w:cs="Times New Roman"/>
              </w:rPr>
              <w:t>Prasanna Babu</w:t>
            </w:r>
            <w:commentRangeStart w:id="1469266099"/>
            <w:commentRangeEnd w:id="1469266099"/>
            <w:r>
              <w:rPr>
                <w:rStyle w:val="CommentReference"/>
              </w:rPr>
              <w:commentReference w:id="1469266099"/>
            </w: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2799F86F"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300F05" w:rsidTr="2799F86F"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300F05" w:rsidP="009416BB" w:rsidRDefault="00061F6A" w14:paraId="50638946" w14:textId="71493BD7">
            <w:pPr>
              <w:spacing w:after="0" w:line="240" w:lineRule="auto"/>
              <w:textAlignment w:val="baseline"/>
              <w:rPr>
                <w:rFonts w:eastAsia="Times New Roman" w:cs="Segoe UI"/>
                <w:szCs w:val="18"/>
              </w:rPr>
            </w:pPr>
            <w:r>
              <w:rPr>
                <w:rFonts w:eastAsia="Times New Roman" w:cs="Segoe UI"/>
                <w:szCs w:val="18"/>
              </w:rPr>
              <w:t>14</w:t>
            </w:r>
            <w:r w:rsidR="00FF0932">
              <w:rPr>
                <w:rFonts w:eastAsia="Times New Roman" w:cs="Segoe UI"/>
                <w:szCs w:val="18"/>
              </w:rPr>
              <w:t>-</w:t>
            </w:r>
            <w:r>
              <w:rPr>
                <w:rFonts w:eastAsia="Times New Roman" w:cs="Segoe UI"/>
                <w:szCs w:val="18"/>
              </w:rPr>
              <w:t>APR</w:t>
            </w:r>
            <w:r w:rsidR="00FF0932">
              <w:rPr>
                <w:rFonts w:eastAsia="Times New Roman" w:cs="Segoe UI"/>
                <w:szCs w:val="18"/>
              </w:rPr>
              <w:t>-</w:t>
            </w:r>
            <w:r>
              <w:rPr>
                <w:rFonts w:eastAsia="Times New Roman" w:cs="Segoe UI"/>
                <w:szCs w:val="18"/>
              </w:rPr>
              <w:t>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009416BB" w:rsidRDefault="00784821" w14:paraId="15962FE7" w14:textId="59C7811C">
            <w:pPr>
              <w:spacing w:after="0" w:line="240" w:lineRule="auto"/>
              <w:textAlignment w:val="baseline"/>
              <w:rPr>
                <w:rFonts w:eastAsia="Times New Roman" w:cs="Segoe UI"/>
                <w:szCs w:val="18"/>
              </w:rPr>
            </w:pPr>
            <w:r>
              <w:rPr>
                <w:rFonts w:eastAsia="Bookman Old Style" w:cs="Bookman Old Style"/>
                <w:color w:val="000000" w:themeColor="text1"/>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00300F05" w:rsidRDefault="00325ACF" w14:paraId="3DB872DB" w14:textId="06AAA70B">
            <w:pPr>
              <w:spacing w:after="0" w:line="240" w:lineRule="auto"/>
              <w:textAlignment w:val="baseline"/>
              <w:rPr>
                <w:rFonts w:eastAsia="Times New Roman" w:cs="Segoe UI"/>
                <w:szCs w:val="18"/>
              </w:rPr>
            </w:pPr>
            <w:r>
              <w:rPr>
                <w:rFonts w:eastAsia="Times New Roman" w:cs="Segoe UI"/>
                <w:szCs w:val="18"/>
              </w:rPr>
              <w:t>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009416BB" w:rsidRDefault="00300F05" w14:paraId="681B0F67" w14:textId="54D14FF0">
            <w:pPr>
              <w:spacing w:after="0" w:line="240" w:lineRule="auto"/>
              <w:textAlignment w:val="baseline"/>
              <w:rPr>
                <w:rFonts w:eastAsia="Times New Roman" w:cs="Segoe UI"/>
                <w:szCs w:val="18"/>
              </w:rPr>
            </w:pPr>
          </w:p>
        </w:tc>
      </w:tr>
      <w:tr w:rsidRPr="00527A00" w:rsidR="00300F05" w:rsidTr="2799F86F"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6C280FA4" w:rsidRDefault="00A11E96" w14:paraId="10FD90B6" w14:textId="5D899A1E">
            <w:pPr>
              <w:spacing w:after="0" w:line="240" w:lineRule="auto"/>
              <w:textAlignment w:val="baseline"/>
              <w:rPr>
                <w:rFonts w:eastAsia="Times New Roman" w:cs="Segoe UI"/>
              </w:rPr>
            </w:pPr>
            <w:r w:rsidRPr="6C280FA4">
              <w:rPr>
                <w:rFonts w:eastAsia="Times New Roman" w:cs="Segoe UI"/>
              </w:rPr>
              <w:t>0</w:t>
            </w:r>
            <w:r w:rsidRPr="6C280FA4" w:rsidR="006B21D7">
              <w:rPr>
                <w:rFonts w:eastAsia="Times New Roman" w:cs="Segoe UI"/>
              </w:rPr>
              <w:t>2-FEB-2024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6C280FA4" w:rsidRDefault="006B21D7" w14:paraId="6AA54672" w14:textId="10EA8013">
            <w:pPr>
              <w:spacing w:after="0" w:line="240" w:lineRule="auto"/>
              <w:textAlignment w:val="baseline"/>
              <w:rPr>
                <w:rFonts w:eastAsia="Times New Roman" w:cs="Segoe UI"/>
              </w:rPr>
            </w:pPr>
            <w:r w:rsidRPr="6C280FA4">
              <w:rPr>
                <w:rFonts w:eastAsia="Times New Roman" w:cs="Segoe UI"/>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6C280FA4" w:rsidRDefault="006B21D7" w14:paraId="618C6352" w14:textId="0A10A581">
            <w:pPr>
              <w:spacing w:after="0" w:line="240" w:lineRule="auto"/>
              <w:textAlignment w:val="baseline"/>
              <w:rPr>
                <w:rFonts w:eastAsia="Times New Roman" w:cs="Segoe UI"/>
              </w:rPr>
            </w:pPr>
            <w:r w:rsidRPr="6C280FA4">
              <w:rPr>
                <w:rFonts w:eastAsia="Times New Roman" w:cs="Segoe UI"/>
              </w:rPr>
              <w:t>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009416BB" w:rsidRDefault="00300F05" w14:paraId="61CB2DCF" w14:textId="330FC0C7">
            <w:pPr>
              <w:spacing w:after="0" w:line="240" w:lineRule="auto"/>
              <w:textAlignment w:val="baseline"/>
              <w:rPr>
                <w:rFonts w:eastAsia="Times New Roman" w:cs="Segoe UI"/>
                <w:szCs w:val="18"/>
              </w:rPr>
            </w:pPr>
          </w:p>
        </w:tc>
      </w:tr>
      <w:tr w:rsidRPr="00527A00" w:rsidR="00300F05" w:rsidTr="2799F86F"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527A00" w:rsidR="00300F05" w:rsidP="6975CAF7" w:rsidRDefault="31E4AD9F" w14:paraId="5A7E364B" w14:textId="373EBF85">
            <w:pPr>
              <w:spacing w:after="0" w:line="240" w:lineRule="auto"/>
              <w:textAlignment w:val="baseline"/>
              <w:rPr>
                <w:rFonts w:eastAsia="Times New Roman" w:cs="Segoe UI"/>
              </w:rPr>
            </w:pPr>
            <w:r w:rsidRPr="2799F86F" w:rsidR="1AA0CA71">
              <w:rPr>
                <w:rFonts w:eastAsia="Times New Roman" w:cs="Segoe UI"/>
              </w:rPr>
              <w:t>2</w:t>
            </w:r>
            <w:r w:rsidRPr="2799F86F" w:rsidR="4BB73269">
              <w:rPr>
                <w:rFonts w:eastAsia="Times New Roman" w:cs="Segoe UI"/>
              </w:rPr>
              <w:t>9</w:t>
            </w:r>
            <w:r w:rsidRPr="2799F86F" w:rsidR="1AA0CA71">
              <w:rPr>
                <w:rFonts w:eastAsia="Times New Roman" w:cs="Segoe UI"/>
              </w:rPr>
              <w:t>-JAN-2025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6975CAF7" w:rsidP="6975CAF7" w:rsidRDefault="6975CAF7" w14:paraId="18F644C6" w14:textId="10EA8013">
            <w:pPr>
              <w:spacing w:after="0" w:line="240" w:lineRule="auto"/>
              <w:rPr>
                <w:rFonts w:eastAsia="Times New Roman" w:cs="Segoe UI"/>
              </w:rPr>
            </w:pPr>
            <w:r w:rsidRPr="6975CAF7">
              <w:rPr>
                <w:rFonts w:eastAsia="Times New Roman" w:cs="Segoe UI"/>
              </w:rPr>
              <w:t>Ankit Srivastava</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6975CAF7" w:rsidP="6975CAF7" w:rsidRDefault="6975CAF7" w14:paraId="46AC6A04" w14:textId="0A10A581">
            <w:pPr>
              <w:spacing w:after="0" w:line="240" w:lineRule="auto"/>
              <w:rPr>
                <w:rFonts w:eastAsia="Times New Roman" w:cs="Segoe UI"/>
              </w:rPr>
            </w:pPr>
            <w:r w:rsidRPr="6975CAF7">
              <w:rPr>
                <w:rFonts w:eastAsia="Times New Roman" w:cs="Segoe UI"/>
              </w:rPr>
              <w:t>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527A00" w:rsidR="00300F05" w:rsidP="009416BB" w:rsidRDefault="00300F05" w14:paraId="6EA2C01A"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7C3CB0" w14:paraId="628F0FBB" w14:textId="0E9BDDB8">
            <w:pPr>
              <w:spacing w:after="0" w:line="240" w:lineRule="auto"/>
              <w:textAlignment w:val="baseline"/>
              <w:rPr>
                <w:rFonts w:eastAsia="Times New Roman" w:cs="Segoe UI"/>
                <w:szCs w:val="18"/>
              </w:rPr>
            </w:pPr>
            <w:r>
              <w:rPr>
                <w:rFonts w:eastAsia="Times New Roman" w:cs="Segoe UI"/>
                <w:szCs w:val="18"/>
              </w:rPr>
              <w:t>Netradyne Internal</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255B6E33" w14:textId="77777777">
            <w:pPr>
              <w:spacing w:after="0" w:line="240" w:lineRule="auto"/>
              <w:textAlignment w:val="baseline"/>
              <w:rPr>
                <w:rFonts w:eastAsia="Times New Roman" w:cs="Segoe UI"/>
                <w:szCs w:val="18"/>
              </w:rPr>
            </w:pP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39466B" w:rsidP="0039466B" w:rsidRDefault="0039466B" w14:paraId="25199CE0" w14:textId="62A40CA6">
      <w:pPr>
        <w:rPr>
          <w:lang w:val="en-US"/>
        </w:rPr>
      </w:pPr>
    </w:p>
    <w:p w:rsidR="0039466B" w:rsidP="0039466B" w:rsidRDefault="0039466B" w14:paraId="4A861CE3" w14:textId="160F0F7A">
      <w:pPr>
        <w:rPr>
          <w:lang w:val="en-US"/>
        </w:rPr>
      </w:pPr>
    </w:p>
    <w:p w:rsidR="0039466B" w:rsidP="0039466B" w:rsidRDefault="0039466B" w14:paraId="5AD17B15" w14:textId="316BC493">
      <w:pPr>
        <w:rPr>
          <w:lang w:val="en-US"/>
        </w:rPr>
      </w:pPr>
    </w:p>
    <w:p w:rsidR="0039466B" w:rsidP="0039466B" w:rsidRDefault="0039466B" w14:paraId="0E60FD1E" w14:textId="39DB26D7">
      <w:pPr>
        <w:rPr>
          <w:lang w:val="en-US"/>
        </w:rPr>
      </w:pPr>
    </w:p>
    <w:p w:rsidRPr="0066248A" w:rsidR="0066248A" w:rsidP="00575D8A" w:rsidRDefault="0066248A" w14:paraId="1554FF5F" w14:textId="25952FCA">
      <w:pPr>
        <w:pStyle w:val="Heading1"/>
        <w:rPr>
          <w:rFonts w:eastAsiaTheme="majorEastAsia"/>
          <w:lang w:val="en-US"/>
        </w:rPr>
      </w:pPr>
      <w:bookmarkStart w:name="_Toc140175809" w:id="3"/>
      <w:r w:rsidRPr="0066248A">
        <w:rPr>
          <w:rFonts w:eastAsiaTheme="majorEastAsia"/>
          <w:lang w:val="en-US"/>
        </w:rPr>
        <w:t>Purpose</w:t>
      </w:r>
      <w:bookmarkEnd w:id="3"/>
    </w:p>
    <w:p w:rsidR="003D166A" w:rsidP="003D166A" w:rsidRDefault="003D166A" w14:paraId="541CA02A" w14:textId="5AF21DDC">
      <w:r>
        <w:t xml:space="preserve">The </w:t>
      </w:r>
      <w:r w:rsidR="42EF0CBF">
        <w:t>S</w:t>
      </w:r>
      <w:r w:rsidR="00671961">
        <w:t>SDLC</w:t>
      </w:r>
      <w:r>
        <w:t xml:space="preserve"> process is an extension of the DevOps methodology that integrates security practices throughout the software development lifecycle. It emphasizes the collaboration between development, operations, and security teams to ensure the delivery of secure and reliable software. </w:t>
      </w:r>
    </w:p>
    <w:p w:rsidRPr="0066248A" w:rsidR="0066248A" w:rsidP="009416BB" w:rsidRDefault="0066248A" w14:paraId="35D9358C" w14:textId="77777777">
      <w:pPr>
        <w:pStyle w:val="Heading1"/>
        <w:rPr>
          <w:rFonts w:eastAsiaTheme="majorEastAsia"/>
        </w:rPr>
      </w:pPr>
      <w:bookmarkStart w:name="_Toc140175810" w:id="4"/>
      <w:r w:rsidRPr="0066248A">
        <w:rPr>
          <w:rFonts w:eastAsiaTheme="majorEastAsia"/>
        </w:rPr>
        <w:t>Scope</w:t>
      </w:r>
      <w:bookmarkEnd w:id="4"/>
    </w:p>
    <w:p w:rsidR="00ED625B" w:rsidP="006960F3" w:rsidRDefault="006960F3" w14:paraId="59756B69" w14:textId="06E5A84A">
      <w:r>
        <w:t>Scope of</w:t>
      </w:r>
      <w:r w:rsidR="005F16C7">
        <w:t xml:space="preserve"> this document includes </w:t>
      </w:r>
      <w:r w:rsidR="00802DD9">
        <w:t xml:space="preserve">Netradyne </w:t>
      </w:r>
      <w:r w:rsidR="00C07949">
        <w:t xml:space="preserve">Product Development, Netradyne </w:t>
      </w:r>
      <w:r w:rsidR="00802DD9">
        <w:t>managed AWS infrastructure, GitHub repositories</w:t>
      </w:r>
      <w:r w:rsidR="009B61D2">
        <w:t xml:space="preserve"> which include Netradyne Cloud, Netradyne Infra and other function</w:t>
      </w:r>
      <w:r w:rsidR="00732EBF">
        <w:t>s</w:t>
      </w:r>
      <w:r w:rsidR="009B61D2">
        <w:t xml:space="preserve"> where coding, scripting</w:t>
      </w:r>
      <w:r w:rsidR="00732EBF">
        <w:t xml:space="preserve"> are in place.</w:t>
      </w:r>
    </w:p>
    <w:p w:rsidR="00906020" w:rsidP="00906020" w:rsidRDefault="00941332" w14:paraId="54CFFF14" w14:textId="4747E36F">
      <w:pPr>
        <w:pStyle w:val="Heading1"/>
        <w:rPr>
          <w:rFonts w:eastAsiaTheme="majorEastAsia"/>
        </w:rPr>
      </w:pPr>
      <w:bookmarkStart w:name="_Toc140175811" w:id="5"/>
      <w:r w:rsidRPr="009416BB">
        <w:rPr>
          <w:rFonts w:eastAsiaTheme="majorEastAsia"/>
        </w:rPr>
        <w:t xml:space="preserve">Roles and </w:t>
      </w:r>
      <w:r w:rsidRPr="009416BB" w:rsidR="009C005D">
        <w:rPr>
          <w:rFonts w:eastAsiaTheme="majorEastAsia"/>
        </w:rPr>
        <w:t>Responsibilities</w:t>
      </w:r>
      <w:bookmarkEnd w:id="5"/>
      <w:r w:rsidRPr="009416BB">
        <w:rPr>
          <w:rFonts w:eastAsiaTheme="majorEastAsia"/>
        </w:rPr>
        <w:t xml:space="preserve"> </w:t>
      </w:r>
    </w:p>
    <w:p w:rsidRPr="00906020" w:rsidR="00906020" w:rsidP="00242C48"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77777777"/>
    <w:p w:rsidRPr="00CE424F" w:rsidR="0066248A" w:rsidP="00CE424F" w:rsidRDefault="009C005D" w14:paraId="28B25B6D" w14:textId="730A0FC9">
      <w:pPr>
        <w:pStyle w:val="Heading1"/>
        <w:rPr>
          <w:rFonts w:eastAsiaTheme="majorEastAsia"/>
          <w:lang w:val="en-US"/>
        </w:rPr>
      </w:pPr>
      <w:bookmarkStart w:name="_Toc140175812" w:id="6"/>
      <w:r w:rsidRPr="007F79FF">
        <w:rPr>
          <w:rFonts w:eastAsiaTheme="majorEastAsia"/>
          <w:lang w:val="en-US"/>
        </w:rPr>
        <w:t>Procedure</w:t>
      </w:r>
      <w:bookmarkEnd w:id="6"/>
    </w:p>
    <w:p w:rsidR="00B47518" w:rsidP="00C93961" w:rsidRDefault="00C93961" w14:paraId="476A66B8" w14:textId="3CCEC053">
      <w:r w:rsidRPr="00C93961">
        <w:t xml:space="preserve">The Software Development Life Cycle (SDLC) process for </w:t>
      </w:r>
      <w:r w:rsidR="003A1EE6">
        <w:t>Netradyne</w:t>
      </w:r>
      <w:r w:rsidRPr="00C93961">
        <w:t xml:space="preserve"> cloud environment involves several stages to ensure the efficient development, deployment, and maintenance of cloud-based applications. </w:t>
      </w:r>
    </w:p>
    <w:p w:rsidRPr="00C93961" w:rsidR="00C93961" w:rsidP="00C93961" w:rsidRDefault="00C93961" w14:paraId="03EDC89E" w14:textId="1A5EF1AE">
      <w:r w:rsidRPr="00C93961">
        <w:t xml:space="preserve">Here's a high-level overview of the SDLC process </w:t>
      </w:r>
      <w:r w:rsidR="003A1EE6">
        <w:t>at Netradyne</w:t>
      </w:r>
      <w:r w:rsidRPr="00C93961">
        <w:t>:</w:t>
      </w:r>
    </w:p>
    <w:p w:rsidR="003A1EE6" w:rsidP="003A1EE6" w:rsidRDefault="00C93961" w14:paraId="61D70004" w14:textId="77777777">
      <w:pPr>
        <w:pStyle w:val="MainHeading"/>
      </w:pPr>
      <w:bookmarkStart w:name="_Toc140175813" w:id="7"/>
      <w:r>
        <w:t xml:space="preserve">Requirements </w:t>
      </w:r>
      <w:r w:rsidRPr="06E4BEAF">
        <w:rPr>
          <w:rFonts w:asciiTheme="minorHAnsi" w:hAnsiTheme="minorHAnsi" w:cstheme="minorBidi"/>
        </w:rPr>
        <w:t>Gathering</w:t>
      </w:r>
      <w:r>
        <w:t>:</w:t>
      </w:r>
      <w:bookmarkEnd w:id="7"/>
      <w:r>
        <w:t xml:space="preserve"> </w:t>
      </w:r>
    </w:p>
    <w:p w:rsidRPr="00C93961" w:rsidR="00C93961" w:rsidP="00C93961" w:rsidRDefault="00C93961" w14:paraId="5436001C" w14:textId="5CEF4280">
      <w:r w:rsidRPr="00C93961">
        <w:t>This initial phase involves understanding the business requirements and objectives for the cloud-based application. It includes identifying key stakeholders, gathering functional and non-functional requirements, and defining the scope of the project.</w:t>
      </w:r>
    </w:p>
    <w:p w:rsidR="0071505D" w:rsidP="0071505D" w:rsidRDefault="00EE47E3" w14:paraId="27873E6A" w14:textId="6EDE5AA5">
      <w:pPr>
        <w:pStyle w:val="MainHeading"/>
      </w:pPr>
      <w:bookmarkStart w:name="_Toc140175814" w:id="8"/>
      <w:r>
        <w:t xml:space="preserve">Planning, </w:t>
      </w:r>
      <w:r w:rsidRPr="00C93961" w:rsidR="00C93961">
        <w:t>Design and Architecture:</w:t>
      </w:r>
      <w:bookmarkEnd w:id="8"/>
      <w:r w:rsidRPr="00C93961" w:rsidR="00C93961">
        <w:t xml:space="preserve"> </w:t>
      </w:r>
    </w:p>
    <w:p w:rsidRPr="00C93961" w:rsidR="00C93961" w:rsidP="00C93961" w:rsidRDefault="00675573" w14:paraId="36AF112C" w14:textId="5ABCFAB8">
      <w:r>
        <w:t xml:space="preserve">In this phase, the system architecture and design of the cloud environment are planned. </w:t>
      </w:r>
      <w:r w:rsidR="00EE47E3">
        <w:t xml:space="preserve">Security considerations should be incorporated right from the planning phase. This includes identifying security requirements, threat modelling, and risk assessments. Security controls and measures are designed to address potential vulnerabilities and ensure compliance with relevant regulations and standards. </w:t>
      </w:r>
      <w:r w:rsidR="00C93961">
        <w:t>It includes designing the application components, infrastructure, and data storage architecture to meet the scalability, availability, and security requirements</w:t>
      </w:r>
      <w:r w:rsidR="00816282">
        <w:t xml:space="preserve"> of underlying </w:t>
      </w:r>
      <w:r w:rsidR="00DE45B5">
        <w:t xml:space="preserve">sensitive </w:t>
      </w:r>
      <w:r w:rsidR="00816282">
        <w:t>data (including PII/PHI)</w:t>
      </w:r>
      <w:r w:rsidR="00C93961">
        <w:t>. Considerations may include selecting appropriate cloud services, designing APIs, and defining data flows.</w:t>
      </w:r>
    </w:p>
    <w:p w:rsidR="0071505D" w:rsidP="00195519" w:rsidRDefault="00195519" w14:paraId="10B66DEE" w14:textId="11DB484B">
      <w:pPr>
        <w:pStyle w:val="MainHeading"/>
      </w:pPr>
      <w:bookmarkStart w:name="_Toc140175815" w:id="9"/>
      <w:r w:rsidRPr="00195519">
        <w:t xml:space="preserve">Continuous Integration and </w:t>
      </w:r>
      <w:r w:rsidRPr="00C93961" w:rsidR="00C93961">
        <w:t>Development:</w:t>
      </w:r>
      <w:bookmarkEnd w:id="9"/>
      <w:r w:rsidRPr="00C93961" w:rsidR="00C93961">
        <w:t xml:space="preserve"> </w:t>
      </w:r>
    </w:p>
    <w:p w:rsidR="008F1C76" w:rsidP="00C93961" w:rsidRDefault="00195519" w14:paraId="3BD37249" w14:textId="77777777">
      <w:r w:rsidRPr="00195519">
        <w:t>Development teams follow coding best practices and security guidelines during the coding process. Code reviews, static code analysis, and vulnerability scanning tools are used to identify security flaws early in the development cycle. Security tests are integrated into the continuous integration (CI) process to ensure code quality and security standards.</w:t>
      </w:r>
    </w:p>
    <w:p w:rsidR="00C93961" w:rsidP="00C93961" w:rsidRDefault="00C93961" w14:paraId="75329BD3" w14:textId="0DE2408F">
      <w:r w:rsidRPr="00C93961">
        <w:t>The development phase involves coding the application logic and implementing the designed components. Development practices such as continuous integration and version control are often followed. Developers write code, perform unit testing, and ensure adherence to coding standards.</w:t>
      </w:r>
    </w:p>
    <w:p w:rsidR="00F207F5" w:rsidP="00695DE1" w:rsidRDefault="00695DE1" w14:paraId="781AA4F5" w14:textId="276AB2CE">
      <w:pPr>
        <w:pStyle w:val="Heading3"/>
      </w:pPr>
      <w:bookmarkStart w:name="_Toc140175816" w:id="10"/>
      <w:r>
        <w:t>Development Process</w:t>
      </w:r>
      <w:bookmarkEnd w:id="10"/>
    </w:p>
    <w:p w:rsidR="00254F13" w:rsidP="002970A0" w:rsidRDefault="7AA86A82" w14:paraId="4027AEBA" w14:textId="44CAC8E0">
      <w:pPr>
        <w:pStyle w:val="Heading4"/>
      </w:pPr>
      <w:r>
        <w:t>Developers follow the below procedure:</w:t>
      </w:r>
    </w:p>
    <w:p w:rsidR="7AA86A82" w:rsidP="002970A0" w:rsidRDefault="7AA86A82" w14:paraId="2CB85EEC" w14:textId="7992DBFD">
      <w:pPr>
        <w:pStyle w:val="ListParagraph"/>
        <w:numPr>
          <w:ilvl w:val="0"/>
          <w:numId w:val="26"/>
        </w:numPr>
        <w:spacing w:after="0"/>
      </w:pPr>
      <w:r>
        <w:t>Get the requirements in the form or a JIRA ticket.</w:t>
      </w:r>
    </w:p>
    <w:p w:rsidRPr="002970A0" w:rsidR="7AA86A82" w:rsidP="75EC9B7A" w:rsidRDefault="009313A0" w14:paraId="735121E0" w14:textId="15EA192C">
      <w:pPr>
        <w:pStyle w:val="ListParagraph"/>
        <w:numPr>
          <w:ilvl w:val="0"/>
          <w:numId w:val="26"/>
        </w:numPr>
        <w:spacing w:after="0"/>
        <w:rPr>
          <w:rFonts w:eastAsia="Calibri"/>
        </w:rPr>
      </w:pPr>
      <w:r w:rsidRPr="75EC9B7A">
        <w:rPr>
          <w:rFonts w:eastAsia="Calibri"/>
        </w:rPr>
        <w:t>Analyse</w:t>
      </w:r>
      <w:r w:rsidRPr="75EC9B7A" w:rsidR="7AA86A82">
        <w:rPr>
          <w:rFonts w:eastAsia="Calibri"/>
        </w:rPr>
        <w:t xml:space="preserve"> and create a design document for the proposed solution and design.</w:t>
      </w:r>
    </w:p>
    <w:p w:rsidRPr="002970A0" w:rsidR="0F2449F9" w:rsidP="75EC9B7A" w:rsidRDefault="0F2449F9" w14:paraId="557CB055" w14:textId="639E4985">
      <w:pPr>
        <w:pStyle w:val="ListParagraph"/>
        <w:numPr>
          <w:ilvl w:val="0"/>
          <w:numId w:val="26"/>
        </w:numPr>
        <w:spacing w:after="0"/>
        <w:rPr>
          <w:rFonts w:eastAsia="Calibri"/>
        </w:rPr>
      </w:pPr>
      <w:r w:rsidRPr="75EC9B7A">
        <w:rPr>
          <w:rFonts w:eastAsia="Calibri"/>
        </w:rPr>
        <w:t xml:space="preserve">Estimate the work. </w:t>
      </w:r>
    </w:p>
    <w:p w:rsidRPr="002970A0" w:rsidR="7AA86A82" w:rsidP="75EC9B7A" w:rsidRDefault="7AA86A82" w14:paraId="05904252" w14:textId="42513C83">
      <w:pPr>
        <w:pStyle w:val="ListParagraph"/>
        <w:numPr>
          <w:ilvl w:val="0"/>
          <w:numId w:val="26"/>
        </w:numPr>
        <w:spacing w:after="0"/>
        <w:rPr>
          <w:rFonts w:eastAsia="Calibri"/>
        </w:rPr>
      </w:pPr>
      <w:r w:rsidRPr="75EC9B7A">
        <w:rPr>
          <w:rFonts w:eastAsia="Calibri"/>
        </w:rPr>
        <w:t>Develop the solution.</w:t>
      </w:r>
    </w:p>
    <w:p w:rsidRPr="002970A0" w:rsidR="510C546D" w:rsidP="75EC9B7A" w:rsidRDefault="510C546D" w14:paraId="539E662A" w14:textId="2C2A80E3">
      <w:pPr>
        <w:pStyle w:val="ListParagraph"/>
        <w:numPr>
          <w:ilvl w:val="0"/>
          <w:numId w:val="26"/>
        </w:numPr>
        <w:spacing w:after="0"/>
        <w:rPr>
          <w:rFonts w:eastAsia="Calibri"/>
        </w:rPr>
      </w:pPr>
      <w:r w:rsidRPr="75EC9B7A">
        <w:rPr>
          <w:rFonts w:eastAsia="Calibri"/>
        </w:rPr>
        <w:t>Write Unit tests.</w:t>
      </w:r>
    </w:p>
    <w:p w:rsidRPr="002970A0" w:rsidR="75854223" w:rsidP="75EC9B7A" w:rsidRDefault="75854223" w14:paraId="2F41CB62" w14:textId="7BD71D26">
      <w:pPr>
        <w:pStyle w:val="ListParagraph"/>
        <w:numPr>
          <w:ilvl w:val="0"/>
          <w:numId w:val="26"/>
        </w:numPr>
        <w:spacing w:after="0"/>
        <w:rPr>
          <w:rFonts w:eastAsia="Calibri"/>
        </w:rPr>
      </w:pPr>
      <w:r w:rsidRPr="75EC9B7A">
        <w:rPr>
          <w:rFonts w:eastAsia="Calibri"/>
        </w:rPr>
        <w:t xml:space="preserve">Test the solution in development and lower </w:t>
      </w:r>
      <w:r w:rsidRPr="75EC9B7A" w:rsidR="45405B8B">
        <w:rPr>
          <w:rFonts w:eastAsia="Calibri"/>
        </w:rPr>
        <w:t>hosted</w:t>
      </w:r>
      <w:r w:rsidRPr="75EC9B7A">
        <w:rPr>
          <w:rFonts w:eastAsia="Calibri"/>
        </w:rPr>
        <w:t xml:space="preserve"> </w:t>
      </w:r>
      <w:r w:rsidRPr="75EC9B7A" w:rsidR="5E443726">
        <w:rPr>
          <w:rFonts w:eastAsia="Calibri"/>
        </w:rPr>
        <w:t>e</w:t>
      </w:r>
      <w:r w:rsidRPr="75EC9B7A" w:rsidR="38B03E5B">
        <w:rPr>
          <w:rFonts w:eastAsia="Calibri"/>
        </w:rPr>
        <w:t>nvironments</w:t>
      </w:r>
      <w:r w:rsidRPr="75EC9B7A">
        <w:rPr>
          <w:rFonts w:eastAsia="Calibri"/>
        </w:rPr>
        <w:t>.</w:t>
      </w:r>
    </w:p>
    <w:p w:rsidR="008F1C76" w:rsidP="008F1C76" w:rsidRDefault="008F1C76" w14:paraId="1AEF95DC" w14:textId="41F2B423">
      <w:pPr>
        <w:pStyle w:val="MainHeading"/>
      </w:pPr>
      <w:bookmarkStart w:name="_Toc140175817" w:id="11"/>
      <w:r>
        <w:t xml:space="preserve">Continuous </w:t>
      </w:r>
      <w:r w:rsidRPr="00C93961" w:rsidR="00C93961">
        <w:t>Testing:</w:t>
      </w:r>
      <w:bookmarkEnd w:id="11"/>
      <w:r w:rsidRPr="00C93961" w:rsidR="00C93961">
        <w:t xml:space="preserve"> </w:t>
      </w:r>
    </w:p>
    <w:p w:rsidR="00C93961" w:rsidP="00C93961" w:rsidRDefault="00C93961" w14:paraId="3190DB80" w14:textId="0B26F424">
      <w:r w:rsidRPr="00C93961">
        <w:t xml:space="preserve">This phase focuses on validating the application's functionality, performance, security, and scalability. </w:t>
      </w:r>
      <w:r w:rsidRPr="00AF4D08" w:rsidR="00AF4D08">
        <w:t xml:space="preserve">Security testing is an integral part of the testing phase. It includes dynamic application security testing (DAST), penetration testing, and security scanning to identify vulnerabilities and weaknesses. </w:t>
      </w:r>
      <w:r w:rsidRPr="00C93961">
        <w:t>It includes various testing types such as unit testing, integration testing, system testing, performance testing, and security testing. Automation tools and frameworks may be utilized to streamline the testing process and ensure comprehensive test coverage.</w:t>
      </w:r>
    </w:p>
    <w:p w:rsidR="00050390" w:rsidP="00050390" w:rsidRDefault="00050390" w14:paraId="0E3C55B4" w14:textId="5DBC7AA4">
      <w:pPr>
        <w:pStyle w:val="Heading3"/>
      </w:pPr>
      <w:bookmarkStart w:name="_Toc140175818" w:id="12"/>
      <w:r>
        <w:t>Testing &amp; Automation Process:</w:t>
      </w:r>
      <w:bookmarkEnd w:id="12"/>
    </w:p>
    <w:p w:rsidR="00050390" w:rsidP="002E1DEE" w:rsidRDefault="259D879C" w14:paraId="4AFF9CE5" w14:textId="25CFD878">
      <w:pPr>
        <w:pStyle w:val="Heading4"/>
      </w:pPr>
      <w:r>
        <w:t>QA follows the below procedure:</w:t>
      </w:r>
    </w:p>
    <w:p w:rsidR="259D879C" w:rsidP="00236174" w:rsidRDefault="259D879C" w14:paraId="41564CA3" w14:textId="2E81F71A">
      <w:pPr>
        <w:pStyle w:val="ListParagraph"/>
        <w:numPr>
          <w:ilvl w:val="0"/>
          <w:numId w:val="28"/>
        </w:numPr>
      </w:pPr>
      <w:r>
        <w:t>Understand the requirement document.</w:t>
      </w:r>
    </w:p>
    <w:p w:rsidRPr="002E1DEE" w:rsidR="1943FEA8" w:rsidP="75EC9B7A" w:rsidRDefault="1943FEA8" w14:paraId="390F97E8" w14:textId="156EA3AF">
      <w:pPr>
        <w:pStyle w:val="ListParagraph"/>
        <w:numPr>
          <w:ilvl w:val="0"/>
          <w:numId w:val="28"/>
        </w:numPr>
        <w:rPr>
          <w:rFonts w:eastAsia="Calibri"/>
        </w:rPr>
      </w:pPr>
      <w:r w:rsidRPr="75EC9B7A">
        <w:rPr>
          <w:rFonts w:eastAsia="Calibri"/>
        </w:rPr>
        <w:t>Write Functional test cases.</w:t>
      </w:r>
    </w:p>
    <w:p w:rsidRPr="002E1DEE" w:rsidR="1943FEA8" w:rsidP="75EC9B7A" w:rsidRDefault="1943FEA8" w14:paraId="1119A520" w14:textId="70F5AA54">
      <w:pPr>
        <w:pStyle w:val="ListParagraph"/>
        <w:numPr>
          <w:ilvl w:val="0"/>
          <w:numId w:val="28"/>
        </w:numPr>
        <w:rPr>
          <w:rFonts w:eastAsia="Calibri"/>
        </w:rPr>
      </w:pPr>
      <w:r w:rsidRPr="75EC9B7A">
        <w:rPr>
          <w:rFonts w:eastAsia="Calibri"/>
        </w:rPr>
        <w:t xml:space="preserve">Write </w:t>
      </w:r>
      <w:r w:rsidRPr="75EC9B7A" w:rsidR="78967140">
        <w:rPr>
          <w:rFonts w:eastAsia="Calibri"/>
        </w:rPr>
        <w:t>I</w:t>
      </w:r>
      <w:r w:rsidRPr="75EC9B7A">
        <w:rPr>
          <w:rFonts w:eastAsia="Calibri"/>
        </w:rPr>
        <w:t>ntegration test cases.</w:t>
      </w:r>
    </w:p>
    <w:p w:rsidRPr="002E1DEE" w:rsidR="49CCB9AD" w:rsidP="75EC9B7A" w:rsidRDefault="49CCB9AD" w14:paraId="4B222371" w14:textId="05C04075">
      <w:pPr>
        <w:pStyle w:val="ListParagraph"/>
        <w:numPr>
          <w:ilvl w:val="0"/>
          <w:numId w:val="28"/>
        </w:numPr>
        <w:rPr>
          <w:rFonts w:eastAsia="Calibri"/>
        </w:rPr>
      </w:pPr>
      <w:r w:rsidRPr="75EC9B7A">
        <w:rPr>
          <w:rFonts w:eastAsia="Calibri"/>
        </w:rPr>
        <w:t>On receiving approved changed, test in integration environment.</w:t>
      </w:r>
    </w:p>
    <w:p w:rsidRPr="002E1DEE" w:rsidR="49CCB9AD" w:rsidP="75EC9B7A" w:rsidRDefault="49CCB9AD" w14:paraId="208D6D3A" w14:textId="60A15EDE">
      <w:pPr>
        <w:pStyle w:val="ListParagraph"/>
        <w:numPr>
          <w:ilvl w:val="0"/>
          <w:numId w:val="28"/>
        </w:numPr>
        <w:rPr>
          <w:rFonts w:eastAsia="Calibri"/>
        </w:rPr>
      </w:pPr>
      <w:r w:rsidRPr="75EC9B7A">
        <w:rPr>
          <w:rFonts w:eastAsia="Calibri"/>
        </w:rPr>
        <w:t>Notify stakeholders for any impact.</w:t>
      </w:r>
    </w:p>
    <w:p w:rsidRPr="002E1DEE" w:rsidR="49CCB9AD" w:rsidP="75EC9B7A" w:rsidRDefault="49CCB9AD" w14:paraId="763EE619" w14:textId="7DA4C19D">
      <w:pPr>
        <w:pStyle w:val="ListParagraph"/>
        <w:numPr>
          <w:ilvl w:val="0"/>
          <w:numId w:val="28"/>
        </w:numPr>
        <w:rPr>
          <w:rFonts w:eastAsia="Calibri"/>
        </w:rPr>
      </w:pPr>
      <w:r w:rsidRPr="75EC9B7A">
        <w:rPr>
          <w:rFonts w:eastAsia="Calibri"/>
        </w:rPr>
        <w:t>Perform regression tests.</w:t>
      </w:r>
    </w:p>
    <w:p w:rsidRPr="002E1DEE" w:rsidR="49CCB9AD" w:rsidP="522AD66A" w:rsidRDefault="240995C4" w14:paraId="5E5FF93E" w14:textId="53DCF424">
      <w:pPr>
        <w:pStyle w:val="ListParagraph"/>
        <w:numPr>
          <w:ilvl w:val="1"/>
          <w:numId w:val="28"/>
        </w:numPr>
        <w:rPr>
          <w:rFonts w:eastAsia="Calibri"/>
        </w:rPr>
      </w:pPr>
      <w:r w:rsidRPr="522AD66A">
        <w:rPr>
          <w:rFonts w:eastAsia="Calibri"/>
        </w:rPr>
        <w:t>Promote the release to production.</w:t>
      </w:r>
    </w:p>
    <w:p w:rsidRPr="002E1DEE" w:rsidR="49CCB9AD" w:rsidP="522AD66A" w:rsidRDefault="240995C4" w14:paraId="5DD74B11" w14:textId="4C73C618">
      <w:pPr>
        <w:pStyle w:val="ListParagraph"/>
        <w:numPr>
          <w:ilvl w:val="1"/>
          <w:numId w:val="28"/>
        </w:numPr>
        <w:rPr>
          <w:rFonts w:eastAsia="Calibri"/>
        </w:rPr>
      </w:pPr>
      <w:r w:rsidRPr="522AD66A">
        <w:rPr>
          <w:rFonts w:eastAsia="Calibri"/>
        </w:rPr>
        <w:t>Monitor the changes postproduction.</w:t>
      </w:r>
    </w:p>
    <w:p w:rsidR="00C4682D" w:rsidP="00C4682D" w:rsidRDefault="00C4682D" w14:paraId="4786429C" w14:textId="7F45096F">
      <w:pPr>
        <w:pStyle w:val="MainHeading"/>
      </w:pPr>
      <w:bookmarkStart w:name="_Toc140175819" w:id="13"/>
      <w:r>
        <w:t xml:space="preserve">Continuous </w:t>
      </w:r>
      <w:r w:rsidRPr="00C93961" w:rsidR="00C93961">
        <w:t>Deployment:</w:t>
      </w:r>
      <w:bookmarkEnd w:id="13"/>
      <w:r w:rsidRPr="00C93961" w:rsidR="00C93961">
        <w:t xml:space="preserve"> </w:t>
      </w:r>
    </w:p>
    <w:p w:rsidRPr="00C93961" w:rsidR="00C93961" w:rsidP="00C93961" w:rsidRDefault="00C93961" w14:paraId="1D417C11" w14:textId="3C509BCD">
      <w:r w:rsidRPr="00C93961">
        <w:t xml:space="preserve">Once the application has passed the testing phase, it is deployed to the cloud environment. Deployment practices may include infrastructure provisioning, containerization, and utilizing cloud-native deployment services. </w:t>
      </w:r>
      <w:r w:rsidRPr="002341AC" w:rsidR="00222807">
        <w:t xml:space="preserve">In the deployment phase, security controls are implemented to ensure secure deployment and configuration of the application. </w:t>
      </w:r>
      <w:r w:rsidRPr="00C93961">
        <w:t>Continuous Deployment (CD) techniques enable automated deployments to ensure a smooth release process.</w:t>
      </w:r>
      <w:r w:rsidR="002341AC">
        <w:t xml:space="preserve"> </w:t>
      </w:r>
      <w:r w:rsidRPr="002341AC" w:rsidR="002341AC">
        <w:t>Infrastructure as Code (</w:t>
      </w:r>
      <w:proofErr w:type="spellStart"/>
      <w:r w:rsidRPr="002341AC" w:rsidR="002341AC">
        <w:t>IaC</w:t>
      </w:r>
      <w:proofErr w:type="spellEnd"/>
      <w:r w:rsidRPr="002341AC" w:rsidR="002341AC">
        <w:t>) and configuration management tools enable consistent and secure provisioning of resources. Security-focused deployment pipelines automate security checks, such as container image scanning, access controls, and security configurations.</w:t>
      </w:r>
    </w:p>
    <w:p w:rsidR="0088589A" w:rsidP="0088589A" w:rsidRDefault="0088589A" w14:paraId="6D3C513F" w14:textId="56FA2041">
      <w:pPr>
        <w:pStyle w:val="MainHeading"/>
      </w:pPr>
      <w:bookmarkStart w:name="_Toc140175820" w:id="14"/>
      <w:r>
        <w:t xml:space="preserve">Continuous </w:t>
      </w:r>
      <w:r w:rsidRPr="00C93961" w:rsidR="00C93961">
        <w:t>Monitoring and Management:</w:t>
      </w:r>
      <w:bookmarkEnd w:id="14"/>
      <w:r w:rsidRPr="00C93961" w:rsidR="00C93961">
        <w:t xml:space="preserve"> </w:t>
      </w:r>
    </w:p>
    <w:p w:rsidR="00A76898" w:rsidP="00A76898" w:rsidRDefault="00C93E6B" w14:paraId="352122E2" w14:textId="6183085C">
      <w:r w:rsidRPr="00C93E6B">
        <w:t>Continuous monitoring is crucial for identifying and mitigating security threats and anomalies in real-time</w:t>
      </w:r>
      <w:r w:rsidRPr="00664053" w:rsidR="00664053">
        <w:t xml:space="preserve"> </w:t>
      </w:r>
      <w:r w:rsidRPr="00C93961" w:rsidR="00664053">
        <w:t>to ensure its performance, availability, and security</w:t>
      </w:r>
      <w:r w:rsidRPr="00C93E6B">
        <w:t>. Security monitoring tools and services are employed to monitor application logs, network traffic, system performance, and security events. Intrusion detection and prevention systems, log analysis, and threat intelligence are used to detect and respond to security incidents promptly.</w:t>
      </w:r>
      <w:r w:rsidR="00A76898">
        <w:t xml:space="preserve"> </w:t>
      </w:r>
      <w:r w:rsidRPr="00A76898" w:rsidR="00A76898">
        <w:t>Logging and analytics are employed to gain insights into application behaviour and performance.</w:t>
      </w:r>
      <w:r w:rsidRPr="00C93961" w:rsidR="00C93961">
        <w:t xml:space="preserve"> </w:t>
      </w:r>
    </w:p>
    <w:p w:rsidR="00324BA7" w:rsidP="00324BA7" w:rsidRDefault="00324BA7" w14:paraId="71CA8415" w14:textId="77777777">
      <w:pPr>
        <w:pStyle w:val="MainHeading"/>
      </w:pPr>
      <w:bookmarkStart w:name="_Toc140175821" w:id="15"/>
      <w:r>
        <w:t>Incident Response and Recovery:</w:t>
      </w:r>
      <w:bookmarkEnd w:id="15"/>
      <w:r>
        <w:t xml:space="preserve"> </w:t>
      </w:r>
    </w:p>
    <w:p w:rsidR="00324BA7" w:rsidP="00324BA7" w:rsidRDefault="00324BA7" w14:paraId="0589FC86" w14:textId="628D5101">
      <w:r>
        <w:t>A well-defined incident response plan is essential for addressing security incidents effectively. Security teams collaborate with development and operations teams to investigate and mitigate security breaches or vulnerabilities. Lessons learned from incidents are used to improve security controls and processes.</w:t>
      </w:r>
    </w:p>
    <w:p w:rsidR="00D04964" w:rsidP="00D04964" w:rsidRDefault="00324BA7" w14:paraId="03CE1BB4" w14:textId="77777777">
      <w:pPr>
        <w:pStyle w:val="MainHeading"/>
      </w:pPr>
      <w:bookmarkStart w:name="_Toc140175822" w:id="16"/>
      <w:r>
        <w:t>Security Automation and Orchestration:</w:t>
      </w:r>
      <w:bookmarkEnd w:id="16"/>
      <w:r>
        <w:t xml:space="preserve"> </w:t>
      </w:r>
    </w:p>
    <w:p w:rsidR="00324BA7" w:rsidP="00324BA7" w:rsidRDefault="00324BA7" w14:paraId="19A94F23" w14:textId="47FDA985">
      <w:r>
        <w:t xml:space="preserve">Automation and orchestration play a vital role in the </w:t>
      </w:r>
      <w:r w:rsidR="00671961">
        <w:t>SDLC</w:t>
      </w:r>
      <w:r>
        <w:t xml:space="preserve"> process. Security tasks, such as vulnerability scanning, patch management, and access controls, are automated to reduce human error and enhance efficiency. Security policies and configurations are enforced through code and configuration management tools.</w:t>
      </w:r>
    </w:p>
    <w:p w:rsidR="00A218B6" w:rsidP="00A218B6" w:rsidRDefault="00324BA7" w14:paraId="42FBC28A" w14:textId="77777777">
      <w:pPr>
        <w:pStyle w:val="MainHeading"/>
      </w:pPr>
      <w:bookmarkStart w:name="_Toc140175823" w:id="17"/>
      <w:r>
        <w:t>Collaboration and Knowledge Sharing:</w:t>
      </w:r>
      <w:bookmarkEnd w:id="17"/>
      <w:r>
        <w:t xml:space="preserve"> </w:t>
      </w:r>
    </w:p>
    <w:p w:rsidR="00552578" w:rsidP="00324BA7" w:rsidRDefault="00671961" w14:paraId="08D0DD73" w14:textId="38FE6DA8">
      <w:r>
        <w:t>SDLC</w:t>
      </w:r>
      <w:r w:rsidR="00324BA7">
        <w:t xml:space="preserve"> promotes collaboration and knowledge sharing among development, operations, and security teams. Regular communication, training, and workshops ensure that all teams have a shared understanding of security practices and are aligned with security objectives.</w:t>
      </w:r>
    </w:p>
    <w:p w:rsidR="00AB1C45" w:rsidP="00A76898" w:rsidRDefault="00C93961" w14:paraId="266DE71A" w14:textId="0D7DFB5F">
      <w:pPr>
        <w:pStyle w:val="MainHeading"/>
      </w:pPr>
      <w:bookmarkStart w:name="_Toc140175824" w:id="18"/>
      <w:r w:rsidRPr="00C93961">
        <w:t>Maintenance and Updates:</w:t>
      </w:r>
      <w:bookmarkEnd w:id="18"/>
      <w:r w:rsidRPr="00C93961">
        <w:t xml:space="preserve"> </w:t>
      </w:r>
    </w:p>
    <w:p w:rsidRPr="00C93961" w:rsidR="00C93961" w:rsidP="00C93961" w:rsidRDefault="00C93961" w14:paraId="0BDA0AFC" w14:textId="72FF7929">
      <w:r w:rsidRPr="00C93961">
        <w:t>Regular mainten</w:t>
      </w:r>
      <w:r w:rsidR="00F9198F">
        <w:t>a</w:t>
      </w:r>
      <w:r w:rsidRPr="00C93961">
        <w:t>nce and updates are necessary to address bugs, security vulnerabilities, and incorporate new features or improvements. This phase includes ongoing support, bug fixes, and managing changes in the cloud environment. It may involve following DevOps practices to streamline the release process and ensure smooth updates.</w:t>
      </w:r>
    </w:p>
    <w:p w:rsidR="00AB1C45" w:rsidP="00AB1C45" w:rsidRDefault="00C93961" w14:paraId="12AE5053" w14:textId="77777777">
      <w:pPr>
        <w:pStyle w:val="MainHeading"/>
      </w:pPr>
      <w:bookmarkStart w:name="_Toc140175825" w:id="19"/>
      <w:r w:rsidRPr="00C93961">
        <w:t>Continuous Improvement:</w:t>
      </w:r>
      <w:bookmarkEnd w:id="19"/>
      <w:r w:rsidRPr="00C93961">
        <w:t xml:space="preserve"> </w:t>
      </w:r>
    </w:p>
    <w:p w:rsidR="00954F0C" w:rsidP="009433E4" w:rsidRDefault="3C7F21FC" w14:paraId="2613C830" w14:textId="2F2B4A23">
      <w:r>
        <w:t xml:space="preserve">The SDLC process in a cloud environment should be iterative, with a focus on continuous improvement. Feedback from users, monitoring data, and </w:t>
      </w:r>
      <w:r w:rsidR="00C93961">
        <w:tab/>
      </w:r>
      <w:r>
        <w:t>. This feedback loop helps prioritize future development efforts and ensures the application aligns with changing business needs.</w:t>
      </w:r>
    </w:p>
    <w:p w:rsidR="00CE424F" w:rsidP="00CE424F" w:rsidRDefault="007F79FF" w14:paraId="527D5901" w14:textId="55D2B562">
      <w:pPr>
        <w:pStyle w:val="Heading1"/>
      </w:pPr>
      <w:bookmarkStart w:name="Validation" w:id="20"/>
      <w:bookmarkStart w:name="_Definitions" w:id="21"/>
      <w:bookmarkStart w:name="_Toc140175826" w:id="22"/>
      <w:bookmarkEnd w:id="20"/>
      <w:bookmarkEnd w:id="21"/>
      <w:r>
        <w:rPr>
          <w:rFonts w:eastAsiaTheme="majorEastAsia"/>
        </w:rPr>
        <w:t>Conduct</w:t>
      </w:r>
      <w:bookmarkEnd w:id="22"/>
    </w:p>
    <w:p w:rsidR="00FB028A" w:rsidP="00FB028A" w:rsidRDefault="00FB028A" w14:paraId="459C1FEF" w14:textId="17ADB301">
      <w:r>
        <w:t xml:space="preserve">Compliance Checks to this process to be performed through various methods, including but not limited to reports, internal/external audits </w:t>
      </w:r>
      <w:r w:rsidRPr="00270AB0">
        <w:t>All tests conducted adhere to the controls outlined in both HIPAA and GDPR regulations. Additionally, our workforce receives regular Security Awareness, compliance, and role-based training opportunities. New hires undergo security awareness training within 90 days of being hired. Furthermore, employees are required to complete mandatory training, including the protection of Personally Identifiable Information (PII), Protected Health Information (PHI), and other sensitive business data, which is monitored continuously</w:t>
      </w:r>
      <w:r>
        <w:t>. Non-compliance will be escalated to the Netradyne leadership team.</w:t>
      </w:r>
    </w:p>
    <w:p w:rsidR="00FB028A" w:rsidP="00242C48" w:rsidRDefault="00FB028A" w14:paraId="71BDD80A" w14:textId="77777777"/>
    <w:p w:rsidR="007F79FF" w:rsidP="009416BB" w:rsidRDefault="007F79FF" w14:paraId="7760C698" w14:textId="30A3626D">
      <w:pPr>
        <w:pStyle w:val="Heading1"/>
      </w:pPr>
      <w:bookmarkStart w:name="_Toc140175827" w:id="23"/>
      <w:r>
        <w:t>Exception</w:t>
      </w:r>
      <w:bookmarkEnd w:id="23"/>
    </w:p>
    <w:p w:rsidR="00DF4055" w:rsidP="00242C48" w:rsidRDefault="00DF4055" w14:paraId="1AFBA4E5" w14:textId="276112FF">
      <w:r>
        <w:t>Exception to this procedure must be approved through the Netradyne Exception Process.</w:t>
      </w:r>
    </w:p>
    <w:p w:rsidR="007F79FF" w:rsidP="009416BB" w:rsidRDefault="007F79FF" w14:paraId="1B9E6653" w14:textId="52228472">
      <w:pPr>
        <w:pStyle w:val="Heading1"/>
      </w:pPr>
      <w:bookmarkStart w:name="_Toc140175828" w:id="24"/>
      <w:r>
        <w:t>Terms/Acronyms</w:t>
      </w:r>
      <w:bookmarkEnd w:id="24"/>
    </w:p>
    <w:tbl>
      <w:tblPr>
        <w:tblStyle w:val="PlainTable5"/>
        <w:tblW w:w="0" w:type="auto"/>
        <w:tblLook w:val="04A0" w:firstRow="1" w:lastRow="0" w:firstColumn="1" w:lastColumn="0" w:noHBand="0" w:noVBand="1"/>
      </w:tblPr>
      <w:tblGrid>
        <w:gridCol w:w="1757"/>
        <w:gridCol w:w="7269"/>
      </w:tblGrid>
      <w:tr w:rsidR="00DF4055" w:rsidTr="007F213B"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269"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007F213B"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2C3C0E" w14:paraId="5771E805" w14:textId="2C875DC8">
            <w:pPr>
              <w:jc w:val="left"/>
              <w:rPr>
                <w:i w:val="0"/>
                <w:iCs w:val="0"/>
              </w:rPr>
            </w:pPr>
            <w:r>
              <w:rPr>
                <w:i w:val="0"/>
                <w:iCs w:val="0"/>
              </w:rPr>
              <w:t>SDLC</w:t>
            </w:r>
          </w:p>
        </w:tc>
        <w:tc>
          <w:tcPr>
            <w:tcW w:w="7269" w:type="dxa"/>
          </w:tcPr>
          <w:p w:rsidRPr="00DF4055" w:rsidR="00DF4055" w:rsidP="00DF4055" w:rsidRDefault="002C3C0E" w14:paraId="47DEF2BD" w14:textId="6581C5CB">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Software Development Life Cycle</w:t>
            </w:r>
          </w:p>
        </w:tc>
      </w:tr>
      <w:tr w:rsidR="00DF4055" w:rsidTr="007F213B" w14:paraId="2A54F0F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2C3C0E" w14:paraId="2B7B10DA" w14:textId="271F2AEB">
            <w:pPr>
              <w:jc w:val="left"/>
              <w:rPr>
                <w:i w:val="0"/>
                <w:iCs w:val="0"/>
              </w:rPr>
            </w:pPr>
            <w:r>
              <w:rPr>
                <w:i w:val="0"/>
                <w:iCs w:val="0"/>
              </w:rPr>
              <w:t>INFRA</w:t>
            </w:r>
          </w:p>
        </w:tc>
        <w:tc>
          <w:tcPr>
            <w:tcW w:w="7269" w:type="dxa"/>
          </w:tcPr>
          <w:p w:rsidRPr="00DF4055" w:rsidR="00DF4055" w:rsidP="00D77AC7" w:rsidRDefault="002C3C0E" w14:paraId="2B42521D" w14:textId="3882095D">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Infrastructure</w:t>
            </w:r>
          </w:p>
        </w:tc>
      </w:tr>
      <w:tr w:rsidR="00DF4055" w:rsidTr="007F213B"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DF4055" w14:paraId="17ADD435" w14:textId="298187C4">
            <w:pPr>
              <w:jc w:val="left"/>
              <w:rPr>
                <w:i w:val="0"/>
                <w:iCs w:val="0"/>
              </w:rPr>
            </w:pPr>
          </w:p>
        </w:tc>
        <w:tc>
          <w:tcPr>
            <w:tcW w:w="7269" w:type="dxa"/>
          </w:tcPr>
          <w:p w:rsidRPr="00DF4055" w:rsidR="00DF4055" w:rsidP="00DF4055" w:rsidRDefault="00DF4055" w14:paraId="02B2B4DF" w14:textId="051C4B4D">
            <w:pPr>
              <w:cnfStyle w:val="000000100000" w:firstRow="0" w:lastRow="0" w:firstColumn="0" w:lastColumn="0" w:oddVBand="0" w:evenVBand="0" w:oddHBand="1" w:evenHBand="0" w:firstRowFirstColumn="0" w:firstRowLastColumn="0" w:lastRowFirstColumn="0" w:lastRowLastColumn="0"/>
            </w:pPr>
          </w:p>
        </w:tc>
      </w:tr>
    </w:tbl>
    <w:p w:rsidR="007F79FF" w:rsidP="009416BB" w:rsidRDefault="007F79FF" w14:paraId="180FD6CA" w14:textId="18134C37">
      <w:pPr>
        <w:pStyle w:val="Heading1"/>
      </w:pPr>
      <w:bookmarkStart w:name="_Toc140175829" w:id="25"/>
      <w:r>
        <w:t>References</w:t>
      </w:r>
      <w:bookmarkEnd w:id="25"/>
    </w:p>
    <w:p w:rsidR="007F79FF" w:rsidP="26EF0F8C" w:rsidRDefault="00E7145E" w14:paraId="375F9493" w14:textId="5FF48DA8">
      <w:pPr>
        <w:pStyle w:val="Heading2"/>
        <w:spacing w:before="0" w:beforeAutospacing="0" w:after="0" w:afterAutospacing="0"/>
        <w:rPr>
          <w:szCs w:val="18"/>
        </w:rPr>
      </w:pPr>
      <w:bookmarkStart w:name="_Toc140175830" w:id="26"/>
      <w:r>
        <w:t>Templates</w:t>
      </w:r>
      <w:bookmarkEnd w:id="26"/>
    </w:p>
    <w:p w:rsidR="00E7145E" w:rsidP="00516E98" w:rsidRDefault="230CC2C1" w14:paraId="43EB469D" w14:textId="7ED22222">
      <w:pPr>
        <w:pStyle w:val="Commented"/>
        <w:spacing w:after="0"/>
      </w:pPr>
      <w:hyperlink r:id="rId13">
        <w:r w:rsidRPr="6E23771C">
          <w:rPr>
            <w:rStyle w:val="Hyperlink"/>
          </w:rPr>
          <w:t>Design document template</w:t>
        </w:r>
      </w:hyperlink>
    </w:p>
    <w:p w:rsidR="00E7145E" w:rsidP="00516E98" w:rsidRDefault="00E7145E" w14:paraId="7EB60EF1" w14:textId="19F93C0D">
      <w:pPr>
        <w:pStyle w:val="Heading2"/>
        <w:spacing w:before="0" w:beforeAutospacing="0" w:after="0" w:afterAutospacing="0"/>
      </w:pPr>
      <w:bookmarkStart w:name="_Toc140175831" w:id="27"/>
      <w:r>
        <w:t>Policies</w:t>
      </w:r>
      <w:bookmarkEnd w:id="27"/>
    </w:p>
    <w:p w:rsidR="00E7145E" w:rsidP="00516E98" w:rsidRDefault="004D0A0E" w14:paraId="098178CC" w14:textId="4AF85A1C">
      <w:pPr>
        <w:pStyle w:val="Commented"/>
        <w:spacing w:after="0"/>
      </w:pPr>
      <w:hyperlink w:history="1" r:id="rId14">
        <w:r>
          <w:rPr>
            <w:rStyle w:val="Hyperlink"/>
          </w:rPr>
          <w:t>Netradyne Information Security Policy &amp; Procedure.pdf</w:t>
        </w:r>
      </w:hyperlink>
    </w:p>
    <w:p w:rsidR="004D0A0E" w:rsidP="00516E98" w:rsidRDefault="004D0A0E" w14:paraId="6CDB39FB" w14:textId="0DEF7350">
      <w:pPr>
        <w:pStyle w:val="Commented"/>
        <w:spacing w:after="0"/>
      </w:pPr>
      <w:hyperlink w:history="1" r:id="rId15">
        <w:r>
          <w:rPr>
            <w:rStyle w:val="Hyperlink"/>
          </w:rPr>
          <w:t>Netradyne Information Security Exception Process.pdf</w:t>
        </w:r>
      </w:hyperlink>
    </w:p>
    <w:p w:rsidR="004D0A0E" w:rsidP="00516E98" w:rsidRDefault="004D0A0E" w14:paraId="4481F31C" w14:textId="3830C629">
      <w:pPr>
        <w:pStyle w:val="Commented"/>
        <w:spacing w:after="0"/>
      </w:pPr>
      <w:hyperlink w:history="1" r:id="rId16">
        <w:r>
          <w:rPr>
            <w:rStyle w:val="Hyperlink"/>
          </w:rPr>
          <w:t>Acceptable Usage Policy.pdf</w:t>
        </w:r>
      </w:hyperlink>
    </w:p>
    <w:p w:rsidR="004D0A0E" w:rsidP="00516E98" w:rsidRDefault="004D0A0E" w14:paraId="50CACF13" w14:textId="77777777">
      <w:pPr>
        <w:pStyle w:val="Commented"/>
        <w:spacing w:after="0"/>
      </w:pPr>
    </w:p>
    <w:p w:rsidR="00E7145E" w:rsidP="00516E98" w:rsidRDefault="00E7145E" w14:paraId="1D0C6AEB" w14:textId="52AC1300">
      <w:pPr>
        <w:pStyle w:val="Heading2"/>
        <w:spacing w:before="0" w:beforeAutospacing="0" w:after="0" w:afterAutospacing="0"/>
      </w:pPr>
      <w:bookmarkStart w:name="_Toc140175832" w:id="28"/>
      <w:r>
        <w:t>Process/Procedures</w:t>
      </w:r>
      <w:bookmarkEnd w:id="28"/>
    </w:p>
    <w:p w:rsidR="00E7145E" w:rsidP="00516E98" w:rsidRDefault="004D0A0E" w14:paraId="2E61B6BA" w14:textId="12FDCDBC">
      <w:pPr>
        <w:pStyle w:val="Commented"/>
        <w:spacing w:after="0"/>
      </w:pPr>
      <w:hyperlink w:history="1" r:id="rId17">
        <w:r>
          <w:rPr>
            <w:rStyle w:val="Hyperlink"/>
          </w:rPr>
          <w:t>NETRADYNE DISASTER RECOVERY PROCESS.pdf</w:t>
        </w:r>
      </w:hyperlink>
      <w:r>
        <w:t xml:space="preserve"> </w:t>
      </w:r>
    </w:p>
    <w:p w:rsidR="004D0A0E" w:rsidP="00516E98" w:rsidRDefault="004D0A0E" w14:paraId="4990D503" w14:textId="74334452">
      <w:pPr>
        <w:pStyle w:val="Commented"/>
        <w:spacing w:after="0"/>
      </w:pPr>
      <w:hyperlink w:history="1" r:id="rId18">
        <w:r>
          <w:rPr>
            <w:rStyle w:val="Hyperlink"/>
          </w:rPr>
          <w:t>NETRADYNE BUSINESS CONTINUITY PLAN.pdf</w:t>
        </w:r>
      </w:hyperlink>
    </w:p>
    <w:p w:rsidR="004D0A0E" w:rsidP="00516E98" w:rsidRDefault="004D0A0E" w14:paraId="644E7745" w14:textId="050E54D7">
      <w:pPr>
        <w:pStyle w:val="Commented"/>
        <w:spacing w:after="0"/>
      </w:pPr>
      <w:hyperlink w:history="1" r:id="rId19">
        <w:r>
          <w:rPr>
            <w:rStyle w:val="Hyperlink"/>
          </w:rPr>
          <w:t>Netradyne Vulnerability &amp; Patch Management Process.pdf</w:t>
        </w:r>
      </w:hyperlink>
    </w:p>
    <w:p w:rsidR="004D0A0E" w:rsidP="00516E98" w:rsidRDefault="004D0A0E" w14:paraId="32EB6E9B" w14:textId="7BE7EFD7">
      <w:pPr>
        <w:pStyle w:val="Commented"/>
        <w:spacing w:after="0"/>
      </w:pPr>
      <w:hyperlink w:history="1" r:id="rId20">
        <w:r>
          <w:rPr>
            <w:rStyle w:val="Hyperlink"/>
          </w:rPr>
          <w:t>NetradyneSecurityIncidentResponsePlan.pdf</w:t>
        </w:r>
      </w:hyperlink>
    </w:p>
    <w:p w:rsidR="00E7145E" w:rsidP="6E23771C" w:rsidRDefault="00E7145E" w14:paraId="3920F9AD" w14:textId="42513C83">
      <w:pPr>
        <w:pStyle w:val="Heading2"/>
        <w:spacing w:before="0" w:beforeAutospacing="0" w:after="0" w:afterAutospacing="0"/>
      </w:pPr>
      <w:bookmarkStart w:name="_Toc140175833" w:id="29"/>
      <w:r>
        <w:t>Standards</w:t>
      </w:r>
      <w:bookmarkEnd w:id="29"/>
    </w:p>
    <w:p w:rsidR="00E7145E" w:rsidP="00516E98" w:rsidRDefault="56B8EEE7" w14:paraId="70205406" w14:textId="27599BE9">
      <w:pPr>
        <w:pStyle w:val="Commented"/>
        <w:spacing w:after="0"/>
      </w:pPr>
      <w:hyperlink r:id="rId21">
        <w:r w:rsidRPr="6E23771C">
          <w:rPr>
            <w:rStyle w:val="Hyperlink"/>
          </w:rPr>
          <w:t>Cryptography Standard Policy</w:t>
        </w:r>
      </w:hyperlink>
    </w:p>
    <w:p w:rsidR="3C5BD33F" w:rsidP="6E23771C" w:rsidRDefault="3C5BD33F" w14:paraId="2D34B68E" w14:textId="7E2BE275">
      <w:pPr>
        <w:pStyle w:val="Commented"/>
        <w:spacing w:after="0"/>
      </w:pPr>
      <w:hyperlink r:id="rId22">
        <w:r w:rsidRPr="6E23771C">
          <w:rPr>
            <w:rStyle w:val="Hyperlink"/>
          </w:rPr>
          <w:t>Test Data Selection</w:t>
        </w:r>
      </w:hyperlink>
    </w:p>
    <w:p w:rsidR="10ED4FA4" w:rsidP="6E23771C" w:rsidRDefault="10ED4FA4" w14:paraId="46865B05" w14:textId="01F28D15">
      <w:pPr>
        <w:pStyle w:val="Commented"/>
        <w:spacing w:after="0"/>
      </w:pPr>
      <w:hyperlink r:id="rId23">
        <w:r w:rsidRPr="6E23771C">
          <w:rPr>
            <w:rStyle w:val="Hyperlink"/>
          </w:rPr>
          <w:t>Technical Vulnerabilities Management</w:t>
        </w:r>
      </w:hyperlink>
    </w:p>
    <w:p w:rsidR="00E7145E" w:rsidP="00516E98" w:rsidRDefault="00E7145E" w14:paraId="650FBC13" w14:textId="2836DCC6">
      <w:pPr>
        <w:pStyle w:val="Heading2"/>
        <w:spacing w:before="0" w:beforeAutospacing="0" w:after="0" w:afterAutospacing="0"/>
      </w:pPr>
      <w:bookmarkStart w:name="_Toc140175834" w:id="30"/>
      <w:r>
        <w:t>Miscellaneous</w:t>
      </w:r>
      <w:bookmarkEnd w:id="30"/>
    </w:p>
    <w:p w:rsidR="00E7145E" w:rsidP="00516E98" w:rsidRDefault="71699D10" w14:paraId="5BC06CAC" w14:textId="573E40AE">
      <w:pPr>
        <w:pStyle w:val="Commented"/>
        <w:spacing w:after="0"/>
      </w:pPr>
      <w:hyperlink r:id="rId24">
        <w:r w:rsidRPr="6E23771C">
          <w:rPr>
            <w:rStyle w:val="Hyperlink"/>
          </w:rPr>
          <w:t>Cloud Architecture Diagram</w:t>
        </w:r>
      </w:hyperlink>
    </w:p>
    <w:p w:rsidR="007F79FF" w:rsidP="009416BB" w:rsidRDefault="007F79FF" w14:paraId="179B14CC" w14:textId="28E54045">
      <w:pPr>
        <w:pStyle w:val="Heading1"/>
      </w:pPr>
      <w:bookmarkStart w:name="_Toc140175835" w:id="31"/>
      <w:r>
        <w:t>Appendix A: Document RACI Matrix</w:t>
      </w:r>
      <w:bookmarkEnd w:id="31"/>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Pr="009040B7"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343A1D4E" w14:textId="5D27055F">
            <w:r w:rsidRPr="009040B7">
              <w:t>Role/Activity</w:t>
            </w:r>
          </w:p>
        </w:tc>
        <w:tc>
          <w:tcPr>
            <w:tcW w:w="1701" w:type="dxa"/>
            <w:vAlign w:val="center"/>
          </w:tcPr>
          <w:p w:rsidRPr="009040B7" w:rsidR="007F79FF" w:rsidP="00EE12C5" w:rsidRDefault="007F79FF" w14:paraId="3482FAC0" w14:textId="270C5434">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rsidRPr="009040B7" w:rsidR="007F79FF" w:rsidP="00EE12C5" w:rsidRDefault="007F79FF" w14:paraId="1FDA612F" w14:textId="25B4D811">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rsidRPr="009040B7" w:rsidR="007F79FF" w:rsidP="00EE12C5" w:rsidRDefault="007F79FF" w14:paraId="17CEFBDA" w14:textId="6800B944">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rsidRPr="009040B7" w:rsidR="007F79FF" w:rsidP="00EE12C5" w:rsidRDefault="007F79FF" w14:paraId="7AA0A160" w14:textId="456D67D4">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rsidRPr="009040B7" w:rsidR="007F79FF" w:rsidP="00EE12C5" w:rsidRDefault="009040B7" w14:paraId="7F5BCF24" w14:textId="157F31C4">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rsidRPr="009040B7" w:rsidR="007F79FF" w:rsidP="00EE12C5" w:rsidRDefault="007F79FF" w14:paraId="00268E3F" w14:textId="082C521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Pr="009040B7"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3F6EB7EE" w14:textId="31756250">
            <w:r w:rsidRPr="009040B7">
              <w:t>Ensure document is kept current</w:t>
            </w:r>
          </w:p>
        </w:tc>
        <w:tc>
          <w:tcPr>
            <w:tcW w:w="1701" w:type="dxa"/>
            <w:vAlign w:val="center"/>
          </w:tcPr>
          <w:p w:rsidRPr="009040B7" w:rsidR="007F79FF" w:rsidP="00EE12C5" w:rsidRDefault="00157D14" w14:paraId="1592F21E" w14:textId="76F7CB9A">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7F79FF" w:rsidP="00EE12C5" w:rsidRDefault="00157D14" w14:paraId="415F1568" w14:textId="1B4AD8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7F79FF" w:rsidP="00EE12C5" w:rsidRDefault="00157D14" w14:paraId="77C50C92" w14:textId="04ABE870">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7F79FF" w:rsidP="00EE12C5" w:rsidRDefault="00157D14" w14:paraId="5D803C6A" w14:textId="7940964B">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7F79FF" w:rsidP="00EE12C5" w:rsidRDefault="00157D14" w14:paraId="1B9AA69F" w14:textId="3DD2BD52">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7F79FF" w:rsidP="00EE12C5" w:rsidRDefault="00157D14" w14:paraId="16F6DBC2" w14:textId="63F991EA">
            <w:pPr>
              <w:cnfStyle w:val="000000100000" w:firstRow="0" w:lastRow="0" w:firstColumn="0" w:lastColumn="0" w:oddVBand="0" w:evenVBand="0" w:oddHBand="1" w:evenHBand="0" w:firstRowFirstColumn="0" w:firstRowLastColumn="0" w:lastRowFirstColumn="0" w:lastRowLastColumn="0"/>
            </w:pPr>
            <w:r>
              <w:t>I</w:t>
            </w:r>
          </w:p>
        </w:tc>
      </w:tr>
      <w:tr w:rsidRPr="009040B7"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EE12C5" w:rsidRDefault="007F79FF" w14:paraId="5C80FF41" w14:textId="2801547E">
            <w:r w:rsidRPr="009040B7">
              <w:t>Ensure stakeholders are kept informed</w:t>
            </w:r>
          </w:p>
        </w:tc>
        <w:tc>
          <w:tcPr>
            <w:tcW w:w="1701" w:type="dxa"/>
            <w:vAlign w:val="center"/>
          </w:tcPr>
          <w:p w:rsidRPr="009040B7" w:rsidR="007F79FF" w:rsidP="00EE12C5" w:rsidRDefault="00157D14" w14:paraId="5BCD4F6E" w14:textId="3333C2F6">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rsidRPr="009040B7" w:rsidR="007F79FF" w:rsidP="00EE12C5" w:rsidRDefault="00157D14" w14:paraId="6E6D2199" w14:textId="050F8ABD">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7F79FF" w:rsidP="00EE12C5" w:rsidRDefault="00157D14" w14:paraId="6BAEE756" w14:textId="0F1069DC">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rsidRPr="009040B7" w:rsidR="007F79FF" w:rsidP="00EE12C5" w:rsidRDefault="00157D14" w14:paraId="2FEDB8B7" w14:textId="404A2BBC">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rsidRPr="009040B7" w:rsidR="007F79FF" w:rsidP="00EE12C5" w:rsidRDefault="00157D14" w14:paraId="4DD422AA" w14:textId="787C922D">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7F79FF" w:rsidP="00EE12C5" w:rsidRDefault="00157D14" w14:paraId="5E42B9F5" w14:textId="03B9C6D0">
            <w:pPr>
              <w:cnfStyle w:val="000000000000" w:firstRow="0" w:lastRow="0" w:firstColumn="0" w:lastColumn="0" w:oddVBand="0" w:evenVBand="0" w:oddHBand="0" w:evenHBand="0" w:firstRowFirstColumn="0" w:firstRowLastColumn="0" w:lastRowFirstColumn="0" w:lastRowLastColumn="0"/>
            </w:pPr>
            <w:r>
              <w:t>-</w:t>
            </w:r>
          </w:p>
        </w:tc>
      </w:tr>
      <w:tr w:rsidRPr="009040B7"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27E20EF7" w14:textId="0AB3A726">
            <w:r w:rsidRPr="009040B7">
              <w:t>Ensure document contains all relevant information</w:t>
            </w:r>
          </w:p>
        </w:tc>
        <w:tc>
          <w:tcPr>
            <w:tcW w:w="1701" w:type="dxa"/>
            <w:vAlign w:val="center"/>
          </w:tcPr>
          <w:p w:rsidRPr="009040B7" w:rsidR="00157D14" w:rsidP="00EE12C5" w:rsidRDefault="00157D14" w14:paraId="2664D90C" w14:textId="090CBB49">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EE12C5" w:rsidRDefault="00157D14" w14:paraId="05E7677F" w14:textId="487988F4">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EE12C5" w:rsidRDefault="00157D14" w14:paraId="197A2737" w14:textId="19EBA2F7">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157D14" w:rsidP="00EE12C5" w:rsidRDefault="00157D14" w14:paraId="7E3F25AB" w14:textId="56E7510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EE12C5" w:rsidRDefault="00157D14" w14:paraId="57951644" w14:textId="031C23A8">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157D14" w:rsidP="00EE12C5" w:rsidRDefault="00157D14" w14:paraId="0D84265E" w14:textId="69909AA7">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74FB817E" w14:textId="0C913142">
            <w:r w:rsidRPr="009040B7">
              <w:t>Ensure document adheres to document governance policy</w:t>
            </w:r>
          </w:p>
        </w:tc>
        <w:tc>
          <w:tcPr>
            <w:tcW w:w="1701" w:type="dxa"/>
            <w:vAlign w:val="center"/>
          </w:tcPr>
          <w:p w:rsidRPr="009040B7" w:rsidR="00157D14" w:rsidP="00EE12C5" w:rsidRDefault="00157D14" w14:paraId="6FA3AF03" w14:textId="7538D603">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EE12C5" w:rsidRDefault="00157D14" w14:paraId="757E0A2F" w14:textId="23C1F25B">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157D14" w:rsidP="00EE12C5" w:rsidRDefault="00157D14" w14:paraId="7F59B644" w14:textId="4A909E93">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rsidRPr="009040B7" w:rsidR="00157D14" w:rsidP="00EE12C5" w:rsidRDefault="00157D14" w14:paraId="2FB23F06" w14:textId="2121D072">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EE12C5" w:rsidRDefault="00157D14" w14:paraId="64288771" w14:textId="2E068DE9">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rsidRPr="009040B7" w:rsidR="00157D14" w:rsidP="00EE12C5" w:rsidRDefault="00157D14" w14:paraId="01E0F816" w14:textId="0BE3C7F5">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65C00815" w14:textId="265E816A">
            <w:r w:rsidRPr="009040B7">
              <w:t>Provide SME advice</w:t>
            </w:r>
          </w:p>
        </w:tc>
        <w:tc>
          <w:tcPr>
            <w:tcW w:w="1701" w:type="dxa"/>
            <w:vAlign w:val="center"/>
          </w:tcPr>
          <w:p w:rsidRPr="009040B7" w:rsidR="00157D14" w:rsidP="00EE12C5" w:rsidRDefault="00157D14" w14:paraId="1302E7FF" w14:textId="7F9F6E24">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rsidRPr="009040B7" w:rsidR="00157D14" w:rsidP="00EE12C5" w:rsidRDefault="00157D14" w14:paraId="718AD75C" w14:textId="6D7209E9">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rsidRPr="009040B7" w:rsidR="00157D14" w:rsidP="00EE12C5" w:rsidRDefault="00157D14" w14:paraId="7674C753" w14:textId="48FB9758">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rsidRPr="009040B7" w:rsidR="00157D14" w:rsidP="00EE12C5" w:rsidRDefault="00157D14" w14:paraId="790FB25C" w14:textId="4DD57BB9">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EE12C5" w:rsidRDefault="00157D14" w14:paraId="6A3A7352" w14:textId="1C27E980">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rsidRPr="009040B7" w:rsidR="00157D14" w:rsidP="00EE12C5" w:rsidRDefault="00157D14" w14:paraId="5F671363" w14:textId="7A7B0A01">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419BA6CE" w14:textId="09FBE1BA">
            <w:r w:rsidRPr="009040B7">
              <w:t>Gathering and adding document contents</w:t>
            </w:r>
          </w:p>
        </w:tc>
        <w:tc>
          <w:tcPr>
            <w:tcW w:w="1701" w:type="dxa"/>
            <w:vAlign w:val="center"/>
          </w:tcPr>
          <w:p w:rsidRPr="009040B7" w:rsidR="00157D14" w:rsidP="00EE12C5" w:rsidRDefault="00157D14" w14:paraId="0B5B070E" w14:textId="4E7210C6">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rsidRPr="009040B7" w:rsidR="00157D14" w:rsidP="00EE12C5" w:rsidRDefault="00157D14" w14:paraId="3E2A4BE0" w14:textId="0C3C9BF4">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EE12C5" w:rsidRDefault="00157D14" w14:paraId="77AD9528" w14:textId="5D3BC57E">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rsidRPr="009040B7" w:rsidR="00157D14" w:rsidP="00EE12C5" w:rsidRDefault="00157D14" w14:paraId="594015FE" w14:textId="591459CC">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EE12C5" w:rsidRDefault="00157D14" w14:paraId="0A9891DC" w14:textId="7CC5DDF1">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157D14" w:rsidP="00EE12C5" w:rsidRDefault="00157D14" w14:paraId="1A205D92" w14:textId="4DE069E6">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EE12C5" w:rsidRDefault="00157D14" w14:paraId="6591CD6A" w14:textId="0E5E2866">
            <w:r w:rsidRPr="009040B7">
              <w:t>Document Approval</w:t>
            </w:r>
          </w:p>
        </w:tc>
        <w:tc>
          <w:tcPr>
            <w:tcW w:w="1701" w:type="dxa"/>
            <w:vAlign w:val="center"/>
          </w:tcPr>
          <w:p w:rsidRPr="009040B7" w:rsidR="00157D14" w:rsidP="00EE12C5" w:rsidRDefault="00157D14" w14:paraId="25824396" w14:textId="055A880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EE12C5" w:rsidRDefault="00157D14" w14:paraId="1167906F" w14:textId="0CC1D1DE">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EE12C5" w:rsidRDefault="00157D14" w14:paraId="4D1CBBFA" w14:textId="711397B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rsidRPr="009040B7" w:rsidR="00157D14" w:rsidP="00EE12C5" w:rsidRDefault="00157D14" w14:paraId="626454DD" w14:textId="6C9E68EC">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rsidRPr="009040B7" w:rsidR="00157D14" w:rsidP="00EE12C5" w:rsidRDefault="00157D14" w14:paraId="3E188378" w14:textId="20E4341D">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rsidRPr="009040B7" w:rsidR="00157D14" w:rsidP="00EE12C5" w:rsidRDefault="00157D14" w14:paraId="4D785C9F" w14:textId="682F7EF6">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EE12C5" w:rsidRDefault="007F79FF" w14:paraId="7B7BB826" w14:textId="338ECCFC">
            <w:r w:rsidRPr="009416BB">
              <w:t>Key</w:t>
            </w:r>
          </w:p>
        </w:tc>
        <w:tc>
          <w:tcPr>
            <w:tcW w:w="2442" w:type="dxa"/>
            <w:vAlign w:val="center"/>
          </w:tcPr>
          <w:p w:rsidRPr="009416BB" w:rsidR="007F79FF" w:rsidP="00EE12C5"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4B059779" w14:textId="207AD00B">
            <w:pPr>
              <w:rPr>
                <w:b/>
                <w:bCs/>
                <w:szCs w:val="18"/>
              </w:rPr>
            </w:pPr>
            <w:r w:rsidRPr="009040B7">
              <w:rPr>
                <w:szCs w:val="18"/>
              </w:rPr>
              <w:t xml:space="preserve">R </w:t>
            </w:r>
          </w:p>
        </w:tc>
        <w:tc>
          <w:tcPr>
            <w:tcW w:w="2442" w:type="dxa"/>
            <w:vAlign w:val="center"/>
          </w:tcPr>
          <w:p w:rsidRPr="009040B7" w:rsidR="007F79FF" w:rsidP="00EE12C5" w:rsidRDefault="007F79FF" w14:paraId="25BBD854" w14:textId="34DF6D74">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42DD1BA1" w14:textId="3BA5CA6F">
            <w:pPr>
              <w:rPr>
                <w:b/>
                <w:bCs/>
                <w:szCs w:val="18"/>
              </w:rPr>
            </w:pPr>
            <w:r w:rsidRPr="009040B7">
              <w:rPr>
                <w:szCs w:val="18"/>
              </w:rPr>
              <w:t>A</w:t>
            </w:r>
          </w:p>
        </w:tc>
        <w:tc>
          <w:tcPr>
            <w:tcW w:w="2442" w:type="dxa"/>
            <w:vAlign w:val="center"/>
          </w:tcPr>
          <w:p w:rsidRPr="009040B7" w:rsidR="007F79FF" w:rsidP="00EE12C5" w:rsidRDefault="007F79FF" w14:paraId="2DA282A0" w14:textId="16DE227B">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57E53966" w14:textId="4630646F">
            <w:pPr>
              <w:rPr>
                <w:b/>
                <w:bCs/>
                <w:szCs w:val="18"/>
              </w:rPr>
            </w:pPr>
            <w:r w:rsidRPr="009040B7">
              <w:rPr>
                <w:szCs w:val="18"/>
              </w:rPr>
              <w:t>C</w:t>
            </w:r>
          </w:p>
        </w:tc>
        <w:tc>
          <w:tcPr>
            <w:tcW w:w="2442" w:type="dxa"/>
            <w:vAlign w:val="center"/>
          </w:tcPr>
          <w:p w:rsidRPr="009040B7" w:rsidR="007F79FF" w:rsidP="00EE12C5" w:rsidRDefault="007F79FF" w14:paraId="386011F8" w14:textId="0FE7D0A0">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EE12C5" w:rsidRDefault="007F79FF" w14:paraId="69AFB943" w14:textId="49262175">
            <w:pPr>
              <w:rPr>
                <w:b/>
                <w:bCs/>
                <w:szCs w:val="18"/>
              </w:rPr>
            </w:pPr>
            <w:r w:rsidRPr="009040B7">
              <w:rPr>
                <w:szCs w:val="18"/>
              </w:rPr>
              <w:t>I</w:t>
            </w:r>
          </w:p>
        </w:tc>
        <w:tc>
          <w:tcPr>
            <w:tcW w:w="2442" w:type="dxa"/>
            <w:vAlign w:val="center"/>
          </w:tcPr>
          <w:p w:rsidRPr="009040B7" w:rsidR="007F79FF" w:rsidP="00EE12C5" w:rsidRDefault="007F79FF" w14:paraId="451351AA" w14:textId="643BF953">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rsidR="00B27B63" w:rsidP="008D7701"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414769">
      <w:headerReference w:type="default" r:id="rId25"/>
      <w:footerReference w:type="default" r:id="rId26"/>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K" w:author="Kapil Kumar" w:date="2025-08-03T14:02:34" w:id="1469266099">
    <w:p xmlns:w14="http://schemas.microsoft.com/office/word/2010/wordml" xmlns:w="http://schemas.openxmlformats.org/wordprocessingml/2006/main" w:rsidR="449ED849" w:rsidRDefault="155A2C5B" w14:paraId="4866080B" w14:textId="13139E86">
      <w:pPr>
        <w:pStyle w:val="CommentText"/>
      </w:pPr>
      <w:r>
        <w:rPr>
          <w:rStyle w:val="CommentReference"/>
        </w:rPr>
        <w:annotationRef/>
      </w:r>
      <w:r w:rsidRPr="6148EA66" w:rsidR="30474E33">
        <w:t xml:space="preserve">Hi, </w:t>
      </w:r>
      <w:r>
        <w:fldChar w:fldCharType="begin"/>
      </w:r>
      <w:r>
        <w:instrText xml:space="preserve"> HYPERLINK "mailto:prasanna.babu@netradyne.com"</w:instrText>
      </w:r>
      <w:bookmarkStart w:name="_@_738117961C224381856A84317CD057D8Z" w:id="1638183777"/>
      <w:r>
        <w:fldChar w:fldCharType="separate"/>
      </w:r>
      <w:bookmarkEnd w:id="1638183777"/>
      <w:r w:rsidRPr="4D3AAA3A" w:rsidR="060ABB56">
        <w:rPr>
          <w:rStyle w:val="Mention"/>
          <w:noProof/>
        </w:rPr>
        <w:t>@Prasanna Babu</w:t>
      </w:r>
      <w:r>
        <w:fldChar w:fldCharType="end"/>
      </w:r>
      <w:r w:rsidRPr="4D93150D" w:rsidR="758FBD7C">
        <w:t xml:space="preserve"> i have made the changes in review rate for external audit purpose kindly approve or make the necessary changes if required</w:t>
      </w:r>
    </w:p>
  </w:comment>
</w:comments>
</file>

<file path=word/commentsExtended.xml><?xml version="1.0" encoding="utf-8"?>
<w15:commentsEx xmlns:mc="http://schemas.openxmlformats.org/markup-compatibility/2006" xmlns:w15="http://schemas.microsoft.com/office/word/2012/wordml" mc:Ignorable="w15">
  <w15:commentEx w15:done="0" w15:paraId="4866080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31D233" w16cex:dateUtc="2025-08-03T08:32:34.856Z"/>
</w16cex:commentsExtensible>
</file>

<file path=word/commentsIds.xml><?xml version="1.0" encoding="utf-8"?>
<w16cid:commentsIds xmlns:mc="http://schemas.openxmlformats.org/markup-compatibility/2006" xmlns:w16cid="http://schemas.microsoft.com/office/word/2016/wordml/cid" mc:Ignorable="w16cid">
  <w16cid:commentId w16cid:paraId="4866080B" w16cid:durableId="1A31D2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4769" w:rsidP="00566B19" w:rsidRDefault="00414769" w14:paraId="164815C0" w14:textId="77777777">
      <w:pPr>
        <w:spacing w:after="0" w:line="240" w:lineRule="auto"/>
      </w:pPr>
      <w:r>
        <w:separator/>
      </w:r>
    </w:p>
  </w:endnote>
  <w:endnote w:type="continuationSeparator" w:id="0">
    <w:p w:rsidR="00414769" w:rsidP="00566B19" w:rsidRDefault="00414769" w14:paraId="02839141" w14:textId="77777777">
      <w:pPr>
        <w:spacing w:after="0" w:line="240" w:lineRule="auto"/>
      </w:pPr>
      <w:r>
        <w:continuationSeparator/>
      </w:r>
    </w:p>
  </w:endnote>
  <w:endnote w:type="continuationNotice" w:id="1">
    <w:p w:rsidR="00414769" w:rsidRDefault="00414769" w14:paraId="11D8843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Bookman Old Style">
    <w:altName w:val="Cambria"/>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4769" w:rsidP="00566B19" w:rsidRDefault="00414769" w14:paraId="42583A82" w14:textId="77777777">
      <w:pPr>
        <w:spacing w:after="0" w:line="240" w:lineRule="auto"/>
      </w:pPr>
      <w:r>
        <w:separator/>
      </w:r>
    </w:p>
  </w:footnote>
  <w:footnote w:type="continuationSeparator" w:id="0">
    <w:p w:rsidR="00414769" w:rsidP="00566B19" w:rsidRDefault="00414769" w14:paraId="427E091B" w14:textId="77777777">
      <w:pPr>
        <w:spacing w:after="0" w:line="240" w:lineRule="auto"/>
      </w:pPr>
      <w:r>
        <w:continuationSeparator/>
      </w:r>
    </w:p>
  </w:footnote>
  <w:footnote w:type="continuationNotice" w:id="1">
    <w:p w:rsidR="00414769" w:rsidRDefault="00414769" w14:paraId="6C0BE68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FF74CC"/>
    <w:multiLevelType w:val="hybridMultilevel"/>
    <w:tmpl w:val="FC6675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961F8"/>
    <w:multiLevelType w:val="hybridMultilevel"/>
    <w:tmpl w:val="79A89A14"/>
    <w:lvl w:ilvl="0" w:tplc="9A346836">
      <w:start w:val="1"/>
      <w:numFmt w:val="decimal"/>
      <w:lvlText w:val="%1."/>
      <w:lvlJc w:val="left"/>
      <w:pPr>
        <w:ind w:left="720" w:hanging="360"/>
      </w:pPr>
    </w:lvl>
    <w:lvl w:ilvl="1" w:tplc="7B0AA7D8">
      <w:start w:val="1"/>
      <w:numFmt w:val="lowerLetter"/>
      <w:lvlText w:val="%2."/>
      <w:lvlJc w:val="left"/>
      <w:pPr>
        <w:ind w:left="1440" w:hanging="360"/>
      </w:pPr>
    </w:lvl>
    <w:lvl w:ilvl="2" w:tplc="9950350A">
      <w:start w:val="1"/>
      <w:numFmt w:val="lowerRoman"/>
      <w:lvlText w:val="%3."/>
      <w:lvlJc w:val="right"/>
      <w:pPr>
        <w:ind w:left="2160" w:hanging="180"/>
      </w:pPr>
    </w:lvl>
    <w:lvl w:ilvl="3" w:tplc="3C32A322">
      <w:start w:val="1"/>
      <w:numFmt w:val="decimal"/>
      <w:lvlText w:val="%4."/>
      <w:lvlJc w:val="left"/>
      <w:pPr>
        <w:ind w:left="2880" w:hanging="360"/>
      </w:pPr>
    </w:lvl>
    <w:lvl w:ilvl="4" w:tplc="D27A32E8">
      <w:start w:val="1"/>
      <w:numFmt w:val="lowerLetter"/>
      <w:lvlText w:val="%5."/>
      <w:lvlJc w:val="left"/>
      <w:pPr>
        <w:ind w:left="3600" w:hanging="360"/>
      </w:pPr>
    </w:lvl>
    <w:lvl w:ilvl="5" w:tplc="41804F98">
      <w:start w:val="1"/>
      <w:numFmt w:val="lowerRoman"/>
      <w:lvlText w:val="%6."/>
      <w:lvlJc w:val="right"/>
      <w:pPr>
        <w:ind w:left="4320" w:hanging="180"/>
      </w:pPr>
    </w:lvl>
    <w:lvl w:ilvl="6" w:tplc="DC565C86">
      <w:start w:val="1"/>
      <w:numFmt w:val="decimal"/>
      <w:lvlText w:val="%7."/>
      <w:lvlJc w:val="left"/>
      <w:pPr>
        <w:ind w:left="5040" w:hanging="360"/>
      </w:pPr>
    </w:lvl>
    <w:lvl w:ilvl="7" w:tplc="E830FBD6">
      <w:start w:val="1"/>
      <w:numFmt w:val="lowerLetter"/>
      <w:lvlText w:val="%8."/>
      <w:lvlJc w:val="left"/>
      <w:pPr>
        <w:ind w:left="5760" w:hanging="360"/>
      </w:pPr>
    </w:lvl>
    <w:lvl w:ilvl="8" w:tplc="F96AEC08">
      <w:start w:val="1"/>
      <w:numFmt w:val="lowerRoman"/>
      <w:lvlText w:val="%9."/>
      <w:lvlJc w:val="right"/>
      <w:pPr>
        <w:ind w:left="6480" w:hanging="180"/>
      </w:pPr>
    </w:lvl>
  </w:abstractNum>
  <w:abstractNum w:abstractNumId="10" w15:restartNumberingAfterBreak="0">
    <w:nsid w:val="45F03FDC"/>
    <w:multiLevelType w:val="hybridMultilevel"/>
    <w:tmpl w:val="33A25B40"/>
    <w:lvl w:ilvl="0" w:tplc="D0FAAC3C">
      <w:start w:val="1"/>
      <w:numFmt w:val="decimal"/>
      <w:lvlText w:val="%1."/>
      <w:lvlJc w:val="left"/>
      <w:pPr>
        <w:ind w:left="1800" w:hanging="360"/>
      </w:pPr>
    </w:lvl>
    <w:lvl w:ilvl="1" w:tplc="079C4AB2" w:tentative="1">
      <w:start w:val="1"/>
      <w:numFmt w:val="bullet"/>
      <w:lvlText w:val="o"/>
      <w:lvlJc w:val="left"/>
      <w:pPr>
        <w:ind w:left="2520" w:hanging="360"/>
      </w:pPr>
      <w:rPr>
        <w:rFonts w:hint="default" w:ascii="Courier New" w:hAnsi="Courier New"/>
      </w:rPr>
    </w:lvl>
    <w:lvl w:ilvl="2" w:tplc="0D18C8D0" w:tentative="1">
      <w:start w:val="1"/>
      <w:numFmt w:val="bullet"/>
      <w:lvlText w:val=""/>
      <w:lvlJc w:val="left"/>
      <w:pPr>
        <w:ind w:left="3240" w:hanging="360"/>
      </w:pPr>
      <w:rPr>
        <w:rFonts w:hint="default" w:ascii="Wingdings" w:hAnsi="Wingdings"/>
      </w:rPr>
    </w:lvl>
    <w:lvl w:ilvl="3" w:tplc="872E548C" w:tentative="1">
      <w:start w:val="1"/>
      <w:numFmt w:val="bullet"/>
      <w:lvlText w:val=""/>
      <w:lvlJc w:val="left"/>
      <w:pPr>
        <w:ind w:left="3960" w:hanging="360"/>
      </w:pPr>
      <w:rPr>
        <w:rFonts w:hint="default" w:ascii="Symbol" w:hAnsi="Symbol"/>
      </w:rPr>
    </w:lvl>
    <w:lvl w:ilvl="4" w:tplc="129C588E" w:tentative="1">
      <w:start w:val="1"/>
      <w:numFmt w:val="bullet"/>
      <w:lvlText w:val="o"/>
      <w:lvlJc w:val="left"/>
      <w:pPr>
        <w:ind w:left="4680" w:hanging="360"/>
      </w:pPr>
      <w:rPr>
        <w:rFonts w:hint="default" w:ascii="Courier New" w:hAnsi="Courier New"/>
      </w:rPr>
    </w:lvl>
    <w:lvl w:ilvl="5" w:tplc="CA3CE106" w:tentative="1">
      <w:start w:val="1"/>
      <w:numFmt w:val="bullet"/>
      <w:lvlText w:val=""/>
      <w:lvlJc w:val="left"/>
      <w:pPr>
        <w:ind w:left="5400" w:hanging="360"/>
      </w:pPr>
      <w:rPr>
        <w:rFonts w:hint="default" w:ascii="Wingdings" w:hAnsi="Wingdings"/>
      </w:rPr>
    </w:lvl>
    <w:lvl w:ilvl="6" w:tplc="35742574" w:tentative="1">
      <w:start w:val="1"/>
      <w:numFmt w:val="bullet"/>
      <w:lvlText w:val=""/>
      <w:lvlJc w:val="left"/>
      <w:pPr>
        <w:ind w:left="6120" w:hanging="360"/>
      </w:pPr>
      <w:rPr>
        <w:rFonts w:hint="default" w:ascii="Symbol" w:hAnsi="Symbol"/>
      </w:rPr>
    </w:lvl>
    <w:lvl w:ilvl="7" w:tplc="248E9E46" w:tentative="1">
      <w:start w:val="1"/>
      <w:numFmt w:val="bullet"/>
      <w:lvlText w:val="o"/>
      <w:lvlJc w:val="left"/>
      <w:pPr>
        <w:ind w:left="6840" w:hanging="360"/>
      </w:pPr>
      <w:rPr>
        <w:rFonts w:hint="default" w:ascii="Courier New" w:hAnsi="Courier New"/>
      </w:rPr>
    </w:lvl>
    <w:lvl w:ilvl="8" w:tplc="6FD6EEAE" w:tentative="1">
      <w:start w:val="1"/>
      <w:numFmt w:val="bullet"/>
      <w:lvlText w:val=""/>
      <w:lvlJc w:val="left"/>
      <w:pPr>
        <w:ind w:left="7560" w:hanging="360"/>
      </w:pPr>
      <w:rPr>
        <w:rFonts w:hint="default" w:ascii="Wingdings" w:hAnsi="Wingdings"/>
      </w:rPr>
    </w:lvl>
  </w:abstractNum>
  <w:abstractNum w:abstractNumId="11" w15:restartNumberingAfterBreak="0">
    <w:nsid w:val="4F693F7D"/>
    <w:multiLevelType w:val="hybridMultilevel"/>
    <w:tmpl w:val="A1D4D2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003804D"/>
    <w:multiLevelType w:val="hybridMultilevel"/>
    <w:tmpl w:val="C6C86382"/>
    <w:lvl w:ilvl="0" w:tplc="E39A2DAA">
      <w:start w:val="1"/>
      <w:numFmt w:val="decimal"/>
      <w:lvlText w:val="%1."/>
      <w:lvlJc w:val="left"/>
      <w:pPr>
        <w:ind w:left="720" w:hanging="360"/>
      </w:pPr>
    </w:lvl>
    <w:lvl w:ilvl="1" w:tplc="28EC5F44">
      <w:start w:val="1"/>
      <w:numFmt w:val="lowerLetter"/>
      <w:lvlText w:val="%2."/>
      <w:lvlJc w:val="left"/>
      <w:pPr>
        <w:ind w:left="1440" w:hanging="360"/>
      </w:pPr>
    </w:lvl>
    <w:lvl w:ilvl="2" w:tplc="18B2A3C6">
      <w:start w:val="1"/>
      <w:numFmt w:val="lowerRoman"/>
      <w:lvlText w:val="%3."/>
      <w:lvlJc w:val="right"/>
      <w:pPr>
        <w:ind w:left="2160" w:hanging="180"/>
      </w:pPr>
    </w:lvl>
    <w:lvl w:ilvl="3" w:tplc="51849C80">
      <w:start w:val="1"/>
      <w:numFmt w:val="decimal"/>
      <w:lvlText w:val="%4."/>
      <w:lvlJc w:val="left"/>
      <w:pPr>
        <w:ind w:left="2880" w:hanging="360"/>
      </w:pPr>
    </w:lvl>
    <w:lvl w:ilvl="4" w:tplc="617C5C12">
      <w:start w:val="1"/>
      <w:numFmt w:val="lowerLetter"/>
      <w:lvlText w:val="%5."/>
      <w:lvlJc w:val="left"/>
      <w:pPr>
        <w:ind w:left="3600" w:hanging="360"/>
      </w:pPr>
    </w:lvl>
    <w:lvl w:ilvl="5" w:tplc="8DD45F0C">
      <w:start w:val="1"/>
      <w:numFmt w:val="lowerRoman"/>
      <w:lvlText w:val="%6."/>
      <w:lvlJc w:val="right"/>
      <w:pPr>
        <w:ind w:left="4320" w:hanging="180"/>
      </w:pPr>
    </w:lvl>
    <w:lvl w:ilvl="6" w:tplc="EDE4F066">
      <w:start w:val="1"/>
      <w:numFmt w:val="decimal"/>
      <w:lvlText w:val="%7."/>
      <w:lvlJc w:val="left"/>
      <w:pPr>
        <w:ind w:left="5040" w:hanging="360"/>
      </w:pPr>
    </w:lvl>
    <w:lvl w:ilvl="7" w:tplc="144C14EC">
      <w:start w:val="1"/>
      <w:numFmt w:val="lowerLetter"/>
      <w:lvlText w:val="%8."/>
      <w:lvlJc w:val="left"/>
      <w:pPr>
        <w:ind w:left="5760" w:hanging="360"/>
      </w:pPr>
    </w:lvl>
    <w:lvl w:ilvl="8" w:tplc="E23E2266">
      <w:start w:val="1"/>
      <w:numFmt w:val="lowerRoman"/>
      <w:lvlText w:val="%9."/>
      <w:lvlJc w:val="right"/>
      <w:pPr>
        <w:ind w:left="6480" w:hanging="180"/>
      </w:pPr>
    </w:lvl>
  </w:abstractNum>
  <w:abstractNum w:abstractNumId="13"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2A24836"/>
    <w:multiLevelType w:val="hybridMultilevel"/>
    <w:tmpl w:val="FF260CD0"/>
    <w:lvl w:ilvl="0" w:tplc="59C67092">
      <w:start w:val="1"/>
      <w:numFmt w:val="decimal"/>
      <w:lvlText w:val="%1."/>
      <w:lvlJc w:val="left"/>
      <w:pPr>
        <w:ind w:left="1800" w:hanging="360"/>
      </w:pPr>
    </w:lvl>
    <w:lvl w:ilvl="1" w:tplc="FE8E3980">
      <w:start w:val="1"/>
      <w:numFmt w:val="bullet"/>
      <w:lvlText w:val="o"/>
      <w:lvlJc w:val="left"/>
      <w:pPr>
        <w:ind w:left="2520" w:hanging="360"/>
      </w:pPr>
      <w:rPr>
        <w:rFonts w:hint="default" w:ascii="Courier New" w:hAnsi="Courier New"/>
      </w:rPr>
    </w:lvl>
    <w:lvl w:ilvl="2" w:tplc="516E7CDA" w:tentative="1">
      <w:start w:val="1"/>
      <w:numFmt w:val="bullet"/>
      <w:lvlText w:val=""/>
      <w:lvlJc w:val="left"/>
      <w:pPr>
        <w:ind w:left="3240" w:hanging="360"/>
      </w:pPr>
      <w:rPr>
        <w:rFonts w:hint="default" w:ascii="Wingdings" w:hAnsi="Wingdings"/>
      </w:rPr>
    </w:lvl>
    <w:lvl w:ilvl="3" w:tplc="16C27EAE" w:tentative="1">
      <w:start w:val="1"/>
      <w:numFmt w:val="bullet"/>
      <w:lvlText w:val=""/>
      <w:lvlJc w:val="left"/>
      <w:pPr>
        <w:ind w:left="3960" w:hanging="360"/>
      </w:pPr>
      <w:rPr>
        <w:rFonts w:hint="default" w:ascii="Symbol" w:hAnsi="Symbol"/>
      </w:rPr>
    </w:lvl>
    <w:lvl w:ilvl="4" w:tplc="6EB8E2F0" w:tentative="1">
      <w:start w:val="1"/>
      <w:numFmt w:val="bullet"/>
      <w:lvlText w:val="o"/>
      <w:lvlJc w:val="left"/>
      <w:pPr>
        <w:ind w:left="4680" w:hanging="360"/>
      </w:pPr>
      <w:rPr>
        <w:rFonts w:hint="default" w:ascii="Courier New" w:hAnsi="Courier New"/>
      </w:rPr>
    </w:lvl>
    <w:lvl w:ilvl="5" w:tplc="B664C97C" w:tentative="1">
      <w:start w:val="1"/>
      <w:numFmt w:val="bullet"/>
      <w:lvlText w:val=""/>
      <w:lvlJc w:val="left"/>
      <w:pPr>
        <w:ind w:left="5400" w:hanging="360"/>
      </w:pPr>
      <w:rPr>
        <w:rFonts w:hint="default" w:ascii="Wingdings" w:hAnsi="Wingdings"/>
      </w:rPr>
    </w:lvl>
    <w:lvl w:ilvl="6" w:tplc="5734EACC" w:tentative="1">
      <w:start w:val="1"/>
      <w:numFmt w:val="bullet"/>
      <w:lvlText w:val=""/>
      <w:lvlJc w:val="left"/>
      <w:pPr>
        <w:ind w:left="6120" w:hanging="360"/>
      </w:pPr>
      <w:rPr>
        <w:rFonts w:hint="default" w:ascii="Symbol" w:hAnsi="Symbol"/>
      </w:rPr>
    </w:lvl>
    <w:lvl w:ilvl="7" w:tplc="11DEC55E" w:tentative="1">
      <w:start w:val="1"/>
      <w:numFmt w:val="bullet"/>
      <w:lvlText w:val="o"/>
      <w:lvlJc w:val="left"/>
      <w:pPr>
        <w:ind w:left="6840" w:hanging="360"/>
      </w:pPr>
      <w:rPr>
        <w:rFonts w:hint="default" w:ascii="Courier New" w:hAnsi="Courier New"/>
      </w:rPr>
    </w:lvl>
    <w:lvl w:ilvl="8" w:tplc="3C9CC050" w:tentative="1">
      <w:start w:val="1"/>
      <w:numFmt w:val="bullet"/>
      <w:lvlText w:val=""/>
      <w:lvlJc w:val="left"/>
      <w:pPr>
        <w:ind w:left="7560" w:hanging="360"/>
      </w:pPr>
      <w:rPr>
        <w:rFonts w:hint="default" w:ascii="Wingdings" w:hAnsi="Wingdings"/>
      </w:rPr>
    </w:lvl>
  </w:abstractNum>
  <w:abstractNum w:abstractNumId="15"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8"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53969F6"/>
    <w:multiLevelType w:val="multilevel"/>
    <w:tmpl w:val="E82212C0"/>
    <w:lvl w:ilvl="0">
      <w:start w:val="1"/>
      <w:numFmt w:val="decimal"/>
      <w:pStyle w:val="Heading1"/>
      <w:lvlText w:val="%1"/>
      <w:lvlJc w:val="left"/>
      <w:pPr>
        <w:ind w:left="432" w:hanging="432"/>
      </w:p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966208">
    <w:abstractNumId w:val="9"/>
  </w:num>
  <w:num w:numId="2" w16cid:durableId="997924788">
    <w:abstractNumId w:val="12"/>
  </w:num>
  <w:num w:numId="3" w16cid:durableId="1964075909">
    <w:abstractNumId w:val="6"/>
  </w:num>
  <w:num w:numId="4" w16cid:durableId="748230596">
    <w:abstractNumId w:val="19"/>
  </w:num>
  <w:num w:numId="5" w16cid:durableId="1273323708">
    <w:abstractNumId w:val="13"/>
  </w:num>
  <w:num w:numId="6" w16cid:durableId="1731689365">
    <w:abstractNumId w:val="0"/>
  </w:num>
  <w:num w:numId="7" w16cid:durableId="900601843">
    <w:abstractNumId w:val="15"/>
  </w:num>
  <w:num w:numId="8" w16cid:durableId="1632517957">
    <w:abstractNumId w:val="2"/>
  </w:num>
  <w:num w:numId="9" w16cid:durableId="1861821461">
    <w:abstractNumId w:val="5"/>
  </w:num>
  <w:num w:numId="10" w16cid:durableId="1325550946">
    <w:abstractNumId w:val="18"/>
  </w:num>
  <w:num w:numId="11" w16cid:durableId="1518159581">
    <w:abstractNumId w:val="20"/>
  </w:num>
  <w:num w:numId="12" w16cid:durableId="1909530848">
    <w:abstractNumId w:val="7"/>
  </w:num>
  <w:num w:numId="13" w16cid:durableId="368065198">
    <w:abstractNumId w:val="8"/>
  </w:num>
  <w:num w:numId="14" w16cid:durableId="556164604">
    <w:abstractNumId w:val="20"/>
  </w:num>
  <w:num w:numId="15" w16cid:durableId="1029650255">
    <w:abstractNumId w:val="20"/>
  </w:num>
  <w:num w:numId="16" w16cid:durableId="1959482899">
    <w:abstractNumId w:val="20"/>
  </w:num>
  <w:num w:numId="17" w16cid:durableId="790637910">
    <w:abstractNumId w:val="20"/>
  </w:num>
  <w:num w:numId="18" w16cid:durableId="2130470034">
    <w:abstractNumId w:val="20"/>
  </w:num>
  <w:num w:numId="19" w16cid:durableId="42364939">
    <w:abstractNumId w:val="20"/>
  </w:num>
  <w:num w:numId="20" w16cid:durableId="2084985480">
    <w:abstractNumId w:val="21"/>
  </w:num>
  <w:num w:numId="21" w16cid:durableId="1406418453">
    <w:abstractNumId w:val="16"/>
  </w:num>
  <w:num w:numId="22" w16cid:durableId="1559785280">
    <w:abstractNumId w:val="4"/>
  </w:num>
  <w:num w:numId="23" w16cid:durableId="1972517842">
    <w:abstractNumId w:val="3"/>
  </w:num>
  <w:num w:numId="24" w16cid:durableId="1265847482">
    <w:abstractNumId w:val="17"/>
  </w:num>
  <w:num w:numId="25" w16cid:durableId="1698778168">
    <w:abstractNumId w:val="11"/>
  </w:num>
  <w:num w:numId="26" w16cid:durableId="222063780">
    <w:abstractNumId w:val="10"/>
  </w:num>
  <w:num w:numId="27" w16cid:durableId="222328192">
    <w:abstractNumId w:val="1"/>
  </w:num>
  <w:num w:numId="28" w16cid:durableId="221018019">
    <w:abstractNumId w:val="14"/>
  </w:num>
</w:numbering>
</file>

<file path=word/people.xml><?xml version="1.0" encoding="utf-8"?>
<w15:people xmlns:mc="http://schemas.openxmlformats.org/markup-compatibility/2006" xmlns:w15="http://schemas.microsoft.com/office/word/2012/wordml" mc:Ignorable="w15">
  <w15:person w15:author="Kapil Kumar">
    <w15:presenceInfo w15:providerId="AD" w15:userId="S::kapil.kumar@netradyne.com::67f25ea8-3d9b-4191-b048-9131bcfe9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27D9A"/>
    <w:rsid w:val="0003122D"/>
    <w:rsid w:val="00043FBA"/>
    <w:rsid w:val="00050390"/>
    <w:rsid w:val="00051868"/>
    <w:rsid w:val="00052A68"/>
    <w:rsid w:val="00061F6A"/>
    <w:rsid w:val="0006246B"/>
    <w:rsid w:val="00063B96"/>
    <w:rsid w:val="000703DD"/>
    <w:rsid w:val="00070A7E"/>
    <w:rsid w:val="0007474F"/>
    <w:rsid w:val="000753D8"/>
    <w:rsid w:val="00077E29"/>
    <w:rsid w:val="00087D55"/>
    <w:rsid w:val="00091BDB"/>
    <w:rsid w:val="000A4653"/>
    <w:rsid w:val="000B1A62"/>
    <w:rsid w:val="000D1008"/>
    <w:rsid w:val="000F55F1"/>
    <w:rsid w:val="001037DF"/>
    <w:rsid w:val="00103D97"/>
    <w:rsid w:val="00104053"/>
    <w:rsid w:val="0011600F"/>
    <w:rsid w:val="001205C4"/>
    <w:rsid w:val="001401D0"/>
    <w:rsid w:val="00143725"/>
    <w:rsid w:val="001470F6"/>
    <w:rsid w:val="00157D14"/>
    <w:rsid w:val="00160400"/>
    <w:rsid w:val="00180BB2"/>
    <w:rsid w:val="00186010"/>
    <w:rsid w:val="00194475"/>
    <w:rsid w:val="00195519"/>
    <w:rsid w:val="001B3830"/>
    <w:rsid w:val="001C650C"/>
    <w:rsid w:val="001F1A9D"/>
    <w:rsid w:val="001F2CE2"/>
    <w:rsid w:val="0020114C"/>
    <w:rsid w:val="0021687C"/>
    <w:rsid w:val="00222807"/>
    <w:rsid w:val="00224622"/>
    <w:rsid w:val="0022574F"/>
    <w:rsid w:val="0022631B"/>
    <w:rsid w:val="00231BA2"/>
    <w:rsid w:val="002332D6"/>
    <w:rsid w:val="002341AC"/>
    <w:rsid w:val="00234765"/>
    <w:rsid w:val="00236174"/>
    <w:rsid w:val="00242C48"/>
    <w:rsid w:val="00254F13"/>
    <w:rsid w:val="00255056"/>
    <w:rsid w:val="00260FB7"/>
    <w:rsid w:val="0026641D"/>
    <w:rsid w:val="0026F874"/>
    <w:rsid w:val="00282A09"/>
    <w:rsid w:val="0029339C"/>
    <w:rsid w:val="002970A0"/>
    <w:rsid w:val="002979B6"/>
    <w:rsid w:val="002A081E"/>
    <w:rsid w:val="002B1B9F"/>
    <w:rsid w:val="002C3C0E"/>
    <w:rsid w:val="002C6769"/>
    <w:rsid w:val="002E1DEE"/>
    <w:rsid w:val="002E270E"/>
    <w:rsid w:val="00300F05"/>
    <w:rsid w:val="00302F00"/>
    <w:rsid w:val="003049B0"/>
    <w:rsid w:val="00317EF6"/>
    <w:rsid w:val="00324BA7"/>
    <w:rsid w:val="00325ACF"/>
    <w:rsid w:val="0033258F"/>
    <w:rsid w:val="00356680"/>
    <w:rsid w:val="00373998"/>
    <w:rsid w:val="0039466B"/>
    <w:rsid w:val="00397D9E"/>
    <w:rsid w:val="003A1EE6"/>
    <w:rsid w:val="003A37FB"/>
    <w:rsid w:val="003A5D75"/>
    <w:rsid w:val="003B3B91"/>
    <w:rsid w:val="003B5DEA"/>
    <w:rsid w:val="003C4852"/>
    <w:rsid w:val="003D166A"/>
    <w:rsid w:val="003D30D3"/>
    <w:rsid w:val="003E56AC"/>
    <w:rsid w:val="003F411E"/>
    <w:rsid w:val="004002F6"/>
    <w:rsid w:val="004019E5"/>
    <w:rsid w:val="00414769"/>
    <w:rsid w:val="00421563"/>
    <w:rsid w:val="004355C9"/>
    <w:rsid w:val="0045375F"/>
    <w:rsid w:val="004723FC"/>
    <w:rsid w:val="00480B40"/>
    <w:rsid w:val="00485D49"/>
    <w:rsid w:val="00493828"/>
    <w:rsid w:val="00494663"/>
    <w:rsid w:val="004946D9"/>
    <w:rsid w:val="00495CBA"/>
    <w:rsid w:val="00497374"/>
    <w:rsid w:val="004A7248"/>
    <w:rsid w:val="004B1121"/>
    <w:rsid w:val="004B283C"/>
    <w:rsid w:val="004B6031"/>
    <w:rsid w:val="004C7E5B"/>
    <w:rsid w:val="004D0629"/>
    <w:rsid w:val="004D0A0E"/>
    <w:rsid w:val="004E20BD"/>
    <w:rsid w:val="004E3AB1"/>
    <w:rsid w:val="004E69AB"/>
    <w:rsid w:val="005067F1"/>
    <w:rsid w:val="00512F6E"/>
    <w:rsid w:val="00515766"/>
    <w:rsid w:val="00516E98"/>
    <w:rsid w:val="00527A00"/>
    <w:rsid w:val="00530F4B"/>
    <w:rsid w:val="005355B3"/>
    <w:rsid w:val="0055200A"/>
    <w:rsid w:val="00552578"/>
    <w:rsid w:val="00566B19"/>
    <w:rsid w:val="00566D22"/>
    <w:rsid w:val="00575D8A"/>
    <w:rsid w:val="005802F2"/>
    <w:rsid w:val="005849F5"/>
    <w:rsid w:val="005912E7"/>
    <w:rsid w:val="00592378"/>
    <w:rsid w:val="00594400"/>
    <w:rsid w:val="00597313"/>
    <w:rsid w:val="005A186C"/>
    <w:rsid w:val="005A6612"/>
    <w:rsid w:val="005A79E6"/>
    <w:rsid w:val="005B7CBB"/>
    <w:rsid w:val="005C1DD1"/>
    <w:rsid w:val="005D42AE"/>
    <w:rsid w:val="005E2B3C"/>
    <w:rsid w:val="005E65DB"/>
    <w:rsid w:val="005F16C7"/>
    <w:rsid w:val="005F6750"/>
    <w:rsid w:val="00600D7C"/>
    <w:rsid w:val="006032C4"/>
    <w:rsid w:val="00634A37"/>
    <w:rsid w:val="0063576E"/>
    <w:rsid w:val="00650B52"/>
    <w:rsid w:val="006555C5"/>
    <w:rsid w:val="0066248A"/>
    <w:rsid w:val="00664053"/>
    <w:rsid w:val="00664202"/>
    <w:rsid w:val="00665552"/>
    <w:rsid w:val="00671961"/>
    <w:rsid w:val="00674274"/>
    <w:rsid w:val="00675573"/>
    <w:rsid w:val="00695DE1"/>
    <w:rsid w:val="006960F3"/>
    <w:rsid w:val="006A23D4"/>
    <w:rsid w:val="006B21D7"/>
    <w:rsid w:val="006B373A"/>
    <w:rsid w:val="006B4C61"/>
    <w:rsid w:val="006B73C3"/>
    <w:rsid w:val="006E50B9"/>
    <w:rsid w:val="006E7E60"/>
    <w:rsid w:val="006E7FF5"/>
    <w:rsid w:val="006F2B88"/>
    <w:rsid w:val="007053E0"/>
    <w:rsid w:val="00707064"/>
    <w:rsid w:val="0071505D"/>
    <w:rsid w:val="00732EBF"/>
    <w:rsid w:val="007477F0"/>
    <w:rsid w:val="007512C0"/>
    <w:rsid w:val="00761301"/>
    <w:rsid w:val="007638BA"/>
    <w:rsid w:val="007640F2"/>
    <w:rsid w:val="00764234"/>
    <w:rsid w:val="00767847"/>
    <w:rsid w:val="0077063E"/>
    <w:rsid w:val="00771B71"/>
    <w:rsid w:val="00782A76"/>
    <w:rsid w:val="00783C34"/>
    <w:rsid w:val="00784821"/>
    <w:rsid w:val="00786888"/>
    <w:rsid w:val="007870AE"/>
    <w:rsid w:val="00787E41"/>
    <w:rsid w:val="00797AD4"/>
    <w:rsid w:val="007C3CB0"/>
    <w:rsid w:val="007D0E88"/>
    <w:rsid w:val="007D6293"/>
    <w:rsid w:val="007E0BF6"/>
    <w:rsid w:val="007F06FC"/>
    <w:rsid w:val="007F213B"/>
    <w:rsid w:val="007F79FF"/>
    <w:rsid w:val="00802DD9"/>
    <w:rsid w:val="00805E1C"/>
    <w:rsid w:val="00806749"/>
    <w:rsid w:val="00815796"/>
    <w:rsid w:val="00816282"/>
    <w:rsid w:val="0083002E"/>
    <w:rsid w:val="00834350"/>
    <w:rsid w:val="008357E0"/>
    <w:rsid w:val="0084059F"/>
    <w:rsid w:val="008547AA"/>
    <w:rsid w:val="00865E59"/>
    <w:rsid w:val="008761A5"/>
    <w:rsid w:val="008840B9"/>
    <w:rsid w:val="0088589A"/>
    <w:rsid w:val="00894678"/>
    <w:rsid w:val="00894E0A"/>
    <w:rsid w:val="0089596C"/>
    <w:rsid w:val="008A7B4B"/>
    <w:rsid w:val="008B3BF0"/>
    <w:rsid w:val="008C501A"/>
    <w:rsid w:val="008C728C"/>
    <w:rsid w:val="008D145E"/>
    <w:rsid w:val="008D7701"/>
    <w:rsid w:val="008F1C76"/>
    <w:rsid w:val="00903426"/>
    <w:rsid w:val="009040B7"/>
    <w:rsid w:val="0090490F"/>
    <w:rsid w:val="009055AB"/>
    <w:rsid w:val="00906020"/>
    <w:rsid w:val="00911B29"/>
    <w:rsid w:val="00915CA2"/>
    <w:rsid w:val="00917C6A"/>
    <w:rsid w:val="00925CCB"/>
    <w:rsid w:val="009279B2"/>
    <w:rsid w:val="009313A0"/>
    <w:rsid w:val="009408BF"/>
    <w:rsid w:val="00941332"/>
    <w:rsid w:val="009416BB"/>
    <w:rsid w:val="009433E4"/>
    <w:rsid w:val="00943CEC"/>
    <w:rsid w:val="00944DC4"/>
    <w:rsid w:val="00951F16"/>
    <w:rsid w:val="00954F0C"/>
    <w:rsid w:val="00961A60"/>
    <w:rsid w:val="00964283"/>
    <w:rsid w:val="00975C94"/>
    <w:rsid w:val="00997E51"/>
    <w:rsid w:val="009A1C01"/>
    <w:rsid w:val="009A1EA0"/>
    <w:rsid w:val="009A40F3"/>
    <w:rsid w:val="009A76BF"/>
    <w:rsid w:val="009B61D2"/>
    <w:rsid w:val="009C005D"/>
    <w:rsid w:val="009C0F24"/>
    <w:rsid w:val="009C5E16"/>
    <w:rsid w:val="009E3CCB"/>
    <w:rsid w:val="009F78B6"/>
    <w:rsid w:val="00A11E96"/>
    <w:rsid w:val="00A153BE"/>
    <w:rsid w:val="00A218B6"/>
    <w:rsid w:val="00A26817"/>
    <w:rsid w:val="00A4246B"/>
    <w:rsid w:val="00A42A73"/>
    <w:rsid w:val="00A53A4F"/>
    <w:rsid w:val="00A55DC3"/>
    <w:rsid w:val="00A6558B"/>
    <w:rsid w:val="00A76898"/>
    <w:rsid w:val="00A8542F"/>
    <w:rsid w:val="00AA1EE2"/>
    <w:rsid w:val="00AB1C45"/>
    <w:rsid w:val="00AC1A35"/>
    <w:rsid w:val="00AC4635"/>
    <w:rsid w:val="00AC750F"/>
    <w:rsid w:val="00AD77E7"/>
    <w:rsid w:val="00AE7D45"/>
    <w:rsid w:val="00AF08EF"/>
    <w:rsid w:val="00AF4D08"/>
    <w:rsid w:val="00AF746E"/>
    <w:rsid w:val="00B20D1A"/>
    <w:rsid w:val="00B21932"/>
    <w:rsid w:val="00B22AB2"/>
    <w:rsid w:val="00B23147"/>
    <w:rsid w:val="00B2341F"/>
    <w:rsid w:val="00B273D1"/>
    <w:rsid w:val="00B27B63"/>
    <w:rsid w:val="00B4582B"/>
    <w:rsid w:val="00B47518"/>
    <w:rsid w:val="00B60416"/>
    <w:rsid w:val="00B650A7"/>
    <w:rsid w:val="00B67D39"/>
    <w:rsid w:val="00B722FD"/>
    <w:rsid w:val="00B93495"/>
    <w:rsid w:val="00BA787C"/>
    <w:rsid w:val="00BD4458"/>
    <w:rsid w:val="00BD6BE2"/>
    <w:rsid w:val="00BE7400"/>
    <w:rsid w:val="00C017A3"/>
    <w:rsid w:val="00C07949"/>
    <w:rsid w:val="00C102E3"/>
    <w:rsid w:val="00C143DE"/>
    <w:rsid w:val="00C2208C"/>
    <w:rsid w:val="00C32BFD"/>
    <w:rsid w:val="00C4682D"/>
    <w:rsid w:val="00C46F3B"/>
    <w:rsid w:val="00C479B3"/>
    <w:rsid w:val="00C54BA5"/>
    <w:rsid w:val="00C56D3E"/>
    <w:rsid w:val="00C827B4"/>
    <w:rsid w:val="00C840D4"/>
    <w:rsid w:val="00C9059C"/>
    <w:rsid w:val="00C906BF"/>
    <w:rsid w:val="00C911A6"/>
    <w:rsid w:val="00C93961"/>
    <w:rsid w:val="00C93E6B"/>
    <w:rsid w:val="00C9461E"/>
    <w:rsid w:val="00CB33B8"/>
    <w:rsid w:val="00CC59A6"/>
    <w:rsid w:val="00CD38A2"/>
    <w:rsid w:val="00CE3023"/>
    <w:rsid w:val="00CE424F"/>
    <w:rsid w:val="00CF1524"/>
    <w:rsid w:val="00CF5210"/>
    <w:rsid w:val="00D038F7"/>
    <w:rsid w:val="00D04964"/>
    <w:rsid w:val="00D11FFB"/>
    <w:rsid w:val="00D222CB"/>
    <w:rsid w:val="00D37018"/>
    <w:rsid w:val="00D553FB"/>
    <w:rsid w:val="00D57663"/>
    <w:rsid w:val="00D622C3"/>
    <w:rsid w:val="00D63426"/>
    <w:rsid w:val="00D65EEB"/>
    <w:rsid w:val="00D7367A"/>
    <w:rsid w:val="00D77216"/>
    <w:rsid w:val="00D77AC7"/>
    <w:rsid w:val="00D77C8A"/>
    <w:rsid w:val="00D83A03"/>
    <w:rsid w:val="00D91024"/>
    <w:rsid w:val="00D9424A"/>
    <w:rsid w:val="00D94F57"/>
    <w:rsid w:val="00DA6D3D"/>
    <w:rsid w:val="00DC761A"/>
    <w:rsid w:val="00DD3C1C"/>
    <w:rsid w:val="00DD59E3"/>
    <w:rsid w:val="00DE2DD2"/>
    <w:rsid w:val="00DE45B5"/>
    <w:rsid w:val="00DF0D64"/>
    <w:rsid w:val="00DF4055"/>
    <w:rsid w:val="00E06DDD"/>
    <w:rsid w:val="00E133DC"/>
    <w:rsid w:val="00E1632B"/>
    <w:rsid w:val="00E1700A"/>
    <w:rsid w:val="00E30BF7"/>
    <w:rsid w:val="00E3742D"/>
    <w:rsid w:val="00E401DF"/>
    <w:rsid w:val="00E52A34"/>
    <w:rsid w:val="00E52A95"/>
    <w:rsid w:val="00E678CC"/>
    <w:rsid w:val="00E70E2E"/>
    <w:rsid w:val="00E7145E"/>
    <w:rsid w:val="00E7733A"/>
    <w:rsid w:val="00E96101"/>
    <w:rsid w:val="00EA7E60"/>
    <w:rsid w:val="00EC19AF"/>
    <w:rsid w:val="00EC21C8"/>
    <w:rsid w:val="00EC32EE"/>
    <w:rsid w:val="00ED625B"/>
    <w:rsid w:val="00ED6957"/>
    <w:rsid w:val="00EE12C5"/>
    <w:rsid w:val="00EE47E3"/>
    <w:rsid w:val="00EE7478"/>
    <w:rsid w:val="00F01EC4"/>
    <w:rsid w:val="00F0277E"/>
    <w:rsid w:val="00F0333D"/>
    <w:rsid w:val="00F03B34"/>
    <w:rsid w:val="00F06B7B"/>
    <w:rsid w:val="00F16998"/>
    <w:rsid w:val="00F207F5"/>
    <w:rsid w:val="00F223B2"/>
    <w:rsid w:val="00F3765F"/>
    <w:rsid w:val="00F453BA"/>
    <w:rsid w:val="00F461B7"/>
    <w:rsid w:val="00F5358D"/>
    <w:rsid w:val="00F765D9"/>
    <w:rsid w:val="00F9198F"/>
    <w:rsid w:val="00FB028A"/>
    <w:rsid w:val="00FC0813"/>
    <w:rsid w:val="00FC1CC3"/>
    <w:rsid w:val="00FC5D0F"/>
    <w:rsid w:val="00FC7491"/>
    <w:rsid w:val="00FC7FA5"/>
    <w:rsid w:val="00FD5E6C"/>
    <w:rsid w:val="00FD614F"/>
    <w:rsid w:val="00FE3158"/>
    <w:rsid w:val="00FF04FA"/>
    <w:rsid w:val="00FF0932"/>
    <w:rsid w:val="00FF1FAB"/>
    <w:rsid w:val="013F66BC"/>
    <w:rsid w:val="02065B46"/>
    <w:rsid w:val="032E9BC4"/>
    <w:rsid w:val="04ECED66"/>
    <w:rsid w:val="06B562AD"/>
    <w:rsid w:val="06E4BEAF"/>
    <w:rsid w:val="07D1C4A6"/>
    <w:rsid w:val="07FF26CF"/>
    <w:rsid w:val="0A4AF224"/>
    <w:rsid w:val="0AD9D735"/>
    <w:rsid w:val="0F2449F9"/>
    <w:rsid w:val="10ED4FA4"/>
    <w:rsid w:val="1943FEA8"/>
    <w:rsid w:val="1AA0CA71"/>
    <w:rsid w:val="230CC2C1"/>
    <w:rsid w:val="240995C4"/>
    <w:rsid w:val="259D879C"/>
    <w:rsid w:val="26EF0F8C"/>
    <w:rsid w:val="2799F86F"/>
    <w:rsid w:val="28458F32"/>
    <w:rsid w:val="291C6ECF"/>
    <w:rsid w:val="2B69ACE1"/>
    <w:rsid w:val="2B773BA7"/>
    <w:rsid w:val="300B4581"/>
    <w:rsid w:val="31E4AD9F"/>
    <w:rsid w:val="36C3ABD9"/>
    <w:rsid w:val="38B03E5B"/>
    <w:rsid w:val="3C5BD33F"/>
    <w:rsid w:val="3C7F21FC"/>
    <w:rsid w:val="3EC1418D"/>
    <w:rsid w:val="41505EC7"/>
    <w:rsid w:val="420DE664"/>
    <w:rsid w:val="42D73B8B"/>
    <w:rsid w:val="42EF0CBF"/>
    <w:rsid w:val="43A9B6C5"/>
    <w:rsid w:val="45405B8B"/>
    <w:rsid w:val="455AB475"/>
    <w:rsid w:val="460EDC4D"/>
    <w:rsid w:val="49CCB9AD"/>
    <w:rsid w:val="4BB73269"/>
    <w:rsid w:val="4E19EE32"/>
    <w:rsid w:val="4FB5BE93"/>
    <w:rsid w:val="510C546D"/>
    <w:rsid w:val="518A3F05"/>
    <w:rsid w:val="51987E21"/>
    <w:rsid w:val="522AD66A"/>
    <w:rsid w:val="56B8EEE7"/>
    <w:rsid w:val="5AD416AC"/>
    <w:rsid w:val="5C6A31B8"/>
    <w:rsid w:val="5E443726"/>
    <w:rsid w:val="608FBCAE"/>
    <w:rsid w:val="60F955B5"/>
    <w:rsid w:val="63152E30"/>
    <w:rsid w:val="6518AC44"/>
    <w:rsid w:val="65D2366C"/>
    <w:rsid w:val="661E6517"/>
    <w:rsid w:val="6815F6E4"/>
    <w:rsid w:val="690C86F6"/>
    <w:rsid w:val="6975CAF7"/>
    <w:rsid w:val="69C564BF"/>
    <w:rsid w:val="6C280FA4"/>
    <w:rsid w:val="6C301EC7"/>
    <w:rsid w:val="6E23771C"/>
    <w:rsid w:val="71699D10"/>
    <w:rsid w:val="75854223"/>
    <w:rsid w:val="75EC9B7A"/>
    <w:rsid w:val="77B1ACD2"/>
    <w:rsid w:val="781A5E1A"/>
    <w:rsid w:val="78967140"/>
    <w:rsid w:val="794DB709"/>
    <w:rsid w:val="7AA86A82"/>
    <w:rsid w:val="7BFBC78F"/>
    <w:rsid w:val="7E02DC7A"/>
    <w:rsid w:val="7E0539F0"/>
    <w:rsid w:val="7E8A2BF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0E126C46-7268-4A7A-8111-364A4407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11"/>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11"/>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11"/>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11"/>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ja-JP"/>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ja-JP"/>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80637">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netradyne.atlassian.net/wiki/spaces/IDMS/pages/385287638" TargetMode="External" Id="rId13" /><Relationship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https://netorg726775.sharepoint.com/:w:/r/sites/InfoSecDocumentGovernanceRepository/Shared%20Documents/ISMS_ISO27001_2022/ISMS_Engineering/Cryptography%20Standards%20Policy.docx?d=we55ec70261d64f8794562ded04349c40&amp;csf=1&amp;web=1&amp;e=1y3zF7" TargetMode="External" Id="rId21" /><Relationship Type="http://schemas.openxmlformats.org/officeDocument/2006/relationships/settings" Target="settings.xml" Id="rId7" /><Relationship Type="http://schemas.openxmlformats.org/officeDocument/2006/relationships/hyperlink" Target="https://netorg726775.sharepoint.com/sites/InfoSecDocumentGovernanceRepository/Shared%20Documents/ISO%2027001-Jul2024/ARCHIVE/CLOUD/Cloud2024/Cloud_Docs-Reviewed/Netradyne%20Software%20Development%20Life%20Cycle%20Process.docx" TargetMode="External" Id="rId12" /><Relationship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netorg726775.sharepoint.com/:b:/r/sites/NETRADYNEDOCUMENTMANAGEMENTPORTAL/Shared%20Documents/General/ISMS%20Published%20Documents/ISMS%202023/Acceptable%20Usage%20Policy.pdf?csf=1&amp;web=1&amp;e=2jMnrk" TargetMode="External" Id="rId16" /><Relationship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 Id="rId20" /><Relationship Type="http://schemas.microsoft.com/office/2019/05/relationships/documenttasks" Target="documenttasks/documenttasks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netradyne.atlassian.net/wiki/spaces/IDMS/pages/299958543" TargetMode="External" Id="rId24" /><Relationship Type="http://schemas.openxmlformats.org/officeDocument/2006/relationships/numbering" Target="numbering.xml" Id="rId5" /><Relationship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 Id="rId15" /><Relationship Type="http://schemas.openxmlformats.org/officeDocument/2006/relationships/hyperlink" Target="https://netorg726775.sharepoint.com/:w:/r/sites/InfoSecDocumentGovernanceRepository/Shared%20Documents/ISMS_ISO27001_2022/ISMS_Engineering/Managing%20Technical%20Vulnerabilities.docx?d=w48bfba583d254559859264c3fb4335af&amp;csf=1&amp;web=1&amp;e=EXReBS" TargetMode="Externa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netorg726775.sharepoint.com/:b:/r/sites/NETRADYNEDOCUMENTMANAGEMENTPORTAL/Shared%20Documents/General/ISMS%20Published%20Documents/ISMS%202023/Netradyne%20Vulnerability%20%26%20Patch%20Management%20Process.pdf?csf=1&amp;web=1&amp;e=N697w0"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 Id="rId14" /><Relationship Type="http://schemas.openxmlformats.org/officeDocument/2006/relationships/hyperlink" Target="https://netorg726775.sharepoint.com/:w:/r/sites/InfoSecDocumentGovernanceRepository/Shared%20Documents/ISMS_ISO27001_2022/ISMS_Engineering/Test%20data%20selection.docx?d=w621c6bcc77f649698663e395616c912d&amp;csf=1&amp;web=1&amp;e=LkmmaE" TargetMode="External" Id="rId22" /><Relationship Type="http://schemas.openxmlformats.org/officeDocument/2006/relationships/fontTable" Target="fontTable.xml" Id="rId27" /><Relationship Type="http://schemas.openxmlformats.org/officeDocument/2006/relationships/comments" Target="comments.xml" Id="R883dba11e7b146a6" /><Relationship Type="http://schemas.microsoft.com/office/2011/relationships/people" Target="people.xml" Id="Rb051dd5119404798" /><Relationship Type="http://schemas.microsoft.com/office/2011/relationships/commentsExtended" Target="commentsExtended.xml" Id="Ree748b26a38f492a" /><Relationship Type="http://schemas.microsoft.com/office/2016/09/relationships/commentsIds" Target="commentsIds.xml" Id="R2b84762fb0474d74" /><Relationship Type="http://schemas.microsoft.com/office/2018/08/relationships/commentsExtensible" Target="commentsExtensible.xml" Id="R62f31004a6ec428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A46E8CEA-AB31-4E31-8463-5F51F0B7C6B1}">
    <t:Anchor>
      <t:Comment id="676945113"/>
    </t:Anchor>
    <t:History>
      <t:Event id="{EB323B9D-9745-4BCE-A5BC-E56374565F56}" time="2023-07-12T11:39:45.569Z">
        <t:Attribution userId="S::sudhansu.kumar@netradyne.com::f8b320e9-7a15-49cd-88f1-7c71e1e26e19" userProvider="AD" userName="Sudhansu Kumar"/>
        <t:Anchor>
          <t:Comment id="676945113"/>
        </t:Anchor>
        <t:Create/>
      </t:Event>
      <t:Event id="{668092D9-444C-449D-AC08-E4DCE2BCF9E3}" time="2023-07-12T11:39:45.569Z">
        <t:Attribution userId="S::sudhansu.kumar@netradyne.com::f8b320e9-7a15-49cd-88f1-7c71e1e26e19" userProvider="AD" userName="Sudhansu Kumar"/>
        <t:Anchor>
          <t:Comment id="676945113"/>
        </t:Anchor>
        <t:Assign userId="S::ankit.srivastava@netradyne.com::e624c514-f6bb-4e8c-8371-636453e4393a" userProvider="AD" userName="Ankit Srivastava"/>
      </t:Event>
      <t:Event id="{B324ABD3-AC56-4B66-A132-72C9EF9C8242}" time="2023-07-12T11:39:45.569Z">
        <t:Attribution userId="S::sudhansu.kumar@netradyne.com::f8b320e9-7a15-49cd-88f1-7c71e1e26e19" userProvider="AD" userName="Sudhansu Kumar"/>
        <t:Anchor>
          <t:Comment id="676945113"/>
        </t:Anchor>
        <t:SetTitle title="@Prasanna Babu @Ankit Srivastava @Gaurav Agarwal this is the master SDLC process document drafted. I have captured all required details at high level, please have a look and refine, embed with actual proceedings."/>
      </t:Event>
    </t:History>
  </t:Task>
  <t:Task id="{2499611D-6B99-4B0F-9237-39A6E6DA1521}">
    <t:Anchor>
      <t:Comment id="676945171"/>
    </t:Anchor>
    <t:History>
      <t:Event id="{55AD8989-4FAF-4999-AAF8-B718D819934D}" time="2023-07-12T11:40:43.686Z">
        <t:Attribution userId="S::sudhansu.kumar@netradyne.com::f8b320e9-7a15-49cd-88f1-7c71e1e26e19" userProvider="AD" userName="Sudhansu Kumar"/>
        <t:Anchor>
          <t:Comment id="676945171"/>
        </t:Anchor>
        <t:Create/>
      </t:Event>
      <t:Event id="{A1FDEED5-893C-4AAE-8623-F5BF499C8B0E}" time="2023-07-12T11:40:43.686Z">
        <t:Attribution userId="S::sudhansu.kumar@netradyne.com::f8b320e9-7a15-49cd-88f1-7c71e1e26e19" userProvider="AD" userName="Sudhansu Kumar"/>
        <t:Anchor>
          <t:Comment id="676945171"/>
        </t:Anchor>
        <t:Assign userId="S::ankit.srivastava@netradyne.com::e624c514-f6bb-4e8c-8371-636453e4393a" userProvider="AD" userName="Ankit Srivastava"/>
      </t:Event>
      <t:Event id="{50F09E67-12AF-4F33-9531-F68776357DAF}" time="2023-07-12T11:40:43.686Z">
        <t:Attribution userId="S::sudhansu.kumar@netradyne.com::f8b320e9-7a15-49cd-88f1-7c71e1e26e19" userProvider="AD" userName="Sudhansu Kumar"/>
        <t:Anchor>
          <t:Comment id="676945171"/>
        </t:Anchor>
        <t:SetTitle title="@Prasanna Babu @Ankit Srivastava @Gaurav Agarwal please add as per actual proceedings"/>
      </t:Event>
    </t:History>
  </t:Task>
  <t:Task id="{AEBD5148-B7AD-4EA7-94F6-5AEE5B89E3EE}">
    <t:Anchor>
      <t:Comment id="439472691"/>
    </t:Anchor>
    <t:History>
      <t:Event id="{E0207BEE-AF4B-4110-A850-BA3D4326EDF6}" time="2025-08-03T08:32:34.866Z">
        <t:Attribution userId="S::kapil.kumar@netradyne.com::67f25ea8-3d9b-4191-b048-9131bcfe93fd" userProvider="AD" userName="Kapil Kumar"/>
        <t:Anchor>
          <t:Comment id="439472691"/>
        </t:Anchor>
        <t:Create/>
      </t:Event>
      <t:Event id="{0B8F66A9-5ED7-4748-A37E-6D12CAE22B3E}" time="2025-08-03T08:32:34.866Z">
        <t:Attribution userId="S::kapil.kumar@netradyne.com::67f25ea8-3d9b-4191-b048-9131bcfe93fd" userProvider="AD" userName="Kapil Kumar"/>
        <t:Anchor>
          <t:Comment id="439472691"/>
        </t:Anchor>
        <t:Assign userId="S::prasanna.babu@netradyne.com::b175489b-4e87-4ce0-9dfd-b26b570af8ec" userProvider="AD" userName="Prasanna Babu"/>
      </t:Event>
      <t:Event id="{97A50EE6-6D5C-41DD-8BD2-436C66D6DADA}" time="2025-08-03T08:32:34.866Z">
        <t:Attribution userId="S::kapil.kumar@netradyne.com::67f25ea8-3d9b-4191-b048-9131bcfe93fd" userProvider="AD" userName="Kapil Kumar"/>
        <t:Anchor>
          <t:Comment id="439472691"/>
        </t:Anchor>
        <t:SetTitle title="Hi, @Prasanna Babu i have made the changes in review rate for external audit purpose kindly approve or make the necessary changes if required"/>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Petko Petkov</DisplayName>
        <AccountId>601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ddcafe4e-46ac-40e3-84e9-d90a5e60e5e8"/>
    <ds:schemaRef ds:uri="0a516d25-ea3f-4e69-a16d-9d0ebc757ebd"/>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4C2B84BB-C78B-4F0E-878E-56AEA6E06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Cloud Software Development Life Cycle Process</dc:title>
  <dc:subject/>
  <dc:creator>Sudhansu Kumar</dc:creator>
  <cp:keywords>InfoSec; Vulnerability Management</cp:keywords>
  <dc:description/>
  <cp:lastModifiedBy>Kapil Kumar</cp:lastModifiedBy>
  <cp:revision>114</cp:revision>
  <cp:lastPrinted>2024-03-28T21:27:00Z</cp:lastPrinted>
  <dcterms:created xsi:type="dcterms:W3CDTF">2023-07-13T08:29:00Z</dcterms:created>
  <dcterms:modified xsi:type="dcterms:W3CDTF">2025-08-03T08:47:43Z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y fmtid="{D5CDD505-2E9C-101B-9397-08002B2CF9AE}" pid="11" name="Order">
    <vt:r8>483900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