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EndPr/>
      <w:sdtContent>
        <w:p w14:paraId="5868FC3C" w14:textId="417D870A" w:rsidR="00650B52" w:rsidRDefault="00B23147" w:rsidP="00CF5210">
          <w:r>
            <w:rPr>
              <w:noProof/>
            </w:rPr>
            <w:drawing>
              <wp:inline distT="0" distB="0" distL="0" distR="0" wp14:anchorId="6D3F3EED" wp14:editId="07B2575D">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0" behindDoc="0" locked="0" layoutInCell="1" allowOverlap="1" wp14:anchorId="67FD664F" wp14:editId="7F4AC5A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4077C"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FD664F"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4B4077C"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5168" behindDoc="0" locked="0" layoutInCell="1" allowOverlap="1" wp14:anchorId="728D9984" wp14:editId="3D4754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60727634"/>
                              <w:p w14:paraId="55805378" w14:textId="086131FB" w:rsidR="003E56AC" w:rsidRDefault="003C05DD" w:rsidP="003B397B">
                                <w:pPr>
                                  <w:ind w:left="720"/>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5E2B3C" w:rsidRPr="006555C5">
                                      <w:rPr>
                                        <w:rStyle w:val="Heading2Char"/>
                                        <w:rFonts w:eastAsiaTheme="majorEastAsia" w:cstheme="majorBidi"/>
                                        <w:b w:val="0"/>
                                        <w:bCs w:val="0"/>
                                        <w:spacing w:val="-10"/>
                                        <w:kern w:val="28"/>
                                        <w:sz w:val="36"/>
                                        <w:szCs w:val="56"/>
                                      </w:rPr>
                                      <w:t xml:space="preserve">Netradyne </w:t>
                                    </w:r>
                                    <w:r w:rsidR="003B397B">
                                      <w:rPr>
                                        <w:rStyle w:val="Heading2Char"/>
                                        <w:rFonts w:eastAsiaTheme="majorEastAsia" w:cstheme="majorBidi"/>
                                        <w:b w:val="0"/>
                                        <w:bCs w:val="0"/>
                                        <w:spacing w:val="-10"/>
                                        <w:kern w:val="28"/>
                                        <w:sz w:val="36"/>
                                        <w:szCs w:val="56"/>
                                      </w:rPr>
                                      <w:t xml:space="preserve">Incident Management </w:t>
                                    </w:r>
                                    <w:r w:rsidR="00300674">
                                      <w:rPr>
                                        <w:rStyle w:val="Heading2Char"/>
                                        <w:rFonts w:eastAsiaTheme="majorEastAsia" w:cstheme="majorBidi"/>
                                        <w:b w:val="0"/>
                                        <w:bCs w:val="0"/>
                                        <w:spacing w:val="-10"/>
                                        <w:kern w:val="28"/>
                                        <w:sz w:val="36"/>
                                        <w:szCs w:val="56"/>
                                      </w:rPr>
                                      <w:t>Process</w:t>
                                    </w:r>
                                    <w:r w:rsidR="00803282">
                                      <w:rPr>
                                        <w:rStyle w:val="Heading2Char"/>
                                        <w:rFonts w:eastAsiaTheme="majorEastAsia" w:cstheme="majorBidi"/>
                                        <w:b w:val="0"/>
                                        <w:bCs w:val="0"/>
                                        <w:spacing w:val="-10"/>
                                        <w:kern w:val="28"/>
                                        <w:sz w:val="36"/>
                                        <w:szCs w:val="56"/>
                                      </w:rPr>
                                      <w:br/>
                                      <w:t>V2.2</w:t>
                                    </w:r>
                                  </w:sdtContent>
                                </w:sdt>
                                <w:bookmarkEnd w:id="0"/>
                              </w:p>
                              <w:p w14:paraId="370F0919" w14:textId="77777777" w:rsidR="003E56AC" w:rsidRDefault="003C05DD">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8D9984" id="Text Box 8" o:spid="_x0000_s1027" type="#_x0000_t202" style="position:absolute;left:0;text-align:left;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60727634"/>
                        <w:p w14:paraId="55805378" w14:textId="086131FB" w:rsidR="003E56AC" w:rsidRDefault="003C05DD" w:rsidP="003B397B">
                          <w:pPr>
                            <w:ind w:left="720"/>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5E2B3C" w:rsidRPr="006555C5">
                                <w:rPr>
                                  <w:rStyle w:val="Heading2Char"/>
                                  <w:rFonts w:eastAsiaTheme="majorEastAsia" w:cstheme="majorBidi"/>
                                  <w:b w:val="0"/>
                                  <w:bCs w:val="0"/>
                                  <w:spacing w:val="-10"/>
                                  <w:kern w:val="28"/>
                                  <w:sz w:val="36"/>
                                  <w:szCs w:val="56"/>
                                </w:rPr>
                                <w:t xml:space="preserve">Netradyne </w:t>
                              </w:r>
                              <w:r w:rsidR="003B397B">
                                <w:rPr>
                                  <w:rStyle w:val="Heading2Char"/>
                                  <w:rFonts w:eastAsiaTheme="majorEastAsia" w:cstheme="majorBidi"/>
                                  <w:b w:val="0"/>
                                  <w:bCs w:val="0"/>
                                  <w:spacing w:val="-10"/>
                                  <w:kern w:val="28"/>
                                  <w:sz w:val="36"/>
                                  <w:szCs w:val="56"/>
                                </w:rPr>
                                <w:t xml:space="preserve">Incident Management </w:t>
                              </w:r>
                              <w:r w:rsidR="00300674">
                                <w:rPr>
                                  <w:rStyle w:val="Heading2Char"/>
                                  <w:rFonts w:eastAsiaTheme="majorEastAsia" w:cstheme="majorBidi"/>
                                  <w:b w:val="0"/>
                                  <w:bCs w:val="0"/>
                                  <w:spacing w:val="-10"/>
                                  <w:kern w:val="28"/>
                                  <w:sz w:val="36"/>
                                  <w:szCs w:val="56"/>
                                </w:rPr>
                                <w:t>Process</w:t>
                              </w:r>
                              <w:r w:rsidR="00803282">
                                <w:rPr>
                                  <w:rStyle w:val="Heading2Char"/>
                                  <w:rFonts w:eastAsiaTheme="majorEastAsia" w:cstheme="majorBidi"/>
                                  <w:b w:val="0"/>
                                  <w:bCs w:val="0"/>
                                  <w:spacing w:val="-10"/>
                                  <w:kern w:val="28"/>
                                  <w:sz w:val="36"/>
                                  <w:szCs w:val="56"/>
                                </w:rPr>
                                <w:br/>
                                <w:t>V2.2</w:t>
                              </w:r>
                            </w:sdtContent>
                          </w:sdt>
                          <w:bookmarkEnd w:id="1"/>
                        </w:p>
                        <w:p w14:paraId="370F0919" w14:textId="77777777" w:rsidR="003E56AC" w:rsidRDefault="003C05DD">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p>
                      </w:txbxContent>
                    </v:textbox>
                    <w10:wrap type="square" anchorx="page" anchory="page"/>
                  </v:shape>
                </w:pict>
              </mc:Fallback>
            </mc:AlternateContent>
          </w:r>
          <w:r w:rsidR="003E56AC">
            <w:br w:type="page"/>
          </w:r>
        </w:p>
      </w:sdtContent>
    </w:sdt>
    <w:p w14:paraId="4EA16B81" w14:textId="77777777" w:rsidR="006E7FF5" w:rsidRPr="005F6750" w:rsidRDefault="008B3BF0" w:rsidP="00650B52">
      <w:pPr>
        <w:pStyle w:val="IntenseQuote"/>
        <w:rPr>
          <w:rStyle w:val="IntenseReference"/>
        </w:rPr>
      </w:pPr>
      <w:r w:rsidRPr="005F6750">
        <w:rPr>
          <w:rStyle w:val="IntenseReference"/>
        </w:rPr>
        <w:lastRenderedPageBreak/>
        <w:t>Table of Contents</w:t>
      </w:r>
    </w:p>
    <w:p w14:paraId="21A6084F" w14:textId="77777777" w:rsidR="00650B52" w:rsidRDefault="00650B52">
      <w:pPr>
        <w:pStyle w:val="TOC3"/>
        <w:tabs>
          <w:tab w:val="right" w:leader="dot" w:pos="9016"/>
        </w:tabs>
      </w:pPr>
    </w:p>
    <w:p w14:paraId="46E7FC49" w14:textId="7EADC077" w:rsidR="00271707" w:rsidRDefault="00FE3158">
      <w:pPr>
        <w:pStyle w:val="TOC2"/>
        <w:tabs>
          <w:tab w:val="right" w:leader="dot" w:pos="9016"/>
        </w:tabs>
        <w:rPr>
          <w:rFonts w:eastAsiaTheme="minorEastAsia"/>
          <w:smallCaps w:val="0"/>
          <w:noProof/>
          <w:kern w:val="2"/>
          <w:sz w:val="24"/>
          <w:szCs w:val="24"/>
          <w:lang w:eastAsia="en-IN"/>
          <w14:ligatures w14:val="standardContextual"/>
        </w:rPr>
      </w:pPr>
      <w:r>
        <w:rPr>
          <w:i/>
          <w:iCs/>
        </w:rPr>
        <w:fldChar w:fldCharType="begin"/>
      </w:r>
      <w:r>
        <w:instrText xml:space="preserve"> TOC \o "1-3" \h \z \u </w:instrText>
      </w:r>
      <w:r>
        <w:rPr>
          <w:i/>
          <w:iCs/>
        </w:rPr>
        <w:fldChar w:fldCharType="separate"/>
      </w:r>
      <w:hyperlink w:anchor="_Toc160727634" w:history="1">
        <w:r w:rsidR="00271707" w:rsidRPr="00032C51">
          <w:rPr>
            <w:rStyle w:val="Hyperlink"/>
            <w:rFonts w:eastAsiaTheme="majorEastAsia" w:cstheme="majorBidi"/>
            <w:noProof/>
            <w:spacing w:val="-10"/>
            <w:kern w:val="28"/>
          </w:rPr>
          <w:t>Netradyne Incident Management SOP</w:t>
        </w:r>
        <w:r w:rsidR="00271707">
          <w:rPr>
            <w:noProof/>
            <w:webHidden/>
          </w:rPr>
          <w:tab/>
        </w:r>
        <w:r w:rsidR="00271707">
          <w:rPr>
            <w:noProof/>
            <w:webHidden/>
          </w:rPr>
          <w:fldChar w:fldCharType="begin"/>
        </w:r>
        <w:r w:rsidR="00271707">
          <w:rPr>
            <w:noProof/>
            <w:webHidden/>
          </w:rPr>
          <w:instrText xml:space="preserve"> PAGEREF _Toc160727634 \h </w:instrText>
        </w:r>
        <w:r w:rsidR="00271707">
          <w:rPr>
            <w:noProof/>
            <w:webHidden/>
          </w:rPr>
        </w:r>
        <w:r w:rsidR="00271707">
          <w:rPr>
            <w:noProof/>
            <w:webHidden/>
          </w:rPr>
          <w:fldChar w:fldCharType="separate"/>
        </w:r>
        <w:r w:rsidR="00587AD6">
          <w:rPr>
            <w:noProof/>
            <w:webHidden/>
          </w:rPr>
          <w:t>0</w:t>
        </w:r>
        <w:r w:rsidR="00271707">
          <w:rPr>
            <w:noProof/>
            <w:webHidden/>
          </w:rPr>
          <w:fldChar w:fldCharType="end"/>
        </w:r>
      </w:hyperlink>
    </w:p>
    <w:p w14:paraId="4CC645A6" w14:textId="4BD1C80E" w:rsidR="00271707" w:rsidRDefault="00271707">
      <w:pPr>
        <w:pStyle w:val="TOC3"/>
        <w:tabs>
          <w:tab w:val="right" w:leader="dot" w:pos="9016"/>
        </w:tabs>
        <w:rPr>
          <w:rFonts w:eastAsiaTheme="minorEastAsia"/>
          <w:i w:val="0"/>
          <w:iCs w:val="0"/>
          <w:noProof/>
          <w:kern w:val="2"/>
          <w:sz w:val="24"/>
          <w:szCs w:val="24"/>
          <w:lang w:eastAsia="en-IN"/>
          <w14:ligatures w14:val="standardContextual"/>
        </w:rPr>
      </w:pPr>
      <w:hyperlink w:anchor="_Toc160727635" w:history="1">
        <w:r w:rsidRPr="00032C51">
          <w:rPr>
            <w:rStyle w:val="Hyperlink"/>
            <w:noProof/>
          </w:rPr>
          <w:t>Document Control</w:t>
        </w:r>
        <w:r>
          <w:rPr>
            <w:noProof/>
            <w:webHidden/>
          </w:rPr>
          <w:tab/>
        </w:r>
        <w:r>
          <w:rPr>
            <w:noProof/>
            <w:webHidden/>
          </w:rPr>
          <w:fldChar w:fldCharType="begin"/>
        </w:r>
        <w:r>
          <w:rPr>
            <w:noProof/>
            <w:webHidden/>
          </w:rPr>
          <w:instrText xml:space="preserve"> PAGEREF _Toc160727635 \h </w:instrText>
        </w:r>
        <w:r>
          <w:rPr>
            <w:noProof/>
            <w:webHidden/>
          </w:rPr>
        </w:r>
        <w:r>
          <w:rPr>
            <w:noProof/>
            <w:webHidden/>
          </w:rPr>
          <w:fldChar w:fldCharType="separate"/>
        </w:r>
        <w:r w:rsidR="00587AD6">
          <w:rPr>
            <w:noProof/>
            <w:webHidden/>
          </w:rPr>
          <w:t>2</w:t>
        </w:r>
        <w:r>
          <w:rPr>
            <w:noProof/>
            <w:webHidden/>
          </w:rPr>
          <w:fldChar w:fldCharType="end"/>
        </w:r>
      </w:hyperlink>
    </w:p>
    <w:p w14:paraId="6D6AD5EE" w14:textId="48EDDC00"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36" w:history="1">
        <w:r w:rsidRPr="00032C51">
          <w:rPr>
            <w:rStyle w:val="Hyperlink"/>
            <w:rFonts w:eastAsiaTheme="majorEastAsia"/>
            <w:noProof/>
            <w:lang w:val="en-US"/>
          </w:rPr>
          <w:t>1</w:t>
        </w:r>
        <w:r>
          <w:rPr>
            <w:rFonts w:eastAsiaTheme="minorEastAsia"/>
            <w:b w:val="0"/>
            <w:bCs w:val="0"/>
            <w:caps w:val="0"/>
            <w:noProof/>
            <w:kern w:val="2"/>
            <w:sz w:val="24"/>
            <w:szCs w:val="24"/>
            <w:lang w:eastAsia="en-IN"/>
            <w14:ligatures w14:val="standardContextual"/>
          </w:rPr>
          <w:tab/>
        </w:r>
        <w:r w:rsidRPr="00032C51">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_Toc160727636 \h </w:instrText>
        </w:r>
        <w:r>
          <w:rPr>
            <w:noProof/>
            <w:webHidden/>
          </w:rPr>
        </w:r>
        <w:r>
          <w:rPr>
            <w:noProof/>
            <w:webHidden/>
          </w:rPr>
          <w:fldChar w:fldCharType="separate"/>
        </w:r>
        <w:r w:rsidR="00587AD6">
          <w:rPr>
            <w:noProof/>
            <w:webHidden/>
          </w:rPr>
          <w:t>3</w:t>
        </w:r>
        <w:r>
          <w:rPr>
            <w:noProof/>
            <w:webHidden/>
          </w:rPr>
          <w:fldChar w:fldCharType="end"/>
        </w:r>
      </w:hyperlink>
    </w:p>
    <w:p w14:paraId="369E097E" w14:textId="5A74ECAE"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37" w:history="1">
        <w:r w:rsidRPr="00032C51">
          <w:rPr>
            <w:rStyle w:val="Hyperlink"/>
            <w:rFonts w:eastAsiaTheme="majorEastAsia"/>
            <w:noProof/>
          </w:rPr>
          <w:t>2</w:t>
        </w:r>
        <w:r>
          <w:rPr>
            <w:rFonts w:eastAsiaTheme="minorEastAsia"/>
            <w:b w:val="0"/>
            <w:bCs w:val="0"/>
            <w:caps w:val="0"/>
            <w:noProof/>
            <w:kern w:val="2"/>
            <w:sz w:val="24"/>
            <w:szCs w:val="24"/>
            <w:lang w:eastAsia="en-IN"/>
            <w14:ligatures w14:val="standardContextual"/>
          </w:rPr>
          <w:tab/>
        </w:r>
        <w:r w:rsidRPr="00032C51">
          <w:rPr>
            <w:rStyle w:val="Hyperlink"/>
            <w:rFonts w:eastAsiaTheme="majorEastAsia"/>
            <w:noProof/>
          </w:rPr>
          <w:t>Scope</w:t>
        </w:r>
        <w:r>
          <w:rPr>
            <w:noProof/>
            <w:webHidden/>
          </w:rPr>
          <w:tab/>
        </w:r>
        <w:r>
          <w:rPr>
            <w:noProof/>
            <w:webHidden/>
          </w:rPr>
          <w:fldChar w:fldCharType="begin"/>
        </w:r>
        <w:r>
          <w:rPr>
            <w:noProof/>
            <w:webHidden/>
          </w:rPr>
          <w:instrText xml:space="preserve"> PAGEREF _Toc160727637 \h </w:instrText>
        </w:r>
        <w:r>
          <w:rPr>
            <w:noProof/>
            <w:webHidden/>
          </w:rPr>
        </w:r>
        <w:r>
          <w:rPr>
            <w:noProof/>
            <w:webHidden/>
          </w:rPr>
          <w:fldChar w:fldCharType="separate"/>
        </w:r>
        <w:r w:rsidR="00587AD6">
          <w:rPr>
            <w:noProof/>
            <w:webHidden/>
          </w:rPr>
          <w:t>3</w:t>
        </w:r>
        <w:r>
          <w:rPr>
            <w:noProof/>
            <w:webHidden/>
          </w:rPr>
          <w:fldChar w:fldCharType="end"/>
        </w:r>
      </w:hyperlink>
    </w:p>
    <w:p w14:paraId="67DEEE54" w14:textId="2D0536E7"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38" w:history="1">
        <w:r w:rsidRPr="00032C51">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032C51">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_Toc160727638 \h </w:instrText>
        </w:r>
        <w:r>
          <w:rPr>
            <w:noProof/>
            <w:webHidden/>
          </w:rPr>
        </w:r>
        <w:r>
          <w:rPr>
            <w:noProof/>
            <w:webHidden/>
          </w:rPr>
          <w:fldChar w:fldCharType="separate"/>
        </w:r>
        <w:r w:rsidR="00587AD6">
          <w:rPr>
            <w:noProof/>
            <w:webHidden/>
          </w:rPr>
          <w:t>3</w:t>
        </w:r>
        <w:r>
          <w:rPr>
            <w:noProof/>
            <w:webHidden/>
          </w:rPr>
          <w:fldChar w:fldCharType="end"/>
        </w:r>
      </w:hyperlink>
    </w:p>
    <w:p w14:paraId="6E69F843" w14:textId="00E27DDB"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39" w:history="1">
        <w:r w:rsidRPr="00032C51">
          <w:rPr>
            <w:rStyle w:val="Hyperlink"/>
            <w:rFonts w:eastAsiaTheme="majorEastAsia"/>
            <w:noProof/>
            <w:lang w:val="en-US"/>
          </w:rPr>
          <w:t>4</w:t>
        </w:r>
        <w:r>
          <w:rPr>
            <w:rFonts w:eastAsiaTheme="minorEastAsia"/>
            <w:b w:val="0"/>
            <w:bCs w:val="0"/>
            <w:caps w:val="0"/>
            <w:noProof/>
            <w:kern w:val="2"/>
            <w:sz w:val="24"/>
            <w:szCs w:val="24"/>
            <w:lang w:eastAsia="en-IN"/>
            <w14:ligatures w14:val="standardContextual"/>
          </w:rPr>
          <w:tab/>
        </w:r>
        <w:r w:rsidRPr="00032C51">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_Toc160727639 \h </w:instrText>
        </w:r>
        <w:r>
          <w:rPr>
            <w:noProof/>
            <w:webHidden/>
          </w:rPr>
        </w:r>
        <w:r>
          <w:rPr>
            <w:noProof/>
            <w:webHidden/>
          </w:rPr>
          <w:fldChar w:fldCharType="separate"/>
        </w:r>
        <w:r w:rsidR="00587AD6">
          <w:rPr>
            <w:noProof/>
            <w:webHidden/>
          </w:rPr>
          <w:t>3</w:t>
        </w:r>
        <w:r>
          <w:rPr>
            <w:noProof/>
            <w:webHidden/>
          </w:rPr>
          <w:fldChar w:fldCharType="end"/>
        </w:r>
      </w:hyperlink>
    </w:p>
    <w:p w14:paraId="726603D2" w14:textId="649B61A9"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0" w:history="1">
        <w:r w:rsidRPr="00032C51">
          <w:rPr>
            <w:rStyle w:val="Hyperlink"/>
            <w:rFonts w:eastAsiaTheme="majorEastAsia"/>
            <w:noProof/>
            <w:lang w:val="en-US"/>
          </w:rPr>
          <w:t>4.1 Process Description, Process Goals, Objectives &amp; Enablers</w:t>
        </w:r>
        <w:r>
          <w:rPr>
            <w:noProof/>
            <w:webHidden/>
          </w:rPr>
          <w:tab/>
        </w:r>
        <w:r>
          <w:rPr>
            <w:noProof/>
            <w:webHidden/>
          </w:rPr>
          <w:fldChar w:fldCharType="begin"/>
        </w:r>
        <w:r>
          <w:rPr>
            <w:noProof/>
            <w:webHidden/>
          </w:rPr>
          <w:instrText xml:space="preserve"> PAGEREF _Toc160727640 \h </w:instrText>
        </w:r>
        <w:r>
          <w:rPr>
            <w:noProof/>
            <w:webHidden/>
          </w:rPr>
        </w:r>
        <w:r>
          <w:rPr>
            <w:noProof/>
            <w:webHidden/>
          </w:rPr>
          <w:fldChar w:fldCharType="separate"/>
        </w:r>
        <w:r w:rsidR="00587AD6">
          <w:rPr>
            <w:noProof/>
            <w:webHidden/>
          </w:rPr>
          <w:t>3</w:t>
        </w:r>
        <w:r>
          <w:rPr>
            <w:noProof/>
            <w:webHidden/>
          </w:rPr>
          <w:fldChar w:fldCharType="end"/>
        </w:r>
      </w:hyperlink>
    </w:p>
    <w:p w14:paraId="4EAD7544" w14:textId="38EBE296"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1" w:history="1">
        <w:r w:rsidRPr="00032C51">
          <w:rPr>
            <w:rStyle w:val="Hyperlink"/>
            <w:rFonts w:eastAsiaTheme="majorEastAsia"/>
            <w:noProof/>
            <w:lang w:val="en-US"/>
          </w:rPr>
          <w:t>4.2 Policies &amp; Key definitions</w:t>
        </w:r>
        <w:r>
          <w:rPr>
            <w:noProof/>
            <w:webHidden/>
          </w:rPr>
          <w:tab/>
        </w:r>
        <w:r>
          <w:rPr>
            <w:noProof/>
            <w:webHidden/>
          </w:rPr>
          <w:fldChar w:fldCharType="begin"/>
        </w:r>
        <w:r>
          <w:rPr>
            <w:noProof/>
            <w:webHidden/>
          </w:rPr>
          <w:instrText xml:space="preserve"> PAGEREF _Toc160727641 \h </w:instrText>
        </w:r>
        <w:r>
          <w:rPr>
            <w:noProof/>
            <w:webHidden/>
          </w:rPr>
        </w:r>
        <w:r>
          <w:rPr>
            <w:noProof/>
            <w:webHidden/>
          </w:rPr>
          <w:fldChar w:fldCharType="separate"/>
        </w:r>
        <w:r w:rsidR="00587AD6">
          <w:rPr>
            <w:noProof/>
            <w:webHidden/>
          </w:rPr>
          <w:t>4</w:t>
        </w:r>
        <w:r>
          <w:rPr>
            <w:noProof/>
            <w:webHidden/>
          </w:rPr>
          <w:fldChar w:fldCharType="end"/>
        </w:r>
      </w:hyperlink>
    </w:p>
    <w:p w14:paraId="6F7893C8" w14:textId="2C0DB230"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2" w:history="1">
        <w:r w:rsidRPr="00032C51">
          <w:rPr>
            <w:rStyle w:val="Hyperlink"/>
            <w:rFonts w:eastAsiaTheme="majorEastAsia"/>
            <w:noProof/>
            <w:lang w:val="en-US"/>
          </w:rPr>
          <w:t>4.3 SLA Definitions &amp; Priority Matrix</w:t>
        </w:r>
        <w:r>
          <w:rPr>
            <w:noProof/>
            <w:webHidden/>
          </w:rPr>
          <w:tab/>
        </w:r>
        <w:r>
          <w:rPr>
            <w:noProof/>
            <w:webHidden/>
          </w:rPr>
          <w:fldChar w:fldCharType="begin"/>
        </w:r>
        <w:r>
          <w:rPr>
            <w:noProof/>
            <w:webHidden/>
          </w:rPr>
          <w:instrText xml:space="preserve"> PAGEREF _Toc160727642 \h </w:instrText>
        </w:r>
        <w:r>
          <w:rPr>
            <w:noProof/>
            <w:webHidden/>
          </w:rPr>
        </w:r>
        <w:r>
          <w:rPr>
            <w:noProof/>
            <w:webHidden/>
          </w:rPr>
          <w:fldChar w:fldCharType="separate"/>
        </w:r>
        <w:r w:rsidR="00587AD6">
          <w:rPr>
            <w:noProof/>
            <w:webHidden/>
          </w:rPr>
          <w:t>5</w:t>
        </w:r>
        <w:r>
          <w:rPr>
            <w:noProof/>
            <w:webHidden/>
          </w:rPr>
          <w:fldChar w:fldCharType="end"/>
        </w:r>
      </w:hyperlink>
    </w:p>
    <w:p w14:paraId="7FCA56F0" w14:textId="6AA5480D"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3" w:history="1">
        <w:r w:rsidRPr="00032C51">
          <w:rPr>
            <w:rStyle w:val="Hyperlink"/>
            <w:rFonts w:eastAsiaTheme="majorEastAsia"/>
            <w:noProof/>
            <w:lang w:val="en-US"/>
          </w:rPr>
          <w:t>4.3.1 Response &amp; Resolution SLA</w:t>
        </w:r>
        <w:r>
          <w:rPr>
            <w:noProof/>
            <w:webHidden/>
          </w:rPr>
          <w:tab/>
        </w:r>
        <w:r>
          <w:rPr>
            <w:noProof/>
            <w:webHidden/>
          </w:rPr>
          <w:fldChar w:fldCharType="begin"/>
        </w:r>
        <w:r>
          <w:rPr>
            <w:noProof/>
            <w:webHidden/>
          </w:rPr>
          <w:instrText xml:space="preserve"> PAGEREF _Toc160727643 \h </w:instrText>
        </w:r>
        <w:r>
          <w:rPr>
            <w:noProof/>
            <w:webHidden/>
          </w:rPr>
        </w:r>
        <w:r>
          <w:rPr>
            <w:noProof/>
            <w:webHidden/>
          </w:rPr>
          <w:fldChar w:fldCharType="separate"/>
        </w:r>
        <w:r w:rsidR="00587AD6">
          <w:rPr>
            <w:noProof/>
            <w:webHidden/>
          </w:rPr>
          <w:t>5</w:t>
        </w:r>
        <w:r>
          <w:rPr>
            <w:noProof/>
            <w:webHidden/>
          </w:rPr>
          <w:fldChar w:fldCharType="end"/>
        </w:r>
      </w:hyperlink>
    </w:p>
    <w:p w14:paraId="10763BFD" w14:textId="1F27A26A"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4" w:history="1">
        <w:r w:rsidRPr="00032C51">
          <w:rPr>
            <w:rStyle w:val="Hyperlink"/>
            <w:rFonts w:eastAsiaTheme="majorEastAsia"/>
            <w:noProof/>
            <w:lang w:val="en-US"/>
          </w:rPr>
          <w:t>4.3.2 Priority Definitions</w:t>
        </w:r>
        <w:r>
          <w:rPr>
            <w:noProof/>
            <w:webHidden/>
          </w:rPr>
          <w:tab/>
        </w:r>
        <w:r>
          <w:rPr>
            <w:noProof/>
            <w:webHidden/>
          </w:rPr>
          <w:fldChar w:fldCharType="begin"/>
        </w:r>
        <w:r>
          <w:rPr>
            <w:noProof/>
            <w:webHidden/>
          </w:rPr>
          <w:instrText xml:space="preserve"> PAGEREF _Toc160727644 \h </w:instrText>
        </w:r>
        <w:r>
          <w:rPr>
            <w:noProof/>
            <w:webHidden/>
          </w:rPr>
        </w:r>
        <w:r>
          <w:rPr>
            <w:noProof/>
            <w:webHidden/>
          </w:rPr>
          <w:fldChar w:fldCharType="separate"/>
        </w:r>
        <w:r w:rsidR="00587AD6">
          <w:rPr>
            <w:noProof/>
            <w:webHidden/>
          </w:rPr>
          <w:t>5</w:t>
        </w:r>
        <w:r>
          <w:rPr>
            <w:noProof/>
            <w:webHidden/>
          </w:rPr>
          <w:fldChar w:fldCharType="end"/>
        </w:r>
      </w:hyperlink>
    </w:p>
    <w:p w14:paraId="22E803B2" w14:textId="4A176075"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5" w:history="1">
        <w:r w:rsidRPr="00032C51">
          <w:rPr>
            <w:rStyle w:val="Hyperlink"/>
            <w:rFonts w:eastAsiaTheme="majorEastAsia"/>
            <w:noProof/>
            <w:lang w:val="en-US"/>
          </w:rPr>
          <w:t>4.3.3 Incident Categorization Matrix</w:t>
        </w:r>
        <w:r>
          <w:rPr>
            <w:noProof/>
            <w:webHidden/>
          </w:rPr>
          <w:tab/>
        </w:r>
        <w:r>
          <w:rPr>
            <w:noProof/>
            <w:webHidden/>
          </w:rPr>
          <w:fldChar w:fldCharType="begin"/>
        </w:r>
        <w:r>
          <w:rPr>
            <w:noProof/>
            <w:webHidden/>
          </w:rPr>
          <w:instrText xml:space="preserve"> PAGEREF _Toc160727645 \h </w:instrText>
        </w:r>
        <w:r>
          <w:rPr>
            <w:noProof/>
            <w:webHidden/>
          </w:rPr>
        </w:r>
        <w:r>
          <w:rPr>
            <w:noProof/>
            <w:webHidden/>
          </w:rPr>
          <w:fldChar w:fldCharType="separate"/>
        </w:r>
        <w:r w:rsidR="00587AD6">
          <w:rPr>
            <w:noProof/>
            <w:webHidden/>
          </w:rPr>
          <w:t>6</w:t>
        </w:r>
        <w:r>
          <w:rPr>
            <w:noProof/>
            <w:webHidden/>
          </w:rPr>
          <w:fldChar w:fldCharType="end"/>
        </w:r>
      </w:hyperlink>
    </w:p>
    <w:p w14:paraId="39E292A4" w14:textId="090917B1"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6" w:history="1">
        <w:r w:rsidRPr="00032C51">
          <w:rPr>
            <w:rStyle w:val="Hyperlink"/>
            <w:rFonts w:eastAsiaTheme="majorEastAsia"/>
            <w:noProof/>
            <w:lang w:val="en-US"/>
          </w:rPr>
          <w:t>4.3 Service Levels</w:t>
        </w:r>
        <w:r>
          <w:rPr>
            <w:noProof/>
            <w:webHidden/>
          </w:rPr>
          <w:tab/>
        </w:r>
        <w:r>
          <w:rPr>
            <w:noProof/>
            <w:webHidden/>
          </w:rPr>
          <w:fldChar w:fldCharType="begin"/>
        </w:r>
        <w:r>
          <w:rPr>
            <w:noProof/>
            <w:webHidden/>
          </w:rPr>
          <w:instrText xml:space="preserve"> PAGEREF _Toc160727646 \h </w:instrText>
        </w:r>
        <w:r>
          <w:rPr>
            <w:noProof/>
            <w:webHidden/>
          </w:rPr>
        </w:r>
        <w:r>
          <w:rPr>
            <w:noProof/>
            <w:webHidden/>
          </w:rPr>
          <w:fldChar w:fldCharType="separate"/>
        </w:r>
        <w:r w:rsidR="00587AD6">
          <w:rPr>
            <w:noProof/>
            <w:webHidden/>
          </w:rPr>
          <w:t>7</w:t>
        </w:r>
        <w:r>
          <w:rPr>
            <w:noProof/>
            <w:webHidden/>
          </w:rPr>
          <w:fldChar w:fldCharType="end"/>
        </w:r>
      </w:hyperlink>
    </w:p>
    <w:p w14:paraId="4420624A" w14:textId="42B65FB0"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7" w:history="1">
        <w:r w:rsidRPr="00032C51">
          <w:rPr>
            <w:rStyle w:val="Hyperlink"/>
            <w:rFonts w:eastAsiaTheme="majorEastAsia"/>
            <w:noProof/>
            <w:lang w:val="en-US"/>
          </w:rPr>
          <w:t>4.4 Key Contacts &amp; Escalations Matrix</w:t>
        </w:r>
        <w:r>
          <w:rPr>
            <w:noProof/>
            <w:webHidden/>
          </w:rPr>
          <w:tab/>
        </w:r>
        <w:r>
          <w:rPr>
            <w:noProof/>
            <w:webHidden/>
          </w:rPr>
          <w:fldChar w:fldCharType="begin"/>
        </w:r>
        <w:r>
          <w:rPr>
            <w:noProof/>
            <w:webHidden/>
          </w:rPr>
          <w:instrText xml:space="preserve"> PAGEREF _Toc160727647 \h </w:instrText>
        </w:r>
        <w:r>
          <w:rPr>
            <w:noProof/>
            <w:webHidden/>
          </w:rPr>
        </w:r>
        <w:r>
          <w:rPr>
            <w:noProof/>
            <w:webHidden/>
          </w:rPr>
          <w:fldChar w:fldCharType="separate"/>
        </w:r>
        <w:r w:rsidR="00587AD6">
          <w:rPr>
            <w:noProof/>
            <w:webHidden/>
          </w:rPr>
          <w:t>8</w:t>
        </w:r>
        <w:r>
          <w:rPr>
            <w:noProof/>
            <w:webHidden/>
          </w:rPr>
          <w:fldChar w:fldCharType="end"/>
        </w:r>
      </w:hyperlink>
    </w:p>
    <w:p w14:paraId="29677A04" w14:textId="31DAA877"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8" w:history="1">
        <w:r w:rsidRPr="00032C51">
          <w:rPr>
            <w:rStyle w:val="Hyperlink"/>
            <w:rFonts w:eastAsiaTheme="majorEastAsia"/>
            <w:noProof/>
            <w:lang w:val="en-US"/>
          </w:rPr>
          <w:t>4.5 RACI</w:t>
        </w:r>
        <w:r>
          <w:rPr>
            <w:noProof/>
            <w:webHidden/>
          </w:rPr>
          <w:tab/>
        </w:r>
        <w:r>
          <w:rPr>
            <w:noProof/>
            <w:webHidden/>
          </w:rPr>
          <w:fldChar w:fldCharType="begin"/>
        </w:r>
        <w:r>
          <w:rPr>
            <w:noProof/>
            <w:webHidden/>
          </w:rPr>
          <w:instrText xml:space="preserve"> PAGEREF _Toc160727648 \h </w:instrText>
        </w:r>
        <w:r>
          <w:rPr>
            <w:noProof/>
            <w:webHidden/>
          </w:rPr>
        </w:r>
        <w:r>
          <w:rPr>
            <w:noProof/>
            <w:webHidden/>
          </w:rPr>
          <w:fldChar w:fldCharType="separate"/>
        </w:r>
        <w:r w:rsidR="00587AD6">
          <w:rPr>
            <w:noProof/>
            <w:webHidden/>
          </w:rPr>
          <w:t>8</w:t>
        </w:r>
        <w:r>
          <w:rPr>
            <w:noProof/>
            <w:webHidden/>
          </w:rPr>
          <w:fldChar w:fldCharType="end"/>
        </w:r>
      </w:hyperlink>
    </w:p>
    <w:p w14:paraId="01C0A9B9" w14:textId="6C808F3F"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49" w:history="1">
        <w:r w:rsidRPr="00032C51">
          <w:rPr>
            <w:rStyle w:val="Hyperlink"/>
            <w:rFonts w:eastAsiaTheme="majorEastAsia"/>
            <w:noProof/>
            <w:lang w:val="en-US"/>
          </w:rPr>
          <w:t>4.6 Incident Management Process Roles</w:t>
        </w:r>
        <w:r>
          <w:rPr>
            <w:noProof/>
            <w:webHidden/>
          </w:rPr>
          <w:tab/>
        </w:r>
        <w:r>
          <w:rPr>
            <w:noProof/>
            <w:webHidden/>
          </w:rPr>
          <w:fldChar w:fldCharType="begin"/>
        </w:r>
        <w:r>
          <w:rPr>
            <w:noProof/>
            <w:webHidden/>
          </w:rPr>
          <w:instrText xml:space="preserve"> PAGEREF _Toc160727649 \h </w:instrText>
        </w:r>
        <w:r>
          <w:rPr>
            <w:noProof/>
            <w:webHidden/>
          </w:rPr>
        </w:r>
        <w:r>
          <w:rPr>
            <w:noProof/>
            <w:webHidden/>
          </w:rPr>
          <w:fldChar w:fldCharType="separate"/>
        </w:r>
        <w:r w:rsidR="00587AD6">
          <w:rPr>
            <w:noProof/>
            <w:webHidden/>
          </w:rPr>
          <w:t>9</w:t>
        </w:r>
        <w:r>
          <w:rPr>
            <w:noProof/>
            <w:webHidden/>
          </w:rPr>
          <w:fldChar w:fldCharType="end"/>
        </w:r>
      </w:hyperlink>
    </w:p>
    <w:p w14:paraId="573BCF82" w14:textId="0E8705E3"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0" w:history="1">
        <w:r w:rsidRPr="00032C51">
          <w:rPr>
            <w:rStyle w:val="Hyperlink"/>
            <w:rFonts w:eastAsiaTheme="majorEastAsia"/>
            <w:noProof/>
            <w:lang w:val="en-US"/>
          </w:rPr>
          <w:t>4.7 Incident Source &amp; Workflow</w:t>
        </w:r>
        <w:r>
          <w:rPr>
            <w:noProof/>
            <w:webHidden/>
          </w:rPr>
          <w:tab/>
        </w:r>
        <w:r>
          <w:rPr>
            <w:noProof/>
            <w:webHidden/>
          </w:rPr>
          <w:fldChar w:fldCharType="begin"/>
        </w:r>
        <w:r>
          <w:rPr>
            <w:noProof/>
            <w:webHidden/>
          </w:rPr>
          <w:instrText xml:space="preserve"> PAGEREF _Toc160727650 \h </w:instrText>
        </w:r>
        <w:r>
          <w:rPr>
            <w:noProof/>
            <w:webHidden/>
          </w:rPr>
        </w:r>
        <w:r>
          <w:rPr>
            <w:noProof/>
            <w:webHidden/>
          </w:rPr>
          <w:fldChar w:fldCharType="separate"/>
        </w:r>
        <w:r w:rsidR="00587AD6">
          <w:rPr>
            <w:noProof/>
            <w:webHidden/>
          </w:rPr>
          <w:t>10</w:t>
        </w:r>
        <w:r>
          <w:rPr>
            <w:noProof/>
            <w:webHidden/>
          </w:rPr>
          <w:fldChar w:fldCharType="end"/>
        </w:r>
      </w:hyperlink>
    </w:p>
    <w:p w14:paraId="2C949C00" w14:textId="3D29AA29"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1" w:history="1">
        <w:r w:rsidRPr="00032C51">
          <w:rPr>
            <w:rStyle w:val="Hyperlink"/>
            <w:rFonts w:eastAsiaTheme="majorEastAsia"/>
            <w:noProof/>
            <w:lang w:val="en-US"/>
          </w:rPr>
          <w:t>4.8 Incident Management Process Flow</w:t>
        </w:r>
        <w:r>
          <w:rPr>
            <w:noProof/>
            <w:webHidden/>
          </w:rPr>
          <w:tab/>
        </w:r>
        <w:r>
          <w:rPr>
            <w:noProof/>
            <w:webHidden/>
          </w:rPr>
          <w:fldChar w:fldCharType="begin"/>
        </w:r>
        <w:r>
          <w:rPr>
            <w:noProof/>
            <w:webHidden/>
          </w:rPr>
          <w:instrText xml:space="preserve"> PAGEREF _Toc160727651 \h </w:instrText>
        </w:r>
        <w:r>
          <w:rPr>
            <w:noProof/>
            <w:webHidden/>
          </w:rPr>
        </w:r>
        <w:r>
          <w:rPr>
            <w:noProof/>
            <w:webHidden/>
          </w:rPr>
          <w:fldChar w:fldCharType="separate"/>
        </w:r>
        <w:r w:rsidR="00587AD6">
          <w:rPr>
            <w:noProof/>
            <w:webHidden/>
          </w:rPr>
          <w:t>11</w:t>
        </w:r>
        <w:r>
          <w:rPr>
            <w:noProof/>
            <w:webHidden/>
          </w:rPr>
          <w:fldChar w:fldCharType="end"/>
        </w:r>
      </w:hyperlink>
    </w:p>
    <w:p w14:paraId="5C317A73" w14:textId="61CAB4A8"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2" w:history="1">
        <w:r w:rsidRPr="00032C51">
          <w:rPr>
            <w:rStyle w:val="Hyperlink"/>
            <w:rFonts w:eastAsiaTheme="majorEastAsia"/>
            <w:noProof/>
            <w:lang w:val="en-US"/>
          </w:rPr>
          <w:t>4.9 Incident Management Process Steps</w:t>
        </w:r>
        <w:r>
          <w:rPr>
            <w:noProof/>
            <w:webHidden/>
          </w:rPr>
          <w:tab/>
        </w:r>
        <w:r>
          <w:rPr>
            <w:noProof/>
            <w:webHidden/>
          </w:rPr>
          <w:fldChar w:fldCharType="begin"/>
        </w:r>
        <w:r>
          <w:rPr>
            <w:noProof/>
            <w:webHidden/>
          </w:rPr>
          <w:instrText xml:space="preserve"> PAGEREF _Toc160727652 \h </w:instrText>
        </w:r>
        <w:r>
          <w:rPr>
            <w:noProof/>
            <w:webHidden/>
          </w:rPr>
        </w:r>
        <w:r>
          <w:rPr>
            <w:noProof/>
            <w:webHidden/>
          </w:rPr>
          <w:fldChar w:fldCharType="separate"/>
        </w:r>
        <w:r w:rsidR="00587AD6">
          <w:rPr>
            <w:noProof/>
            <w:webHidden/>
          </w:rPr>
          <w:t>11</w:t>
        </w:r>
        <w:r>
          <w:rPr>
            <w:noProof/>
            <w:webHidden/>
          </w:rPr>
          <w:fldChar w:fldCharType="end"/>
        </w:r>
      </w:hyperlink>
    </w:p>
    <w:p w14:paraId="71336E6F" w14:textId="596384DF"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3" w:history="1">
        <w:r w:rsidRPr="00032C51">
          <w:rPr>
            <w:rStyle w:val="Hyperlink"/>
            <w:rFonts w:eastAsiaTheme="majorEastAsia"/>
            <w:noProof/>
            <w:lang w:val="en-US"/>
          </w:rPr>
          <w:t>4.10 Incident Status</w:t>
        </w:r>
        <w:r>
          <w:rPr>
            <w:noProof/>
            <w:webHidden/>
          </w:rPr>
          <w:tab/>
        </w:r>
        <w:r>
          <w:rPr>
            <w:noProof/>
            <w:webHidden/>
          </w:rPr>
          <w:fldChar w:fldCharType="begin"/>
        </w:r>
        <w:r>
          <w:rPr>
            <w:noProof/>
            <w:webHidden/>
          </w:rPr>
          <w:instrText xml:space="preserve"> PAGEREF _Toc160727653 \h </w:instrText>
        </w:r>
        <w:r>
          <w:rPr>
            <w:noProof/>
            <w:webHidden/>
          </w:rPr>
        </w:r>
        <w:r>
          <w:rPr>
            <w:noProof/>
            <w:webHidden/>
          </w:rPr>
          <w:fldChar w:fldCharType="separate"/>
        </w:r>
        <w:r w:rsidR="00587AD6">
          <w:rPr>
            <w:noProof/>
            <w:webHidden/>
          </w:rPr>
          <w:t>13</w:t>
        </w:r>
        <w:r>
          <w:rPr>
            <w:noProof/>
            <w:webHidden/>
          </w:rPr>
          <w:fldChar w:fldCharType="end"/>
        </w:r>
      </w:hyperlink>
    </w:p>
    <w:p w14:paraId="5D207E4D" w14:textId="013140C1"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4" w:history="1">
        <w:r w:rsidRPr="00032C51">
          <w:rPr>
            <w:rStyle w:val="Hyperlink"/>
            <w:rFonts w:eastAsiaTheme="majorEastAsia"/>
            <w:noProof/>
            <w:lang w:val="en-US"/>
          </w:rPr>
          <w:t>4.11 Incident Contact Types</w:t>
        </w:r>
        <w:r>
          <w:rPr>
            <w:noProof/>
            <w:webHidden/>
          </w:rPr>
          <w:tab/>
        </w:r>
        <w:r>
          <w:rPr>
            <w:noProof/>
            <w:webHidden/>
          </w:rPr>
          <w:fldChar w:fldCharType="begin"/>
        </w:r>
        <w:r>
          <w:rPr>
            <w:noProof/>
            <w:webHidden/>
          </w:rPr>
          <w:instrText xml:space="preserve"> PAGEREF _Toc160727654 \h </w:instrText>
        </w:r>
        <w:r>
          <w:rPr>
            <w:noProof/>
            <w:webHidden/>
          </w:rPr>
        </w:r>
        <w:r>
          <w:rPr>
            <w:noProof/>
            <w:webHidden/>
          </w:rPr>
          <w:fldChar w:fldCharType="separate"/>
        </w:r>
        <w:r w:rsidR="00587AD6">
          <w:rPr>
            <w:noProof/>
            <w:webHidden/>
          </w:rPr>
          <w:t>13</w:t>
        </w:r>
        <w:r>
          <w:rPr>
            <w:noProof/>
            <w:webHidden/>
          </w:rPr>
          <w:fldChar w:fldCharType="end"/>
        </w:r>
      </w:hyperlink>
    </w:p>
    <w:p w14:paraId="429A320E" w14:textId="3109E993"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5" w:history="1">
        <w:r w:rsidRPr="00032C51">
          <w:rPr>
            <w:rStyle w:val="Hyperlink"/>
            <w:rFonts w:eastAsiaTheme="majorEastAsia"/>
            <w:noProof/>
            <w:lang w:val="en-US"/>
          </w:rPr>
          <w:t>4.12 Links with Change Management &amp; Problem Management</w:t>
        </w:r>
        <w:r>
          <w:rPr>
            <w:noProof/>
            <w:webHidden/>
          </w:rPr>
          <w:tab/>
        </w:r>
        <w:r>
          <w:rPr>
            <w:noProof/>
            <w:webHidden/>
          </w:rPr>
          <w:fldChar w:fldCharType="begin"/>
        </w:r>
        <w:r>
          <w:rPr>
            <w:noProof/>
            <w:webHidden/>
          </w:rPr>
          <w:instrText xml:space="preserve"> PAGEREF _Toc160727655 \h </w:instrText>
        </w:r>
        <w:r>
          <w:rPr>
            <w:noProof/>
            <w:webHidden/>
          </w:rPr>
        </w:r>
        <w:r>
          <w:rPr>
            <w:noProof/>
            <w:webHidden/>
          </w:rPr>
          <w:fldChar w:fldCharType="separate"/>
        </w:r>
        <w:r w:rsidR="00587AD6">
          <w:rPr>
            <w:noProof/>
            <w:webHidden/>
          </w:rPr>
          <w:t>14</w:t>
        </w:r>
        <w:r>
          <w:rPr>
            <w:noProof/>
            <w:webHidden/>
          </w:rPr>
          <w:fldChar w:fldCharType="end"/>
        </w:r>
      </w:hyperlink>
    </w:p>
    <w:p w14:paraId="307F1403" w14:textId="4C98CE55"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6" w:history="1">
        <w:r w:rsidRPr="00032C51">
          <w:rPr>
            <w:rStyle w:val="Hyperlink"/>
            <w:rFonts w:eastAsiaTheme="majorEastAsia"/>
            <w:noProof/>
            <w:lang w:val="en-US"/>
          </w:rPr>
          <w:t>4.13 Three Strike Process</w:t>
        </w:r>
        <w:r>
          <w:rPr>
            <w:noProof/>
            <w:webHidden/>
          </w:rPr>
          <w:tab/>
        </w:r>
        <w:r>
          <w:rPr>
            <w:noProof/>
            <w:webHidden/>
          </w:rPr>
          <w:fldChar w:fldCharType="begin"/>
        </w:r>
        <w:r>
          <w:rPr>
            <w:noProof/>
            <w:webHidden/>
          </w:rPr>
          <w:instrText xml:space="preserve"> PAGEREF _Toc160727656 \h </w:instrText>
        </w:r>
        <w:r>
          <w:rPr>
            <w:noProof/>
            <w:webHidden/>
          </w:rPr>
        </w:r>
        <w:r>
          <w:rPr>
            <w:noProof/>
            <w:webHidden/>
          </w:rPr>
          <w:fldChar w:fldCharType="separate"/>
        </w:r>
        <w:r w:rsidR="00587AD6">
          <w:rPr>
            <w:noProof/>
            <w:webHidden/>
          </w:rPr>
          <w:t>14</w:t>
        </w:r>
        <w:r>
          <w:rPr>
            <w:noProof/>
            <w:webHidden/>
          </w:rPr>
          <w:fldChar w:fldCharType="end"/>
        </w:r>
      </w:hyperlink>
    </w:p>
    <w:p w14:paraId="162F712A" w14:textId="683A4452"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7" w:history="1">
        <w:r w:rsidRPr="00032C51">
          <w:rPr>
            <w:rStyle w:val="Hyperlink"/>
            <w:rFonts w:eastAsiaTheme="majorEastAsia"/>
            <w:noProof/>
            <w:lang w:val="en-US"/>
          </w:rPr>
          <w:t>4.14 P1 Notifications</w:t>
        </w:r>
        <w:r>
          <w:rPr>
            <w:noProof/>
            <w:webHidden/>
          </w:rPr>
          <w:tab/>
        </w:r>
        <w:r>
          <w:rPr>
            <w:noProof/>
            <w:webHidden/>
          </w:rPr>
          <w:fldChar w:fldCharType="begin"/>
        </w:r>
        <w:r>
          <w:rPr>
            <w:noProof/>
            <w:webHidden/>
          </w:rPr>
          <w:instrText xml:space="preserve"> PAGEREF _Toc160727657 \h </w:instrText>
        </w:r>
        <w:r>
          <w:rPr>
            <w:noProof/>
            <w:webHidden/>
          </w:rPr>
        </w:r>
        <w:r>
          <w:rPr>
            <w:noProof/>
            <w:webHidden/>
          </w:rPr>
          <w:fldChar w:fldCharType="separate"/>
        </w:r>
        <w:r w:rsidR="00587AD6">
          <w:rPr>
            <w:noProof/>
            <w:webHidden/>
          </w:rPr>
          <w:t>14</w:t>
        </w:r>
        <w:r>
          <w:rPr>
            <w:noProof/>
            <w:webHidden/>
          </w:rPr>
          <w:fldChar w:fldCharType="end"/>
        </w:r>
      </w:hyperlink>
    </w:p>
    <w:p w14:paraId="351502F8" w14:textId="47B36766" w:rsidR="00271707" w:rsidRDefault="00271707">
      <w:pPr>
        <w:pStyle w:val="TOC1"/>
        <w:tabs>
          <w:tab w:val="right" w:leader="dot" w:pos="9016"/>
        </w:tabs>
        <w:rPr>
          <w:rFonts w:eastAsiaTheme="minorEastAsia"/>
          <w:b w:val="0"/>
          <w:bCs w:val="0"/>
          <w:caps w:val="0"/>
          <w:noProof/>
          <w:kern w:val="2"/>
          <w:sz w:val="24"/>
          <w:szCs w:val="24"/>
          <w:lang w:eastAsia="en-IN"/>
          <w14:ligatures w14:val="standardContextual"/>
        </w:rPr>
      </w:pPr>
      <w:hyperlink w:anchor="_Toc160727658" w:history="1">
        <w:r w:rsidRPr="00032C51">
          <w:rPr>
            <w:rStyle w:val="Hyperlink"/>
            <w:rFonts w:eastAsiaTheme="majorEastAsia"/>
            <w:noProof/>
            <w:lang w:val="en-US"/>
          </w:rPr>
          <w:t>4.15 Interface with Other ITSM Processes</w:t>
        </w:r>
        <w:r>
          <w:rPr>
            <w:noProof/>
            <w:webHidden/>
          </w:rPr>
          <w:tab/>
        </w:r>
        <w:r>
          <w:rPr>
            <w:noProof/>
            <w:webHidden/>
          </w:rPr>
          <w:fldChar w:fldCharType="begin"/>
        </w:r>
        <w:r>
          <w:rPr>
            <w:noProof/>
            <w:webHidden/>
          </w:rPr>
          <w:instrText xml:space="preserve"> PAGEREF _Toc160727658 \h </w:instrText>
        </w:r>
        <w:r>
          <w:rPr>
            <w:noProof/>
            <w:webHidden/>
          </w:rPr>
        </w:r>
        <w:r>
          <w:rPr>
            <w:noProof/>
            <w:webHidden/>
          </w:rPr>
          <w:fldChar w:fldCharType="separate"/>
        </w:r>
        <w:r w:rsidR="00587AD6">
          <w:rPr>
            <w:noProof/>
            <w:webHidden/>
          </w:rPr>
          <w:t>17</w:t>
        </w:r>
        <w:r>
          <w:rPr>
            <w:noProof/>
            <w:webHidden/>
          </w:rPr>
          <w:fldChar w:fldCharType="end"/>
        </w:r>
      </w:hyperlink>
    </w:p>
    <w:p w14:paraId="021FAC1B" w14:textId="372CB4F4"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59" w:history="1">
        <w:r w:rsidRPr="00032C51">
          <w:rPr>
            <w:rStyle w:val="Hyperlink"/>
            <w:noProof/>
          </w:rPr>
          <w:t>5</w:t>
        </w:r>
        <w:r>
          <w:rPr>
            <w:rFonts w:eastAsiaTheme="minorEastAsia"/>
            <w:b w:val="0"/>
            <w:bCs w:val="0"/>
            <w:caps w:val="0"/>
            <w:noProof/>
            <w:kern w:val="2"/>
            <w:sz w:val="24"/>
            <w:szCs w:val="24"/>
            <w:lang w:eastAsia="en-IN"/>
            <w14:ligatures w14:val="standardContextual"/>
          </w:rPr>
          <w:tab/>
        </w:r>
        <w:r w:rsidRPr="00032C51">
          <w:rPr>
            <w:rStyle w:val="Hyperlink"/>
            <w:rFonts w:eastAsiaTheme="majorEastAsia"/>
            <w:noProof/>
          </w:rPr>
          <w:t>Conduct</w:t>
        </w:r>
        <w:r>
          <w:rPr>
            <w:noProof/>
            <w:webHidden/>
          </w:rPr>
          <w:tab/>
        </w:r>
        <w:r>
          <w:rPr>
            <w:noProof/>
            <w:webHidden/>
          </w:rPr>
          <w:fldChar w:fldCharType="begin"/>
        </w:r>
        <w:r>
          <w:rPr>
            <w:noProof/>
            <w:webHidden/>
          </w:rPr>
          <w:instrText xml:space="preserve"> PAGEREF _Toc160727659 \h </w:instrText>
        </w:r>
        <w:r>
          <w:rPr>
            <w:noProof/>
            <w:webHidden/>
          </w:rPr>
        </w:r>
        <w:r>
          <w:rPr>
            <w:noProof/>
            <w:webHidden/>
          </w:rPr>
          <w:fldChar w:fldCharType="separate"/>
        </w:r>
        <w:r w:rsidR="00587AD6">
          <w:rPr>
            <w:noProof/>
            <w:webHidden/>
          </w:rPr>
          <w:t>18</w:t>
        </w:r>
        <w:r>
          <w:rPr>
            <w:noProof/>
            <w:webHidden/>
          </w:rPr>
          <w:fldChar w:fldCharType="end"/>
        </w:r>
      </w:hyperlink>
    </w:p>
    <w:p w14:paraId="141A2A47" w14:textId="6FCF21BC"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60" w:history="1">
        <w:r w:rsidRPr="00032C51">
          <w:rPr>
            <w:rStyle w:val="Hyperlink"/>
            <w:noProof/>
          </w:rPr>
          <w:t>6</w:t>
        </w:r>
        <w:r>
          <w:rPr>
            <w:rFonts w:eastAsiaTheme="minorEastAsia"/>
            <w:b w:val="0"/>
            <w:bCs w:val="0"/>
            <w:caps w:val="0"/>
            <w:noProof/>
            <w:kern w:val="2"/>
            <w:sz w:val="24"/>
            <w:szCs w:val="24"/>
            <w:lang w:eastAsia="en-IN"/>
            <w14:ligatures w14:val="standardContextual"/>
          </w:rPr>
          <w:tab/>
        </w:r>
        <w:r w:rsidRPr="00032C51">
          <w:rPr>
            <w:rStyle w:val="Hyperlink"/>
            <w:noProof/>
          </w:rPr>
          <w:t>Exception</w:t>
        </w:r>
        <w:r>
          <w:rPr>
            <w:noProof/>
            <w:webHidden/>
          </w:rPr>
          <w:tab/>
        </w:r>
        <w:r>
          <w:rPr>
            <w:noProof/>
            <w:webHidden/>
          </w:rPr>
          <w:fldChar w:fldCharType="begin"/>
        </w:r>
        <w:r>
          <w:rPr>
            <w:noProof/>
            <w:webHidden/>
          </w:rPr>
          <w:instrText xml:space="preserve"> PAGEREF _Toc160727660 \h </w:instrText>
        </w:r>
        <w:r>
          <w:rPr>
            <w:noProof/>
            <w:webHidden/>
          </w:rPr>
        </w:r>
        <w:r>
          <w:rPr>
            <w:noProof/>
            <w:webHidden/>
          </w:rPr>
          <w:fldChar w:fldCharType="separate"/>
        </w:r>
        <w:r w:rsidR="00587AD6">
          <w:rPr>
            <w:noProof/>
            <w:webHidden/>
          </w:rPr>
          <w:t>18</w:t>
        </w:r>
        <w:r>
          <w:rPr>
            <w:noProof/>
            <w:webHidden/>
          </w:rPr>
          <w:fldChar w:fldCharType="end"/>
        </w:r>
      </w:hyperlink>
    </w:p>
    <w:p w14:paraId="4AD4AE8D" w14:textId="6664CA3B"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61" w:history="1">
        <w:r w:rsidRPr="00032C51">
          <w:rPr>
            <w:rStyle w:val="Hyperlink"/>
            <w:noProof/>
          </w:rPr>
          <w:t>7</w:t>
        </w:r>
        <w:r>
          <w:rPr>
            <w:rFonts w:eastAsiaTheme="minorEastAsia"/>
            <w:b w:val="0"/>
            <w:bCs w:val="0"/>
            <w:caps w:val="0"/>
            <w:noProof/>
            <w:kern w:val="2"/>
            <w:sz w:val="24"/>
            <w:szCs w:val="24"/>
            <w:lang w:eastAsia="en-IN"/>
            <w14:ligatures w14:val="standardContextual"/>
          </w:rPr>
          <w:tab/>
        </w:r>
        <w:r w:rsidRPr="00032C51">
          <w:rPr>
            <w:rStyle w:val="Hyperlink"/>
            <w:noProof/>
          </w:rPr>
          <w:t>Terms/Acronyms</w:t>
        </w:r>
        <w:r>
          <w:rPr>
            <w:noProof/>
            <w:webHidden/>
          </w:rPr>
          <w:tab/>
        </w:r>
        <w:r>
          <w:rPr>
            <w:noProof/>
            <w:webHidden/>
          </w:rPr>
          <w:fldChar w:fldCharType="begin"/>
        </w:r>
        <w:r>
          <w:rPr>
            <w:noProof/>
            <w:webHidden/>
          </w:rPr>
          <w:instrText xml:space="preserve"> PAGEREF _Toc160727661 \h </w:instrText>
        </w:r>
        <w:r>
          <w:rPr>
            <w:noProof/>
            <w:webHidden/>
          </w:rPr>
        </w:r>
        <w:r>
          <w:rPr>
            <w:noProof/>
            <w:webHidden/>
          </w:rPr>
          <w:fldChar w:fldCharType="separate"/>
        </w:r>
        <w:r w:rsidR="00587AD6">
          <w:rPr>
            <w:noProof/>
            <w:webHidden/>
          </w:rPr>
          <w:t>18</w:t>
        </w:r>
        <w:r>
          <w:rPr>
            <w:noProof/>
            <w:webHidden/>
          </w:rPr>
          <w:fldChar w:fldCharType="end"/>
        </w:r>
      </w:hyperlink>
    </w:p>
    <w:p w14:paraId="5C393003" w14:textId="33A7BADF" w:rsidR="00271707" w:rsidRDefault="0027170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0727662" w:history="1">
        <w:r w:rsidRPr="00032C51">
          <w:rPr>
            <w:rStyle w:val="Hyperlink"/>
            <w:noProof/>
          </w:rPr>
          <w:t>8</w:t>
        </w:r>
        <w:r>
          <w:rPr>
            <w:rFonts w:eastAsiaTheme="minorEastAsia"/>
            <w:b w:val="0"/>
            <w:bCs w:val="0"/>
            <w:caps w:val="0"/>
            <w:noProof/>
            <w:kern w:val="2"/>
            <w:sz w:val="24"/>
            <w:szCs w:val="24"/>
            <w:lang w:eastAsia="en-IN"/>
            <w14:ligatures w14:val="standardContextual"/>
          </w:rPr>
          <w:tab/>
        </w:r>
        <w:r w:rsidRPr="00032C51">
          <w:rPr>
            <w:rStyle w:val="Hyperlink"/>
            <w:noProof/>
          </w:rPr>
          <w:t>Appendix A: Document RACI Matrix</w:t>
        </w:r>
        <w:r>
          <w:rPr>
            <w:noProof/>
            <w:webHidden/>
          </w:rPr>
          <w:tab/>
        </w:r>
        <w:r>
          <w:rPr>
            <w:noProof/>
            <w:webHidden/>
          </w:rPr>
          <w:fldChar w:fldCharType="begin"/>
        </w:r>
        <w:r>
          <w:rPr>
            <w:noProof/>
            <w:webHidden/>
          </w:rPr>
          <w:instrText xml:space="preserve"> PAGEREF _Toc160727662 \h </w:instrText>
        </w:r>
        <w:r>
          <w:rPr>
            <w:noProof/>
            <w:webHidden/>
          </w:rPr>
        </w:r>
        <w:r>
          <w:rPr>
            <w:noProof/>
            <w:webHidden/>
          </w:rPr>
          <w:fldChar w:fldCharType="separate"/>
        </w:r>
        <w:r w:rsidR="00587AD6">
          <w:rPr>
            <w:noProof/>
            <w:webHidden/>
          </w:rPr>
          <w:t>19</w:t>
        </w:r>
        <w:r>
          <w:rPr>
            <w:noProof/>
            <w:webHidden/>
          </w:rPr>
          <w:fldChar w:fldCharType="end"/>
        </w:r>
      </w:hyperlink>
    </w:p>
    <w:p w14:paraId="66B473C2" w14:textId="18F3C64C" w:rsidR="00C54BA5" w:rsidRDefault="00FE3158" w:rsidP="00C54BA5">
      <w:r>
        <w:fldChar w:fldCharType="end"/>
      </w:r>
    </w:p>
    <w:p w14:paraId="5F3182C3" w14:textId="77777777" w:rsidR="00271707" w:rsidRDefault="00271707" w:rsidP="00C54BA5"/>
    <w:p w14:paraId="0095A528" w14:textId="77777777" w:rsidR="00271707" w:rsidRDefault="00271707" w:rsidP="00C54BA5"/>
    <w:p w14:paraId="363A2E6C" w14:textId="77777777" w:rsidR="00271707" w:rsidRDefault="00271707" w:rsidP="00C54BA5"/>
    <w:p w14:paraId="33C9C6B9" w14:textId="77777777" w:rsidR="009C005D" w:rsidRPr="009416BB" w:rsidRDefault="009C005D" w:rsidP="006032C4">
      <w:pPr>
        <w:pStyle w:val="Heading3"/>
        <w:numPr>
          <w:ilvl w:val="0"/>
          <w:numId w:val="0"/>
        </w:numPr>
        <w:rPr>
          <w:rFonts w:eastAsiaTheme="majorEastAsia"/>
        </w:rPr>
      </w:pPr>
      <w:bookmarkStart w:id="2" w:name="_Toc160727635"/>
      <w:r>
        <w:lastRenderedPageBreak/>
        <w:t>Document Control</w:t>
      </w:r>
      <w:bookmarkEnd w:id="2"/>
    </w:p>
    <w:tbl>
      <w:tblPr>
        <w:tblW w:w="9429" w:type="dxa"/>
        <w:tblLayout w:type="fixed"/>
        <w:tblLook w:val="04A0" w:firstRow="1" w:lastRow="0" w:firstColumn="1" w:lastColumn="0" w:noHBand="0" w:noVBand="1"/>
      </w:tblPr>
      <w:tblGrid>
        <w:gridCol w:w="4498"/>
        <w:gridCol w:w="4931"/>
      </w:tblGrid>
      <w:tr w:rsidR="0006246B" w:rsidRPr="00E1700A" w14:paraId="5B2D28B3"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ED97A9A"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58414627" w14:textId="77777777" w:rsidR="0006246B" w:rsidRPr="00E1700A" w:rsidRDefault="0006246B" w:rsidP="0006246B">
            <w:pPr>
              <w:spacing w:after="117" w:line="240" w:lineRule="auto"/>
              <w:ind w:left="10" w:hanging="10"/>
              <w:rPr>
                <w:rFonts w:eastAsia="Bookman Old Style" w:cs="Bookman Old Style"/>
                <w:color w:val="000000" w:themeColor="text1"/>
              </w:rPr>
            </w:pPr>
            <w:r w:rsidRPr="2854293E">
              <w:rPr>
                <w:rFonts w:eastAsia="Bookman Old Style" w:cs="Bookman Old Style"/>
                <w:color w:val="000000" w:themeColor="text1"/>
              </w:rPr>
              <w:t>ND</w:t>
            </w:r>
            <w:r w:rsidR="003B19B7" w:rsidRPr="2854293E">
              <w:rPr>
                <w:rFonts w:eastAsia="Bookman Old Style" w:cs="Bookman Old Style"/>
                <w:color w:val="000000" w:themeColor="text1"/>
              </w:rPr>
              <w:t>IM2024002</w:t>
            </w:r>
          </w:p>
        </w:tc>
      </w:tr>
      <w:tr w:rsidR="0006246B" w:rsidRPr="00E1700A" w14:paraId="574AC33C"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E7F2F65"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204A23C3" w14:textId="77777777"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3B19B7">
              <w:rPr>
                <w:rFonts w:eastAsia="Bookman Old Style" w:cs="Bookman Old Style"/>
                <w:color w:val="000000" w:themeColor="text1"/>
              </w:rPr>
              <w:t>Incident Management Process</w:t>
            </w:r>
          </w:p>
        </w:tc>
      </w:tr>
      <w:tr w:rsidR="0006246B" w:rsidRPr="00E1700A" w14:paraId="3EFA2A90"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A30B501"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699CC9E4" w14:textId="2943832F" w:rsidR="0006246B" w:rsidRPr="00E1700A" w:rsidRDefault="00DF34DD"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0C6B8CF5"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E3F9E05"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099DF924" w14:textId="7BCC8A72" w:rsidR="0006246B" w:rsidRPr="00E1700A" w:rsidRDefault="00DF34DD"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05</w:t>
            </w:r>
            <w:r w:rsidR="0006246B">
              <w:rPr>
                <w:rFonts w:eastAsia="Bookman Old Style" w:cs="Bookman Old Style"/>
                <w:color w:val="000000" w:themeColor="text1"/>
              </w:rPr>
              <w:t>-M</w:t>
            </w:r>
            <w:r>
              <w:rPr>
                <w:rFonts w:eastAsia="Bookman Old Style" w:cs="Bookman Old Style"/>
                <w:color w:val="000000" w:themeColor="text1"/>
              </w:rPr>
              <w:t>ar</w:t>
            </w:r>
            <w:r w:rsidR="0006246B">
              <w:rPr>
                <w:rFonts w:eastAsia="Bookman Old Style" w:cs="Bookman Old Style"/>
                <w:color w:val="000000" w:themeColor="text1"/>
              </w:rPr>
              <w:t>-</w:t>
            </w:r>
            <w:r>
              <w:rPr>
                <w:rFonts w:eastAsia="Bookman Old Style" w:cs="Bookman Old Style"/>
                <w:color w:val="000000" w:themeColor="text1"/>
              </w:rPr>
              <w:t>2024</w:t>
            </w:r>
          </w:p>
        </w:tc>
      </w:tr>
      <w:tr w:rsidR="0006246B" w:rsidRPr="00E1700A" w14:paraId="54856DC0"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50B534C"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6E87383D" w14:textId="7AC96C21" w:rsidR="0006246B" w:rsidRPr="00E1700A" w:rsidRDefault="007F4886"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0006246B" w:rsidRPr="00E1700A" w14:paraId="1F7739E1"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DD046AE"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5A343236" w14:textId="020CF03A" w:rsidR="0006246B" w:rsidRPr="00E1700A" w:rsidRDefault="00452F3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r w:rsidR="007F4886">
              <w:rPr>
                <w:rFonts w:eastAsia="Bookman Old Style" w:cs="Bookman Old Style"/>
                <w:color w:val="000000" w:themeColor="text1"/>
              </w:rPr>
              <w:t xml:space="preserve">, </w:t>
            </w:r>
            <w:r w:rsidR="007F4886">
              <w:rPr>
                <w:rFonts w:eastAsia="Times New Roman" w:cs="Segoe UI"/>
                <w:szCs w:val="18"/>
              </w:rPr>
              <w:t>Vijaykumar Dalal, Chethan G.</w:t>
            </w:r>
          </w:p>
        </w:tc>
      </w:tr>
      <w:tr w:rsidR="0006246B" w:rsidRPr="00E1700A" w14:paraId="596A5F35"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BF434AC"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22956C59" w14:textId="77777777" w:rsidR="0006246B" w:rsidRPr="00E1700A" w:rsidRDefault="00452F38" w:rsidP="0006246B">
            <w:pPr>
              <w:spacing w:after="117" w:line="240" w:lineRule="auto"/>
              <w:ind w:left="10" w:hanging="10"/>
              <w:rPr>
                <w:rFonts w:eastAsia="Bookman Old Style" w:cs="Bookman Old Style"/>
                <w:color w:val="000000" w:themeColor="text1"/>
              </w:rPr>
            </w:pPr>
            <w:r w:rsidRPr="00452F38">
              <w:rPr>
                <w:rFonts w:eastAsia="Bookman Old Style" w:cs="Bookman Old Style"/>
                <w:color w:val="000000" w:themeColor="text1"/>
              </w:rPr>
              <w:t>saravanan.sankaran@netradyne.com</w:t>
            </w:r>
          </w:p>
        </w:tc>
      </w:tr>
      <w:tr w:rsidR="0006246B" w:rsidRPr="00E1700A" w14:paraId="37758562"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0D35C07"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277E6856" w14:textId="77777777" w:rsidR="0006246B" w:rsidRPr="00E1700A" w:rsidRDefault="00452F3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priyesh.parashar@netradyne.com</w:t>
            </w:r>
          </w:p>
        </w:tc>
      </w:tr>
      <w:tr w:rsidR="0006246B" w:rsidRPr="00E1700A" w14:paraId="74F17DD2"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28AC7C9"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111F32EE" w14:textId="332994C1" w:rsidR="0006246B" w:rsidRPr="00E1700A" w:rsidRDefault="00452F3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v2.</w:t>
            </w:r>
            <w:r w:rsidR="00214E05">
              <w:rPr>
                <w:rFonts w:eastAsia="Bookman Old Style" w:cs="Bookman Old Style"/>
                <w:color w:val="000000" w:themeColor="text1"/>
              </w:rPr>
              <w:t>2</w:t>
            </w:r>
          </w:p>
        </w:tc>
      </w:tr>
      <w:tr w:rsidR="0006246B" w:rsidRPr="00E1700A" w14:paraId="5EACF7DC" w14:textId="77777777" w:rsidTr="2854293E">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F74C551"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6DC2A125"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2CAD90A9" w14:textId="77777777" w:rsidR="00E30BF7" w:rsidRDefault="00E30BF7" w:rsidP="006E7FF5">
      <w:pPr>
        <w:spacing w:after="0"/>
        <w:rPr>
          <w:b/>
          <w:bCs/>
          <w:color w:val="000000" w:themeColor="text1"/>
          <w:szCs w:val="24"/>
        </w:rPr>
      </w:pPr>
    </w:p>
    <w:p w14:paraId="19935FCA"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4352"/>
        <w:gridCol w:w="2642"/>
      </w:tblGrid>
      <w:tr w:rsidR="007F79FF" w:rsidRPr="00E1700A" w14:paraId="10AA3F53" w14:textId="77777777" w:rsidTr="00375935">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CE8B4B"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C29DF4"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8326E17"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6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B610AC"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5A1742CB" w14:textId="77777777" w:rsidTr="00375935">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4C0667" w14:textId="6B113E71" w:rsidR="00300F05" w:rsidRPr="00E1700A" w:rsidRDefault="003924C0" w:rsidP="009416BB">
            <w:pPr>
              <w:spacing w:after="0" w:line="240" w:lineRule="auto"/>
              <w:textAlignment w:val="baseline"/>
              <w:rPr>
                <w:rFonts w:eastAsia="Times New Roman" w:cs="Segoe UI"/>
                <w:szCs w:val="18"/>
              </w:rPr>
            </w:pPr>
            <w:r>
              <w:rPr>
                <w:rFonts w:eastAsia="Times New Roman" w:cs="Segoe UI"/>
                <w:szCs w:val="18"/>
              </w:rPr>
              <w:t>V</w:t>
            </w:r>
            <w:r w:rsidR="00083A31">
              <w:rPr>
                <w:rFonts w:eastAsia="Times New Roman" w:cs="Segoe UI"/>
                <w:szCs w:val="18"/>
              </w:rPr>
              <w:t>1</w:t>
            </w:r>
            <w:r>
              <w:rPr>
                <w:rFonts w:eastAsia="Times New Roman" w:cs="Segoe UI"/>
                <w:szCs w:val="18"/>
              </w:rPr>
              <w:t>.0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59E808C" w14:textId="694A45F8" w:rsidR="00300F05" w:rsidRPr="00E1700A" w:rsidRDefault="00083A31" w:rsidP="009416BB">
            <w:pPr>
              <w:spacing w:after="0" w:line="240" w:lineRule="auto"/>
              <w:textAlignment w:val="baseline"/>
              <w:rPr>
                <w:rFonts w:eastAsia="Times New Roman" w:cs="Segoe UI"/>
                <w:szCs w:val="18"/>
              </w:rPr>
            </w:pPr>
            <w:r>
              <w:rPr>
                <w:rFonts w:eastAsia="Times New Roman" w:cs="Segoe UI"/>
                <w:szCs w:val="18"/>
              </w:rPr>
              <w:t>26</w:t>
            </w:r>
            <w:r w:rsidR="003924C0">
              <w:rPr>
                <w:rFonts w:eastAsia="Times New Roman" w:cs="Segoe UI"/>
                <w:szCs w:val="18"/>
              </w:rPr>
              <w:t>/</w:t>
            </w:r>
            <w:r w:rsidR="00DF34DD">
              <w:rPr>
                <w:rFonts w:eastAsia="Times New Roman" w:cs="Segoe UI"/>
                <w:szCs w:val="18"/>
              </w:rPr>
              <w:t>0</w:t>
            </w:r>
            <w:r>
              <w:rPr>
                <w:rFonts w:eastAsia="Times New Roman" w:cs="Segoe UI"/>
                <w:szCs w:val="18"/>
              </w:rPr>
              <w:t>8</w:t>
            </w:r>
            <w:r w:rsidR="003924C0">
              <w:rPr>
                <w:rFonts w:eastAsia="Times New Roman" w:cs="Segoe UI"/>
                <w:szCs w:val="18"/>
              </w:rPr>
              <w:t>/202</w:t>
            </w:r>
            <w:r>
              <w:rPr>
                <w:rFonts w:eastAsia="Times New Roman" w:cs="Segoe UI"/>
                <w:szCs w:val="18"/>
              </w:rPr>
              <w:t>2</w:t>
            </w:r>
          </w:p>
        </w:tc>
        <w:tc>
          <w:tcPr>
            <w:tcW w:w="4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CB660AF" w14:textId="252C348E" w:rsidR="00300F05" w:rsidRPr="00E1700A" w:rsidRDefault="00DF34DD" w:rsidP="00300F05">
            <w:pPr>
              <w:spacing w:after="0" w:line="240" w:lineRule="auto"/>
              <w:textAlignment w:val="baseline"/>
              <w:rPr>
                <w:rFonts w:eastAsia="Times New Roman" w:cs="Segoe UI"/>
                <w:szCs w:val="18"/>
              </w:rPr>
            </w:pPr>
            <w:r>
              <w:rPr>
                <w:rFonts w:eastAsia="Times New Roman" w:cs="Segoe UI"/>
                <w:szCs w:val="18"/>
              </w:rPr>
              <w:t>Released</w:t>
            </w:r>
          </w:p>
        </w:tc>
        <w:tc>
          <w:tcPr>
            <w:tcW w:w="26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BA81415" w14:textId="3D0C93D6" w:rsidR="00300F05" w:rsidRPr="00E1700A" w:rsidRDefault="00083A31" w:rsidP="009416BB">
            <w:pPr>
              <w:spacing w:after="0" w:line="240" w:lineRule="auto"/>
              <w:textAlignment w:val="baseline"/>
              <w:rPr>
                <w:rFonts w:eastAsia="Times New Roman" w:cs="Segoe UI"/>
                <w:szCs w:val="18"/>
              </w:rPr>
            </w:pPr>
            <w:r>
              <w:rPr>
                <w:rFonts w:eastAsia="Times New Roman" w:cs="Segoe UI"/>
                <w:szCs w:val="18"/>
              </w:rPr>
              <w:t>Vijaykumar Dalal</w:t>
            </w:r>
          </w:p>
        </w:tc>
      </w:tr>
      <w:tr w:rsidR="00083A31" w:rsidRPr="00E1700A" w14:paraId="226930F1" w14:textId="77777777" w:rsidTr="00375935">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96A456E" w14:textId="18D032BE" w:rsidR="00083A31" w:rsidRPr="00E1700A" w:rsidRDefault="007F4886" w:rsidP="00083A31">
            <w:pPr>
              <w:spacing w:after="0" w:line="240" w:lineRule="auto"/>
              <w:textAlignment w:val="baseline"/>
              <w:rPr>
                <w:rFonts w:eastAsia="Times New Roman" w:cs="Segoe UI"/>
                <w:szCs w:val="18"/>
              </w:rPr>
            </w:pPr>
            <w:r>
              <w:rPr>
                <w:rFonts w:eastAsia="Times New Roman" w:cs="Segoe UI"/>
                <w:szCs w:val="18"/>
              </w:rPr>
              <w:t>V1.1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CF66514" w14:textId="4EA5C498" w:rsidR="00083A31" w:rsidRPr="00E1700A" w:rsidRDefault="007F4886" w:rsidP="00083A31">
            <w:pPr>
              <w:spacing w:after="0" w:line="240" w:lineRule="auto"/>
              <w:textAlignment w:val="baseline"/>
              <w:rPr>
                <w:rFonts w:eastAsia="Times New Roman" w:cs="Segoe UI"/>
                <w:szCs w:val="18"/>
              </w:rPr>
            </w:pPr>
            <w:r>
              <w:rPr>
                <w:rFonts w:eastAsia="Times New Roman" w:cs="Segoe UI"/>
                <w:szCs w:val="18"/>
              </w:rPr>
              <w:t>22</w:t>
            </w:r>
            <w:r w:rsidR="00083A31">
              <w:rPr>
                <w:rFonts w:eastAsia="Times New Roman" w:cs="Segoe UI"/>
                <w:szCs w:val="18"/>
              </w:rPr>
              <w:t>/0</w:t>
            </w:r>
            <w:r>
              <w:rPr>
                <w:rFonts w:eastAsia="Times New Roman" w:cs="Segoe UI"/>
                <w:szCs w:val="18"/>
              </w:rPr>
              <w:t>6</w:t>
            </w:r>
            <w:r w:rsidR="00083A31">
              <w:rPr>
                <w:rFonts w:eastAsia="Times New Roman" w:cs="Segoe UI"/>
                <w:szCs w:val="18"/>
              </w:rPr>
              <w:t>/202</w:t>
            </w:r>
            <w:r>
              <w:rPr>
                <w:rFonts w:eastAsia="Times New Roman" w:cs="Segoe UI"/>
                <w:szCs w:val="18"/>
              </w:rPr>
              <w:t>3</w:t>
            </w:r>
          </w:p>
        </w:tc>
        <w:tc>
          <w:tcPr>
            <w:tcW w:w="4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3907B1E" w14:textId="154DA7F3" w:rsidR="00083A31" w:rsidRPr="00E1700A" w:rsidRDefault="007F4886" w:rsidP="00083A31">
            <w:pPr>
              <w:spacing w:after="0" w:line="240" w:lineRule="auto"/>
              <w:textAlignment w:val="baseline"/>
              <w:rPr>
                <w:rFonts w:eastAsia="Times New Roman" w:cs="Segoe UI"/>
                <w:szCs w:val="18"/>
              </w:rPr>
            </w:pPr>
            <w:r>
              <w:rPr>
                <w:rFonts w:eastAsia="Times New Roman" w:cs="Segoe UI"/>
                <w:szCs w:val="18"/>
              </w:rPr>
              <w:t>Annual Revision</w:t>
            </w:r>
          </w:p>
        </w:tc>
        <w:tc>
          <w:tcPr>
            <w:tcW w:w="26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8D01959" w14:textId="6B4E42CC" w:rsidR="00083A31" w:rsidRPr="00E1700A" w:rsidRDefault="007F4886" w:rsidP="00083A31">
            <w:pPr>
              <w:spacing w:after="0" w:line="240" w:lineRule="auto"/>
              <w:textAlignment w:val="baseline"/>
              <w:rPr>
                <w:rFonts w:eastAsia="Times New Roman" w:cs="Segoe UI"/>
                <w:szCs w:val="18"/>
              </w:rPr>
            </w:pPr>
            <w:r>
              <w:rPr>
                <w:rFonts w:eastAsia="Times New Roman" w:cs="Segoe UI"/>
                <w:szCs w:val="18"/>
              </w:rPr>
              <w:t>Chethan G.</w:t>
            </w:r>
          </w:p>
        </w:tc>
      </w:tr>
      <w:tr w:rsidR="007F4886" w:rsidRPr="00E1700A" w14:paraId="749E4077" w14:textId="77777777" w:rsidTr="00375935">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EA6BC97" w14:textId="7A5D049A" w:rsidR="007F4886" w:rsidRDefault="007F4886" w:rsidP="007F4886">
            <w:pPr>
              <w:spacing w:after="0" w:line="240" w:lineRule="auto"/>
              <w:textAlignment w:val="baseline"/>
              <w:rPr>
                <w:rFonts w:eastAsia="Times New Roman" w:cs="Segoe UI"/>
                <w:szCs w:val="18"/>
              </w:rPr>
            </w:pPr>
            <w:r>
              <w:rPr>
                <w:rFonts w:eastAsia="Times New Roman" w:cs="Segoe UI"/>
                <w:szCs w:val="18"/>
              </w:rPr>
              <w:t>V2.0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D9DB636" w14:textId="5D8692B6" w:rsidR="007F4886" w:rsidRDefault="007F4886" w:rsidP="007F4886">
            <w:pPr>
              <w:spacing w:after="0" w:line="240" w:lineRule="auto"/>
              <w:textAlignment w:val="baseline"/>
              <w:rPr>
                <w:rFonts w:eastAsia="Times New Roman" w:cs="Segoe UI"/>
                <w:szCs w:val="18"/>
              </w:rPr>
            </w:pPr>
            <w:r>
              <w:rPr>
                <w:rFonts w:eastAsia="Times New Roman" w:cs="Segoe UI"/>
                <w:szCs w:val="18"/>
              </w:rPr>
              <w:t>05/03/2024</w:t>
            </w:r>
          </w:p>
        </w:tc>
        <w:tc>
          <w:tcPr>
            <w:tcW w:w="4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66408CA" w14:textId="79F3F458" w:rsidR="007F4886" w:rsidRDefault="007F4886" w:rsidP="007F4886">
            <w:pPr>
              <w:spacing w:after="0" w:line="240" w:lineRule="auto"/>
              <w:textAlignment w:val="baseline"/>
              <w:rPr>
                <w:rFonts w:eastAsia="Times New Roman" w:cs="Segoe UI"/>
                <w:szCs w:val="18"/>
              </w:rPr>
            </w:pPr>
            <w:r>
              <w:rPr>
                <w:rFonts w:eastAsia="Times New Roman" w:cs="Segoe UI"/>
                <w:szCs w:val="18"/>
              </w:rPr>
              <w:t>Major Changes in the contents</w:t>
            </w:r>
          </w:p>
        </w:tc>
        <w:tc>
          <w:tcPr>
            <w:tcW w:w="26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6B1F8B1" w14:textId="261BD34C" w:rsidR="007F4886" w:rsidRDefault="007F4886" w:rsidP="007F4886">
            <w:pPr>
              <w:spacing w:after="0" w:line="240" w:lineRule="auto"/>
              <w:textAlignment w:val="baseline"/>
              <w:rPr>
                <w:rFonts w:eastAsia="Times New Roman" w:cs="Segoe UI"/>
                <w:szCs w:val="18"/>
              </w:rPr>
            </w:pPr>
            <w:r>
              <w:rPr>
                <w:rFonts w:eastAsia="Times New Roman" w:cs="Segoe UI"/>
                <w:szCs w:val="18"/>
              </w:rPr>
              <w:t>Priyesh Parashar</w:t>
            </w:r>
          </w:p>
        </w:tc>
      </w:tr>
      <w:tr w:rsidR="007F4886" w:rsidRPr="00E1700A" w14:paraId="5BAABE00" w14:textId="77777777" w:rsidTr="00375935">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8875D93" w14:textId="30BFE1E8" w:rsidR="007F4886" w:rsidRPr="00E1700A" w:rsidRDefault="00375935" w:rsidP="007F4886">
            <w:pPr>
              <w:spacing w:after="0" w:line="240" w:lineRule="auto"/>
              <w:textAlignment w:val="baseline"/>
              <w:rPr>
                <w:rFonts w:eastAsia="Times New Roman" w:cs="Segoe UI"/>
                <w:szCs w:val="18"/>
              </w:rPr>
            </w:pPr>
            <w:r>
              <w:rPr>
                <w:rFonts w:eastAsia="Times New Roman" w:cs="Segoe UI"/>
                <w:szCs w:val="18"/>
              </w:rPr>
              <w:t>V2.1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C1DA9F1" w14:textId="10E236CC" w:rsidR="007F4886" w:rsidRPr="00E1700A" w:rsidRDefault="00375935" w:rsidP="007F4886">
            <w:pPr>
              <w:spacing w:after="0" w:line="240" w:lineRule="auto"/>
              <w:textAlignment w:val="baseline"/>
              <w:rPr>
                <w:rFonts w:eastAsia="Times New Roman" w:cs="Segoe UI"/>
                <w:szCs w:val="18"/>
              </w:rPr>
            </w:pPr>
            <w:r>
              <w:rPr>
                <w:rFonts w:eastAsia="Times New Roman" w:cs="Segoe UI"/>
                <w:szCs w:val="18"/>
              </w:rPr>
              <w:t>22/03/2024</w:t>
            </w:r>
          </w:p>
        </w:tc>
        <w:tc>
          <w:tcPr>
            <w:tcW w:w="4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90D5EB6" w14:textId="37928D71" w:rsidR="007F4886" w:rsidRPr="00E1700A" w:rsidRDefault="00375935" w:rsidP="007F4886">
            <w:pPr>
              <w:spacing w:after="0" w:line="240" w:lineRule="auto"/>
              <w:textAlignment w:val="baseline"/>
              <w:rPr>
                <w:rFonts w:eastAsia="Times New Roman" w:cs="Segoe UI"/>
                <w:szCs w:val="18"/>
              </w:rPr>
            </w:pPr>
            <w:r>
              <w:rPr>
                <w:rFonts w:eastAsia="Times New Roman" w:cs="Segoe UI"/>
                <w:szCs w:val="18"/>
              </w:rPr>
              <w:t>Updated exception Section</w:t>
            </w:r>
          </w:p>
        </w:tc>
        <w:tc>
          <w:tcPr>
            <w:tcW w:w="26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F755FD" w14:textId="60ACF30B" w:rsidR="007F4886" w:rsidRPr="00E1700A" w:rsidRDefault="00375935" w:rsidP="007F4886">
            <w:pPr>
              <w:spacing w:after="0" w:line="240" w:lineRule="auto"/>
              <w:textAlignment w:val="baseline"/>
              <w:rPr>
                <w:rFonts w:eastAsia="Times New Roman" w:cs="Segoe UI"/>
                <w:szCs w:val="18"/>
              </w:rPr>
            </w:pPr>
            <w:r>
              <w:rPr>
                <w:rFonts w:eastAsia="Times New Roman" w:cs="Times New Roman"/>
                <w:szCs w:val="18"/>
              </w:rPr>
              <w:t>Priyesh Parashar</w:t>
            </w:r>
            <w:r w:rsidR="007F4886" w:rsidRPr="00E1700A">
              <w:rPr>
                <w:rFonts w:eastAsia="Times New Roman" w:cs="Times New Roman"/>
                <w:szCs w:val="18"/>
              </w:rPr>
              <w:t>  </w:t>
            </w:r>
          </w:p>
        </w:tc>
      </w:tr>
      <w:tr w:rsidR="008E19D6" w:rsidRPr="00E1700A" w14:paraId="2E328B7B" w14:textId="77777777" w:rsidTr="00375935">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D25E483" w14:textId="7F4C21BE" w:rsidR="008E19D6" w:rsidRDefault="008E19D6" w:rsidP="008E19D6">
            <w:pPr>
              <w:spacing w:after="0" w:line="240" w:lineRule="auto"/>
              <w:textAlignment w:val="baseline"/>
              <w:rPr>
                <w:rFonts w:eastAsia="Times New Roman" w:cs="Segoe UI"/>
                <w:szCs w:val="18"/>
              </w:rPr>
            </w:pPr>
            <w:r>
              <w:rPr>
                <w:rFonts w:eastAsia="Times New Roman" w:cs="Segoe UI"/>
                <w:szCs w:val="18"/>
              </w:rPr>
              <w:t>V2.2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1BC6E01" w14:textId="228C1025" w:rsidR="008E19D6" w:rsidRDefault="00DD364C" w:rsidP="008E19D6">
            <w:pPr>
              <w:spacing w:after="0" w:line="240" w:lineRule="auto"/>
              <w:textAlignment w:val="baseline"/>
              <w:rPr>
                <w:rFonts w:eastAsia="Times New Roman" w:cs="Segoe UI"/>
                <w:szCs w:val="18"/>
              </w:rPr>
            </w:pPr>
            <w:r>
              <w:rPr>
                <w:rFonts w:eastAsia="Times New Roman" w:cs="Segoe UI"/>
                <w:szCs w:val="18"/>
              </w:rPr>
              <w:t>11</w:t>
            </w:r>
            <w:r w:rsidR="008E19D6">
              <w:rPr>
                <w:rFonts w:eastAsia="Times New Roman" w:cs="Segoe UI"/>
                <w:szCs w:val="18"/>
              </w:rPr>
              <w:t>/0</w:t>
            </w:r>
            <w:r>
              <w:rPr>
                <w:rFonts w:eastAsia="Times New Roman" w:cs="Segoe UI"/>
                <w:szCs w:val="18"/>
              </w:rPr>
              <w:t>3</w:t>
            </w:r>
            <w:r w:rsidR="008E19D6">
              <w:rPr>
                <w:rFonts w:eastAsia="Times New Roman" w:cs="Segoe UI"/>
                <w:szCs w:val="18"/>
              </w:rPr>
              <w:t>/2025</w:t>
            </w:r>
          </w:p>
        </w:tc>
        <w:tc>
          <w:tcPr>
            <w:tcW w:w="4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4D4CBDF" w14:textId="07EFACCC" w:rsidR="008E19D6" w:rsidRDefault="009E6DBC" w:rsidP="008E19D6">
            <w:pPr>
              <w:spacing w:after="0" w:line="240" w:lineRule="auto"/>
              <w:textAlignment w:val="baseline"/>
              <w:rPr>
                <w:rFonts w:eastAsia="Times New Roman" w:cs="Segoe UI"/>
                <w:szCs w:val="18"/>
              </w:rPr>
            </w:pPr>
            <w:r>
              <w:rPr>
                <w:rFonts w:eastAsia="Times New Roman" w:cs="Segoe UI"/>
                <w:szCs w:val="18"/>
              </w:rPr>
              <w:t xml:space="preserve">Updated Pending </w:t>
            </w:r>
            <w:r w:rsidR="002D6B32">
              <w:rPr>
                <w:rFonts w:eastAsia="Times New Roman" w:cs="Segoe UI"/>
                <w:szCs w:val="18"/>
              </w:rPr>
              <w:t>Status</w:t>
            </w:r>
          </w:p>
        </w:tc>
        <w:tc>
          <w:tcPr>
            <w:tcW w:w="26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9DE3A1" w14:textId="172D5783" w:rsidR="008E19D6" w:rsidRDefault="008E19D6" w:rsidP="008E19D6">
            <w:pPr>
              <w:spacing w:after="0" w:line="240" w:lineRule="auto"/>
              <w:textAlignment w:val="baseline"/>
              <w:rPr>
                <w:rFonts w:eastAsia="Times New Roman" w:cs="Times New Roman"/>
                <w:szCs w:val="18"/>
              </w:rPr>
            </w:pPr>
            <w:r>
              <w:rPr>
                <w:rFonts w:eastAsia="Times New Roman" w:cs="Times New Roman"/>
                <w:szCs w:val="18"/>
              </w:rPr>
              <w:t>Priyesh Parashar</w:t>
            </w:r>
            <w:r w:rsidRPr="00E1700A">
              <w:rPr>
                <w:rFonts w:eastAsia="Times New Roman" w:cs="Times New Roman"/>
                <w:szCs w:val="18"/>
              </w:rPr>
              <w:t>  </w:t>
            </w:r>
          </w:p>
        </w:tc>
      </w:tr>
    </w:tbl>
    <w:p w14:paraId="4047DFD7" w14:textId="77777777" w:rsidR="00300F05" w:rsidRDefault="00300F05" w:rsidP="00300F05">
      <w:pPr>
        <w:spacing w:after="0"/>
        <w:rPr>
          <w:b/>
          <w:bCs/>
          <w:color w:val="000000" w:themeColor="text1"/>
          <w:szCs w:val="24"/>
        </w:rPr>
      </w:pPr>
    </w:p>
    <w:p w14:paraId="20630CC8"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092"/>
        <w:gridCol w:w="3118"/>
        <w:gridCol w:w="2658"/>
      </w:tblGrid>
      <w:tr w:rsidR="00300F05" w:rsidRPr="00527A00" w14:paraId="7769943D" w14:textId="77777777" w:rsidTr="00375935">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2EE07AF"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A992CC"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718E3A"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6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6A130C"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6EFBB26C" w14:textId="77777777" w:rsidTr="00375935">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68E30B" w14:textId="2B42306D" w:rsidR="00300F05" w:rsidRPr="00527A00" w:rsidRDefault="007F4886" w:rsidP="009416BB">
            <w:pPr>
              <w:spacing w:after="0" w:line="240" w:lineRule="auto"/>
              <w:textAlignment w:val="baseline"/>
              <w:rPr>
                <w:rFonts w:eastAsia="Times New Roman" w:cs="Segoe UI"/>
                <w:szCs w:val="18"/>
              </w:rPr>
            </w:pPr>
            <w:r>
              <w:rPr>
                <w:rFonts w:eastAsia="Times New Roman" w:cs="Segoe UI"/>
                <w:szCs w:val="18"/>
              </w:rPr>
              <w:t>26</w:t>
            </w:r>
            <w:r w:rsidR="003924C0">
              <w:rPr>
                <w:rFonts w:eastAsia="Times New Roman" w:cs="Segoe UI"/>
                <w:szCs w:val="18"/>
              </w:rPr>
              <w:t>/0</w:t>
            </w:r>
            <w:r>
              <w:rPr>
                <w:rFonts w:eastAsia="Times New Roman" w:cs="Segoe UI"/>
                <w:szCs w:val="18"/>
              </w:rPr>
              <w:t>8</w:t>
            </w:r>
            <w:r w:rsidR="003924C0">
              <w:rPr>
                <w:rFonts w:eastAsia="Times New Roman" w:cs="Segoe UI"/>
                <w:szCs w:val="18"/>
              </w:rPr>
              <w:t>/202</w:t>
            </w:r>
            <w:r>
              <w:rPr>
                <w:rFonts w:eastAsia="Times New Roman" w:cs="Segoe UI"/>
                <w:szCs w:val="18"/>
              </w:rPr>
              <w:t>2</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ADAF2A3" w14:textId="77777777" w:rsidR="00300F05" w:rsidRPr="00527A00" w:rsidRDefault="003924C0" w:rsidP="009416BB">
            <w:pPr>
              <w:spacing w:after="0" w:line="240" w:lineRule="auto"/>
              <w:textAlignment w:val="baseline"/>
              <w:rPr>
                <w:rFonts w:eastAsia="Times New Roman" w:cs="Segoe UI"/>
                <w:szCs w:val="18"/>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C9B48A9" w14:textId="77777777" w:rsidR="00300F05" w:rsidRPr="00527A00" w:rsidRDefault="003924C0" w:rsidP="00300F05">
            <w:pPr>
              <w:spacing w:after="0" w:line="240" w:lineRule="auto"/>
              <w:textAlignment w:val="baseline"/>
              <w:rPr>
                <w:rFonts w:eastAsia="Times New Roman" w:cs="Segoe UI"/>
                <w:szCs w:val="18"/>
              </w:rPr>
            </w:pPr>
            <w:r>
              <w:rPr>
                <w:rFonts w:eastAsia="Times New Roman" w:cs="Segoe UI"/>
                <w:szCs w:val="18"/>
              </w:rPr>
              <w:t>Sr. Director – Infosec &amp; IT</w:t>
            </w:r>
          </w:p>
        </w:tc>
        <w:tc>
          <w:tcPr>
            <w:tcW w:w="26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C3F2F06" w14:textId="026269D0" w:rsidR="00300F05" w:rsidRPr="00527A00" w:rsidRDefault="00DF34DD" w:rsidP="009416BB">
            <w:pPr>
              <w:spacing w:after="0" w:line="240" w:lineRule="auto"/>
              <w:textAlignment w:val="baseline"/>
              <w:rPr>
                <w:rFonts w:eastAsia="Times New Roman" w:cs="Segoe UI"/>
                <w:szCs w:val="18"/>
              </w:rPr>
            </w:pPr>
            <w:r>
              <w:rPr>
                <w:rFonts w:eastAsia="Times New Roman" w:cs="Segoe UI"/>
                <w:szCs w:val="18"/>
              </w:rPr>
              <w:t>Approved</w:t>
            </w:r>
          </w:p>
        </w:tc>
      </w:tr>
      <w:tr w:rsidR="007F4886" w:rsidRPr="00527A00" w14:paraId="3B649C89" w14:textId="77777777" w:rsidTr="00375935">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8F8D0BF" w14:textId="022D4DB0" w:rsidR="007F4886" w:rsidRPr="00527A00" w:rsidRDefault="007F4886" w:rsidP="007F4886">
            <w:pPr>
              <w:spacing w:after="0" w:line="240" w:lineRule="auto"/>
              <w:textAlignment w:val="baseline"/>
              <w:rPr>
                <w:rFonts w:eastAsia="Times New Roman" w:cs="Segoe UI"/>
                <w:szCs w:val="18"/>
              </w:rPr>
            </w:pPr>
            <w:r>
              <w:rPr>
                <w:rFonts w:eastAsia="Times New Roman" w:cs="Segoe UI"/>
                <w:szCs w:val="18"/>
              </w:rPr>
              <w:t>26/06/2023</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C6CFE71" w14:textId="4669E88D" w:rsidR="007F4886" w:rsidRPr="00527A00" w:rsidRDefault="007F4886" w:rsidP="007F4886">
            <w:pPr>
              <w:spacing w:after="0" w:line="240" w:lineRule="auto"/>
              <w:textAlignment w:val="baseline"/>
              <w:rPr>
                <w:rFonts w:eastAsia="Times New Roman" w:cs="Segoe UI"/>
                <w:szCs w:val="18"/>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C69DA5D" w14:textId="680B521F" w:rsidR="007F4886" w:rsidRPr="00527A00" w:rsidRDefault="007F4886" w:rsidP="007F4886">
            <w:pPr>
              <w:spacing w:after="0" w:line="240" w:lineRule="auto"/>
              <w:textAlignment w:val="baseline"/>
              <w:rPr>
                <w:rFonts w:eastAsia="Times New Roman" w:cs="Segoe UI"/>
                <w:szCs w:val="18"/>
              </w:rPr>
            </w:pPr>
            <w:r>
              <w:rPr>
                <w:rFonts w:eastAsia="Times New Roman" w:cs="Segoe UI"/>
                <w:szCs w:val="18"/>
              </w:rPr>
              <w:t>Sr. Director – Infosec &amp; IT</w:t>
            </w:r>
          </w:p>
        </w:tc>
        <w:tc>
          <w:tcPr>
            <w:tcW w:w="26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EB0D29" w14:textId="155A547E" w:rsidR="007F4886" w:rsidRPr="00527A00" w:rsidRDefault="007F4886" w:rsidP="007F4886">
            <w:pPr>
              <w:spacing w:after="0" w:line="240" w:lineRule="auto"/>
              <w:textAlignment w:val="baseline"/>
              <w:rPr>
                <w:rFonts w:eastAsia="Times New Roman" w:cs="Segoe UI"/>
                <w:szCs w:val="18"/>
              </w:rPr>
            </w:pPr>
            <w:r>
              <w:rPr>
                <w:rFonts w:eastAsia="Times New Roman" w:cs="Segoe UI"/>
                <w:szCs w:val="18"/>
              </w:rPr>
              <w:t>Approved</w:t>
            </w:r>
          </w:p>
        </w:tc>
      </w:tr>
      <w:tr w:rsidR="007F4886" w:rsidRPr="00527A00" w14:paraId="454F3F03" w14:textId="77777777" w:rsidTr="00375935">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DD607EB" w14:textId="37076120" w:rsidR="007F4886" w:rsidRPr="00527A00" w:rsidRDefault="007F4886" w:rsidP="007F4886">
            <w:pPr>
              <w:spacing w:after="0" w:line="240" w:lineRule="auto"/>
              <w:textAlignment w:val="baseline"/>
              <w:rPr>
                <w:rFonts w:eastAsia="Times New Roman" w:cs="Segoe UI"/>
                <w:szCs w:val="18"/>
              </w:rPr>
            </w:pPr>
            <w:r>
              <w:rPr>
                <w:rFonts w:eastAsia="Times New Roman" w:cs="Segoe UI"/>
                <w:szCs w:val="18"/>
              </w:rPr>
              <w:t>05/03/2024</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FA752C" w14:textId="14D287E4" w:rsidR="007F4886" w:rsidRPr="00527A00" w:rsidRDefault="007F4886" w:rsidP="007F4886">
            <w:pPr>
              <w:spacing w:after="0" w:line="240" w:lineRule="auto"/>
              <w:textAlignment w:val="baseline"/>
              <w:rPr>
                <w:rFonts w:eastAsia="Times New Roman" w:cs="Segoe UI"/>
                <w:szCs w:val="18"/>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DF8AB" w14:textId="6ED3B4F9" w:rsidR="007F4886" w:rsidRPr="00527A00" w:rsidRDefault="007F4886" w:rsidP="007F4886">
            <w:pPr>
              <w:spacing w:after="0" w:line="240" w:lineRule="auto"/>
              <w:textAlignment w:val="baseline"/>
              <w:rPr>
                <w:rFonts w:eastAsia="Times New Roman" w:cs="Segoe UI"/>
                <w:szCs w:val="18"/>
              </w:rPr>
            </w:pPr>
            <w:r>
              <w:rPr>
                <w:rFonts w:eastAsia="Times New Roman" w:cs="Segoe UI"/>
                <w:szCs w:val="18"/>
              </w:rPr>
              <w:t>Sr. Director – Infosec &amp; IT</w:t>
            </w:r>
          </w:p>
        </w:tc>
        <w:tc>
          <w:tcPr>
            <w:tcW w:w="26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E9903D" w14:textId="0E13A40B" w:rsidR="007F4886" w:rsidRPr="00527A00" w:rsidRDefault="007F4886" w:rsidP="007F4886">
            <w:pPr>
              <w:spacing w:after="0" w:line="240" w:lineRule="auto"/>
              <w:textAlignment w:val="baseline"/>
              <w:rPr>
                <w:rFonts w:eastAsia="Times New Roman" w:cs="Segoe UI"/>
                <w:szCs w:val="18"/>
              </w:rPr>
            </w:pPr>
            <w:r>
              <w:rPr>
                <w:rFonts w:eastAsia="Times New Roman" w:cs="Segoe UI"/>
                <w:szCs w:val="18"/>
              </w:rPr>
              <w:t>Approved</w:t>
            </w:r>
          </w:p>
        </w:tc>
      </w:tr>
      <w:tr w:rsidR="00375935" w:rsidRPr="00527A00" w14:paraId="110557C6" w14:textId="77777777" w:rsidTr="00375935">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4A58560" w14:textId="7DED5BAE" w:rsidR="00375935" w:rsidRDefault="00375935" w:rsidP="00375935">
            <w:pPr>
              <w:spacing w:after="0" w:line="240" w:lineRule="auto"/>
              <w:textAlignment w:val="baseline"/>
              <w:rPr>
                <w:rFonts w:eastAsia="Times New Roman" w:cs="Segoe UI"/>
                <w:szCs w:val="18"/>
              </w:rPr>
            </w:pPr>
            <w:r>
              <w:rPr>
                <w:rFonts w:eastAsia="Times New Roman" w:cs="Segoe UI"/>
                <w:szCs w:val="18"/>
              </w:rPr>
              <w:t>22/03/2024</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CFA8D90" w14:textId="00009A4B" w:rsidR="00375935" w:rsidRDefault="00375935" w:rsidP="00375935">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315B769" w14:textId="322BD576" w:rsidR="00375935" w:rsidRDefault="00375935" w:rsidP="00375935">
            <w:pPr>
              <w:spacing w:after="0" w:line="240" w:lineRule="auto"/>
              <w:textAlignment w:val="baseline"/>
              <w:rPr>
                <w:rFonts w:eastAsia="Times New Roman" w:cs="Segoe UI"/>
                <w:szCs w:val="18"/>
              </w:rPr>
            </w:pPr>
            <w:r>
              <w:rPr>
                <w:rFonts w:eastAsia="Times New Roman" w:cs="Segoe UI"/>
                <w:szCs w:val="18"/>
              </w:rPr>
              <w:t>Sr. Director – Infosec &amp; IT</w:t>
            </w:r>
          </w:p>
        </w:tc>
        <w:tc>
          <w:tcPr>
            <w:tcW w:w="26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32A18C6" w14:textId="56A8DBC5" w:rsidR="00375935" w:rsidRDefault="00375935" w:rsidP="00375935">
            <w:pPr>
              <w:spacing w:after="0" w:line="240" w:lineRule="auto"/>
              <w:textAlignment w:val="baseline"/>
              <w:rPr>
                <w:rFonts w:eastAsia="Times New Roman" w:cs="Segoe UI"/>
                <w:szCs w:val="18"/>
              </w:rPr>
            </w:pPr>
            <w:r>
              <w:rPr>
                <w:rFonts w:eastAsia="Times New Roman" w:cs="Segoe UI"/>
                <w:szCs w:val="18"/>
              </w:rPr>
              <w:t>Approved</w:t>
            </w:r>
          </w:p>
        </w:tc>
      </w:tr>
      <w:tr w:rsidR="008E19D6" w:rsidRPr="00527A00" w14:paraId="6BA15216" w14:textId="77777777" w:rsidTr="00375935">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B27B9C" w14:textId="3716EDE8" w:rsidR="008E19D6" w:rsidRDefault="003C05DD" w:rsidP="008E19D6">
            <w:pPr>
              <w:spacing w:after="0" w:line="240" w:lineRule="auto"/>
              <w:textAlignment w:val="baseline"/>
              <w:rPr>
                <w:rFonts w:eastAsia="Times New Roman" w:cs="Segoe UI"/>
                <w:szCs w:val="18"/>
              </w:rPr>
            </w:pPr>
            <w:r>
              <w:rPr>
                <w:rFonts w:eastAsia="Times New Roman" w:cs="Segoe UI"/>
                <w:szCs w:val="18"/>
              </w:rPr>
              <w:t>14</w:t>
            </w:r>
            <w:r w:rsidR="008E19D6">
              <w:rPr>
                <w:rFonts w:eastAsia="Times New Roman" w:cs="Segoe UI"/>
                <w:szCs w:val="18"/>
              </w:rPr>
              <w:t>/0</w:t>
            </w:r>
            <w:r>
              <w:rPr>
                <w:rFonts w:eastAsia="Times New Roman" w:cs="Segoe UI"/>
                <w:szCs w:val="18"/>
              </w:rPr>
              <w:t>3</w:t>
            </w:r>
            <w:r w:rsidR="008E19D6">
              <w:rPr>
                <w:rFonts w:eastAsia="Times New Roman" w:cs="Segoe UI"/>
                <w:szCs w:val="18"/>
              </w:rPr>
              <w:t>/2025</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D3CD761" w14:textId="553CBE7F" w:rsidR="008E19D6" w:rsidRDefault="008E19D6" w:rsidP="008E19D6">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21F778F" w14:textId="43AE6420" w:rsidR="008E19D6" w:rsidRDefault="008E19D6" w:rsidP="008E19D6">
            <w:pPr>
              <w:spacing w:after="0" w:line="240" w:lineRule="auto"/>
              <w:textAlignment w:val="baseline"/>
              <w:rPr>
                <w:rFonts w:eastAsia="Times New Roman" w:cs="Segoe UI"/>
                <w:szCs w:val="18"/>
              </w:rPr>
            </w:pPr>
            <w:r>
              <w:rPr>
                <w:rFonts w:eastAsia="Times New Roman" w:cs="Segoe UI"/>
                <w:szCs w:val="18"/>
              </w:rPr>
              <w:t>VP – Infosec &amp; IT</w:t>
            </w:r>
          </w:p>
        </w:tc>
        <w:tc>
          <w:tcPr>
            <w:tcW w:w="26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C3A822F" w14:textId="37EAB614" w:rsidR="008E19D6" w:rsidRDefault="008E19D6" w:rsidP="008E19D6">
            <w:pPr>
              <w:spacing w:after="0" w:line="240" w:lineRule="auto"/>
              <w:textAlignment w:val="baseline"/>
              <w:rPr>
                <w:rFonts w:eastAsia="Times New Roman" w:cs="Segoe UI"/>
                <w:szCs w:val="18"/>
              </w:rPr>
            </w:pPr>
            <w:r>
              <w:rPr>
                <w:rFonts w:eastAsia="Times New Roman" w:cs="Segoe UI"/>
                <w:szCs w:val="18"/>
              </w:rPr>
              <w:t>Approved</w:t>
            </w:r>
          </w:p>
        </w:tc>
      </w:tr>
    </w:tbl>
    <w:p w14:paraId="0C31418A" w14:textId="77777777" w:rsidR="007F79FF" w:rsidRDefault="007F79FF" w:rsidP="00300F05">
      <w:pPr>
        <w:spacing w:after="0"/>
        <w:rPr>
          <w:b/>
          <w:bCs/>
          <w:color w:val="000000" w:themeColor="text1"/>
          <w:szCs w:val="24"/>
        </w:rPr>
      </w:pPr>
    </w:p>
    <w:p w14:paraId="58AC10BD"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392AE5B8"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0B190C"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CCBAE6"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04274AD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DBB875B" w14:textId="6A7A4243" w:rsidR="00300F05" w:rsidRPr="00527A00" w:rsidRDefault="00BC44AB" w:rsidP="00300F05">
            <w:pPr>
              <w:spacing w:after="0" w:line="240" w:lineRule="auto"/>
              <w:textAlignment w:val="baseline"/>
              <w:rPr>
                <w:rFonts w:eastAsia="Times New Roman" w:cs="Segoe UI"/>
                <w:szCs w:val="18"/>
              </w:rPr>
            </w:pPr>
            <w:r>
              <w:rPr>
                <w:rFonts w:eastAsia="Times New Roman" w:cs="Segoe UI"/>
                <w:szCs w:val="18"/>
              </w:rPr>
              <w:t>Netradyne Leads</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E447AC9" w14:textId="2502B38B" w:rsidR="00300F05" w:rsidRPr="00527A00" w:rsidRDefault="00CD2075" w:rsidP="009416BB">
            <w:pPr>
              <w:spacing w:after="0" w:line="240" w:lineRule="auto"/>
              <w:textAlignment w:val="baseline"/>
              <w:rPr>
                <w:rFonts w:eastAsia="Times New Roman" w:cs="Segoe UI"/>
                <w:szCs w:val="18"/>
              </w:rPr>
            </w:pPr>
            <w:r>
              <w:rPr>
                <w:rFonts w:eastAsia="Times New Roman" w:cs="Segoe UI"/>
                <w:szCs w:val="18"/>
              </w:rPr>
              <w:t>VPs, Directors, Functional Owners, Functional Leads</w:t>
            </w:r>
          </w:p>
        </w:tc>
      </w:tr>
      <w:tr w:rsidR="00300F05" w:rsidRPr="00527A00" w14:paraId="20C191F9"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6FAB97"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116BF9C"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81467EF"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09D02E"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843C91"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01E40CD3" w14:textId="77777777" w:rsidR="00BD4458" w:rsidRDefault="00BD4458" w:rsidP="0039466B">
      <w:pPr>
        <w:rPr>
          <w:lang w:val="en-US"/>
        </w:rPr>
      </w:pPr>
    </w:p>
    <w:p w14:paraId="24CCBBB1" w14:textId="77777777" w:rsidR="0039466B" w:rsidRDefault="0039466B" w:rsidP="0039466B">
      <w:pPr>
        <w:rPr>
          <w:lang w:val="en-US"/>
        </w:rPr>
      </w:pPr>
    </w:p>
    <w:p w14:paraId="5D494241" w14:textId="77777777" w:rsidR="0039466B" w:rsidRDefault="0039466B" w:rsidP="0039466B">
      <w:pPr>
        <w:rPr>
          <w:lang w:val="en-US"/>
        </w:rPr>
      </w:pPr>
    </w:p>
    <w:p w14:paraId="5E7F96FF" w14:textId="77777777" w:rsidR="0039466B" w:rsidRDefault="0039466B" w:rsidP="0039466B">
      <w:pPr>
        <w:rPr>
          <w:lang w:val="en-US"/>
        </w:rPr>
      </w:pPr>
    </w:p>
    <w:p w14:paraId="5FD0973E" w14:textId="77777777" w:rsidR="0039466B" w:rsidRDefault="0039466B" w:rsidP="0039466B">
      <w:pPr>
        <w:rPr>
          <w:lang w:val="en-US"/>
        </w:rPr>
      </w:pPr>
    </w:p>
    <w:p w14:paraId="604700DC" w14:textId="77777777" w:rsidR="0039466B" w:rsidRDefault="0039466B" w:rsidP="0039466B">
      <w:pPr>
        <w:rPr>
          <w:lang w:val="en-US"/>
        </w:rPr>
      </w:pPr>
    </w:p>
    <w:p w14:paraId="1EF8E1DF" w14:textId="77777777" w:rsidR="0039466B" w:rsidRDefault="0039466B" w:rsidP="0039466B">
      <w:pPr>
        <w:rPr>
          <w:lang w:val="en-US"/>
        </w:rPr>
      </w:pPr>
    </w:p>
    <w:p w14:paraId="4CFDFBB5" w14:textId="77777777" w:rsidR="0039466B" w:rsidRDefault="0039466B" w:rsidP="0039466B">
      <w:pPr>
        <w:rPr>
          <w:lang w:val="en-US"/>
        </w:rPr>
      </w:pPr>
    </w:p>
    <w:p w14:paraId="46AE2479" w14:textId="77777777" w:rsidR="0039466B" w:rsidRDefault="0039466B" w:rsidP="0039466B">
      <w:pPr>
        <w:rPr>
          <w:lang w:val="en-US"/>
        </w:rPr>
      </w:pPr>
    </w:p>
    <w:p w14:paraId="21BA0801" w14:textId="77777777" w:rsidR="0039466B" w:rsidRDefault="0039466B" w:rsidP="0039466B">
      <w:pPr>
        <w:rPr>
          <w:lang w:val="en-US"/>
        </w:rPr>
      </w:pPr>
    </w:p>
    <w:p w14:paraId="272D8B6B" w14:textId="77777777" w:rsidR="0039466B" w:rsidRDefault="0039466B" w:rsidP="0039466B">
      <w:pPr>
        <w:rPr>
          <w:lang w:val="en-US"/>
        </w:rPr>
      </w:pPr>
    </w:p>
    <w:p w14:paraId="194A5593" w14:textId="77777777" w:rsidR="0066248A" w:rsidRPr="0066248A" w:rsidRDefault="0066248A" w:rsidP="00575D8A">
      <w:pPr>
        <w:pStyle w:val="Heading1"/>
        <w:rPr>
          <w:rFonts w:eastAsiaTheme="majorEastAsia"/>
          <w:lang w:val="en-US"/>
        </w:rPr>
      </w:pPr>
      <w:bookmarkStart w:id="3" w:name="_Toc160727636"/>
      <w:r w:rsidRPr="0066248A">
        <w:rPr>
          <w:rFonts w:eastAsiaTheme="majorEastAsia"/>
          <w:lang w:val="en-US"/>
        </w:rPr>
        <w:lastRenderedPageBreak/>
        <w:t>Purpose</w:t>
      </w:r>
      <w:bookmarkEnd w:id="3"/>
    </w:p>
    <w:p w14:paraId="53C1A9BD" w14:textId="77777777" w:rsidR="005C75B4" w:rsidRPr="005C75B4" w:rsidRDefault="005C75B4" w:rsidP="005C75B4">
      <w:pPr>
        <w:spacing w:beforeAutospacing="1" w:after="100" w:afterAutospacing="1"/>
      </w:pPr>
      <w:r w:rsidRPr="005C75B4">
        <w:t>This document covers a brief set of details around Incident Management on how the Incident Management process operates within Netradyne.  It describes how Incident is triggered and handled using a structured process to restore the service as quickly as possible by minimizing the adverse impact on the business.</w:t>
      </w:r>
    </w:p>
    <w:p w14:paraId="4799A07C" w14:textId="77777777" w:rsidR="0066248A" w:rsidRPr="0066248A" w:rsidRDefault="0066248A" w:rsidP="009416BB">
      <w:pPr>
        <w:pStyle w:val="Heading1"/>
        <w:rPr>
          <w:rFonts w:eastAsiaTheme="majorEastAsia"/>
        </w:rPr>
      </w:pPr>
      <w:bookmarkStart w:id="4" w:name="_Toc160727637"/>
      <w:r w:rsidRPr="0066248A">
        <w:rPr>
          <w:rFonts w:eastAsiaTheme="majorEastAsia"/>
        </w:rPr>
        <w:t>Scope</w:t>
      </w:r>
      <w:bookmarkEnd w:id="4"/>
    </w:p>
    <w:p w14:paraId="6BAE934E" w14:textId="77777777" w:rsidR="00B16DEB" w:rsidRPr="00B16DEB" w:rsidRDefault="00B16DEB" w:rsidP="00B16DEB">
      <w:r w:rsidRPr="00B16DEB">
        <w:t>Any event which disrupts, or which could disrupt, a service, including those reported directly by users, logged by technical staff, detected by event management tools, or reported by partners. Incident Management encompasses all IT service providers, internal and third parties, reporting, recording, or working on an Incident. All Incident Management activities should be implemented in full, operated as implemented, measured, and improved as necessary.</w:t>
      </w:r>
    </w:p>
    <w:p w14:paraId="23560482" w14:textId="77777777" w:rsidR="00906020" w:rsidRDefault="00941332" w:rsidP="00906020">
      <w:pPr>
        <w:pStyle w:val="Heading1"/>
        <w:rPr>
          <w:rFonts w:eastAsiaTheme="majorEastAsia"/>
        </w:rPr>
      </w:pPr>
      <w:bookmarkStart w:id="5" w:name="_Toc160727638"/>
      <w:r w:rsidRPr="009416BB">
        <w:rPr>
          <w:rFonts w:eastAsiaTheme="majorEastAsia"/>
        </w:rPr>
        <w:t xml:space="preserve">Roles and </w:t>
      </w:r>
      <w:r w:rsidR="009C005D" w:rsidRPr="009416BB">
        <w:rPr>
          <w:rFonts w:eastAsiaTheme="majorEastAsia"/>
        </w:rPr>
        <w:t>Responsibilities</w:t>
      </w:r>
      <w:bookmarkEnd w:id="5"/>
      <w:r w:rsidRPr="009416BB">
        <w:rPr>
          <w:rFonts w:eastAsiaTheme="majorEastAsia"/>
        </w:rPr>
        <w:t xml:space="preserve"> </w:t>
      </w:r>
    </w:p>
    <w:p w14:paraId="35F7BBBB" w14:textId="77777777" w:rsidR="00906020" w:rsidRPr="00906020" w:rsidRDefault="00906020" w:rsidP="00242C48">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330CACEA"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7BE9B9DD" w14:textId="77777777" w:rsidR="00906020" w:rsidRPr="00906020" w:rsidRDefault="00906020" w:rsidP="00906020">
            <w:pPr>
              <w:jc w:val="left"/>
              <w:rPr>
                <w:b/>
                <w:bCs/>
              </w:rPr>
            </w:pPr>
            <w:r w:rsidRPr="00906020">
              <w:rPr>
                <w:b/>
                <w:bCs/>
              </w:rPr>
              <w:t>Role</w:t>
            </w:r>
          </w:p>
        </w:tc>
        <w:tc>
          <w:tcPr>
            <w:tcW w:w="6051" w:type="dxa"/>
            <w:vAlign w:val="center"/>
          </w:tcPr>
          <w:p w14:paraId="508C57AF"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3E3E0B02"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08526CC5" w14:textId="77777777" w:rsidR="00906020" w:rsidRPr="00906020" w:rsidRDefault="00F0333D" w:rsidP="00906020">
            <w:pPr>
              <w:jc w:val="left"/>
              <w:rPr>
                <w:i w:val="0"/>
                <w:iCs w:val="0"/>
              </w:rPr>
            </w:pPr>
            <w:r>
              <w:rPr>
                <w:i w:val="0"/>
                <w:iCs w:val="0"/>
              </w:rPr>
              <w:t>Owner</w:t>
            </w:r>
          </w:p>
        </w:tc>
        <w:tc>
          <w:tcPr>
            <w:tcW w:w="6051" w:type="dxa"/>
            <w:vAlign w:val="center"/>
          </w:tcPr>
          <w:p w14:paraId="5D237A49" w14:textId="77777777" w:rsidR="00906020" w:rsidRDefault="00F0333D" w:rsidP="001E080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35172F9E" w14:textId="77777777" w:rsidR="00F0333D" w:rsidRDefault="00F0333D" w:rsidP="001E080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558A85DB" w14:textId="77777777" w:rsidR="00F0333D" w:rsidRPr="00906020" w:rsidRDefault="00F0333D" w:rsidP="001E080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4DC5F122"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6D392D81" w14:textId="77777777" w:rsidR="00906020" w:rsidRPr="00906020" w:rsidRDefault="00F0333D" w:rsidP="00906020">
            <w:pPr>
              <w:jc w:val="left"/>
              <w:rPr>
                <w:i w:val="0"/>
                <w:iCs w:val="0"/>
              </w:rPr>
            </w:pPr>
            <w:r>
              <w:rPr>
                <w:i w:val="0"/>
                <w:iCs w:val="0"/>
              </w:rPr>
              <w:t>Reviewers/Stakeholders</w:t>
            </w:r>
          </w:p>
        </w:tc>
        <w:tc>
          <w:tcPr>
            <w:tcW w:w="6051" w:type="dxa"/>
            <w:vAlign w:val="center"/>
          </w:tcPr>
          <w:p w14:paraId="4593AFA4"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46BFEC53"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3DC074ED" w14:textId="77777777" w:rsidR="00906020" w:rsidRPr="00906020" w:rsidRDefault="00F0333D" w:rsidP="00906020">
            <w:pPr>
              <w:jc w:val="left"/>
              <w:rPr>
                <w:i w:val="0"/>
                <w:iCs w:val="0"/>
              </w:rPr>
            </w:pPr>
            <w:r>
              <w:rPr>
                <w:i w:val="0"/>
                <w:iCs w:val="0"/>
              </w:rPr>
              <w:t>Approvers</w:t>
            </w:r>
          </w:p>
        </w:tc>
        <w:tc>
          <w:tcPr>
            <w:tcW w:w="6051" w:type="dxa"/>
            <w:vAlign w:val="center"/>
          </w:tcPr>
          <w:p w14:paraId="1B527E31"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0B8DE330" w14:textId="77777777" w:rsidTr="005C75B4">
        <w:trPr>
          <w:trHeight w:val="293"/>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BDA13C7" w14:textId="77777777" w:rsidR="00906020" w:rsidRPr="00906020" w:rsidRDefault="00F0333D" w:rsidP="00906020">
            <w:pPr>
              <w:jc w:val="left"/>
              <w:rPr>
                <w:i w:val="0"/>
                <w:iCs w:val="0"/>
              </w:rPr>
            </w:pPr>
            <w:r>
              <w:rPr>
                <w:i w:val="0"/>
                <w:iCs w:val="0"/>
              </w:rPr>
              <w:t>Document Release</w:t>
            </w:r>
          </w:p>
        </w:tc>
        <w:tc>
          <w:tcPr>
            <w:tcW w:w="6051" w:type="dxa"/>
            <w:vAlign w:val="center"/>
          </w:tcPr>
          <w:p w14:paraId="08359B27"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5D516EDE" w14:textId="77777777" w:rsidR="00906020" w:rsidRPr="00906020" w:rsidRDefault="00906020" w:rsidP="00527A00"/>
    <w:p w14:paraId="181730F7" w14:textId="77777777" w:rsidR="005C75B4" w:rsidRDefault="009C005D" w:rsidP="005C75B4">
      <w:pPr>
        <w:pStyle w:val="Heading1"/>
        <w:rPr>
          <w:rFonts w:eastAsiaTheme="majorEastAsia"/>
          <w:lang w:val="en-US"/>
        </w:rPr>
      </w:pPr>
      <w:bookmarkStart w:id="6" w:name="_Toc160727639"/>
      <w:r w:rsidRPr="007F79FF">
        <w:rPr>
          <w:rFonts w:eastAsiaTheme="majorEastAsia"/>
          <w:lang w:val="en-US"/>
        </w:rPr>
        <w:t>Procedure</w:t>
      </w:r>
      <w:bookmarkStart w:id="7" w:name="_Toc159422740"/>
      <w:bookmarkEnd w:id="6"/>
    </w:p>
    <w:p w14:paraId="4CBE1FF0" w14:textId="77777777" w:rsidR="005C75B4" w:rsidRPr="005C75B4" w:rsidRDefault="005C75B4" w:rsidP="005C75B4">
      <w:pPr>
        <w:spacing w:beforeAutospacing="1" w:after="100" w:afterAutospacing="1"/>
      </w:pPr>
      <w:r w:rsidRPr="00B16DEB">
        <w:t>The purpose of the Incident Management Process document is to provide end-to-end context for the Incident Management Process. This document serves as an official process to be used by the Netradyne Support team, while supporting the business. It introduces a Process-Framework and contains the workflow, roles, procedures, and policies needed to implement a high-quality process and ensure that the processes are effective in supporting the business.</w:t>
      </w:r>
    </w:p>
    <w:p w14:paraId="34DC1A79" w14:textId="77777777" w:rsidR="005C75B4" w:rsidRPr="005C75B4" w:rsidRDefault="005C75B4" w:rsidP="005C75B4">
      <w:pPr>
        <w:pStyle w:val="Heading1"/>
        <w:numPr>
          <w:ilvl w:val="0"/>
          <w:numId w:val="0"/>
        </w:numPr>
        <w:rPr>
          <w:rFonts w:eastAsiaTheme="majorEastAsia"/>
          <w:lang w:val="en-US"/>
        </w:rPr>
      </w:pPr>
      <w:bookmarkStart w:id="8" w:name="_Toc160727640"/>
      <w:r w:rsidRPr="005C75B4">
        <w:rPr>
          <w:rFonts w:eastAsiaTheme="majorEastAsia"/>
          <w:lang w:val="en-US"/>
        </w:rPr>
        <w:t xml:space="preserve">4.1 </w:t>
      </w:r>
      <w:r>
        <w:rPr>
          <w:rFonts w:eastAsiaTheme="majorEastAsia"/>
          <w:lang w:val="en-US"/>
        </w:rPr>
        <w:t xml:space="preserve">Process </w:t>
      </w:r>
      <w:r w:rsidR="00DE639C">
        <w:rPr>
          <w:rFonts w:eastAsiaTheme="majorEastAsia"/>
          <w:lang w:val="en-US"/>
        </w:rPr>
        <w:t>D</w:t>
      </w:r>
      <w:r>
        <w:rPr>
          <w:rFonts w:eastAsiaTheme="majorEastAsia"/>
          <w:lang w:val="en-US"/>
        </w:rPr>
        <w:t xml:space="preserve">escription, </w:t>
      </w:r>
      <w:r w:rsidR="00DE639C">
        <w:rPr>
          <w:rFonts w:eastAsiaTheme="majorEastAsia"/>
          <w:lang w:val="en-US"/>
        </w:rPr>
        <w:t>P</w:t>
      </w:r>
      <w:r>
        <w:rPr>
          <w:rFonts w:eastAsiaTheme="majorEastAsia"/>
          <w:lang w:val="en-US"/>
        </w:rPr>
        <w:t xml:space="preserve">rocess </w:t>
      </w:r>
      <w:r w:rsidR="00DE639C">
        <w:rPr>
          <w:rFonts w:eastAsiaTheme="majorEastAsia"/>
          <w:lang w:val="en-US"/>
        </w:rPr>
        <w:t>G</w:t>
      </w:r>
      <w:r>
        <w:rPr>
          <w:rFonts w:eastAsiaTheme="majorEastAsia"/>
          <w:lang w:val="en-US"/>
        </w:rPr>
        <w:t xml:space="preserve">oals, </w:t>
      </w:r>
      <w:r w:rsidR="00DE639C">
        <w:rPr>
          <w:rFonts w:eastAsiaTheme="majorEastAsia"/>
          <w:lang w:val="en-US"/>
        </w:rPr>
        <w:t>O</w:t>
      </w:r>
      <w:r>
        <w:rPr>
          <w:rFonts w:eastAsiaTheme="majorEastAsia"/>
          <w:lang w:val="en-US"/>
        </w:rPr>
        <w:t xml:space="preserve">bjectives &amp; </w:t>
      </w:r>
      <w:r w:rsidR="00DE639C">
        <w:rPr>
          <w:rFonts w:eastAsiaTheme="majorEastAsia"/>
          <w:lang w:val="en-US"/>
        </w:rPr>
        <w:t>E</w:t>
      </w:r>
      <w:r>
        <w:rPr>
          <w:rFonts w:eastAsiaTheme="majorEastAsia"/>
          <w:lang w:val="en-US"/>
        </w:rPr>
        <w:t>nablers</w:t>
      </w:r>
      <w:bookmarkEnd w:id="7"/>
      <w:bookmarkEnd w:id="8"/>
    </w:p>
    <w:p w14:paraId="7AF05717" w14:textId="77777777" w:rsidR="005C75B4" w:rsidRPr="005C75B4" w:rsidRDefault="005C75B4" w:rsidP="005C75B4">
      <w:pPr>
        <w:spacing w:beforeAutospacing="1" w:after="100" w:afterAutospacing="1"/>
        <w:contextualSpacing/>
        <w:rPr>
          <w:szCs w:val="18"/>
        </w:rPr>
      </w:pPr>
      <w:r w:rsidRPr="005C75B4">
        <w:rPr>
          <w:b/>
          <w:bCs/>
          <w:szCs w:val="18"/>
        </w:rPr>
        <w:t>Process description</w:t>
      </w:r>
      <w:r w:rsidRPr="005C75B4">
        <w:rPr>
          <w:szCs w:val="18"/>
        </w:rPr>
        <w:t>: An incident is defined as an unplanned interruption or a reduction in the quality of an IT service or a failure of a configuration item (CI) that has impacted the IT service. Incidents can include failures or degradation of services reported by users, technical staff, third-party suppliers and partners, or automatic failures from monitoring tools. Incident management is responsible for managing the entire lifecycle of all incidents.</w:t>
      </w:r>
    </w:p>
    <w:p w14:paraId="714A03F7" w14:textId="77777777" w:rsidR="005C75B4" w:rsidRDefault="005C75B4" w:rsidP="005C75B4">
      <w:pPr>
        <w:spacing w:beforeAutospacing="1" w:after="100" w:afterAutospacing="1"/>
        <w:contextualSpacing/>
        <w:rPr>
          <w:sz w:val="20"/>
          <w:szCs w:val="20"/>
        </w:rPr>
      </w:pPr>
    </w:p>
    <w:p w14:paraId="3F870940" w14:textId="77777777" w:rsidR="005C75B4" w:rsidRDefault="005C75B4" w:rsidP="005C75B4">
      <w:pPr>
        <w:spacing w:beforeAutospacing="1" w:after="100" w:afterAutospacing="1"/>
        <w:ind w:left="720"/>
        <w:contextualSpacing/>
        <w:rPr>
          <w:sz w:val="20"/>
          <w:szCs w:val="20"/>
        </w:rPr>
      </w:pPr>
      <w:r w:rsidRPr="00E94B4B">
        <w:rPr>
          <w:noProof/>
          <w:sz w:val="20"/>
          <w:szCs w:val="20"/>
        </w:rPr>
        <w:lastRenderedPageBreak/>
        <w:drawing>
          <wp:inline distT="0" distB="0" distL="0" distR="0" wp14:anchorId="74916780" wp14:editId="093C992E">
            <wp:extent cx="5188217" cy="997001"/>
            <wp:effectExtent l="0" t="0" r="0" b="0"/>
            <wp:docPr id="49792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26391" name=""/>
                    <pic:cNvPicPr/>
                  </pic:nvPicPr>
                  <pic:blipFill>
                    <a:blip r:embed="rId12"/>
                    <a:stretch>
                      <a:fillRect/>
                    </a:stretch>
                  </pic:blipFill>
                  <pic:spPr>
                    <a:xfrm>
                      <a:off x="0" y="0"/>
                      <a:ext cx="5188217" cy="997001"/>
                    </a:xfrm>
                    <a:prstGeom prst="rect">
                      <a:avLst/>
                    </a:prstGeom>
                  </pic:spPr>
                </pic:pic>
              </a:graphicData>
            </a:graphic>
          </wp:inline>
        </w:drawing>
      </w:r>
    </w:p>
    <w:p w14:paraId="3A7AB318" w14:textId="77777777" w:rsidR="005C75B4" w:rsidRPr="007416D3" w:rsidRDefault="005C75B4" w:rsidP="005C75B4">
      <w:pPr>
        <w:spacing w:beforeAutospacing="1" w:after="100" w:afterAutospacing="1"/>
        <w:contextualSpacing/>
        <w:rPr>
          <w:sz w:val="20"/>
          <w:szCs w:val="20"/>
        </w:rPr>
      </w:pPr>
    </w:p>
    <w:p w14:paraId="10356734" w14:textId="77777777" w:rsidR="005C75B4" w:rsidRPr="005C75B4" w:rsidRDefault="005C75B4" w:rsidP="005C75B4">
      <w:pPr>
        <w:rPr>
          <w:szCs w:val="18"/>
          <w:lang w:val="en-US"/>
        </w:rPr>
      </w:pPr>
      <w:r w:rsidRPr="005C75B4">
        <w:rPr>
          <w:b/>
          <w:bCs/>
          <w:szCs w:val="18"/>
          <w:lang w:val="en-US"/>
        </w:rPr>
        <w:t>Process Goals</w:t>
      </w:r>
      <w:r w:rsidRPr="005C75B4">
        <w:rPr>
          <w:szCs w:val="18"/>
          <w:lang w:val="en-US"/>
        </w:rPr>
        <w:t>:</w:t>
      </w:r>
      <w:r w:rsidRPr="005C75B4">
        <w:rPr>
          <w:szCs w:val="18"/>
        </w:rPr>
        <w:t xml:space="preserve"> </w:t>
      </w:r>
      <w:r w:rsidRPr="005C75B4">
        <w:rPr>
          <w:szCs w:val="18"/>
          <w:lang w:val="en-US"/>
        </w:rPr>
        <w:t xml:space="preserve">The Incident Management process within </w:t>
      </w:r>
      <w:r w:rsidRPr="005C75B4">
        <w:rPr>
          <w:szCs w:val="18"/>
        </w:rPr>
        <w:t>Netradyne is</w:t>
      </w:r>
      <w:r w:rsidRPr="005C75B4">
        <w:rPr>
          <w:szCs w:val="18"/>
          <w:lang w:val="en-US"/>
        </w:rPr>
        <w:t xml:space="preserve"> designed to restore a service as quickly as possible with minimal disruption to the business, possibly by using workaround solutions. Incident management process ensures that best possible levels of service quality and availability are maintained.</w:t>
      </w:r>
    </w:p>
    <w:p w14:paraId="6BC4F44E" w14:textId="77777777" w:rsidR="005C75B4" w:rsidRPr="005C75B4" w:rsidRDefault="005C75B4" w:rsidP="005C75B4">
      <w:pPr>
        <w:pStyle w:val="Default"/>
        <w:jc w:val="both"/>
        <w:rPr>
          <w:rFonts w:ascii="Verdana" w:hAnsi="Verdana" w:cstheme="minorBidi"/>
          <w:color w:val="auto"/>
          <w:sz w:val="18"/>
          <w:szCs w:val="18"/>
          <w:lang w:val="en-US"/>
        </w:rPr>
      </w:pPr>
      <w:r w:rsidRPr="005C75B4">
        <w:rPr>
          <w:rFonts w:ascii="Verdana" w:hAnsi="Verdana" w:cstheme="minorBidi"/>
          <w:color w:val="auto"/>
          <w:sz w:val="18"/>
          <w:szCs w:val="18"/>
          <w:lang w:val="en-US"/>
        </w:rPr>
        <w:t xml:space="preserve">Incident Management is not concerned with ‘fixing’ the underlying problem (root cause) of the incident; this is managed by Problem Management. It simply restores End Users to an agreed service level in the fastest way possible, by whatever available means – this may include employing use of final resolution or temporary fixes or workarounds. </w:t>
      </w:r>
    </w:p>
    <w:p w14:paraId="7DDD39EF" w14:textId="77777777" w:rsidR="005C75B4" w:rsidRPr="005C75B4" w:rsidRDefault="005C75B4" w:rsidP="005C75B4">
      <w:pPr>
        <w:pStyle w:val="Default"/>
        <w:rPr>
          <w:rFonts w:ascii="Verdana" w:hAnsi="Verdana" w:cstheme="minorBidi"/>
          <w:color w:val="auto"/>
          <w:sz w:val="18"/>
          <w:szCs w:val="18"/>
          <w:lang w:val="en-US"/>
        </w:rPr>
      </w:pPr>
    </w:p>
    <w:p w14:paraId="2B0491B8" w14:textId="77777777" w:rsidR="005C75B4" w:rsidRPr="005C75B4" w:rsidRDefault="005C75B4" w:rsidP="005C75B4">
      <w:pPr>
        <w:pStyle w:val="Default"/>
        <w:jc w:val="both"/>
        <w:rPr>
          <w:rFonts w:ascii="Verdana" w:hAnsi="Verdana" w:cstheme="minorBidi"/>
          <w:color w:val="auto"/>
          <w:sz w:val="18"/>
          <w:szCs w:val="18"/>
          <w:lang w:val="en-US"/>
        </w:rPr>
      </w:pPr>
      <w:r w:rsidRPr="005C75B4">
        <w:rPr>
          <w:rFonts w:ascii="Verdana" w:hAnsi="Verdana" w:cstheme="minorBidi"/>
          <w:b/>
          <w:bCs/>
          <w:color w:val="auto"/>
          <w:sz w:val="18"/>
          <w:szCs w:val="18"/>
          <w:lang w:val="en-US"/>
        </w:rPr>
        <w:t>The objectives</w:t>
      </w:r>
      <w:r w:rsidRPr="005C75B4">
        <w:rPr>
          <w:rFonts w:ascii="Verdana" w:hAnsi="Verdana" w:cstheme="minorBidi"/>
          <w:color w:val="auto"/>
          <w:sz w:val="18"/>
          <w:szCs w:val="18"/>
          <w:lang w:val="en-US"/>
        </w:rPr>
        <w:t xml:space="preserve"> of the incident management process are to: </w:t>
      </w:r>
    </w:p>
    <w:p w14:paraId="6956F81D" w14:textId="77777777" w:rsidR="005C75B4" w:rsidRPr="005C75B4" w:rsidRDefault="005C75B4" w:rsidP="005C75B4">
      <w:pPr>
        <w:pStyle w:val="Default"/>
        <w:spacing w:after="72"/>
        <w:ind w:left="720"/>
        <w:jc w:val="both"/>
        <w:rPr>
          <w:rFonts w:ascii="Verdana" w:hAnsi="Verdana" w:cstheme="minorBidi"/>
          <w:color w:val="auto"/>
          <w:sz w:val="18"/>
          <w:szCs w:val="18"/>
          <w:lang w:val="en-US"/>
        </w:rPr>
      </w:pPr>
    </w:p>
    <w:p w14:paraId="48795A2F"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 xml:space="preserve">To restore service operations as quickly as possible. </w:t>
      </w:r>
    </w:p>
    <w:p w14:paraId="72859B42"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 xml:space="preserve">Align incident management activities and priorities with those of the business while maintaining user satisfaction with the quality of IT services. </w:t>
      </w:r>
    </w:p>
    <w:p w14:paraId="0AA2192F"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 xml:space="preserve">Ensure that standard methods and procedures are used for efficient and prompt incident handling viz., response, analysis, documentation, ongoing management, and reporting. </w:t>
      </w:r>
    </w:p>
    <w:p w14:paraId="07ACCA43" w14:textId="77777777" w:rsidR="005C75B4" w:rsidRPr="005C75B4" w:rsidRDefault="005C75B4" w:rsidP="001E0808">
      <w:pPr>
        <w:pStyle w:val="Default"/>
        <w:numPr>
          <w:ilvl w:val="0"/>
          <w:numId w:val="4"/>
        </w:numPr>
        <w:jc w:val="both"/>
        <w:rPr>
          <w:rFonts w:ascii="Verdana" w:hAnsi="Verdana" w:cstheme="minorBidi"/>
          <w:color w:val="auto"/>
          <w:sz w:val="18"/>
          <w:szCs w:val="18"/>
          <w:lang w:val="en-US"/>
        </w:rPr>
      </w:pPr>
      <w:r w:rsidRPr="005C75B4">
        <w:rPr>
          <w:rFonts w:ascii="Verdana" w:hAnsi="Verdana" w:cstheme="minorBidi"/>
          <w:color w:val="auto"/>
          <w:sz w:val="18"/>
          <w:szCs w:val="18"/>
          <w:lang w:val="en-US"/>
        </w:rPr>
        <w:t xml:space="preserve">Increased visibility and communication of incidents to business and support staff. </w:t>
      </w:r>
    </w:p>
    <w:p w14:paraId="0AD829EF" w14:textId="77777777" w:rsidR="005C75B4" w:rsidRPr="005C75B4" w:rsidRDefault="005C75B4" w:rsidP="001E0808">
      <w:pPr>
        <w:pStyle w:val="Default"/>
        <w:numPr>
          <w:ilvl w:val="0"/>
          <w:numId w:val="4"/>
        </w:numPr>
        <w:jc w:val="both"/>
        <w:rPr>
          <w:rFonts w:ascii="Verdana" w:hAnsi="Verdana" w:cstheme="minorBidi"/>
          <w:color w:val="auto"/>
          <w:sz w:val="18"/>
          <w:szCs w:val="18"/>
          <w:lang w:val="en-US"/>
        </w:rPr>
      </w:pPr>
      <w:r w:rsidRPr="005C75B4">
        <w:rPr>
          <w:rFonts w:ascii="Verdana" w:hAnsi="Verdana" w:cstheme="minorBidi"/>
          <w:color w:val="auto"/>
          <w:sz w:val="18"/>
          <w:szCs w:val="18"/>
          <w:lang w:val="en-US"/>
        </w:rPr>
        <w:t xml:space="preserve">Enhance business perception of IT through use of a professional approach in quickly resolving and communicating incidents, as and when they occur. </w:t>
      </w:r>
      <w:bookmarkStart w:id="9" w:name="_Toc14712242"/>
      <w:bookmarkStart w:id="10" w:name="_Toc26887253"/>
      <w:bookmarkStart w:id="11" w:name="_Toc96613961"/>
    </w:p>
    <w:p w14:paraId="21CD7524" w14:textId="77777777" w:rsidR="005C75B4" w:rsidRPr="005C75B4" w:rsidRDefault="005C75B4" w:rsidP="005C75B4">
      <w:pPr>
        <w:pStyle w:val="Default"/>
        <w:jc w:val="both"/>
        <w:rPr>
          <w:rFonts w:ascii="Verdana" w:hAnsi="Verdana" w:cstheme="minorBidi"/>
          <w:color w:val="auto"/>
          <w:sz w:val="18"/>
          <w:szCs w:val="18"/>
          <w:lang w:val="en-US"/>
        </w:rPr>
      </w:pPr>
    </w:p>
    <w:p w14:paraId="6213AC36" w14:textId="77777777" w:rsidR="005C75B4" w:rsidRPr="005C75B4" w:rsidRDefault="005C75B4" w:rsidP="005C75B4">
      <w:pPr>
        <w:pStyle w:val="Default"/>
        <w:jc w:val="both"/>
        <w:rPr>
          <w:rFonts w:ascii="Verdana" w:hAnsi="Verdana" w:cstheme="minorBidi"/>
          <w:color w:val="auto"/>
          <w:sz w:val="18"/>
          <w:szCs w:val="18"/>
        </w:rPr>
      </w:pPr>
      <w:r w:rsidRPr="005C75B4">
        <w:rPr>
          <w:rFonts w:ascii="Verdana" w:hAnsi="Verdana" w:cstheme="minorBidi"/>
          <w:b/>
          <w:bCs/>
          <w:color w:val="auto"/>
          <w:sz w:val="18"/>
          <w:szCs w:val="18"/>
        </w:rPr>
        <w:t>Enablers of Objectives</w:t>
      </w:r>
      <w:bookmarkEnd w:id="9"/>
      <w:bookmarkEnd w:id="10"/>
      <w:r w:rsidRPr="005C75B4">
        <w:rPr>
          <w:rFonts w:ascii="Verdana" w:hAnsi="Verdana" w:cstheme="minorBidi"/>
          <w:color w:val="auto"/>
          <w:sz w:val="18"/>
          <w:szCs w:val="18"/>
        </w:rPr>
        <w:t>: The objectives are achieved by:</w:t>
      </w:r>
      <w:bookmarkEnd w:id="11"/>
    </w:p>
    <w:p w14:paraId="27C26E0F" w14:textId="77777777" w:rsidR="005C75B4" w:rsidRPr="005C75B4" w:rsidRDefault="005C75B4" w:rsidP="005C75B4">
      <w:pPr>
        <w:pStyle w:val="Default"/>
        <w:jc w:val="both"/>
        <w:rPr>
          <w:rFonts w:ascii="Verdana" w:hAnsi="Verdana" w:cstheme="minorBidi"/>
          <w:color w:val="auto"/>
          <w:sz w:val="18"/>
          <w:szCs w:val="18"/>
          <w:lang w:val="en-US"/>
        </w:rPr>
      </w:pPr>
    </w:p>
    <w:p w14:paraId="6904F224"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Structured approach to log, diagnose and resolve incidents.</w:t>
      </w:r>
    </w:p>
    <w:p w14:paraId="7DCA2DDC"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Clearly priorities that relate to (business) impact and have a business orientation.</w:t>
      </w:r>
    </w:p>
    <w:p w14:paraId="504E4882"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Improved knowledge management.</w:t>
      </w:r>
    </w:p>
    <w:p w14:paraId="6640792B"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Clear link between Problems and Changes.</w:t>
      </w:r>
    </w:p>
    <w:p w14:paraId="52754D92" w14:textId="77777777" w:rsidR="005C75B4" w:rsidRPr="005C75B4" w:rsidRDefault="005C75B4" w:rsidP="001E0808">
      <w:pPr>
        <w:pStyle w:val="Default"/>
        <w:numPr>
          <w:ilvl w:val="0"/>
          <w:numId w:val="4"/>
        </w:numPr>
        <w:spacing w:after="72"/>
        <w:jc w:val="both"/>
        <w:rPr>
          <w:rFonts w:ascii="Verdana" w:hAnsi="Verdana" w:cstheme="minorBidi"/>
          <w:color w:val="auto"/>
          <w:sz w:val="18"/>
          <w:szCs w:val="18"/>
          <w:lang w:val="en-US"/>
        </w:rPr>
      </w:pPr>
      <w:r w:rsidRPr="005C75B4">
        <w:rPr>
          <w:rFonts w:ascii="Verdana" w:hAnsi="Verdana" w:cstheme="minorBidi"/>
          <w:color w:val="auto"/>
          <w:sz w:val="18"/>
          <w:szCs w:val="18"/>
          <w:lang w:val="en-US"/>
        </w:rPr>
        <w:t>Underpinning governance and continual improvement of the process.</w:t>
      </w:r>
    </w:p>
    <w:p w14:paraId="792DC9E7" w14:textId="77777777" w:rsidR="00DE639C" w:rsidRPr="00DE639C" w:rsidRDefault="00DE639C" w:rsidP="00DE639C">
      <w:pPr>
        <w:pStyle w:val="Heading1"/>
        <w:numPr>
          <w:ilvl w:val="0"/>
          <w:numId w:val="0"/>
        </w:numPr>
        <w:rPr>
          <w:rFonts w:eastAsiaTheme="majorEastAsia"/>
          <w:lang w:val="en-US"/>
        </w:rPr>
      </w:pPr>
      <w:bookmarkStart w:id="12" w:name="_Toc160727641"/>
      <w:r>
        <w:rPr>
          <w:rFonts w:eastAsiaTheme="majorEastAsia"/>
          <w:lang w:val="en-US"/>
        </w:rPr>
        <w:t>4.2 Policies &amp; Key definitions</w:t>
      </w:r>
      <w:bookmarkEnd w:id="12"/>
      <w:r>
        <w:rPr>
          <w:rFonts w:eastAsiaTheme="majorEastAsia"/>
          <w:lang w:val="en-US"/>
        </w:rPr>
        <w:t xml:space="preserve"> </w:t>
      </w:r>
    </w:p>
    <w:p w14:paraId="6CA7AA63" w14:textId="77777777" w:rsidR="005C75B4" w:rsidRPr="00DE639C" w:rsidRDefault="005C75B4" w:rsidP="005C75B4">
      <w:pPr>
        <w:pStyle w:val="Default"/>
        <w:jc w:val="both"/>
        <w:rPr>
          <w:rFonts w:ascii="Verdana" w:hAnsi="Verdana" w:cstheme="minorBidi"/>
          <w:color w:val="auto"/>
          <w:sz w:val="18"/>
          <w:szCs w:val="18"/>
          <w:lang w:val="en-US"/>
        </w:rPr>
      </w:pPr>
      <w:r w:rsidRPr="00DE639C">
        <w:rPr>
          <w:rFonts w:ascii="Verdana" w:hAnsi="Verdana" w:cstheme="minorBidi"/>
          <w:color w:val="auto"/>
          <w:sz w:val="18"/>
          <w:szCs w:val="18"/>
          <w:lang w:val="en-US"/>
        </w:rPr>
        <w:t>Incident Management policies are required to make all staff aware of the steps needed to make Incident Management effective. They address the following:</w:t>
      </w:r>
    </w:p>
    <w:p w14:paraId="77408163" w14:textId="77777777" w:rsidR="005C75B4" w:rsidRPr="00DE639C" w:rsidRDefault="005C75B4" w:rsidP="005C75B4">
      <w:pPr>
        <w:pStyle w:val="Default"/>
        <w:jc w:val="both"/>
        <w:rPr>
          <w:rFonts w:ascii="Verdana" w:hAnsi="Verdana" w:cstheme="minorBidi"/>
          <w:color w:val="auto"/>
          <w:sz w:val="18"/>
          <w:szCs w:val="18"/>
          <w:lang w:val="en-US"/>
        </w:rPr>
      </w:pPr>
      <w:r w:rsidRPr="00DE639C">
        <w:rPr>
          <w:rFonts w:ascii="Verdana" w:hAnsi="Verdana" w:cstheme="minorBidi"/>
          <w:color w:val="auto"/>
          <w:sz w:val="18"/>
          <w:szCs w:val="18"/>
          <w:lang w:val="en-US"/>
        </w:rPr>
        <w:t xml:space="preserve"> </w:t>
      </w:r>
    </w:p>
    <w:p w14:paraId="00B0A2B0" w14:textId="77777777" w:rsidR="005C75B4" w:rsidRPr="00DE639C" w:rsidRDefault="005C75B4" w:rsidP="001E0808">
      <w:pPr>
        <w:pStyle w:val="Default"/>
        <w:numPr>
          <w:ilvl w:val="0"/>
          <w:numId w:val="5"/>
        </w:numPr>
        <w:spacing w:after="70"/>
        <w:jc w:val="both"/>
        <w:rPr>
          <w:rFonts w:ascii="Verdana" w:hAnsi="Verdana" w:cstheme="minorBidi"/>
          <w:color w:val="auto"/>
          <w:sz w:val="18"/>
          <w:szCs w:val="18"/>
          <w:lang w:val="en-US"/>
        </w:rPr>
      </w:pPr>
      <w:r w:rsidRPr="00DE639C">
        <w:rPr>
          <w:rFonts w:ascii="Verdana" w:hAnsi="Verdana" w:cstheme="minorBidi"/>
          <w:color w:val="auto"/>
          <w:sz w:val="18"/>
          <w:szCs w:val="18"/>
          <w:lang w:val="en-US"/>
        </w:rPr>
        <w:t xml:space="preserve">One standard Incident Management process is defined and used to support all IT service users. </w:t>
      </w:r>
    </w:p>
    <w:p w14:paraId="135DE6D3" w14:textId="77777777" w:rsidR="005C75B4" w:rsidRPr="00DE639C" w:rsidRDefault="005C75B4" w:rsidP="001E0808">
      <w:pPr>
        <w:pStyle w:val="Default"/>
        <w:numPr>
          <w:ilvl w:val="0"/>
          <w:numId w:val="5"/>
        </w:numPr>
        <w:spacing w:after="70"/>
        <w:jc w:val="both"/>
        <w:rPr>
          <w:rFonts w:ascii="Verdana" w:hAnsi="Verdana" w:cstheme="minorBidi"/>
          <w:color w:val="auto"/>
          <w:sz w:val="18"/>
          <w:szCs w:val="18"/>
          <w:lang w:val="en-US"/>
        </w:rPr>
      </w:pPr>
      <w:bookmarkStart w:id="13" w:name="OLE_LINK2"/>
      <w:r w:rsidRPr="00DE639C">
        <w:rPr>
          <w:rFonts w:ascii="Verdana" w:hAnsi="Verdana" w:cstheme="minorBidi"/>
          <w:color w:val="auto"/>
          <w:sz w:val="18"/>
          <w:szCs w:val="18"/>
          <w:lang w:val="en-US"/>
        </w:rPr>
        <w:t>All MI should be notified into SD</w:t>
      </w:r>
      <w:bookmarkEnd w:id="13"/>
      <w:r w:rsidRPr="00DE639C">
        <w:rPr>
          <w:rFonts w:ascii="Verdana" w:hAnsi="Verdana" w:cstheme="minorBidi"/>
          <w:color w:val="auto"/>
          <w:sz w:val="18"/>
          <w:szCs w:val="18"/>
          <w:lang w:val="en-US"/>
        </w:rPr>
        <w:t>+</w:t>
      </w:r>
    </w:p>
    <w:p w14:paraId="146CD891" w14:textId="77777777" w:rsidR="005C75B4" w:rsidRPr="00DE639C" w:rsidRDefault="005C75B4" w:rsidP="001E0808">
      <w:pPr>
        <w:pStyle w:val="Default"/>
        <w:numPr>
          <w:ilvl w:val="0"/>
          <w:numId w:val="5"/>
        </w:numPr>
        <w:spacing w:after="70"/>
        <w:jc w:val="both"/>
        <w:rPr>
          <w:rFonts w:ascii="Verdana" w:hAnsi="Verdana" w:cstheme="minorBidi"/>
          <w:color w:val="auto"/>
          <w:sz w:val="18"/>
          <w:szCs w:val="18"/>
          <w:lang w:val="en-US"/>
        </w:rPr>
      </w:pPr>
      <w:r w:rsidRPr="00DE639C">
        <w:rPr>
          <w:rFonts w:ascii="Verdana" w:hAnsi="Verdana" w:cstheme="minorBidi"/>
          <w:color w:val="auto"/>
          <w:sz w:val="18"/>
          <w:szCs w:val="18"/>
          <w:lang w:val="en-US"/>
        </w:rPr>
        <w:t xml:space="preserve">All incidents must be logged, prioritized and solutions recorded in the Incident Management System (use of a single service management system for all incidents). </w:t>
      </w:r>
    </w:p>
    <w:p w14:paraId="2EBCDC3A" w14:textId="77777777" w:rsidR="005C75B4" w:rsidRPr="00DE639C" w:rsidRDefault="005C75B4" w:rsidP="001E0808">
      <w:pPr>
        <w:pStyle w:val="Default"/>
        <w:numPr>
          <w:ilvl w:val="0"/>
          <w:numId w:val="5"/>
        </w:numPr>
        <w:spacing w:after="70"/>
        <w:jc w:val="both"/>
        <w:rPr>
          <w:rFonts w:ascii="Verdana" w:hAnsi="Verdana" w:cstheme="minorBidi"/>
          <w:color w:val="auto"/>
          <w:sz w:val="18"/>
          <w:szCs w:val="18"/>
          <w:lang w:val="en-US"/>
        </w:rPr>
      </w:pPr>
      <w:r w:rsidRPr="00DE639C">
        <w:rPr>
          <w:rFonts w:ascii="Verdana" w:hAnsi="Verdana" w:cstheme="minorBidi"/>
          <w:color w:val="auto"/>
          <w:sz w:val="18"/>
          <w:szCs w:val="18"/>
          <w:lang w:val="en-US"/>
        </w:rPr>
        <w:t xml:space="preserve">Incident Management should be aligned with overall service levels and objectives. </w:t>
      </w:r>
    </w:p>
    <w:p w14:paraId="1E5958FA" w14:textId="77777777" w:rsidR="005C75B4" w:rsidRPr="00DE639C" w:rsidRDefault="005C75B4" w:rsidP="001E0808">
      <w:pPr>
        <w:pStyle w:val="Default"/>
        <w:numPr>
          <w:ilvl w:val="0"/>
          <w:numId w:val="5"/>
        </w:numPr>
        <w:spacing w:after="70"/>
        <w:jc w:val="both"/>
        <w:rPr>
          <w:rFonts w:ascii="Verdana" w:hAnsi="Verdana" w:cstheme="minorBidi"/>
          <w:color w:val="auto"/>
          <w:sz w:val="18"/>
          <w:szCs w:val="18"/>
          <w:lang w:val="en-US"/>
        </w:rPr>
      </w:pPr>
      <w:r w:rsidRPr="00DE639C">
        <w:rPr>
          <w:rFonts w:ascii="Verdana" w:hAnsi="Verdana" w:cstheme="minorBidi"/>
          <w:color w:val="auto"/>
          <w:sz w:val="18"/>
          <w:szCs w:val="18"/>
          <w:lang w:val="en-US"/>
        </w:rPr>
        <w:t xml:space="preserve">The Incident Management process is the channel of communication for any degradation of service, to the affected users and IT personnel. </w:t>
      </w:r>
    </w:p>
    <w:p w14:paraId="64B73DFB" w14:textId="77777777" w:rsidR="005C75B4" w:rsidRPr="00DE639C" w:rsidRDefault="005C75B4" w:rsidP="001E0808">
      <w:pPr>
        <w:pStyle w:val="Default"/>
        <w:numPr>
          <w:ilvl w:val="0"/>
          <w:numId w:val="5"/>
        </w:numPr>
        <w:jc w:val="both"/>
        <w:rPr>
          <w:rFonts w:ascii="Verdana" w:hAnsi="Verdana" w:cstheme="minorBidi"/>
          <w:color w:val="auto"/>
          <w:sz w:val="18"/>
          <w:szCs w:val="18"/>
          <w:lang w:val="en-US"/>
        </w:rPr>
      </w:pPr>
      <w:r w:rsidRPr="00DE639C">
        <w:rPr>
          <w:rFonts w:ascii="Verdana" w:hAnsi="Verdana" w:cstheme="minorBidi"/>
          <w:color w:val="auto"/>
          <w:sz w:val="18"/>
          <w:szCs w:val="18"/>
          <w:lang w:val="en-US"/>
        </w:rPr>
        <w:t xml:space="preserve">Hierarchical escalations for appropriate IT management notifications. </w:t>
      </w:r>
    </w:p>
    <w:p w14:paraId="64D1AF7E" w14:textId="77777777" w:rsidR="005C75B4" w:rsidRPr="00DE639C" w:rsidRDefault="005C75B4" w:rsidP="001E0808">
      <w:pPr>
        <w:pStyle w:val="ListParagraph"/>
        <w:numPr>
          <w:ilvl w:val="0"/>
          <w:numId w:val="5"/>
        </w:numPr>
        <w:autoSpaceDE w:val="0"/>
        <w:autoSpaceDN w:val="0"/>
        <w:adjustRightInd w:val="0"/>
        <w:spacing w:after="70" w:line="276" w:lineRule="auto"/>
        <w:rPr>
          <w:szCs w:val="18"/>
          <w:lang w:val="en-US"/>
        </w:rPr>
      </w:pPr>
      <w:r w:rsidRPr="00DE639C">
        <w:rPr>
          <w:szCs w:val="18"/>
          <w:lang w:val="en-US"/>
        </w:rPr>
        <w:t xml:space="preserve">Routine audits of incident records to ensure correct incident categorization and documentation. </w:t>
      </w:r>
    </w:p>
    <w:p w14:paraId="5B466D1B" w14:textId="77777777" w:rsidR="005C75B4" w:rsidRPr="00DE639C" w:rsidRDefault="005C75B4" w:rsidP="001E0808">
      <w:pPr>
        <w:pStyle w:val="ListParagraph"/>
        <w:numPr>
          <w:ilvl w:val="0"/>
          <w:numId w:val="5"/>
        </w:numPr>
        <w:autoSpaceDE w:val="0"/>
        <w:autoSpaceDN w:val="0"/>
        <w:adjustRightInd w:val="0"/>
        <w:spacing w:after="70" w:line="276" w:lineRule="auto"/>
        <w:rPr>
          <w:szCs w:val="18"/>
          <w:lang w:val="en-US"/>
        </w:rPr>
      </w:pPr>
      <w:r w:rsidRPr="00DE639C">
        <w:rPr>
          <w:szCs w:val="18"/>
          <w:lang w:val="en-US"/>
        </w:rPr>
        <w:t xml:space="preserve">Incident reporting must go through the </w:t>
      </w:r>
      <w:r w:rsidRPr="00DE639C">
        <w:rPr>
          <w:szCs w:val="18"/>
        </w:rPr>
        <w:t>IT Support Team</w:t>
      </w:r>
      <w:r w:rsidRPr="00DE639C">
        <w:rPr>
          <w:szCs w:val="18"/>
          <w:lang w:val="en-US"/>
        </w:rPr>
        <w:t xml:space="preserve">, providing users with a single point of contact. </w:t>
      </w:r>
    </w:p>
    <w:p w14:paraId="37D49A12" w14:textId="77777777" w:rsidR="005C75B4" w:rsidRPr="00DE639C" w:rsidRDefault="005C75B4" w:rsidP="001E0808">
      <w:pPr>
        <w:pStyle w:val="ListParagraph"/>
        <w:numPr>
          <w:ilvl w:val="0"/>
          <w:numId w:val="5"/>
        </w:numPr>
        <w:autoSpaceDE w:val="0"/>
        <w:autoSpaceDN w:val="0"/>
        <w:adjustRightInd w:val="0"/>
        <w:spacing w:after="70" w:line="276" w:lineRule="auto"/>
        <w:rPr>
          <w:szCs w:val="18"/>
          <w:lang w:val="en-US"/>
        </w:rPr>
      </w:pPr>
      <w:r w:rsidRPr="00DE639C">
        <w:rPr>
          <w:szCs w:val="18"/>
          <w:lang w:val="en-US"/>
        </w:rPr>
        <w:t xml:space="preserve">The </w:t>
      </w:r>
      <w:r w:rsidRPr="00DE639C">
        <w:rPr>
          <w:szCs w:val="18"/>
        </w:rPr>
        <w:t>IT Support Team</w:t>
      </w:r>
      <w:r w:rsidRPr="00DE639C">
        <w:rPr>
          <w:szCs w:val="18"/>
          <w:lang w:val="en-US"/>
        </w:rPr>
        <w:t xml:space="preserve"> manages, tracks, escalates, closes, and communicates the status of all incident records and is responsible for all incident assignments. </w:t>
      </w:r>
    </w:p>
    <w:p w14:paraId="722788A4" w14:textId="77777777" w:rsidR="005C75B4" w:rsidRPr="00DE639C" w:rsidRDefault="005C75B4" w:rsidP="001E0808">
      <w:pPr>
        <w:pStyle w:val="ListParagraph"/>
        <w:numPr>
          <w:ilvl w:val="0"/>
          <w:numId w:val="5"/>
        </w:numPr>
        <w:autoSpaceDE w:val="0"/>
        <w:autoSpaceDN w:val="0"/>
        <w:adjustRightInd w:val="0"/>
        <w:spacing w:after="200" w:line="276" w:lineRule="auto"/>
        <w:rPr>
          <w:szCs w:val="18"/>
        </w:rPr>
      </w:pPr>
      <w:r w:rsidRPr="00DE639C">
        <w:rPr>
          <w:szCs w:val="18"/>
          <w:lang w:val="en-US"/>
        </w:rPr>
        <w:t>Closure of incidents is dependent on validating with the user, that the incident has been resolved, and that the service is restored.</w:t>
      </w:r>
      <w:bookmarkStart w:id="14" w:name="_Toc96613964"/>
    </w:p>
    <w:p w14:paraId="71B1EF31" w14:textId="77777777" w:rsidR="00DE639C" w:rsidRDefault="00DE639C" w:rsidP="00DE639C">
      <w:pPr>
        <w:pStyle w:val="Heading1"/>
        <w:numPr>
          <w:ilvl w:val="0"/>
          <w:numId w:val="0"/>
        </w:numPr>
        <w:rPr>
          <w:rFonts w:eastAsiaTheme="majorEastAsia"/>
          <w:lang w:val="en-US"/>
        </w:rPr>
      </w:pPr>
      <w:bookmarkStart w:id="15" w:name="_Toc160727642"/>
      <w:bookmarkStart w:id="16" w:name="_Toc159422743"/>
      <w:r>
        <w:rPr>
          <w:rFonts w:eastAsiaTheme="majorEastAsia"/>
          <w:lang w:val="en-US"/>
        </w:rPr>
        <w:lastRenderedPageBreak/>
        <w:t>4.3 SLA Definitions &amp; Priority Matrix</w:t>
      </w:r>
      <w:bookmarkEnd w:id="15"/>
    </w:p>
    <w:p w14:paraId="52320F21" w14:textId="77777777" w:rsidR="00DE639C" w:rsidRPr="00DE639C" w:rsidRDefault="00DE639C" w:rsidP="00DE639C">
      <w:pPr>
        <w:pStyle w:val="Heading1"/>
        <w:numPr>
          <w:ilvl w:val="0"/>
          <w:numId w:val="0"/>
        </w:numPr>
        <w:rPr>
          <w:rFonts w:eastAsiaTheme="majorEastAsia"/>
          <w:lang w:val="en-US"/>
        </w:rPr>
      </w:pPr>
      <w:bookmarkStart w:id="17" w:name="_Toc160727643"/>
      <w:r>
        <w:rPr>
          <w:rFonts w:eastAsiaTheme="majorEastAsia"/>
          <w:lang w:val="en-US"/>
        </w:rPr>
        <w:t>4.3.1 Response &amp; Resolution SLA</w:t>
      </w:r>
      <w:bookmarkEnd w:id="17"/>
    </w:p>
    <w:tbl>
      <w:tblPr>
        <w:tblStyle w:val="Grid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8"/>
        <w:gridCol w:w="3047"/>
        <w:gridCol w:w="3181"/>
      </w:tblGrid>
      <w:tr w:rsidR="005C75B4" w:rsidRPr="004A4319" w14:paraId="44CA2C73" w14:textId="77777777" w:rsidTr="00CD365B">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46" w:type="pct"/>
            <w:shd w:val="clear" w:color="auto" w:fill="385623" w:themeFill="accent6" w:themeFillShade="80"/>
            <w:vAlign w:val="center"/>
          </w:tcPr>
          <w:bookmarkEnd w:id="14"/>
          <w:bookmarkEnd w:id="16"/>
          <w:p w14:paraId="657B4738" w14:textId="77777777" w:rsidR="005C75B4" w:rsidRPr="00DE639C" w:rsidRDefault="005C75B4" w:rsidP="00CD365B">
            <w:pPr>
              <w:jc w:val="center"/>
              <w:rPr>
                <w:rFonts w:cstheme="minorHAnsi"/>
                <w:szCs w:val="18"/>
              </w:rPr>
            </w:pPr>
            <w:r w:rsidRPr="00DE639C">
              <w:rPr>
                <w:rFonts w:cstheme="minorHAnsi"/>
                <w:szCs w:val="18"/>
              </w:rPr>
              <w:t>Priority Level</w:t>
            </w:r>
          </w:p>
        </w:tc>
        <w:tc>
          <w:tcPr>
            <w:tcW w:w="1690" w:type="pct"/>
            <w:shd w:val="clear" w:color="auto" w:fill="385623" w:themeFill="accent6" w:themeFillShade="80"/>
            <w:vAlign w:val="center"/>
          </w:tcPr>
          <w:p w14:paraId="45680E34" w14:textId="77777777" w:rsidR="005C75B4" w:rsidRPr="00DE639C" w:rsidRDefault="005C75B4" w:rsidP="00CD365B">
            <w:pPr>
              <w:jc w:val="center"/>
              <w:cnfStyle w:val="100000000000" w:firstRow="1" w:lastRow="0" w:firstColumn="0" w:lastColumn="0" w:oddVBand="0" w:evenVBand="0" w:oddHBand="0" w:evenHBand="0" w:firstRowFirstColumn="0" w:firstRowLastColumn="0" w:lastRowFirstColumn="0" w:lastRowLastColumn="0"/>
              <w:rPr>
                <w:rFonts w:cstheme="minorHAnsi"/>
                <w:szCs w:val="18"/>
              </w:rPr>
            </w:pPr>
            <w:r w:rsidRPr="00DE639C">
              <w:rPr>
                <w:rFonts w:cstheme="minorHAnsi"/>
                <w:szCs w:val="18"/>
              </w:rPr>
              <w:t>Response Time</w:t>
            </w:r>
          </w:p>
        </w:tc>
        <w:tc>
          <w:tcPr>
            <w:tcW w:w="1764" w:type="pct"/>
            <w:shd w:val="clear" w:color="auto" w:fill="385623" w:themeFill="accent6" w:themeFillShade="80"/>
            <w:vAlign w:val="center"/>
          </w:tcPr>
          <w:p w14:paraId="43F5B915" w14:textId="77777777" w:rsidR="005C75B4" w:rsidRPr="00DE639C" w:rsidRDefault="005C75B4" w:rsidP="00CD365B">
            <w:pPr>
              <w:jc w:val="center"/>
              <w:cnfStyle w:val="100000000000" w:firstRow="1" w:lastRow="0" w:firstColumn="0" w:lastColumn="0" w:oddVBand="0" w:evenVBand="0" w:oddHBand="0" w:evenHBand="0" w:firstRowFirstColumn="0" w:firstRowLastColumn="0" w:lastRowFirstColumn="0" w:lastRowLastColumn="0"/>
              <w:rPr>
                <w:rFonts w:cstheme="minorHAnsi"/>
                <w:szCs w:val="18"/>
              </w:rPr>
            </w:pPr>
            <w:r w:rsidRPr="00DE639C">
              <w:rPr>
                <w:rFonts w:cstheme="minorHAnsi"/>
                <w:szCs w:val="18"/>
              </w:rPr>
              <w:t>Resolution Time</w:t>
            </w:r>
          </w:p>
        </w:tc>
      </w:tr>
      <w:tr w:rsidR="005C75B4" w:rsidRPr="004A4319" w14:paraId="6A4B682F" w14:textId="77777777" w:rsidTr="00CD365B">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546" w:type="pct"/>
            <w:shd w:val="clear" w:color="auto" w:fill="auto"/>
            <w:vAlign w:val="center"/>
          </w:tcPr>
          <w:p w14:paraId="1B181F1B" w14:textId="77777777" w:rsidR="005C75B4" w:rsidRPr="00DE639C" w:rsidRDefault="005C75B4" w:rsidP="00CD365B">
            <w:pPr>
              <w:jc w:val="center"/>
              <w:rPr>
                <w:rFonts w:cstheme="minorHAnsi"/>
                <w:b w:val="0"/>
                <w:szCs w:val="18"/>
              </w:rPr>
            </w:pPr>
            <w:r w:rsidRPr="00DE639C">
              <w:rPr>
                <w:rFonts w:cstheme="minorHAnsi"/>
                <w:b w:val="0"/>
                <w:szCs w:val="18"/>
              </w:rPr>
              <w:t>P1</w:t>
            </w:r>
          </w:p>
        </w:tc>
        <w:tc>
          <w:tcPr>
            <w:tcW w:w="1690" w:type="pct"/>
            <w:shd w:val="clear" w:color="auto" w:fill="auto"/>
            <w:vAlign w:val="center"/>
          </w:tcPr>
          <w:p w14:paraId="076E14CC" w14:textId="7F92208A" w:rsidR="005C75B4" w:rsidRPr="00DE639C" w:rsidRDefault="004257ED" w:rsidP="00CD365B">
            <w:pPr>
              <w:jc w:val="center"/>
              <w:cnfStyle w:val="000000100000" w:firstRow="0" w:lastRow="0" w:firstColumn="0" w:lastColumn="0" w:oddVBand="0" w:evenVBand="0" w:oddHBand="1" w:evenHBand="0" w:firstRowFirstColumn="0" w:firstRowLastColumn="0" w:lastRowFirstColumn="0" w:lastRowLastColumn="0"/>
              <w:rPr>
                <w:rFonts w:cstheme="minorHAnsi"/>
                <w:szCs w:val="18"/>
              </w:rPr>
            </w:pPr>
            <w:r>
              <w:rPr>
                <w:rFonts w:cstheme="minorHAnsi"/>
                <w:bCs/>
                <w:szCs w:val="18"/>
              </w:rPr>
              <w:t>15</w:t>
            </w:r>
            <w:r w:rsidR="005C75B4" w:rsidRPr="00DE639C">
              <w:rPr>
                <w:rFonts w:cstheme="minorHAnsi"/>
                <w:szCs w:val="18"/>
              </w:rPr>
              <w:t xml:space="preserve"> </w:t>
            </w:r>
            <w:r w:rsidR="005C75B4" w:rsidRPr="00DE639C">
              <w:rPr>
                <w:rFonts w:cstheme="minorHAnsi"/>
                <w:bCs/>
                <w:szCs w:val="18"/>
              </w:rPr>
              <w:t xml:space="preserve">Mins </w:t>
            </w:r>
          </w:p>
        </w:tc>
        <w:tc>
          <w:tcPr>
            <w:tcW w:w="1764" w:type="pct"/>
            <w:shd w:val="clear" w:color="auto" w:fill="auto"/>
            <w:vAlign w:val="center"/>
          </w:tcPr>
          <w:p w14:paraId="25207C40" w14:textId="77777777" w:rsidR="005C75B4" w:rsidRPr="00DE639C" w:rsidRDefault="005C75B4" w:rsidP="00CD365B">
            <w:pPr>
              <w:jc w:val="center"/>
              <w:cnfStyle w:val="000000100000" w:firstRow="0" w:lastRow="0" w:firstColumn="0" w:lastColumn="0" w:oddVBand="0" w:evenVBand="0" w:oddHBand="1" w:evenHBand="0" w:firstRowFirstColumn="0" w:firstRowLastColumn="0" w:lastRowFirstColumn="0" w:lastRowLastColumn="0"/>
              <w:rPr>
                <w:rFonts w:cstheme="minorHAnsi"/>
                <w:szCs w:val="18"/>
              </w:rPr>
            </w:pPr>
            <w:r w:rsidRPr="00DE639C">
              <w:rPr>
                <w:rFonts w:cstheme="minorHAnsi"/>
                <w:bCs/>
                <w:szCs w:val="18"/>
              </w:rPr>
              <w:t>4 Hours</w:t>
            </w:r>
            <w:r w:rsidRPr="00DE639C">
              <w:rPr>
                <w:rFonts w:cstheme="minorHAnsi"/>
                <w:szCs w:val="18"/>
              </w:rPr>
              <w:t xml:space="preserve"> </w:t>
            </w:r>
          </w:p>
        </w:tc>
      </w:tr>
      <w:tr w:rsidR="005C75B4" w:rsidRPr="004A4319" w14:paraId="645EF786" w14:textId="77777777" w:rsidTr="00CD365B">
        <w:trPr>
          <w:trHeight w:val="361"/>
        </w:trPr>
        <w:tc>
          <w:tcPr>
            <w:cnfStyle w:val="001000000000" w:firstRow="0" w:lastRow="0" w:firstColumn="1" w:lastColumn="0" w:oddVBand="0" w:evenVBand="0" w:oddHBand="0" w:evenHBand="0" w:firstRowFirstColumn="0" w:firstRowLastColumn="0" w:lastRowFirstColumn="0" w:lastRowLastColumn="0"/>
            <w:tcW w:w="1546" w:type="pct"/>
            <w:shd w:val="clear" w:color="auto" w:fill="auto"/>
            <w:vAlign w:val="center"/>
          </w:tcPr>
          <w:p w14:paraId="69E8B11B" w14:textId="77777777" w:rsidR="005C75B4" w:rsidRPr="00DE639C" w:rsidRDefault="005C75B4" w:rsidP="00CD365B">
            <w:pPr>
              <w:jc w:val="center"/>
              <w:rPr>
                <w:rFonts w:cstheme="minorHAnsi"/>
                <w:b w:val="0"/>
                <w:szCs w:val="18"/>
              </w:rPr>
            </w:pPr>
            <w:r w:rsidRPr="00DE639C">
              <w:rPr>
                <w:rFonts w:cstheme="minorHAnsi"/>
                <w:b w:val="0"/>
                <w:szCs w:val="18"/>
              </w:rPr>
              <w:t>P2</w:t>
            </w:r>
          </w:p>
        </w:tc>
        <w:tc>
          <w:tcPr>
            <w:tcW w:w="1690" w:type="pct"/>
            <w:shd w:val="clear" w:color="auto" w:fill="auto"/>
            <w:vAlign w:val="center"/>
          </w:tcPr>
          <w:p w14:paraId="1EDF5771" w14:textId="4734B975" w:rsidR="005C75B4" w:rsidRPr="00DE639C" w:rsidRDefault="002009EB" w:rsidP="00CD365B">
            <w:pPr>
              <w:jc w:val="center"/>
              <w:cnfStyle w:val="000000000000" w:firstRow="0" w:lastRow="0" w:firstColumn="0" w:lastColumn="0" w:oddVBand="0" w:evenVBand="0" w:oddHBand="0" w:evenHBand="0" w:firstRowFirstColumn="0" w:firstRowLastColumn="0" w:lastRowFirstColumn="0" w:lastRowLastColumn="0"/>
              <w:rPr>
                <w:rFonts w:cstheme="minorHAnsi"/>
                <w:szCs w:val="18"/>
              </w:rPr>
            </w:pPr>
            <w:r>
              <w:rPr>
                <w:rFonts w:cstheme="minorHAnsi"/>
                <w:bCs/>
                <w:szCs w:val="18"/>
              </w:rPr>
              <w:t>2</w:t>
            </w:r>
            <w:r w:rsidR="005C75B4" w:rsidRPr="00DE639C">
              <w:rPr>
                <w:rFonts w:cstheme="minorHAnsi"/>
                <w:szCs w:val="18"/>
              </w:rPr>
              <w:t xml:space="preserve"> </w:t>
            </w:r>
            <w:r w:rsidR="00670FC9">
              <w:rPr>
                <w:rFonts w:cstheme="minorHAnsi"/>
                <w:szCs w:val="18"/>
              </w:rPr>
              <w:t xml:space="preserve">Business </w:t>
            </w:r>
            <w:r w:rsidR="005C75B4" w:rsidRPr="00DE639C">
              <w:rPr>
                <w:rFonts w:cstheme="minorHAnsi"/>
                <w:bCs/>
                <w:szCs w:val="18"/>
              </w:rPr>
              <w:t>Hour</w:t>
            </w:r>
            <w:r w:rsidR="000D39CD">
              <w:rPr>
                <w:rFonts w:cstheme="minorHAnsi"/>
                <w:bCs/>
                <w:szCs w:val="18"/>
              </w:rPr>
              <w:t>s</w:t>
            </w:r>
          </w:p>
        </w:tc>
        <w:tc>
          <w:tcPr>
            <w:tcW w:w="1764" w:type="pct"/>
            <w:shd w:val="clear" w:color="auto" w:fill="auto"/>
            <w:vAlign w:val="center"/>
          </w:tcPr>
          <w:p w14:paraId="792A3C79" w14:textId="4C564482" w:rsidR="005C75B4" w:rsidRPr="00DE639C" w:rsidRDefault="005C75B4" w:rsidP="00CD365B">
            <w:pPr>
              <w:jc w:val="center"/>
              <w:cnfStyle w:val="000000000000" w:firstRow="0" w:lastRow="0" w:firstColumn="0" w:lastColumn="0" w:oddVBand="0" w:evenVBand="0" w:oddHBand="0" w:evenHBand="0" w:firstRowFirstColumn="0" w:firstRowLastColumn="0" w:lastRowFirstColumn="0" w:lastRowLastColumn="0"/>
              <w:rPr>
                <w:rFonts w:cstheme="minorHAnsi"/>
                <w:szCs w:val="18"/>
              </w:rPr>
            </w:pPr>
            <w:r w:rsidRPr="00DE639C">
              <w:rPr>
                <w:rFonts w:cstheme="minorHAnsi"/>
                <w:bCs/>
                <w:szCs w:val="18"/>
              </w:rPr>
              <w:t>8</w:t>
            </w:r>
            <w:r w:rsidRPr="00DE639C">
              <w:rPr>
                <w:rFonts w:cstheme="minorHAnsi"/>
                <w:szCs w:val="18"/>
              </w:rPr>
              <w:t xml:space="preserve"> </w:t>
            </w:r>
            <w:r w:rsidR="00670FC9">
              <w:rPr>
                <w:rFonts w:cstheme="minorHAnsi"/>
                <w:szCs w:val="18"/>
              </w:rPr>
              <w:t xml:space="preserve">Business </w:t>
            </w:r>
            <w:r w:rsidRPr="00DE639C">
              <w:rPr>
                <w:rFonts w:cstheme="minorHAnsi"/>
                <w:bCs/>
                <w:szCs w:val="18"/>
              </w:rPr>
              <w:t>Hours</w:t>
            </w:r>
            <w:r w:rsidRPr="00DE639C">
              <w:rPr>
                <w:rFonts w:cstheme="minorHAnsi"/>
                <w:szCs w:val="18"/>
              </w:rPr>
              <w:t xml:space="preserve"> </w:t>
            </w:r>
          </w:p>
        </w:tc>
      </w:tr>
      <w:tr w:rsidR="005C75B4" w:rsidRPr="004A4319" w14:paraId="31D0664C" w14:textId="77777777" w:rsidTr="00CD365B">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546" w:type="pct"/>
            <w:shd w:val="clear" w:color="auto" w:fill="auto"/>
            <w:vAlign w:val="center"/>
          </w:tcPr>
          <w:p w14:paraId="2A4ABC67" w14:textId="77777777" w:rsidR="005C75B4" w:rsidRPr="00DE639C" w:rsidRDefault="005C75B4" w:rsidP="00CD365B">
            <w:pPr>
              <w:jc w:val="center"/>
              <w:rPr>
                <w:rFonts w:cstheme="minorHAnsi"/>
                <w:b w:val="0"/>
                <w:szCs w:val="18"/>
              </w:rPr>
            </w:pPr>
            <w:r w:rsidRPr="00DE639C">
              <w:rPr>
                <w:rFonts w:cstheme="minorHAnsi"/>
                <w:b w:val="0"/>
                <w:szCs w:val="18"/>
              </w:rPr>
              <w:t>P3</w:t>
            </w:r>
          </w:p>
        </w:tc>
        <w:tc>
          <w:tcPr>
            <w:tcW w:w="1690" w:type="pct"/>
            <w:shd w:val="clear" w:color="auto" w:fill="auto"/>
            <w:vAlign w:val="center"/>
          </w:tcPr>
          <w:p w14:paraId="102A8467" w14:textId="0096D235" w:rsidR="005C75B4" w:rsidRPr="00DE639C" w:rsidRDefault="00A87124" w:rsidP="00CD365B">
            <w:pPr>
              <w:jc w:val="center"/>
              <w:cnfStyle w:val="000000100000" w:firstRow="0" w:lastRow="0" w:firstColumn="0" w:lastColumn="0" w:oddVBand="0" w:evenVBand="0" w:oddHBand="1" w:evenHBand="0" w:firstRowFirstColumn="0" w:firstRowLastColumn="0" w:lastRowFirstColumn="0" w:lastRowLastColumn="0"/>
              <w:rPr>
                <w:rFonts w:cstheme="minorHAnsi"/>
                <w:szCs w:val="18"/>
              </w:rPr>
            </w:pPr>
            <w:r>
              <w:rPr>
                <w:rFonts w:cstheme="minorHAnsi"/>
                <w:bCs/>
                <w:szCs w:val="18"/>
              </w:rPr>
              <w:t>8</w:t>
            </w:r>
            <w:r w:rsidR="005C75B4" w:rsidRPr="00DE639C">
              <w:rPr>
                <w:rFonts w:cstheme="minorHAnsi"/>
                <w:bCs/>
                <w:szCs w:val="18"/>
              </w:rPr>
              <w:t xml:space="preserve"> </w:t>
            </w:r>
            <w:r w:rsidR="00670FC9">
              <w:rPr>
                <w:rFonts w:cstheme="minorHAnsi"/>
                <w:bCs/>
                <w:szCs w:val="18"/>
              </w:rPr>
              <w:t xml:space="preserve">Business </w:t>
            </w:r>
            <w:r w:rsidR="005C75B4" w:rsidRPr="00DE639C">
              <w:rPr>
                <w:rFonts w:cstheme="minorHAnsi"/>
                <w:bCs/>
                <w:szCs w:val="18"/>
              </w:rPr>
              <w:t>Hours</w:t>
            </w:r>
          </w:p>
        </w:tc>
        <w:tc>
          <w:tcPr>
            <w:tcW w:w="1764" w:type="pct"/>
            <w:shd w:val="clear" w:color="auto" w:fill="auto"/>
            <w:vAlign w:val="center"/>
          </w:tcPr>
          <w:p w14:paraId="4A2613BF" w14:textId="39D62ECD" w:rsidR="005C75B4" w:rsidRPr="00DE639C" w:rsidRDefault="005C75B4" w:rsidP="00CD365B">
            <w:pPr>
              <w:jc w:val="center"/>
              <w:cnfStyle w:val="000000100000" w:firstRow="0" w:lastRow="0" w:firstColumn="0" w:lastColumn="0" w:oddVBand="0" w:evenVBand="0" w:oddHBand="1" w:evenHBand="0" w:firstRowFirstColumn="0" w:firstRowLastColumn="0" w:lastRowFirstColumn="0" w:lastRowLastColumn="0"/>
              <w:rPr>
                <w:rFonts w:cstheme="minorHAnsi"/>
                <w:szCs w:val="18"/>
              </w:rPr>
            </w:pPr>
            <w:r w:rsidRPr="00DE639C">
              <w:rPr>
                <w:rFonts w:cstheme="minorHAnsi"/>
                <w:bCs/>
                <w:szCs w:val="18"/>
              </w:rPr>
              <w:t xml:space="preserve">2 </w:t>
            </w:r>
            <w:r w:rsidR="00670FC9">
              <w:rPr>
                <w:rFonts w:cstheme="minorHAnsi"/>
                <w:bCs/>
                <w:szCs w:val="18"/>
              </w:rPr>
              <w:t xml:space="preserve">Business </w:t>
            </w:r>
            <w:r w:rsidRPr="00DE639C">
              <w:rPr>
                <w:rFonts w:cstheme="minorHAnsi"/>
                <w:bCs/>
                <w:szCs w:val="18"/>
              </w:rPr>
              <w:t>Days</w:t>
            </w:r>
          </w:p>
        </w:tc>
      </w:tr>
      <w:tr w:rsidR="005C75B4" w:rsidRPr="004A4319" w14:paraId="4F4E58F0" w14:textId="77777777" w:rsidTr="00CD365B">
        <w:trPr>
          <w:trHeight w:val="361"/>
        </w:trPr>
        <w:tc>
          <w:tcPr>
            <w:cnfStyle w:val="001000000000" w:firstRow="0" w:lastRow="0" w:firstColumn="1" w:lastColumn="0" w:oddVBand="0" w:evenVBand="0" w:oddHBand="0" w:evenHBand="0" w:firstRowFirstColumn="0" w:firstRowLastColumn="0" w:lastRowFirstColumn="0" w:lastRowLastColumn="0"/>
            <w:tcW w:w="1546" w:type="pct"/>
            <w:shd w:val="clear" w:color="auto" w:fill="auto"/>
            <w:vAlign w:val="center"/>
          </w:tcPr>
          <w:p w14:paraId="22F13845" w14:textId="77777777" w:rsidR="005C75B4" w:rsidRPr="00DE639C" w:rsidRDefault="005C75B4" w:rsidP="00CD365B">
            <w:pPr>
              <w:jc w:val="center"/>
              <w:rPr>
                <w:rFonts w:cstheme="minorHAnsi"/>
                <w:b w:val="0"/>
                <w:szCs w:val="18"/>
              </w:rPr>
            </w:pPr>
            <w:r w:rsidRPr="00DE639C">
              <w:rPr>
                <w:rFonts w:cstheme="minorHAnsi"/>
                <w:b w:val="0"/>
                <w:szCs w:val="18"/>
              </w:rPr>
              <w:t>P4</w:t>
            </w:r>
          </w:p>
        </w:tc>
        <w:tc>
          <w:tcPr>
            <w:tcW w:w="1690" w:type="pct"/>
            <w:shd w:val="clear" w:color="auto" w:fill="auto"/>
            <w:vAlign w:val="center"/>
          </w:tcPr>
          <w:p w14:paraId="1B086D8F" w14:textId="30EECCFF" w:rsidR="005C75B4" w:rsidRPr="00DE639C" w:rsidRDefault="00A87124" w:rsidP="00CD365B">
            <w:pPr>
              <w:jc w:val="center"/>
              <w:cnfStyle w:val="000000000000" w:firstRow="0" w:lastRow="0" w:firstColumn="0" w:lastColumn="0" w:oddVBand="0" w:evenVBand="0" w:oddHBand="0" w:evenHBand="0" w:firstRowFirstColumn="0" w:firstRowLastColumn="0" w:lastRowFirstColumn="0" w:lastRowLastColumn="0"/>
              <w:rPr>
                <w:rFonts w:cstheme="minorHAnsi"/>
                <w:szCs w:val="18"/>
              </w:rPr>
            </w:pPr>
            <w:r>
              <w:rPr>
                <w:rFonts w:cstheme="minorHAnsi"/>
                <w:bCs/>
                <w:szCs w:val="18"/>
              </w:rPr>
              <w:t>12</w:t>
            </w:r>
            <w:r w:rsidR="005C75B4" w:rsidRPr="00DE639C">
              <w:rPr>
                <w:rFonts w:cstheme="minorHAnsi"/>
                <w:bCs/>
                <w:szCs w:val="18"/>
              </w:rPr>
              <w:t xml:space="preserve"> </w:t>
            </w:r>
            <w:r w:rsidR="00670FC9">
              <w:rPr>
                <w:rFonts w:cstheme="minorHAnsi"/>
                <w:bCs/>
                <w:szCs w:val="18"/>
              </w:rPr>
              <w:t xml:space="preserve">Business </w:t>
            </w:r>
            <w:r w:rsidR="005C75B4" w:rsidRPr="00DE639C">
              <w:rPr>
                <w:rFonts w:cstheme="minorHAnsi"/>
                <w:bCs/>
                <w:szCs w:val="18"/>
              </w:rPr>
              <w:t>Hours</w:t>
            </w:r>
          </w:p>
        </w:tc>
        <w:tc>
          <w:tcPr>
            <w:tcW w:w="1764" w:type="pct"/>
            <w:shd w:val="clear" w:color="auto" w:fill="auto"/>
            <w:vAlign w:val="center"/>
          </w:tcPr>
          <w:p w14:paraId="2D5FCD29" w14:textId="1888BCF3" w:rsidR="005C75B4" w:rsidRPr="00DE639C" w:rsidRDefault="005C75B4" w:rsidP="00CD365B">
            <w:pPr>
              <w:jc w:val="center"/>
              <w:cnfStyle w:val="000000000000" w:firstRow="0" w:lastRow="0" w:firstColumn="0" w:lastColumn="0" w:oddVBand="0" w:evenVBand="0" w:oddHBand="0" w:evenHBand="0" w:firstRowFirstColumn="0" w:firstRowLastColumn="0" w:lastRowFirstColumn="0" w:lastRowLastColumn="0"/>
              <w:rPr>
                <w:rFonts w:cstheme="minorHAnsi"/>
                <w:szCs w:val="18"/>
              </w:rPr>
            </w:pPr>
            <w:r w:rsidRPr="00DE639C">
              <w:rPr>
                <w:rFonts w:cstheme="minorHAnsi"/>
                <w:bCs/>
                <w:szCs w:val="18"/>
              </w:rPr>
              <w:t xml:space="preserve">4 </w:t>
            </w:r>
            <w:r w:rsidR="00670FC9">
              <w:rPr>
                <w:rFonts w:cstheme="minorHAnsi"/>
                <w:bCs/>
                <w:szCs w:val="18"/>
              </w:rPr>
              <w:t xml:space="preserve">Business </w:t>
            </w:r>
            <w:r w:rsidRPr="00DE639C">
              <w:rPr>
                <w:rFonts w:cstheme="minorHAnsi"/>
                <w:bCs/>
                <w:szCs w:val="18"/>
              </w:rPr>
              <w:t>Days</w:t>
            </w:r>
          </w:p>
        </w:tc>
      </w:tr>
    </w:tbl>
    <w:p w14:paraId="0BB6CE20" w14:textId="77777777" w:rsidR="005C75B4" w:rsidRDefault="005C75B4" w:rsidP="005C75B4">
      <w:pPr>
        <w:rPr>
          <w:sz w:val="20"/>
          <w:szCs w:val="20"/>
        </w:rPr>
      </w:pPr>
    </w:p>
    <w:p w14:paraId="7F0E5A6B" w14:textId="77777777" w:rsidR="005C75B4" w:rsidRPr="00DE639C" w:rsidRDefault="00DE639C" w:rsidP="00DE639C">
      <w:pPr>
        <w:pStyle w:val="Heading1"/>
        <w:numPr>
          <w:ilvl w:val="0"/>
          <w:numId w:val="0"/>
        </w:numPr>
        <w:rPr>
          <w:rFonts w:eastAsiaTheme="majorEastAsia"/>
          <w:lang w:val="en-US"/>
        </w:rPr>
      </w:pPr>
      <w:bookmarkStart w:id="18" w:name="_Toc160727644"/>
      <w:r>
        <w:rPr>
          <w:rFonts w:eastAsiaTheme="majorEastAsia"/>
          <w:lang w:val="en-US"/>
        </w:rPr>
        <w:t>4.3.2 Priority Definitions</w:t>
      </w:r>
      <w:bookmarkEnd w:id="18"/>
    </w:p>
    <w:p w14:paraId="64AFAEEF" w14:textId="77777777" w:rsidR="005C75B4" w:rsidRPr="00DE639C" w:rsidRDefault="005C75B4" w:rsidP="005C75B4">
      <w:pPr>
        <w:rPr>
          <w:szCs w:val="18"/>
        </w:rPr>
      </w:pPr>
      <w:r w:rsidRPr="00DE639C">
        <w:rPr>
          <w:b/>
          <w:bCs/>
          <w:szCs w:val="18"/>
        </w:rPr>
        <w:t>Major Incident</w:t>
      </w:r>
      <w:r w:rsidRPr="00DE639C">
        <w:rPr>
          <w:szCs w:val="18"/>
        </w:rPr>
        <w:t xml:space="preserve"> means an Incident that meets the criteria set out in “Priority 1 (Critical)” or “P1” in this table that triggers the major incident management process.</w:t>
      </w:r>
    </w:p>
    <w:p w14:paraId="42D6EE9A" w14:textId="77777777" w:rsidR="005C75B4" w:rsidRPr="00DE639C" w:rsidRDefault="005C75B4" w:rsidP="005C75B4">
      <w:pPr>
        <w:pStyle w:val="Default"/>
        <w:jc w:val="both"/>
        <w:rPr>
          <w:rFonts w:ascii="Verdana" w:hAnsi="Verdana" w:cstheme="minorBidi"/>
          <w:color w:val="auto"/>
          <w:sz w:val="18"/>
          <w:szCs w:val="18"/>
          <w:lang w:val="en-US"/>
        </w:rPr>
      </w:pPr>
      <w:r w:rsidRPr="00DE639C">
        <w:rPr>
          <w:rFonts w:ascii="Verdana" w:hAnsi="Verdana" w:cstheme="minorBidi"/>
          <w:b/>
          <w:bCs/>
          <w:color w:val="auto"/>
          <w:sz w:val="18"/>
          <w:szCs w:val="18"/>
          <w:lang w:val="en-US"/>
        </w:rPr>
        <w:t>Priority 1 Incident</w:t>
      </w:r>
      <w:r w:rsidRPr="00DE639C">
        <w:rPr>
          <w:rFonts w:ascii="Verdana" w:hAnsi="Verdana" w:cstheme="minorBidi"/>
          <w:color w:val="auto"/>
          <w:sz w:val="18"/>
          <w:szCs w:val="18"/>
          <w:lang w:val="en-US"/>
        </w:rPr>
        <w:t>: means an Incident that meets one or more of the following criteria:</w:t>
      </w:r>
    </w:p>
    <w:p w14:paraId="4A8C5360" w14:textId="77777777" w:rsidR="005C75B4" w:rsidRPr="00DE639C" w:rsidRDefault="005C75B4" w:rsidP="005C75B4">
      <w:pPr>
        <w:pStyle w:val="Default"/>
        <w:jc w:val="both"/>
        <w:rPr>
          <w:rFonts w:ascii="Verdana" w:hAnsi="Verdana" w:cstheme="minorBidi"/>
          <w:color w:val="auto"/>
          <w:sz w:val="18"/>
          <w:szCs w:val="18"/>
          <w:lang w:val="en-US"/>
        </w:rPr>
      </w:pPr>
    </w:p>
    <w:p w14:paraId="04676405" w14:textId="77777777" w:rsidR="005C75B4" w:rsidRPr="00DE639C" w:rsidRDefault="005C75B4" w:rsidP="001E0808">
      <w:pPr>
        <w:pStyle w:val="ListParagraph"/>
        <w:numPr>
          <w:ilvl w:val="0"/>
          <w:numId w:val="6"/>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 xml:space="preserve">A critical service, business unit or business function is unavailable. </w:t>
      </w:r>
    </w:p>
    <w:p w14:paraId="0D74B4A3" w14:textId="77777777" w:rsidR="005C75B4" w:rsidRPr="00DE639C" w:rsidRDefault="005C75B4" w:rsidP="001E0808">
      <w:pPr>
        <w:pStyle w:val="ListParagraph"/>
        <w:numPr>
          <w:ilvl w:val="0"/>
          <w:numId w:val="6"/>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A critical service, business unit or business function unable to operate or not operating correctly.</w:t>
      </w:r>
    </w:p>
    <w:p w14:paraId="51429A1F" w14:textId="77777777" w:rsidR="005C75B4" w:rsidRPr="00DE639C" w:rsidRDefault="005C75B4" w:rsidP="001E0808">
      <w:pPr>
        <w:pStyle w:val="ListParagraph"/>
        <w:numPr>
          <w:ilvl w:val="0"/>
          <w:numId w:val="6"/>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 xml:space="preserve">The issue is severely impacting or affecting multiple users and / or multiple functions and / or multiple sites. </w:t>
      </w:r>
    </w:p>
    <w:p w14:paraId="031F66FD" w14:textId="77777777" w:rsidR="005C75B4" w:rsidRPr="00DE639C" w:rsidRDefault="005C75B4" w:rsidP="001E0808">
      <w:pPr>
        <w:pStyle w:val="ListParagraph"/>
        <w:numPr>
          <w:ilvl w:val="0"/>
          <w:numId w:val="6"/>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The business operations are severely impacted or not possible.</w:t>
      </w:r>
    </w:p>
    <w:p w14:paraId="66BEB593" w14:textId="77777777" w:rsidR="005C75B4" w:rsidRPr="00DE639C" w:rsidRDefault="005C75B4" w:rsidP="001E0808">
      <w:pPr>
        <w:pStyle w:val="ListParagraph"/>
        <w:numPr>
          <w:ilvl w:val="0"/>
          <w:numId w:val="6"/>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There is or may be serious business or financial exposure, including but not limited to significant potential revenue loss.</w:t>
      </w:r>
    </w:p>
    <w:p w14:paraId="3D48B50D" w14:textId="77777777" w:rsidR="005C75B4" w:rsidRPr="00DE639C" w:rsidRDefault="005C75B4" w:rsidP="005C75B4">
      <w:pPr>
        <w:pStyle w:val="ListParagraph"/>
        <w:tabs>
          <w:tab w:val="left" w:pos="709"/>
          <w:tab w:val="left" w:pos="1559"/>
          <w:tab w:val="left" w:pos="2268"/>
          <w:tab w:val="left" w:pos="2977"/>
          <w:tab w:val="left" w:pos="3686"/>
          <w:tab w:val="left" w:pos="4394"/>
          <w:tab w:val="right" w:pos="8789"/>
        </w:tabs>
        <w:spacing w:after="0" w:line="240" w:lineRule="auto"/>
        <w:ind w:left="360"/>
        <w:rPr>
          <w:szCs w:val="18"/>
        </w:rPr>
      </w:pPr>
    </w:p>
    <w:p w14:paraId="29568CBD" w14:textId="77777777" w:rsidR="005C75B4" w:rsidRPr="00DE639C" w:rsidRDefault="005C75B4" w:rsidP="005C75B4">
      <w:pPr>
        <w:rPr>
          <w:szCs w:val="18"/>
        </w:rPr>
      </w:pPr>
      <w:r w:rsidRPr="00DE639C">
        <w:rPr>
          <w:szCs w:val="18"/>
        </w:rPr>
        <w:t xml:space="preserve">Examples include, but are not limited to: </w:t>
      </w:r>
    </w:p>
    <w:p w14:paraId="78620067" w14:textId="77777777" w:rsidR="005C75B4" w:rsidRPr="00DE639C" w:rsidRDefault="005C75B4" w:rsidP="001E0808">
      <w:pPr>
        <w:pStyle w:val="ListParagraph"/>
        <w:numPr>
          <w:ilvl w:val="0"/>
          <w:numId w:val="7"/>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Critical systems component failed or severely impaired at any site.</w:t>
      </w:r>
    </w:p>
    <w:p w14:paraId="62B67623" w14:textId="77777777" w:rsidR="005C75B4" w:rsidRPr="00DE639C" w:rsidRDefault="005C75B4" w:rsidP="001E0808">
      <w:pPr>
        <w:pStyle w:val="ListParagraph"/>
        <w:numPr>
          <w:ilvl w:val="0"/>
          <w:numId w:val="7"/>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multiple server failures affecting key operational areas of the Customer's businesses.</w:t>
      </w:r>
    </w:p>
    <w:p w14:paraId="0CDF0D56" w14:textId="77777777" w:rsidR="005C75B4" w:rsidRPr="00DE639C" w:rsidRDefault="005C75B4" w:rsidP="001E0808">
      <w:pPr>
        <w:pStyle w:val="ListParagraph"/>
        <w:numPr>
          <w:ilvl w:val="0"/>
          <w:numId w:val="7"/>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severe degradations in performance.</w:t>
      </w:r>
    </w:p>
    <w:p w14:paraId="640F4FF1" w14:textId="77777777" w:rsidR="005C75B4" w:rsidRPr="00DE639C" w:rsidRDefault="005C75B4" w:rsidP="001E0808">
      <w:pPr>
        <w:pStyle w:val="ListParagraph"/>
        <w:numPr>
          <w:ilvl w:val="0"/>
          <w:numId w:val="7"/>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health and safety could be at risk.</w:t>
      </w:r>
    </w:p>
    <w:p w14:paraId="3A7AB721" w14:textId="77777777" w:rsidR="005C75B4" w:rsidRPr="00DE639C" w:rsidRDefault="005C75B4" w:rsidP="001E0808">
      <w:pPr>
        <w:pStyle w:val="ListParagraph"/>
        <w:numPr>
          <w:ilvl w:val="0"/>
          <w:numId w:val="7"/>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financial systems impacted in a financial close period.</w:t>
      </w:r>
    </w:p>
    <w:p w14:paraId="10D03A05" w14:textId="77777777" w:rsidR="005C75B4" w:rsidRPr="00DE639C" w:rsidRDefault="005C75B4" w:rsidP="005C75B4">
      <w:pPr>
        <w:pStyle w:val="Default"/>
        <w:jc w:val="both"/>
        <w:rPr>
          <w:rFonts w:ascii="Verdana" w:hAnsi="Verdana" w:cstheme="minorBidi"/>
          <w:color w:val="auto"/>
          <w:sz w:val="18"/>
          <w:szCs w:val="18"/>
          <w:lang w:val="en-US"/>
        </w:rPr>
      </w:pPr>
    </w:p>
    <w:p w14:paraId="1F4E7ACE" w14:textId="77777777" w:rsidR="005C75B4" w:rsidRPr="00DE639C" w:rsidRDefault="005C75B4" w:rsidP="005C75B4">
      <w:pPr>
        <w:pStyle w:val="Default"/>
        <w:jc w:val="both"/>
        <w:rPr>
          <w:rFonts w:ascii="Verdana" w:hAnsi="Verdana" w:cstheme="minorBidi"/>
          <w:color w:val="auto"/>
          <w:sz w:val="18"/>
          <w:szCs w:val="18"/>
          <w:lang w:val="en-US"/>
        </w:rPr>
      </w:pPr>
    </w:p>
    <w:p w14:paraId="20C9F207" w14:textId="77777777" w:rsidR="005C75B4" w:rsidRPr="00DE639C" w:rsidRDefault="005C75B4" w:rsidP="005C75B4">
      <w:pPr>
        <w:pStyle w:val="Default"/>
        <w:jc w:val="both"/>
        <w:rPr>
          <w:rFonts w:ascii="Verdana" w:hAnsi="Verdana" w:cstheme="minorBidi"/>
          <w:color w:val="auto"/>
          <w:sz w:val="18"/>
          <w:szCs w:val="18"/>
          <w:lang w:val="en-US"/>
        </w:rPr>
      </w:pPr>
      <w:r w:rsidRPr="00DE639C">
        <w:rPr>
          <w:rFonts w:ascii="Verdana" w:hAnsi="Verdana" w:cstheme="minorBidi"/>
          <w:b/>
          <w:bCs/>
          <w:color w:val="auto"/>
          <w:sz w:val="18"/>
          <w:szCs w:val="18"/>
          <w:lang w:val="en-US"/>
        </w:rPr>
        <w:t>Priority 2 Incident</w:t>
      </w:r>
      <w:r w:rsidRPr="00DE639C">
        <w:rPr>
          <w:rFonts w:ascii="Verdana" w:hAnsi="Verdana" w:cstheme="minorBidi"/>
          <w:color w:val="auto"/>
          <w:sz w:val="18"/>
          <w:szCs w:val="18"/>
          <w:lang w:val="en-US"/>
        </w:rPr>
        <w:t>: means an Incident that meets one or more of the following criteria:</w:t>
      </w:r>
    </w:p>
    <w:p w14:paraId="7E56AB10" w14:textId="77777777" w:rsidR="005C75B4" w:rsidRPr="00DE639C" w:rsidRDefault="005C75B4" w:rsidP="005C75B4">
      <w:pPr>
        <w:pStyle w:val="Default"/>
        <w:jc w:val="both"/>
        <w:rPr>
          <w:rFonts w:ascii="Verdana" w:hAnsi="Verdana" w:cstheme="minorBidi"/>
          <w:color w:val="auto"/>
          <w:sz w:val="18"/>
          <w:szCs w:val="18"/>
          <w:lang w:val="en-US"/>
        </w:rPr>
      </w:pPr>
    </w:p>
    <w:p w14:paraId="5DED91AD" w14:textId="77777777" w:rsidR="005C75B4" w:rsidRPr="00DE639C" w:rsidRDefault="005C75B4" w:rsidP="001E0808">
      <w:pPr>
        <w:pStyle w:val="ListParagraph"/>
        <w:numPr>
          <w:ilvl w:val="0"/>
          <w:numId w:val="8"/>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Causes major business disruption.</w:t>
      </w:r>
    </w:p>
    <w:p w14:paraId="7DFA8644" w14:textId="77777777" w:rsidR="005C75B4" w:rsidRPr="00DE639C" w:rsidRDefault="005C75B4" w:rsidP="001E0808">
      <w:pPr>
        <w:pStyle w:val="ListParagraph"/>
        <w:numPr>
          <w:ilvl w:val="0"/>
          <w:numId w:val="8"/>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Multiple users are unable to operate or perform some significant portion of their job.</w:t>
      </w:r>
    </w:p>
    <w:p w14:paraId="0EFDD88A" w14:textId="77777777" w:rsidR="005C75B4" w:rsidRPr="00DE639C" w:rsidRDefault="005C75B4" w:rsidP="001E0808">
      <w:pPr>
        <w:pStyle w:val="ListParagraph"/>
        <w:numPr>
          <w:ilvl w:val="0"/>
          <w:numId w:val="8"/>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A business unit or department is experiencing significant reduction in systems performance.</w:t>
      </w:r>
    </w:p>
    <w:p w14:paraId="3B68E719" w14:textId="77777777" w:rsidR="005C75B4" w:rsidRPr="00DE639C" w:rsidRDefault="005C75B4" w:rsidP="001E0808">
      <w:pPr>
        <w:pStyle w:val="ListParagraph"/>
        <w:numPr>
          <w:ilvl w:val="0"/>
          <w:numId w:val="8"/>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There is the potential to cause or become a P1 Incident</w:t>
      </w:r>
    </w:p>
    <w:p w14:paraId="42767011" w14:textId="77777777" w:rsidR="005C75B4" w:rsidRPr="00DE639C" w:rsidRDefault="005C75B4" w:rsidP="001E0808">
      <w:pPr>
        <w:pStyle w:val="ListParagraph"/>
        <w:numPr>
          <w:ilvl w:val="0"/>
          <w:numId w:val="8"/>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There is or may be serious business or financial exposure, including but not limited to significant potential revenue loss.</w:t>
      </w:r>
    </w:p>
    <w:p w14:paraId="54B608AD" w14:textId="77777777" w:rsidR="005C75B4" w:rsidRPr="00DE639C" w:rsidRDefault="005C75B4" w:rsidP="005C75B4">
      <w:pPr>
        <w:pStyle w:val="ListParagraph"/>
        <w:tabs>
          <w:tab w:val="left" w:pos="709"/>
          <w:tab w:val="left" w:pos="1559"/>
          <w:tab w:val="left" w:pos="2268"/>
          <w:tab w:val="left" w:pos="2977"/>
          <w:tab w:val="left" w:pos="3686"/>
          <w:tab w:val="left" w:pos="4394"/>
          <w:tab w:val="right" w:pos="8789"/>
        </w:tabs>
        <w:spacing w:after="0" w:line="240" w:lineRule="auto"/>
        <w:rPr>
          <w:szCs w:val="18"/>
        </w:rPr>
      </w:pPr>
    </w:p>
    <w:p w14:paraId="6677C025" w14:textId="77777777" w:rsidR="005C75B4" w:rsidRPr="00DE639C" w:rsidRDefault="005C75B4" w:rsidP="005C75B4">
      <w:pPr>
        <w:spacing w:after="220"/>
        <w:rPr>
          <w:szCs w:val="18"/>
        </w:rPr>
      </w:pPr>
      <w:r w:rsidRPr="00DE639C">
        <w:rPr>
          <w:szCs w:val="18"/>
        </w:rPr>
        <w:t>Examples include, but are not limited to:</w:t>
      </w:r>
    </w:p>
    <w:p w14:paraId="1B13297B" w14:textId="77777777" w:rsidR="005C75B4" w:rsidRPr="00DE639C" w:rsidRDefault="005C75B4" w:rsidP="001E0808">
      <w:pPr>
        <w:pStyle w:val="ListParagraph"/>
        <w:numPr>
          <w:ilvl w:val="0"/>
          <w:numId w:val="9"/>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Loss of Service affecting five (5) or more users.</w:t>
      </w:r>
    </w:p>
    <w:p w14:paraId="492B0596" w14:textId="77777777" w:rsidR="005C75B4" w:rsidRPr="00DE639C" w:rsidRDefault="005C75B4" w:rsidP="001E0808">
      <w:pPr>
        <w:pStyle w:val="ListParagraph"/>
        <w:numPr>
          <w:ilvl w:val="0"/>
          <w:numId w:val="9"/>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 xml:space="preserve">Loss of Service affecting between two (2) and five (5) users in the same department/location. </w:t>
      </w:r>
    </w:p>
    <w:p w14:paraId="12822449" w14:textId="77777777" w:rsidR="005C75B4" w:rsidRPr="00DE639C" w:rsidRDefault="005C75B4" w:rsidP="001E0808">
      <w:pPr>
        <w:pStyle w:val="ListParagraph"/>
        <w:numPr>
          <w:ilvl w:val="0"/>
          <w:numId w:val="9"/>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Slow response of a key business application, experienced by one or more users, that reduces operational efficiency and inconveniences users;</w:t>
      </w:r>
    </w:p>
    <w:p w14:paraId="25B6C15D" w14:textId="77777777" w:rsidR="005C75B4" w:rsidRPr="00DE639C" w:rsidRDefault="005C75B4" w:rsidP="001E0808">
      <w:pPr>
        <w:pStyle w:val="ListParagraph"/>
        <w:numPr>
          <w:ilvl w:val="0"/>
          <w:numId w:val="9"/>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Events triggered on servers related to any performance, however under Threshold limits.</w:t>
      </w:r>
    </w:p>
    <w:p w14:paraId="6F24D324" w14:textId="77777777" w:rsidR="005C75B4" w:rsidRPr="00DE639C" w:rsidRDefault="005C75B4" w:rsidP="005C75B4">
      <w:pPr>
        <w:pStyle w:val="ListParagraph"/>
        <w:tabs>
          <w:tab w:val="left" w:pos="709"/>
          <w:tab w:val="left" w:pos="1559"/>
          <w:tab w:val="left" w:pos="2268"/>
          <w:tab w:val="left" w:pos="2977"/>
          <w:tab w:val="left" w:pos="3686"/>
          <w:tab w:val="left" w:pos="4394"/>
          <w:tab w:val="right" w:pos="8789"/>
        </w:tabs>
        <w:spacing w:after="0" w:line="240" w:lineRule="auto"/>
        <w:ind w:left="360"/>
        <w:rPr>
          <w:szCs w:val="18"/>
        </w:rPr>
      </w:pPr>
    </w:p>
    <w:p w14:paraId="72C4FB6B" w14:textId="77777777" w:rsidR="005C75B4" w:rsidRPr="00DE639C" w:rsidRDefault="005C75B4" w:rsidP="005C75B4">
      <w:pPr>
        <w:pStyle w:val="Default"/>
        <w:jc w:val="both"/>
        <w:rPr>
          <w:rFonts w:ascii="Verdana" w:hAnsi="Verdana" w:cstheme="minorBidi"/>
          <w:color w:val="auto"/>
          <w:sz w:val="18"/>
          <w:szCs w:val="18"/>
          <w:lang w:val="en-US"/>
        </w:rPr>
      </w:pPr>
    </w:p>
    <w:p w14:paraId="09EE3514" w14:textId="77777777" w:rsidR="005C75B4" w:rsidRPr="00DE639C" w:rsidRDefault="005C75B4" w:rsidP="005C75B4">
      <w:pPr>
        <w:rPr>
          <w:szCs w:val="18"/>
        </w:rPr>
      </w:pPr>
      <w:r w:rsidRPr="00DE639C">
        <w:rPr>
          <w:b/>
          <w:bCs/>
          <w:szCs w:val="18"/>
        </w:rPr>
        <w:lastRenderedPageBreak/>
        <w:t>Priority 3 Incident</w:t>
      </w:r>
      <w:r w:rsidRPr="00DE639C">
        <w:rPr>
          <w:szCs w:val="18"/>
        </w:rPr>
        <w:t>: means an Incident that meets one or more of the following criteria:</w:t>
      </w:r>
    </w:p>
    <w:p w14:paraId="127707D3" w14:textId="77777777" w:rsidR="005C75B4" w:rsidRPr="00DE639C" w:rsidRDefault="005C75B4" w:rsidP="001E0808">
      <w:pPr>
        <w:pStyle w:val="ListParagraph"/>
        <w:numPr>
          <w:ilvl w:val="0"/>
          <w:numId w:val="11"/>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Impacts the services or operations resulting in non-availability or incorrect operation affecting a single user or small number of users (that is less than five (5), not in the same department or location).</w:t>
      </w:r>
    </w:p>
    <w:p w14:paraId="7B73EF08" w14:textId="77777777" w:rsidR="005C75B4" w:rsidRPr="00DE639C" w:rsidRDefault="005C75B4" w:rsidP="001E0808">
      <w:pPr>
        <w:pStyle w:val="ListParagraph"/>
        <w:numPr>
          <w:ilvl w:val="0"/>
          <w:numId w:val="11"/>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Workarounds may be in place and business operations are impacted, although not severely.</w:t>
      </w:r>
    </w:p>
    <w:p w14:paraId="29A60DC1" w14:textId="77777777" w:rsidR="005C75B4" w:rsidRPr="00DE639C" w:rsidRDefault="005C75B4" w:rsidP="001E0808">
      <w:pPr>
        <w:pStyle w:val="ListParagraph"/>
        <w:numPr>
          <w:ilvl w:val="0"/>
          <w:numId w:val="11"/>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Equipment failures where, due to redundancy and resilience arrangements, service is unaffected.</w:t>
      </w:r>
    </w:p>
    <w:p w14:paraId="626A64BA" w14:textId="77777777" w:rsidR="005C75B4" w:rsidRPr="00DE639C" w:rsidRDefault="005C75B4" w:rsidP="001E0808">
      <w:pPr>
        <w:pStyle w:val="ListParagraph"/>
        <w:numPr>
          <w:ilvl w:val="0"/>
          <w:numId w:val="11"/>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Issues that would restrict or damage the business if not resolved within the agreed timescale.</w:t>
      </w:r>
    </w:p>
    <w:p w14:paraId="26A71594" w14:textId="77777777" w:rsidR="005C75B4" w:rsidRPr="00DE639C" w:rsidRDefault="005C75B4" w:rsidP="005C75B4">
      <w:pPr>
        <w:pStyle w:val="ListParagraph"/>
        <w:tabs>
          <w:tab w:val="left" w:pos="709"/>
          <w:tab w:val="left" w:pos="1559"/>
          <w:tab w:val="left" w:pos="2268"/>
          <w:tab w:val="left" w:pos="2977"/>
          <w:tab w:val="left" w:pos="3686"/>
          <w:tab w:val="left" w:pos="4394"/>
          <w:tab w:val="right" w:pos="8789"/>
        </w:tabs>
        <w:spacing w:after="0" w:line="240" w:lineRule="auto"/>
        <w:rPr>
          <w:szCs w:val="18"/>
        </w:rPr>
      </w:pPr>
    </w:p>
    <w:p w14:paraId="72F398B8" w14:textId="77777777" w:rsidR="005C75B4" w:rsidRPr="00DE639C" w:rsidRDefault="005C75B4" w:rsidP="005C75B4">
      <w:pPr>
        <w:rPr>
          <w:szCs w:val="18"/>
        </w:rPr>
      </w:pPr>
      <w:r w:rsidRPr="00DE639C">
        <w:rPr>
          <w:szCs w:val="18"/>
        </w:rPr>
        <w:t>Examples include, but are not limited to:</w:t>
      </w:r>
    </w:p>
    <w:p w14:paraId="0636AF67" w14:textId="77777777" w:rsidR="005C75B4" w:rsidRPr="00DE639C" w:rsidRDefault="005C75B4" w:rsidP="001E0808">
      <w:pPr>
        <w:pStyle w:val="ListParagraph"/>
        <w:numPr>
          <w:ilvl w:val="0"/>
          <w:numId w:val="10"/>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common user issues e.g., being unable to use email, to print, logon etc.</w:t>
      </w:r>
    </w:p>
    <w:p w14:paraId="7AF3ACE6" w14:textId="77777777" w:rsidR="005C75B4" w:rsidRPr="00DE639C" w:rsidRDefault="005C75B4" w:rsidP="001E0808">
      <w:pPr>
        <w:pStyle w:val="ListParagraph"/>
        <w:numPr>
          <w:ilvl w:val="0"/>
          <w:numId w:val="10"/>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password resets.</w:t>
      </w:r>
    </w:p>
    <w:p w14:paraId="713CF361" w14:textId="77777777" w:rsidR="005C75B4" w:rsidRPr="00DE639C" w:rsidRDefault="005C75B4" w:rsidP="001E0808">
      <w:pPr>
        <w:pStyle w:val="ListParagraph"/>
        <w:numPr>
          <w:ilvl w:val="0"/>
          <w:numId w:val="10"/>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computing device (i.e., hardware) of a single user not working.</w:t>
      </w:r>
    </w:p>
    <w:p w14:paraId="4A51CBF2" w14:textId="77777777" w:rsidR="005C75B4" w:rsidRPr="00DE639C" w:rsidRDefault="005C75B4" w:rsidP="001E0808">
      <w:pPr>
        <w:pStyle w:val="ListParagraph"/>
        <w:numPr>
          <w:ilvl w:val="0"/>
          <w:numId w:val="10"/>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an application user profile/account not having the agreed permissions as agreed in the Customer's Requirements.</w:t>
      </w:r>
    </w:p>
    <w:p w14:paraId="3F09D88F" w14:textId="77777777" w:rsidR="005C75B4" w:rsidRPr="00DE639C" w:rsidRDefault="005C75B4" w:rsidP="001E0808">
      <w:pPr>
        <w:pStyle w:val="ListParagraph"/>
        <w:numPr>
          <w:ilvl w:val="0"/>
          <w:numId w:val="10"/>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Events triggered on production servers related to any performance, however under warning limits.</w:t>
      </w:r>
    </w:p>
    <w:p w14:paraId="77C5B106" w14:textId="77777777" w:rsidR="005C75B4" w:rsidRPr="00DE639C" w:rsidRDefault="005C75B4" w:rsidP="005C75B4">
      <w:pPr>
        <w:rPr>
          <w:szCs w:val="18"/>
        </w:rPr>
      </w:pPr>
    </w:p>
    <w:p w14:paraId="76253387" w14:textId="77777777" w:rsidR="005C75B4" w:rsidRPr="00DE639C" w:rsidRDefault="005C75B4" w:rsidP="005C75B4">
      <w:pPr>
        <w:pStyle w:val="Default"/>
        <w:jc w:val="both"/>
        <w:rPr>
          <w:rFonts w:ascii="Verdana" w:hAnsi="Verdana" w:cstheme="minorBidi"/>
          <w:color w:val="auto"/>
          <w:sz w:val="18"/>
          <w:szCs w:val="18"/>
          <w:lang w:val="en-US"/>
        </w:rPr>
      </w:pPr>
      <w:r w:rsidRPr="00DE639C">
        <w:rPr>
          <w:rFonts w:ascii="Verdana" w:hAnsi="Verdana" w:cstheme="minorBidi"/>
          <w:b/>
          <w:bCs/>
          <w:color w:val="auto"/>
          <w:sz w:val="18"/>
          <w:szCs w:val="18"/>
          <w:lang w:val="en-US"/>
        </w:rPr>
        <w:t>Priority 4 Incident</w:t>
      </w:r>
      <w:r w:rsidRPr="00DE639C">
        <w:rPr>
          <w:rFonts w:ascii="Verdana" w:hAnsi="Verdana" w:cstheme="minorBidi"/>
          <w:color w:val="auto"/>
          <w:sz w:val="18"/>
          <w:szCs w:val="18"/>
          <w:lang w:val="en-US"/>
        </w:rPr>
        <w:t>: means an Incident which causes minor disruption which:</w:t>
      </w:r>
    </w:p>
    <w:p w14:paraId="0C36C818" w14:textId="77777777" w:rsidR="005C75B4" w:rsidRPr="00DE639C" w:rsidRDefault="005C75B4" w:rsidP="005C75B4">
      <w:pPr>
        <w:pStyle w:val="Default"/>
        <w:jc w:val="both"/>
        <w:rPr>
          <w:rFonts w:ascii="Verdana" w:hAnsi="Verdana" w:cstheme="minorBidi"/>
          <w:color w:val="auto"/>
          <w:sz w:val="18"/>
          <w:szCs w:val="18"/>
          <w:lang w:val="en-US"/>
        </w:rPr>
      </w:pPr>
    </w:p>
    <w:p w14:paraId="2CA6F28C" w14:textId="77777777" w:rsidR="005C75B4" w:rsidRPr="00DE639C" w:rsidRDefault="005C75B4" w:rsidP="001E0808">
      <w:pPr>
        <w:pStyle w:val="ListParagraph"/>
        <w:numPr>
          <w:ilvl w:val="0"/>
          <w:numId w:val="12"/>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Issue causing an inconvenience.</w:t>
      </w:r>
    </w:p>
    <w:p w14:paraId="1BB3B6AF" w14:textId="77777777" w:rsidR="005C75B4" w:rsidRPr="00DE639C" w:rsidRDefault="005C75B4" w:rsidP="001E0808">
      <w:pPr>
        <w:pStyle w:val="ListParagraph"/>
        <w:numPr>
          <w:ilvl w:val="0"/>
          <w:numId w:val="12"/>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Impacts a single user or smaller user group but those users are still able to perform the majority of their duties.</w:t>
      </w:r>
    </w:p>
    <w:p w14:paraId="58741889" w14:textId="77777777" w:rsidR="005C75B4" w:rsidRPr="00DE639C" w:rsidRDefault="005C75B4" w:rsidP="001E0808">
      <w:pPr>
        <w:pStyle w:val="ListParagraph"/>
        <w:numPr>
          <w:ilvl w:val="0"/>
          <w:numId w:val="12"/>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The business operations are not impacted.</w:t>
      </w:r>
    </w:p>
    <w:p w14:paraId="78DE2C1D" w14:textId="77777777" w:rsidR="005C75B4" w:rsidRPr="00DE639C" w:rsidRDefault="005C75B4" w:rsidP="001E0808">
      <w:pPr>
        <w:pStyle w:val="ListParagraph"/>
        <w:numPr>
          <w:ilvl w:val="0"/>
          <w:numId w:val="12"/>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There is no financial impact for the Customer.</w:t>
      </w:r>
    </w:p>
    <w:p w14:paraId="7E4F4766" w14:textId="77777777" w:rsidR="005C75B4" w:rsidRPr="00DE639C" w:rsidRDefault="005C75B4" w:rsidP="001E0808">
      <w:pPr>
        <w:pStyle w:val="ListParagraph"/>
        <w:numPr>
          <w:ilvl w:val="0"/>
          <w:numId w:val="12"/>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Performance of systems is delayed but still functioning. Bug affects a small number of users. Acceptable workaround available</w:t>
      </w:r>
    </w:p>
    <w:p w14:paraId="4272FF6D" w14:textId="77777777" w:rsidR="005C75B4" w:rsidRPr="00DE639C" w:rsidRDefault="005C75B4" w:rsidP="005C75B4">
      <w:pPr>
        <w:pStyle w:val="ListParagraph"/>
        <w:ind w:left="360"/>
        <w:rPr>
          <w:szCs w:val="18"/>
        </w:rPr>
      </w:pPr>
    </w:p>
    <w:p w14:paraId="50BDDDAD" w14:textId="77777777" w:rsidR="005C75B4" w:rsidRPr="00DE639C" w:rsidRDefault="005C75B4" w:rsidP="005C75B4">
      <w:pPr>
        <w:rPr>
          <w:szCs w:val="18"/>
        </w:rPr>
      </w:pPr>
      <w:r w:rsidRPr="00DE639C">
        <w:rPr>
          <w:szCs w:val="18"/>
        </w:rPr>
        <w:t>Examples include but are not limited to:</w:t>
      </w:r>
    </w:p>
    <w:p w14:paraId="1EEE10F6" w14:textId="77777777" w:rsidR="005C75B4" w:rsidRPr="00DE639C" w:rsidRDefault="005C75B4" w:rsidP="001E0808">
      <w:pPr>
        <w:pStyle w:val="ListParagraph"/>
        <w:numPr>
          <w:ilvl w:val="0"/>
          <w:numId w:val="13"/>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Requests for information.</w:t>
      </w:r>
    </w:p>
    <w:p w14:paraId="2E0D826A" w14:textId="77777777" w:rsidR="005C75B4" w:rsidRPr="00DE639C" w:rsidRDefault="005C75B4" w:rsidP="001E0808">
      <w:pPr>
        <w:pStyle w:val="ListParagraph"/>
        <w:numPr>
          <w:ilvl w:val="0"/>
          <w:numId w:val="13"/>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User queries as to how to carry out a function.</w:t>
      </w:r>
    </w:p>
    <w:p w14:paraId="5750D634" w14:textId="77777777" w:rsidR="005C75B4" w:rsidRPr="00DE639C" w:rsidRDefault="005C75B4" w:rsidP="001E0808">
      <w:pPr>
        <w:pStyle w:val="ListParagraph"/>
        <w:numPr>
          <w:ilvl w:val="0"/>
          <w:numId w:val="13"/>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Joiner/Mover and Leaver “how to” requests.</w:t>
      </w:r>
    </w:p>
    <w:p w14:paraId="53365D7C" w14:textId="77777777" w:rsidR="005C75B4" w:rsidRPr="00DE639C" w:rsidRDefault="005C75B4" w:rsidP="001E0808">
      <w:pPr>
        <w:pStyle w:val="ListParagraph"/>
        <w:numPr>
          <w:ilvl w:val="0"/>
          <w:numId w:val="13"/>
        </w:numPr>
        <w:tabs>
          <w:tab w:val="left" w:pos="709"/>
          <w:tab w:val="left" w:pos="1559"/>
          <w:tab w:val="left" w:pos="2268"/>
          <w:tab w:val="left" w:pos="2977"/>
          <w:tab w:val="left" w:pos="3686"/>
          <w:tab w:val="left" w:pos="4394"/>
          <w:tab w:val="right" w:pos="8789"/>
        </w:tabs>
        <w:spacing w:after="0" w:line="240" w:lineRule="auto"/>
        <w:jc w:val="left"/>
        <w:rPr>
          <w:szCs w:val="18"/>
        </w:rPr>
      </w:pPr>
      <w:r w:rsidRPr="00DE639C">
        <w:rPr>
          <w:szCs w:val="18"/>
        </w:rPr>
        <w:t>Events triggered on non-Production servers related to any performance, however under warning limits.</w:t>
      </w:r>
    </w:p>
    <w:p w14:paraId="67AD3AA8" w14:textId="77777777" w:rsidR="005C75B4" w:rsidRPr="00DE639C" w:rsidRDefault="005C75B4" w:rsidP="001E0808">
      <w:pPr>
        <w:pStyle w:val="Default"/>
        <w:numPr>
          <w:ilvl w:val="0"/>
          <w:numId w:val="13"/>
        </w:numPr>
        <w:jc w:val="both"/>
        <w:rPr>
          <w:rFonts w:ascii="Verdana" w:hAnsi="Verdana" w:cstheme="minorBidi"/>
          <w:color w:val="auto"/>
          <w:sz w:val="18"/>
          <w:szCs w:val="18"/>
          <w:lang w:val="en-US"/>
        </w:rPr>
      </w:pPr>
      <w:r w:rsidRPr="00DE639C">
        <w:rPr>
          <w:rFonts w:ascii="Verdana" w:hAnsi="Verdana" w:cstheme="minorBidi"/>
          <w:color w:val="auto"/>
          <w:sz w:val="18"/>
          <w:szCs w:val="18"/>
          <w:lang w:val="en-US"/>
        </w:rPr>
        <w:t>Website is slow in responding to requests.</w:t>
      </w:r>
    </w:p>
    <w:p w14:paraId="7BB02C59" w14:textId="77777777" w:rsidR="005C75B4" w:rsidRDefault="005C75B4" w:rsidP="005C75B4">
      <w:pPr>
        <w:ind w:firstLine="576"/>
        <w:rPr>
          <w:sz w:val="20"/>
          <w:szCs w:val="20"/>
        </w:rPr>
      </w:pPr>
    </w:p>
    <w:p w14:paraId="30A2530F" w14:textId="77777777" w:rsidR="005C75B4" w:rsidRPr="00DE639C" w:rsidRDefault="00DE639C" w:rsidP="00DE639C">
      <w:pPr>
        <w:pStyle w:val="Heading1"/>
        <w:numPr>
          <w:ilvl w:val="0"/>
          <w:numId w:val="0"/>
        </w:numPr>
        <w:rPr>
          <w:rFonts w:eastAsiaTheme="majorEastAsia"/>
          <w:lang w:val="en-US"/>
        </w:rPr>
      </w:pPr>
      <w:bookmarkStart w:id="19" w:name="_Toc160727645"/>
      <w:r>
        <w:rPr>
          <w:rFonts w:eastAsiaTheme="majorEastAsia"/>
          <w:lang w:val="en-US"/>
        </w:rPr>
        <w:t>4.3.3 Incident Categorization Matrix</w:t>
      </w:r>
      <w:bookmarkEnd w:id="19"/>
    </w:p>
    <w:tbl>
      <w:tblPr>
        <w:tblW w:w="0" w:type="auto"/>
        <w:tblInd w:w="-113" w:type="dxa"/>
        <w:tblLayout w:type="fixed"/>
        <w:tblLook w:val="04A0" w:firstRow="1" w:lastRow="0" w:firstColumn="1" w:lastColumn="0" w:noHBand="0" w:noVBand="1"/>
      </w:tblPr>
      <w:tblGrid>
        <w:gridCol w:w="567"/>
        <w:gridCol w:w="1843"/>
        <w:gridCol w:w="1559"/>
        <w:gridCol w:w="2977"/>
        <w:gridCol w:w="1276"/>
      </w:tblGrid>
      <w:tr w:rsidR="005C75B4" w:rsidRPr="00FE01C4" w14:paraId="0061E57B" w14:textId="77777777" w:rsidTr="00DE639C">
        <w:trPr>
          <w:trHeight w:val="290"/>
        </w:trPr>
        <w:tc>
          <w:tcPr>
            <w:tcW w:w="2410"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5E5942AF" w14:textId="77777777" w:rsidR="005C75B4" w:rsidRPr="00FE01C4" w:rsidRDefault="005C75B4" w:rsidP="00CD365B">
            <w:pPr>
              <w:spacing w:after="0" w:line="240" w:lineRule="auto"/>
              <w:jc w:val="center"/>
              <w:rPr>
                <w:rFonts w:eastAsia="Times New Roman" w:cs="Calibri"/>
                <w:b/>
                <w:bCs/>
                <w:color w:val="000000"/>
                <w:szCs w:val="18"/>
                <w:lang w:eastAsia="en-IN"/>
              </w:rPr>
            </w:pPr>
            <w:r w:rsidRPr="00FE01C4">
              <w:rPr>
                <w:rFonts w:eastAsia="Times New Roman" w:cs="Calibri"/>
                <w:b/>
                <w:bCs/>
                <w:color w:val="000000"/>
                <w:szCs w:val="18"/>
                <w:lang w:eastAsia="en-IN"/>
              </w:rPr>
              <w:t>Priority Matrix</w:t>
            </w:r>
          </w:p>
        </w:tc>
        <w:tc>
          <w:tcPr>
            <w:tcW w:w="5812" w:type="dxa"/>
            <w:gridSpan w:val="3"/>
            <w:tcBorders>
              <w:top w:val="single" w:sz="4" w:space="0" w:color="auto"/>
              <w:left w:val="nil"/>
              <w:bottom w:val="single" w:sz="4" w:space="0" w:color="auto"/>
              <w:right w:val="single" w:sz="4" w:space="0" w:color="auto"/>
            </w:tcBorders>
            <w:shd w:val="clear" w:color="000000" w:fill="00B050"/>
            <w:noWrap/>
            <w:vAlign w:val="center"/>
            <w:hideMark/>
          </w:tcPr>
          <w:p w14:paraId="2160246B" w14:textId="77777777" w:rsidR="005C75B4" w:rsidRPr="00FE01C4" w:rsidRDefault="005C75B4" w:rsidP="00CD365B">
            <w:pPr>
              <w:spacing w:after="0" w:line="240" w:lineRule="auto"/>
              <w:jc w:val="center"/>
              <w:rPr>
                <w:rFonts w:eastAsia="Times New Roman" w:cs="Calibri"/>
                <w:b/>
                <w:bCs/>
                <w:color w:val="FFFFFF"/>
                <w:szCs w:val="18"/>
                <w:lang w:eastAsia="en-IN"/>
              </w:rPr>
            </w:pPr>
            <w:r w:rsidRPr="00FE01C4">
              <w:rPr>
                <w:rFonts w:eastAsia="Times New Roman" w:cs="Calibri"/>
                <w:b/>
                <w:bCs/>
                <w:color w:val="FFFFFF"/>
                <w:szCs w:val="18"/>
                <w:lang w:eastAsia="en-IN"/>
              </w:rPr>
              <w:t>Impact</w:t>
            </w:r>
          </w:p>
        </w:tc>
      </w:tr>
      <w:tr w:rsidR="005C75B4" w:rsidRPr="00FE01C4" w14:paraId="37DE6907" w14:textId="77777777" w:rsidTr="00DE639C">
        <w:trPr>
          <w:trHeight w:val="290"/>
        </w:trPr>
        <w:tc>
          <w:tcPr>
            <w:tcW w:w="2410" w:type="dxa"/>
            <w:gridSpan w:val="2"/>
            <w:vMerge/>
            <w:tcBorders>
              <w:top w:val="single" w:sz="4" w:space="0" w:color="auto"/>
              <w:left w:val="single" w:sz="4" w:space="0" w:color="auto"/>
              <w:bottom w:val="single" w:sz="4" w:space="0" w:color="000000"/>
              <w:right w:val="single" w:sz="4" w:space="0" w:color="000000"/>
            </w:tcBorders>
            <w:vAlign w:val="center"/>
            <w:hideMark/>
          </w:tcPr>
          <w:p w14:paraId="46AD5389" w14:textId="77777777" w:rsidR="005C75B4" w:rsidRPr="00FE01C4" w:rsidRDefault="005C75B4" w:rsidP="00CD365B">
            <w:pPr>
              <w:spacing w:after="0" w:line="240" w:lineRule="auto"/>
              <w:rPr>
                <w:rFonts w:eastAsia="Times New Roman" w:cs="Calibri"/>
                <w:b/>
                <w:bCs/>
                <w:color w:val="000000"/>
                <w:szCs w:val="18"/>
                <w:lang w:eastAsia="en-IN"/>
              </w:rPr>
            </w:pPr>
          </w:p>
        </w:tc>
        <w:tc>
          <w:tcPr>
            <w:tcW w:w="1559" w:type="dxa"/>
            <w:tcBorders>
              <w:top w:val="nil"/>
              <w:left w:val="nil"/>
              <w:bottom w:val="single" w:sz="4" w:space="0" w:color="auto"/>
              <w:right w:val="single" w:sz="4" w:space="0" w:color="auto"/>
            </w:tcBorders>
            <w:shd w:val="clear" w:color="000000" w:fill="E2EFDA"/>
            <w:noWrap/>
            <w:vAlign w:val="center"/>
            <w:hideMark/>
          </w:tcPr>
          <w:p w14:paraId="026A7CED" w14:textId="77777777" w:rsidR="005C75B4" w:rsidRPr="00FE01C4" w:rsidRDefault="005C75B4" w:rsidP="00CD365B">
            <w:pPr>
              <w:spacing w:after="0" w:line="240" w:lineRule="auto"/>
              <w:jc w:val="center"/>
              <w:rPr>
                <w:rFonts w:eastAsia="Times New Roman" w:cs="Calibri"/>
                <w:b/>
                <w:bCs/>
                <w:color w:val="000000"/>
                <w:szCs w:val="18"/>
                <w:lang w:eastAsia="en-IN"/>
              </w:rPr>
            </w:pPr>
            <w:r w:rsidRPr="00FE01C4">
              <w:rPr>
                <w:rFonts w:eastAsia="Times New Roman" w:cs="Calibri"/>
                <w:b/>
                <w:bCs/>
                <w:color w:val="000000"/>
                <w:szCs w:val="18"/>
                <w:lang w:eastAsia="en-IN"/>
              </w:rPr>
              <w:t>Global</w:t>
            </w:r>
          </w:p>
        </w:tc>
        <w:tc>
          <w:tcPr>
            <w:tcW w:w="2977" w:type="dxa"/>
            <w:tcBorders>
              <w:top w:val="nil"/>
              <w:left w:val="nil"/>
              <w:bottom w:val="single" w:sz="4" w:space="0" w:color="auto"/>
              <w:right w:val="single" w:sz="4" w:space="0" w:color="auto"/>
            </w:tcBorders>
            <w:shd w:val="clear" w:color="000000" w:fill="E2EFDA"/>
            <w:noWrap/>
            <w:vAlign w:val="center"/>
            <w:hideMark/>
          </w:tcPr>
          <w:p w14:paraId="4A473CE8" w14:textId="77777777" w:rsidR="005C75B4" w:rsidRPr="00FE01C4" w:rsidRDefault="005C75B4" w:rsidP="00CD365B">
            <w:pPr>
              <w:spacing w:after="0" w:line="240" w:lineRule="auto"/>
              <w:jc w:val="center"/>
              <w:rPr>
                <w:rFonts w:eastAsia="Times New Roman" w:cs="Calibri"/>
                <w:b/>
                <w:bCs/>
                <w:color w:val="000000"/>
                <w:szCs w:val="18"/>
                <w:lang w:eastAsia="en-IN"/>
              </w:rPr>
            </w:pPr>
            <w:r w:rsidRPr="00FE01C4">
              <w:rPr>
                <w:rFonts w:eastAsia="Times New Roman" w:cs="Calibri"/>
                <w:b/>
                <w:bCs/>
                <w:color w:val="000000"/>
                <w:szCs w:val="18"/>
                <w:lang w:eastAsia="en-IN"/>
              </w:rPr>
              <w:t>Multiple Users/Regions</w:t>
            </w:r>
          </w:p>
        </w:tc>
        <w:tc>
          <w:tcPr>
            <w:tcW w:w="1276" w:type="dxa"/>
            <w:tcBorders>
              <w:top w:val="nil"/>
              <w:left w:val="nil"/>
              <w:bottom w:val="single" w:sz="4" w:space="0" w:color="auto"/>
              <w:right w:val="single" w:sz="4" w:space="0" w:color="auto"/>
            </w:tcBorders>
            <w:shd w:val="clear" w:color="000000" w:fill="E2EFDA"/>
            <w:noWrap/>
            <w:vAlign w:val="center"/>
            <w:hideMark/>
          </w:tcPr>
          <w:p w14:paraId="29F85B97" w14:textId="77777777" w:rsidR="005C75B4" w:rsidRPr="00FE01C4" w:rsidRDefault="005C75B4" w:rsidP="00CD365B">
            <w:pPr>
              <w:spacing w:after="0" w:line="240" w:lineRule="auto"/>
              <w:jc w:val="center"/>
              <w:rPr>
                <w:rFonts w:eastAsia="Times New Roman" w:cs="Calibri"/>
                <w:b/>
                <w:bCs/>
                <w:color w:val="000000"/>
                <w:szCs w:val="18"/>
                <w:lang w:eastAsia="en-IN"/>
              </w:rPr>
            </w:pPr>
            <w:r w:rsidRPr="00FE01C4">
              <w:rPr>
                <w:rFonts w:eastAsia="Times New Roman" w:cs="Calibri"/>
                <w:b/>
                <w:bCs/>
                <w:color w:val="000000"/>
                <w:szCs w:val="18"/>
                <w:lang w:eastAsia="en-IN"/>
              </w:rPr>
              <w:t>Single User</w:t>
            </w:r>
          </w:p>
        </w:tc>
      </w:tr>
      <w:tr w:rsidR="005C75B4" w:rsidRPr="00FE01C4" w14:paraId="3291E2C0" w14:textId="77777777" w:rsidTr="00DE639C">
        <w:trPr>
          <w:trHeight w:val="290"/>
        </w:trPr>
        <w:tc>
          <w:tcPr>
            <w:tcW w:w="567" w:type="dxa"/>
            <w:vMerge w:val="restart"/>
            <w:tcBorders>
              <w:top w:val="nil"/>
              <w:left w:val="single" w:sz="4" w:space="0" w:color="auto"/>
              <w:bottom w:val="single" w:sz="4" w:space="0" w:color="auto"/>
              <w:right w:val="single" w:sz="4" w:space="0" w:color="auto"/>
            </w:tcBorders>
            <w:shd w:val="clear" w:color="000000" w:fill="00B050"/>
            <w:noWrap/>
            <w:textDirection w:val="btLr"/>
            <w:vAlign w:val="bottom"/>
            <w:hideMark/>
          </w:tcPr>
          <w:p w14:paraId="6A6FFBB8" w14:textId="77777777" w:rsidR="005C75B4" w:rsidRPr="00FE01C4" w:rsidRDefault="005C75B4" w:rsidP="00CD365B">
            <w:pPr>
              <w:spacing w:after="0" w:line="240" w:lineRule="auto"/>
              <w:jc w:val="center"/>
              <w:rPr>
                <w:rFonts w:eastAsia="Times New Roman" w:cs="Calibri"/>
                <w:b/>
                <w:bCs/>
                <w:color w:val="FFFFFF"/>
                <w:szCs w:val="18"/>
                <w:lang w:eastAsia="en-IN"/>
              </w:rPr>
            </w:pPr>
            <w:r w:rsidRPr="00FE01C4">
              <w:rPr>
                <w:rFonts w:eastAsia="Times New Roman" w:cs="Calibri"/>
                <w:b/>
                <w:bCs/>
                <w:color w:val="FFFFFF"/>
                <w:szCs w:val="18"/>
                <w:lang w:eastAsia="en-IN"/>
              </w:rPr>
              <w:t>Urgency</w:t>
            </w:r>
          </w:p>
        </w:tc>
        <w:tc>
          <w:tcPr>
            <w:tcW w:w="1843" w:type="dxa"/>
            <w:tcBorders>
              <w:top w:val="nil"/>
              <w:left w:val="nil"/>
              <w:bottom w:val="single" w:sz="4" w:space="0" w:color="auto"/>
              <w:right w:val="single" w:sz="4" w:space="0" w:color="auto"/>
            </w:tcBorders>
            <w:shd w:val="clear" w:color="000000" w:fill="E2EFDA"/>
            <w:noWrap/>
            <w:vAlign w:val="center"/>
            <w:hideMark/>
          </w:tcPr>
          <w:p w14:paraId="6518BB4D" w14:textId="77777777" w:rsidR="005C75B4" w:rsidRPr="00FE01C4" w:rsidRDefault="005C75B4" w:rsidP="00CD365B">
            <w:pPr>
              <w:spacing w:after="0" w:line="240" w:lineRule="auto"/>
              <w:rPr>
                <w:rFonts w:eastAsia="Times New Roman" w:cs="Calibri"/>
                <w:b/>
                <w:bCs/>
                <w:color w:val="000000"/>
                <w:szCs w:val="18"/>
                <w:lang w:eastAsia="en-IN"/>
              </w:rPr>
            </w:pPr>
            <w:r w:rsidRPr="00FE01C4">
              <w:rPr>
                <w:rFonts w:eastAsia="Times New Roman" w:cs="Calibri"/>
                <w:b/>
                <w:bCs/>
                <w:color w:val="000000"/>
                <w:szCs w:val="18"/>
                <w:lang w:eastAsia="en-IN"/>
              </w:rPr>
              <w:t>Unavailable</w:t>
            </w:r>
          </w:p>
        </w:tc>
        <w:tc>
          <w:tcPr>
            <w:tcW w:w="1559" w:type="dxa"/>
            <w:tcBorders>
              <w:top w:val="nil"/>
              <w:left w:val="nil"/>
              <w:bottom w:val="single" w:sz="4" w:space="0" w:color="auto"/>
              <w:right w:val="single" w:sz="4" w:space="0" w:color="auto"/>
            </w:tcBorders>
            <w:shd w:val="clear" w:color="000000" w:fill="FF0000"/>
            <w:noWrap/>
            <w:vAlign w:val="center"/>
            <w:hideMark/>
          </w:tcPr>
          <w:p w14:paraId="00D663AD"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1</w:t>
            </w:r>
          </w:p>
        </w:tc>
        <w:tc>
          <w:tcPr>
            <w:tcW w:w="2977" w:type="dxa"/>
            <w:tcBorders>
              <w:top w:val="nil"/>
              <w:left w:val="nil"/>
              <w:bottom w:val="single" w:sz="4" w:space="0" w:color="auto"/>
              <w:right w:val="single" w:sz="4" w:space="0" w:color="auto"/>
            </w:tcBorders>
            <w:shd w:val="clear" w:color="000000" w:fill="FFC000"/>
            <w:noWrap/>
            <w:vAlign w:val="center"/>
            <w:hideMark/>
          </w:tcPr>
          <w:p w14:paraId="3BBA8A23"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2</w:t>
            </w:r>
          </w:p>
        </w:tc>
        <w:tc>
          <w:tcPr>
            <w:tcW w:w="1276" w:type="dxa"/>
            <w:tcBorders>
              <w:top w:val="nil"/>
              <w:left w:val="nil"/>
              <w:bottom w:val="single" w:sz="4" w:space="0" w:color="auto"/>
              <w:right w:val="single" w:sz="4" w:space="0" w:color="auto"/>
            </w:tcBorders>
            <w:shd w:val="clear" w:color="000000" w:fill="FFE699"/>
            <w:noWrap/>
            <w:vAlign w:val="center"/>
            <w:hideMark/>
          </w:tcPr>
          <w:p w14:paraId="7E523395"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3</w:t>
            </w:r>
          </w:p>
        </w:tc>
      </w:tr>
      <w:tr w:rsidR="005C75B4" w:rsidRPr="00FE01C4" w14:paraId="774258A6" w14:textId="77777777" w:rsidTr="00DE639C">
        <w:trPr>
          <w:trHeight w:val="290"/>
        </w:trPr>
        <w:tc>
          <w:tcPr>
            <w:tcW w:w="567" w:type="dxa"/>
            <w:vMerge/>
            <w:tcBorders>
              <w:top w:val="nil"/>
              <w:left w:val="single" w:sz="4" w:space="0" w:color="auto"/>
              <w:bottom w:val="single" w:sz="4" w:space="0" w:color="auto"/>
              <w:right w:val="single" w:sz="4" w:space="0" w:color="auto"/>
            </w:tcBorders>
            <w:vAlign w:val="center"/>
            <w:hideMark/>
          </w:tcPr>
          <w:p w14:paraId="21B4B0E6" w14:textId="77777777" w:rsidR="005C75B4" w:rsidRPr="00FE01C4" w:rsidRDefault="005C75B4" w:rsidP="00CD365B">
            <w:pPr>
              <w:spacing w:after="0" w:line="240" w:lineRule="auto"/>
              <w:rPr>
                <w:rFonts w:eastAsia="Times New Roman" w:cs="Calibri"/>
                <w:b/>
                <w:bCs/>
                <w:color w:val="FFFFFF"/>
                <w:szCs w:val="18"/>
                <w:lang w:eastAsia="en-IN"/>
              </w:rPr>
            </w:pPr>
          </w:p>
        </w:tc>
        <w:tc>
          <w:tcPr>
            <w:tcW w:w="1843" w:type="dxa"/>
            <w:tcBorders>
              <w:top w:val="nil"/>
              <w:left w:val="nil"/>
              <w:bottom w:val="single" w:sz="4" w:space="0" w:color="auto"/>
              <w:right w:val="single" w:sz="4" w:space="0" w:color="auto"/>
            </w:tcBorders>
            <w:shd w:val="clear" w:color="000000" w:fill="E2EFDA"/>
            <w:noWrap/>
            <w:vAlign w:val="center"/>
            <w:hideMark/>
          </w:tcPr>
          <w:p w14:paraId="2BF33688" w14:textId="77777777" w:rsidR="005C75B4" w:rsidRPr="00FE01C4" w:rsidRDefault="005C75B4" w:rsidP="00CD365B">
            <w:pPr>
              <w:spacing w:after="0" w:line="240" w:lineRule="auto"/>
              <w:rPr>
                <w:rFonts w:eastAsia="Times New Roman" w:cs="Calibri"/>
                <w:b/>
                <w:bCs/>
                <w:color w:val="000000"/>
                <w:szCs w:val="18"/>
                <w:lang w:eastAsia="en-IN"/>
              </w:rPr>
            </w:pPr>
            <w:r w:rsidRPr="00FE01C4">
              <w:rPr>
                <w:rFonts w:eastAsia="Times New Roman" w:cs="Calibri"/>
                <w:b/>
                <w:bCs/>
                <w:color w:val="000000"/>
                <w:szCs w:val="18"/>
                <w:lang w:eastAsia="en-IN"/>
              </w:rPr>
              <w:t>Performance Issues</w:t>
            </w:r>
          </w:p>
        </w:tc>
        <w:tc>
          <w:tcPr>
            <w:tcW w:w="1559" w:type="dxa"/>
            <w:tcBorders>
              <w:top w:val="nil"/>
              <w:left w:val="nil"/>
              <w:bottom w:val="single" w:sz="4" w:space="0" w:color="auto"/>
              <w:right w:val="single" w:sz="4" w:space="0" w:color="auto"/>
            </w:tcBorders>
            <w:shd w:val="clear" w:color="000000" w:fill="FFC000"/>
            <w:noWrap/>
            <w:vAlign w:val="center"/>
            <w:hideMark/>
          </w:tcPr>
          <w:p w14:paraId="2C7FC41E"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2</w:t>
            </w:r>
          </w:p>
        </w:tc>
        <w:tc>
          <w:tcPr>
            <w:tcW w:w="2977" w:type="dxa"/>
            <w:tcBorders>
              <w:top w:val="nil"/>
              <w:left w:val="nil"/>
              <w:bottom w:val="single" w:sz="4" w:space="0" w:color="auto"/>
              <w:right w:val="single" w:sz="4" w:space="0" w:color="auto"/>
            </w:tcBorders>
            <w:shd w:val="clear" w:color="000000" w:fill="FFE699"/>
            <w:noWrap/>
            <w:vAlign w:val="center"/>
            <w:hideMark/>
          </w:tcPr>
          <w:p w14:paraId="3C937C07"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3</w:t>
            </w:r>
          </w:p>
        </w:tc>
        <w:tc>
          <w:tcPr>
            <w:tcW w:w="1276" w:type="dxa"/>
            <w:tcBorders>
              <w:top w:val="nil"/>
              <w:left w:val="nil"/>
              <w:bottom w:val="single" w:sz="4" w:space="0" w:color="auto"/>
              <w:right w:val="single" w:sz="4" w:space="0" w:color="auto"/>
            </w:tcBorders>
            <w:shd w:val="clear" w:color="000000" w:fill="FFF2CC"/>
            <w:noWrap/>
            <w:vAlign w:val="center"/>
            <w:hideMark/>
          </w:tcPr>
          <w:p w14:paraId="0109FD2D"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4</w:t>
            </w:r>
          </w:p>
        </w:tc>
      </w:tr>
      <w:tr w:rsidR="005C75B4" w:rsidRPr="00FE01C4" w14:paraId="20C0F891" w14:textId="77777777" w:rsidTr="00DE639C">
        <w:trPr>
          <w:trHeight w:val="290"/>
        </w:trPr>
        <w:tc>
          <w:tcPr>
            <w:tcW w:w="567" w:type="dxa"/>
            <w:vMerge/>
            <w:tcBorders>
              <w:top w:val="nil"/>
              <w:left w:val="single" w:sz="4" w:space="0" w:color="auto"/>
              <w:bottom w:val="single" w:sz="4" w:space="0" w:color="auto"/>
              <w:right w:val="single" w:sz="4" w:space="0" w:color="auto"/>
            </w:tcBorders>
            <w:vAlign w:val="center"/>
            <w:hideMark/>
          </w:tcPr>
          <w:p w14:paraId="474FC613" w14:textId="77777777" w:rsidR="005C75B4" w:rsidRPr="00FE01C4" w:rsidRDefault="005C75B4" w:rsidP="00CD365B">
            <w:pPr>
              <w:spacing w:after="0" w:line="240" w:lineRule="auto"/>
              <w:rPr>
                <w:rFonts w:eastAsia="Times New Roman" w:cs="Calibri"/>
                <w:b/>
                <w:bCs/>
                <w:color w:val="FFFFFF"/>
                <w:szCs w:val="18"/>
                <w:lang w:eastAsia="en-IN"/>
              </w:rPr>
            </w:pPr>
          </w:p>
        </w:tc>
        <w:tc>
          <w:tcPr>
            <w:tcW w:w="1843" w:type="dxa"/>
            <w:tcBorders>
              <w:top w:val="nil"/>
              <w:left w:val="nil"/>
              <w:bottom w:val="single" w:sz="4" w:space="0" w:color="auto"/>
              <w:right w:val="single" w:sz="4" w:space="0" w:color="auto"/>
            </w:tcBorders>
            <w:shd w:val="clear" w:color="000000" w:fill="E2EFDA"/>
            <w:noWrap/>
            <w:vAlign w:val="center"/>
            <w:hideMark/>
          </w:tcPr>
          <w:p w14:paraId="5A6EB053" w14:textId="77777777" w:rsidR="005C75B4" w:rsidRPr="00FE01C4" w:rsidRDefault="005C75B4" w:rsidP="00CD365B">
            <w:pPr>
              <w:spacing w:after="0" w:line="240" w:lineRule="auto"/>
              <w:rPr>
                <w:rFonts w:eastAsia="Times New Roman" w:cs="Calibri"/>
                <w:b/>
                <w:bCs/>
                <w:color w:val="000000"/>
                <w:szCs w:val="18"/>
                <w:lang w:eastAsia="en-IN"/>
              </w:rPr>
            </w:pPr>
            <w:r w:rsidRPr="00DE639C">
              <w:rPr>
                <w:rFonts w:eastAsia="Times New Roman" w:cs="Calibri"/>
                <w:b/>
                <w:bCs/>
                <w:color w:val="000000"/>
                <w:szCs w:val="18"/>
                <w:lang w:eastAsia="en-IN"/>
              </w:rPr>
              <w:t>Functionality</w:t>
            </w:r>
          </w:p>
        </w:tc>
        <w:tc>
          <w:tcPr>
            <w:tcW w:w="1559" w:type="dxa"/>
            <w:tcBorders>
              <w:top w:val="nil"/>
              <w:left w:val="nil"/>
              <w:bottom w:val="single" w:sz="4" w:space="0" w:color="auto"/>
              <w:right w:val="single" w:sz="4" w:space="0" w:color="auto"/>
            </w:tcBorders>
            <w:shd w:val="clear" w:color="000000" w:fill="FFE699"/>
            <w:noWrap/>
            <w:vAlign w:val="center"/>
            <w:hideMark/>
          </w:tcPr>
          <w:p w14:paraId="636F4FCB"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3</w:t>
            </w:r>
          </w:p>
        </w:tc>
        <w:tc>
          <w:tcPr>
            <w:tcW w:w="2977" w:type="dxa"/>
            <w:tcBorders>
              <w:top w:val="nil"/>
              <w:left w:val="nil"/>
              <w:bottom w:val="single" w:sz="4" w:space="0" w:color="auto"/>
              <w:right w:val="single" w:sz="4" w:space="0" w:color="auto"/>
            </w:tcBorders>
            <w:shd w:val="clear" w:color="000000" w:fill="FFF2CC"/>
            <w:noWrap/>
            <w:vAlign w:val="center"/>
            <w:hideMark/>
          </w:tcPr>
          <w:p w14:paraId="40551150"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4</w:t>
            </w:r>
          </w:p>
        </w:tc>
        <w:tc>
          <w:tcPr>
            <w:tcW w:w="1276" w:type="dxa"/>
            <w:tcBorders>
              <w:top w:val="nil"/>
              <w:left w:val="nil"/>
              <w:bottom w:val="single" w:sz="4" w:space="0" w:color="auto"/>
              <w:right w:val="single" w:sz="4" w:space="0" w:color="auto"/>
            </w:tcBorders>
            <w:shd w:val="clear" w:color="000000" w:fill="FFF2CC"/>
            <w:noWrap/>
            <w:vAlign w:val="center"/>
            <w:hideMark/>
          </w:tcPr>
          <w:p w14:paraId="1A85F97D" w14:textId="77777777" w:rsidR="005C75B4" w:rsidRPr="00FE01C4" w:rsidRDefault="005C75B4" w:rsidP="00CD365B">
            <w:pPr>
              <w:spacing w:after="0" w:line="240" w:lineRule="auto"/>
              <w:jc w:val="center"/>
              <w:rPr>
                <w:rFonts w:eastAsia="Times New Roman" w:cs="Calibri"/>
                <w:color w:val="000000"/>
                <w:szCs w:val="18"/>
                <w:lang w:eastAsia="en-IN"/>
              </w:rPr>
            </w:pPr>
            <w:r w:rsidRPr="00FE01C4">
              <w:rPr>
                <w:rFonts w:eastAsia="Times New Roman" w:cs="Calibri"/>
                <w:color w:val="000000"/>
                <w:szCs w:val="18"/>
                <w:lang w:eastAsia="en-IN"/>
              </w:rPr>
              <w:t>4</w:t>
            </w:r>
          </w:p>
        </w:tc>
      </w:tr>
    </w:tbl>
    <w:p w14:paraId="260CA972" w14:textId="77777777" w:rsidR="005C75B4" w:rsidRDefault="005C75B4" w:rsidP="005C75B4"/>
    <w:p w14:paraId="4ECD3AED" w14:textId="77777777" w:rsidR="00DE639C" w:rsidRDefault="00DE639C" w:rsidP="005C75B4"/>
    <w:p w14:paraId="325A7F00" w14:textId="77777777" w:rsidR="00DE639C" w:rsidRDefault="00DE639C" w:rsidP="005C75B4"/>
    <w:p w14:paraId="54C6E1DD" w14:textId="77777777" w:rsidR="00DE639C" w:rsidRDefault="00DE639C" w:rsidP="005C75B4"/>
    <w:p w14:paraId="6CD3C455" w14:textId="77777777" w:rsidR="00DE639C" w:rsidRDefault="00DE639C" w:rsidP="005C75B4"/>
    <w:p w14:paraId="131FE40C" w14:textId="77777777" w:rsidR="005C75B4" w:rsidRPr="00DE639C" w:rsidRDefault="00DE639C" w:rsidP="00DE639C">
      <w:pPr>
        <w:pStyle w:val="Heading1"/>
        <w:numPr>
          <w:ilvl w:val="0"/>
          <w:numId w:val="0"/>
        </w:numPr>
        <w:rPr>
          <w:rFonts w:eastAsiaTheme="majorEastAsia"/>
          <w:lang w:val="en-US"/>
        </w:rPr>
      </w:pPr>
      <w:bookmarkStart w:id="20" w:name="_Toc160727646"/>
      <w:r>
        <w:rPr>
          <w:rFonts w:eastAsiaTheme="majorEastAsia"/>
          <w:lang w:val="en-US"/>
        </w:rPr>
        <w:lastRenderedPageBreak/>
        <w:t>4.3 Service Levels</w:t>
      </w:r>
      <w:bookmarkEnd w:id="20"/>
    </w:p>
    <w:tbl>
      <w:tblPr>
        <w:tblW w:w="0" w:type="auto"/>
        <w:tblLook w:val="04A0" w:firstRow="1" w:lastRow="0" w:firstColumn="1" w:lastColumn="0" w:noHBand="0" w:noVBand="1"/>
      </w:tblPr>
      <w:tblGrid>
        <w:gridCol w:w="724"/>
        <w:gridCol w:w="1313"/>
        <w:gridCol w:w="1149"/>
        <w:gridCol w:w="1664"/>
        <w:gridCol w:w="4166"/>
      </w:tblGrid>
      <w:tr w:rsidR="005C75B4" w:rsidRPr="00F839E2" w14:paraId="1A074B54" w14:textId="77777777" w:rsidTr="00CD365B">
        <w:trPr>
          <w:trHeight w:val="290"/>
        </w:trPr>
        <w:tc>
          <w:tcPr>
            <w:tcW w:w="0" w:type="auto"/>
            <w:tcBorders>
              <w:top w:val="single" w:sz="4" w:space="0" w:color="auto"/>
              <w:left w:val="single" w:sz="4" w:space="0" w:color="auto"/>
              <w:bottom w:val="single" w:sz="4" w:space="0" w:color="auto"/>
              <w:right w:val="single" w:sz="4" w:space="0" w:color="auto"/>
            </w:tcBorders>
            <w:shd w:val="clear" w:color="auto" w:fill="385623" w:themeFill="accent6" w:themeFillShade="80"/>
            <w:vAlign w:val="center"/>
            <w:hideMark/>
          </w:tcPr>
          <w:p w14:paraId="497C5AE1" w14:textId="77777777" w:rsidR="005C75B4" w:rsidRPr="00F839E2" w:rsidRDefault="005C75B4" w:rsidP="00CD365B">
            <w:pPr>
              <w:spacing w:after="0" w:line="240" w:lineRule="auto"/>
              <w:jc w:val="center"/>
              <w:rPr>
                <w:rFonts w:eastAsia="Times New Roman" w:cs="Calibri"/>
                <w:b/>
                <w:bCs/>
                <w:color w:val="FFFFFF" w:themeColor="background1"/>
                <w:szCs w:val="18"/>
                <w:lang w:eastAsia="en-IN"/>
              </w:rPr>
            </w:pPr>
            <w:r w:rsidRPr="00F839E2">
              <w:rPr>
                <w:rFonts w:eastAsia="Times New Roman" w:cs="Calibri"/>
                <w:b/>
                <w:bCs/>
                <w:color w:val="FFFFFF" w:themeColor="background1"/>
                <w:szCs w:val="18"/>
                <w:lang w:eastAsia="en-IN"/>
              </w:rPr>
              <w:t>Type</w:t>
            </w:r>
          </w:p>
        </w:tc>
        <w:tc>
          <w:tcPr>
            <w:tcW w:w="0" w:type="auto"/>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42B73E42" w14:textId="77777777" w:rsidR="005C75B4" w:rsidRPr="00F839E2" w:rsidRDefault="005C75B4" w:rsidP="00CD365B">
            <w:pPr>
              <w:spacing w:after="0" w:line="240" w:lineRule="auto"/>
              <w:jc w:val="center"/>
              <w:rPr>
                <w:rFonts w:eastAsia="Times New Roman" w:cs="Calibri"/>
                <w:b/>
                <w:bCs/>
                <w:color w:val="FFFFFF" w:themeColor="background1"/>
                <w:szCs w:val="18"/>
                <w:lang w:eastAsia="en-IN"/>
              </w:rPr>
            </w:pPr>
            <w:r w:rsidRPr="00F839E2">
              <w:rPr>
                <w:rFonts w:eastAsia="Times New Roman" w:cs="Calibri"/>
                <w:b/>
                <w:bCs/>
                <w:color w:val="FFFFFF" w:themeColor="background1"/>
                <w:szCs w:val="18"/>
                <w:lang w:eastAsia="en-IN"/>
              </w:rPr>
              <w:t>Service Level Name</w:t>
            </w:r>
          </w:p>
        </w:tc>
        <w:tc>
          <w:tcPr>
            <w:tcW w:w="0" w:type="auto"/>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0ADC3FA0" w14:textId="77777777" w:rsidR="005C75B4" w:rsidRPr="00F839E2" w:rsidRDefault="005C75B4" w:rsidP="00CD365B">
            <w:pPr>
              <w:spacing w:after="0" w:line="240" w:lineRule="auto"/>
              <w:jc w:val="center"/>
              <w:rPr>
                <w:rFonts w:eastAsia="Times New Roman" w:cs="Calibri"/>
                <w:b/>
                <w:bCs/>
                <w:color w:val="FFFFFF" w:themeColor="background1"/>
                <w:szCs w:val="18"/>
                <w:lang w:eastAsia="en-IN"/>
              </w:rPr>
            </w:pPr>
            <w:r w:rsidRPr="00F839E2">
              <w:rPr>
                <w:rFonts w:eastAsia="Times New Roman" w:cs="Calibri"/>
                <w:b/>
                <w:bCs/>
                <w:color w:val="FFFFFF" w:themeColor="background1"/>
                <w:szCs w:val="18"/>
                <w:lang w:eastAsia="en-IN"/>
              </w:rPr>
              <w:t>Expected</w:t>
            </w:r>
          </w:p>
        </w:tc>
        <w:tc>
          <w:tcPr>
            <w:tcW w:w="0" w:type="auto"/>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3E8181D7" w14:textId="77777777" w:rsidR="005C75B4" w:rsidRPr="00F839E2" w:rsidRDefault="005C75B4" w:rsidP="00CD365B">
            <w:pPr>
              <w:spacing w:after="0" w:line="240" w:lineRule="auto"/>
              <w:jc w:val="center"/>
              <w:rPr>
                <w:rFonts w:eastAsia="Times New Roman" w:cs="Calibri"/>
                <w:b/>
                <w:bCs/>
                <w:color w:val="FFFFFF" w:themeColor="background1"/>
                <w:szCs w:val="18"/>
                <w:lang w:eastAsia="en-IN"/>
              </w:rPr>
            </w:pPr>
            <w:r w:rsidRPr="00F839E2">
              <w:rPr>
                <w:rFonts w:eastAsia="Times New Roman" w:cs="Calibri"/>
                <w:b/>
                <w:bCs/>
                <w:color w:val="FFFFFF" w:themeColor="background1"/>
                <w:szCs w:val="18"/>
                <w:lang w:eastAsia="en-IN"/>
              </w:rPr>
              <w:t>Minimum Service Level (Threshold)</w:t>
            </w:r>
          </w:p>
        </w:tc>
        <w:tc>
          <w:tcPr>
            <w:tcW w:w="0" w:type="auto"/>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095EEF19" w14:textId="77777777" w:rsidR="005C75B4" w:rsidRPr="00F839E2" w:rsidRDefault="005C75B4" w:rsidP="00CD365B">
            <w:pPr>
              <w:spacing w:after="0" w:line="240" w:lineRule="auto"/>
              <w:jc w:val="center"/>
              <w:rPr>
                <w:rFonts w:eastAsia="Times New Roman" w:cs="Calibri"/>
                <w:b/>
                <w:bCs/>
                <w:color w:val="FFFFFF" w:themeColor="background1"/>
                <w:szCs w:val="18"/>
                <w:lang w:eastAsia="en-IN"/>
              </w:rPr>
            </w:pPr>
            <w:r w:rsidRPr="00F839E2">
              <w:rPr>
                <w:rFonts w:eastAsia="Times New Roman" w:cs="Calibri"/>
                <w:b/>
                <w:bCs/>
                <w:color w:val="FFFFFF" w:themeColor="background1"/>
                <w:szCs w:val="18"/>
                <w:lang w:eastAsia="en-IN"/>
              </w:rPr>
              <w:t>Service Level Calculation</w:t>
            </w:r>
          </w:p>
        </w:tc>
      </w:tr>
      <w:tr w:rsidR="005C75B4" w:rsidRPr="00F839E2" w14:paraId="29DC38FF" w14:textId="77777777" w:rsidTr="00CD365B">
        <w:trPr>
          <w:trHeight w:val="7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E1A6AA"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01</w:t>
            </w:r>
          </w:p>
        </w:tc>
        <w:tc>
          <w:tcPr>
            <w:tcW w:w="0" w:type="auto"/>
            <w:tcBorders>
              <w:top w:val="nil"/>
              <w:left w:val="nil"/>
              <w:bottom w:val="single" w:sz="4" w:space="0" w:color="auto"/>
              <w:right w:val="single" w:sz="4" w:space="0" w:color="auto"/>
            </w:tcBorders>
            <w:shd w:val="clear" w:color="auto" w:fill="auto"/>
            <w:vAlign w:val="center"/>
            <w:hideMark/>
          </w:tcPr>
          <w:p w14:paraId="7FC396BB"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Major Incident Response</w:t>
            </w:r>
          </w:p>
        </w:tc>
        <w:tc>
          <w:tcPr>
            <w:tcW w:w="0" w:type="auto"/>
            <w:tcBorders>
              <w:top w:val="nil"/>
              <w:left w:val="nil"/>
              <w:bottom w:val="single" w:sz="4" w:space="0" w:color="auto"/>
              <w:right w:val="single" w:sz="4" w:space="0" w:color="auto"/>
            </w:tcBorders>
            <w:shd w:val="clear" w:color="auto" w:fill="auto"/>
            <w:vAlign w:val="center"/>
            <w:hideMark/>
          </w:tcPr>
          <w:p w14:paraId="0D7A6F02" w14:textId="4DB81876" w:rsidR="005C75B4" w:rsidRPr="00F839E2" w:rsidRDefault="004257ED" w:rsidP="00CD365B">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15</w:t>
            </w:r>
            <w:r w:rsidR="005C75B4" w:rsidRPr="00F839E2">
              <w:rPr>
                <w:rFonts w:eastAsia="Times New Roman" w:cs="Calibri"/>
                <w:color w:val="000000"/>
                <w:szCs w:val="18"/>
                <w:lang w:eastAsia="en-IN"/>
              </w:rPr>
              <w:t xml:space="preserve"> minutes</w:t>
            </w:r>
          </w:p>
        </w:tc>
        <w:tc>
          <w:tcPr>
            <w:tcW w:w="0" w:type="auto"/>
            <w:tcBorders>
              <w:top w:val="nil"/>
              <w:left w:val="nil"/>
              <w:bottom w:val="single" w:sz="4" w:space="0" w:color="auto"/>
              <w:right w:val="single" w:sz="4" w:space="0" w:color="auto"/>
            </w:tcBorders>
            <w:shd w:val="clear" w:color="auto" w:fill="auto"/>
            <w:vAlign w:val="center"/>
            <w:hideMark/>
          </w:tcPr>
          <w:p w14:paraId="2D0168EF"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90%</w:t>
            </w:r>
          </w:p>
        </w:tc>
        <w:tc>
          <w:tcPr>
            <w:tcW w:w="0" w:type="auto"/>
            <w:tcBorders>
              <w:top w:val="nil"/>
              <w:left w:val="nil"/>
              <w:bottom w:val="single" w:sz="4" w:space="0" w:color="auto"/>
              <w:right w:val="single" w:sz="4" w:space="0" w:color="auto"/>
            </w:tcBorders>
            <w:shd w:val="clear" w:color="auto" w:fill="auto"/>
            <w:vAlign w:val="center"/>
            <w:hideMark/>
          </w:tcPr>
          <w:p w14:paraId="2A235E0F" w14:textId="6D0FB3E2"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Service Level achieved = (MI15 / TMI) x 100 where: “MI15” means total number of P1 Incidents responded in fifteen (</w:t>
            </w:r>
            <w:r w:rsidR="004257ED">
              <w:rPr>
                <w:rFonts w:eastAsia="Times New Roman" w:cs="Calibri"/>
                <w:color w:val="000000"/>
                <w:szCs w:val="18"/>
                <w:lang w:eastAsia="en-IN"/>
              </w:rPr>
              <w:t>15</w:t>
            </w:r>
            <w:r w:rsidRPr="00F839E2">
              <w:rPr>
                <w:rFonts w:eastAsia="Times New Roman" w:cs="Calibri"/>
                <w:color w:val="000000"/>
                <w:szCs w:val="18"/>
                <w:lang w:eastAsia="en-IN"/>
              </w:rPr>
              <w:t xml:space="preserve">) minutes; and “TMI” means total number of P1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xml:space="preserve"> in the month</w:t>
            </w:r>
            <w:r w:rsidRPr="00DE639C">
              <w:rPr>
                <w:rFonts w:eastAsia="Times New Roman" w:cs="Calibri"/>
                <w:color w:val="000000"/>
                <w:szCs w:val="18"/>
                <w:lang w:eastAsia="en-IN"/>
              </w:rPr>
              <w:t>.</w:t>
            </w:r>
            <w:r w:rsidRPr="00F839E2">
              <w:rPr>
                <w:rFonts w:eastAsia="Times New Roman" w:cs="Calibri"/>
                <w:color w:val="000000"/>
                <w:szCs w:val="18"/>
                <w:lang w:eastAsia="en-IN"/>
              </w:rPr>
              <w:t xml:space="preserve"> Exclude Incidents which are cancelled.</w:t>
            </w:r>
          </w:p>
        </w:tc>
      </w:tr>
      <w:tr w:rsidR="005C75B4" w:rsidRPr="00F839E2" w14:paraId="147992C6"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83566C"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02</w:t>
            </w:r>
          </w:p>
        </w:tc>
        <w:tc>
          <w:tcPr>
            <w:tcW w:w="0" w:type="auto"/>
            <w:tcBorders>
              <w:top w:val="nil"/>
              <w:left w:val="nil"/>
              <w:bottom w:val="single" w:sz="4" w:space="0" w:color="auto"/>
              <w:right w:val="single" w:sz="4" w:space="0" w:color="auto"/>
            </w:tcBorders>
            <w:shd w:val="clear" w:color="auto" w:fill="auto"/>
            <w:vAlign w:val="center"/>
            <w:hideMark/>
          </w:tcPr>
          <w:p w14:paraId="49972129"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Major Incident Resolution</w:t>
            </w:r>
          </w:p>
        </w:tc>
        <w:tc>
          <w:tcPr>
            <w:tcW w:w="0" w:type="auto"/>
            <w:tcBorders>
              <w:top w:val="nil"/>
              <w:left w:val="nil"/>
              <w:bottom w:val="single" w:sz="4" w:space="0" w:color="auto"/>
              <w:right w:val="single" w:sz="4" w:space="0" w:color="auto"/>
            </w:tcBorders>
            <w:shd w:val="clear" w:color="auto" w:fill="auto"/>
            <w:vAlign w:val="center"/>
            <w:hideMark/>
          </w:tcPr>
          <w:p w14:paraId="45DFF704"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4 Hours</w:t>
            </w:r>
          </w:p>
        </w:tc>
        <w:tc>
          <w:tcPr>
            <w:tcW w:w="0" w:type="auto"/>
            <w:tcBorders>
              <w:top w:val="nil"/>
              <w:left w:val="nil"/>
              <w:bottom w:val="single" w:sz="4" w:space="0" w:color="auto"/>
              <w:right w:val="single" w:sz="4" w:space="0" w:color="auto"/>
            </w:tcBorders>
            <w:shd w:val="clear" w:color="auto" w:fill="auto"/>
            <w:vAlign w:val="center"/>
            <w:hideMark/>
          </w:tcPr>
          <w:p w14:paraId="3C142095"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90%</w:t>
            </w:r>
          </w:p>
        </w:tc>
        <w:tc>
          <w:tcPr>
            <w:tcW w:w="0" w:type="auto"/>
            <w:tcBorders>
              <w:top w:val="nil"/>
              <w:left w:val="nil"/>
              <w:bottom w:val="single" w:sz="4" w:space="0" w:color="auto"/>
              <w:right w:val="single" w:sz="4" w:space="0" w:color="auto"/>
            </w:tcBorders>
            <w:shd w:val="clear" w:color="auto" w:fill="auto"/>
            <w:vAlign w:val="center"/>
            <w:hideMark/>
          </w:tcPr>
          <w:p w14:paraId="6B32BC95"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Service Level achieved = (IR / TI) x 100 where: “IR” means total number of Major Incidents resolved within four (4) hours; and “TI” means total number of Major Incidents resolved in the month</w:t>
            </w:r>
            <w:r w:rsidRPr="00DE639C">
              <w:rPr>
                <w:rFonts w:eastAsia="Times New Roman" w:cs="Calibri"/>
                <w:color w:val="000000"/>
                <w:szCs w:val="18"/>
                <w:lang w:eastAsia="en-IN"/>
              </w:rPr>
              <w:t>.</w:t>
            </w:r>
            <w:r w:rsidRPr="00F839E2">
              <w:rPr>
                <w:rFonts w:eastAsia="Times New Roman" w:cs="Calibri"/>
                <w:color w:val="000000"/>
                <w:szCs w:val="18"/>
                <w:lang w:eastAsia="en-IN"/>
              </w:rPr>
              <w:t xml:space="preserve"> Resolution is Met when the ticket moves in “Closed State” post 5 business days of being marked as Resolved.</w:t>
            </w:r>
          </w:p>
        </w:tc>
      </w:tr>
      <w:tr w:rsidR="005C75B4" w:rsidRPr="00F839E2" w14:paraId="11426A68"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00661D"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03</w:t>
            </w:r>
          </w:p>
        </w:tc>
        <w:tc>
          <w:tcPr>
            <w:tcW w:w="0" w:type="auto"/>
            <w:tcBorders>
              <w:top w:val="nil"/>
              <w:left w:val="nil"/>
              <w:bottom w:val="single" w:sz="4" w:space="0" w:color="auto"/>
              <w:right w:val="single" w:sz="4" w:space="0" w:color="auto"/>
            </w:tcBorders>
            <w:shd w:val="clear" w:color="auto" w:fill="auto"/>
            <w:vAlign w:val="center"/>
            <w:hideMark/>
          </w:tcPr>
          <w:p w14:paraId="055A1226"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P2 Incident Response</w:t>
            </w:r>
          </w:p>
        </w:tc>
        <w:tc>
          <w:tcPr>
            <w:tcW w:w="0" w:type="auto"/>
            <w:tcBorders>
              <w:top w:val="nil"/>
              <w:left w:val="nil"/>
              <w:bottom w:val="single" w:sz="4" w:space="0" w:color="auto"/>
              <w:right w:val="single" w:sz="4" w:space="0" w:color="auto"/>
            </w:tcBorders>
            <w:shd w:val="clear" w:color="auto" w:fill="auto"/>
            <w:vAlign w:val="center"/>
            <w:hideMark/>
          </w:tcPr>
          <w:p w14:paraId="6B76E457" w14:textId="0E150E95" w:rsidR="005C75B4" w:rsidRPr="00F839E2" w:rsidRDefault="002009EB" w:rsidP="00CD365B">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2</w:t>
            </w:r>
            <w:r w:rsidR="005C75B4" w:rsidRPr="00F839E2">
              <w:rPr>
                <w:rFonts w:eastAsia="Times New Roman" w:cs="Calibri"/>
                <w:color w:val="000000"/>
                <w:szCs w:val="18"/>
                <w:lang w:eastAsia="en-IN"/>
              </w:rPr>
              <w:t xml:space="preserve"> </w:t>
            </w:r>
            <w:r>
              <w:rPr>
                <w:rFonts w:eastAsia="Times New Roman" w:cs="Calibri"/>
                <w:color w:val="000000"/>
                <w:szCs w:val="18"/>
                <w:lang w:eastAsia="en-IN"/>
              </w:rPr>
              <w:t>H</w:t>
            </w:r>
            <w:r w:rsidR="005C75B4" w:rsidRPr="00F839E2">
              <w:rPr>
                <w:rFonts w:eastAsia="Times New Roman" w:cs="Calibri"/>
                <w:color w:val="000000"/>
                <w:szCs w:val="18"/>
                <w:lang w:eastAsia="en-IN"/>
              </w:rPr>
              <w:t>our</w:t>
            </w:r>
            <w:r>
              <w:rPr>
                <w:rFonts w:eastAsia="Times New Roman" w:cs="Calibri"/>
                <w:color w:val="000000"/>
                <w:szCs w:val="18"/>
                <w:lang w:eastAsia="en-IN"/>
              </w:rPr>
              <w:t>s</w:t>
            </w:r>
          </w:p>
        </w:tc>
        <w:tc>
          <w:tcPr>
            <w:tcW w:w="0" w:type="auto"/>
            <w:tcBorders>
              <w:top w:val="nil"/>
              <w:left w:val="nil"/>
              <w:bottom w:val="single" w:sz="4" w:space="0" w:color="auto"/>
              <w:right w:val="single" w:sz="4" w:space="0" w:color="auto"/>
            </w:tcBorders>
            <w:shd w:val="clear" w:color="auto" w:fill="auto"/>
            <w:vAlign w:val="center"/>
            <w:hideMark/>
          </w:tcPr>
          <w:p w14:paraId="4B22C1B6"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90%</w:t>
            </w:r>
          </w:p>
        </w:tc>
        <w:tc>
          <w:tcPr>
            <w:tcW w:w="0" w:type="auto"/>
            <w:tcBorders>
              <w:top w:val="nil"/>
              <w:left w:val="nil"/>
              <w:bottom w:val="single" w:sz="4" w:space="0" w:color="auto"/>
              <w:right w:val="single" w:sz="4" w:space="0" w:color="auto"/>
            </w:tcBorders>
            <w:shd w:val="clear" w:color="auto" w:fill="auto"/>
            <w:vAlign w:val="center"/>
            <w:hideMark/>
          </w:tcPr>
          <w:p w14:paraId="0F6E305F" w14:textId="4E46C0ED"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Service Level achieved = (P2 30 / TP2) x 100 where: “P2 30” means total number of P2 Incidents responded to in one (</w:t>
            </w:r>
            <w:r w:rsidR="002009EB">
              <w:rPr>
                <w:rFonts w:eastAsia="Times New Roman" w:cs="Calibri"/>
                <w:color w:val="000000"/>
                <w:szCs w:val="18"/>
                <w:lang w:eastAsia="en-IN"/>
              </w:rPr>
              <w:t>2</w:t>
            </w:r>
            <w:r w:rsidRPr="00F839E2">
              <w:rPr>
                <w:rFonts w:eastAsia="Times New Roman" w:cs="Calibri"/>
                <w:color w:val="000000"/>
                <w:szCs w:val="18"/>
                <w:lang w:eastAsia="en-IN"/>
              </w:rPr>
              <w:t xml:space="preserve"> hour</w:t>
            </w:r>
            <w:r w:rsidR="002009EB">
              <w:rPr>
                <w:rFonts w:eastAsia="Times New Roman" w:cs="Calibri"/>
                <w:color w:val="000000"/>
                <w:szCs w:val="18"/>
                <w:lang w:eastAsia="en-IN"/>
              </w:rPr>
              <w:t>s</w:t>
            </w:r>
            <w:r w:rsidRPr="00F839E2">
              <w:rPr>
                <w:rFonts w:eastAsia="Times New Roman" w:cs="Calibri"/>
                <w:color w:val="000000"/>
                <w:szCs w:val="18"/>
                <w:lang w:eastAsia="en-IN"/>
              </w:rPr>
              <w:t xml:space="preserve">); and “TP2” means total number of P2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xml:space="preserve"> Exclude Incidents which are cancelled.</w:t>
            </w:r>
          </w:p>
        </w:tc>
      </w:tr>
      <w:tr w:rsidR="005C75B4" w:rsidRPr="00F839E2" w14:paraId="18014D6D"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F8CC9B"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04</w:t>
            </w:r>
          </w:p>
        </w:tc>
        <w:tc>
          <w:tcPr>
            <w:tcW w:w="0" w:type="auto"/>
            <w:tcBorders>
              <w:top w:val="nil"/>
              <w:left w:val="nil"/>
              <w:bottom w:val="single" w:sz="4" w:space="0" w:color="auto"/>
              <w:right w:val="single" w:sz="4" w:space="0" w:color="auto"/>
            </w:tcBorders>
            <w:shd w:val="clear" w:color="auto" w:fill="auto"/>
            <w:vAlign w:val="center"/>
            <w:hideMark/>
          </w:tcPr>
          <w:p w14:paraId="52CE3252"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P2 Incident Resolution</w:t>
            </w:r>
          </w:p>
        </w:tc>
        <w:tc>
          <w:tcPr>
            <w:tcW w:w="0" w:type="auto"/>
            <w:tcBorders>
              <w:top w:val="nil"/>
              <w:left w:val="nil"/>
              <w:bottom w:val="single" w:sz="4" w:space="0" w:color="auto"/>
              <w:right w:val="single" w:sz="4" w:space="0" w:color="auto"/>
            </w:tcBorders>
            <w:shd w:val="clear" w:color="auto" w:fill="auto"/>
            <w:vAlign w:val="center"/>
            <w:hideMark/>
          </w:tcPr>
          <w:p w14:paraId="4B6D4FBA"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8 Hours</w:t>
            </w:r>
          </w:p>
        </w:tc>
        <w:tc>
          <w:tcPr>
            <w:tcW w:w="0" w:type="auto"/>
            <w:tcBorders>
              <w:top w:val="nil"/>
              <w:left w:val="nil"/>
              <w:bottom w:val="single" w:sz="4" w:space="0" w:color="auto"/>
              <w:right w:val="single" w:sz="4" w:space="0" w:color="auto"/>
            </w:tcBorders>
            <w:shd w:val="clear" w:color="auto" w:fill="auto"/>
            <w:vAlign w:val="center"/>
            <w:hideMark/>
          </w:tcPr>
          <w:p w14:paraId="3B98678A"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90%</w:t>
            </w:r>
          </w:p>
        </w:tc>
        <w:tc>
          <w:tcPr>
            <w:tcW w:w="0" w:type="auto"/>
            <w:tcBorders>
              <w:top w:val="nil"/>
              <w:left w:val="nil"/>
              <w:bottom w:val="single" w:sz="4" w:space="0" w:color="auto"/>
              <w:right w:val="single" w:sz="4" w:space="0" w:color="auto"/>
            </w:tcBorders>
            <w:shd w:val="clear" w:color="auto" w:fill="auto"/>
            <w:vAlign w:val="center"/>
            <w:hideMark/>
          </w:tcPr>
          <w:p w14:paraId="60C8F239"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 xml:space="preserve">Service Level achieved = (RP2 / CI) x 100 where: “RP2” means total number of P2 Incidents resolved within eight (8) hours; and “CI” means total number of P2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xml:space="preserve"> in the month. Resolution is Met when the ticket moves in “Closed State” post 5 business days of being marked as Resolved.</w:t>
            </w:r>
          </w:p>
        </w:tc>
      </w:tr>
      <w:tr w:rsidR="005C75B4" w:rsidRPr="00F839E2" w14:paraId="3C4A319A"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04047A"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05</w:t>
            </w:r>
          </w:p>
        </w:tc>
        <w:tc>
          <w:tcPr>
            <w:tcW w:w="0" w:type="auto"/>
            <w:tcBorders>
              <w:top w:val="nil"/>
              <w:left w:val="nil"/>
              <w:bottom w:val="single" w:sz="4" w:space="0" w:color="auto"/>
              <w:right w:val="single" w:sz="4" w:space="0" w:color="auto"/>
            </w:tcBorders>
            <w:shd w:val="clear" w:color="auto" w:fill="auto"/>
            <w:vAlign w:val="center"/>
            <w:hideMark/>
          </w:tcPr>
          <w:p w14:paraId="062C6071"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P3 Incident Responses</w:t>
            </w:r>
          </w:p>
        </w:tc>
        <w:tc>
          <w:tcPr>
            <w:tcW w:w="0" w:type="auto"/>
            <w:tcBorders>
              <w:top w:val="nil"/>
              <w:left w:val="nil"/>
              <w:bottom w:val="single" w:sz="4" w:space="0" w:color="auto"/>
              <w:right w:val="single" w:sz="4" w:space="0" w:color="auto"/>
            </w:tcBorders>
            <w:shd w:val="clear" w:color="auto" w:fill="auto"/>
            <w:vAlign w:val="center"/>
            <w:hideMark/>
          </w:tcPr>
          <w:p w14:paraId="6F7C714A" w14:textId="36C8B2D3" w:rsidR="005C75B4" w:rsidRPr="00F839E2" w:rsidRDefault="0036401D" w:rsidP="00CD365B">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8</w:t>
            </w:r>
            <w:r w:rsidR="005C75B4" w:rsidRPr="00F839E2">
              <w:rPr>
                <w:rFonts w:eastAsia="Times New Roman" w:cs="Calibri"/>
                <w:color w:val="000000"/>
                <w:szCs w:val="18"/>
                <w:lang w:eastAsia="en-IN"/>
              </w:rPr>
              <w:t xml:space="preserve"> Hours</w:t>
            </w:r>
          </w:p>
        </w:tc>
        <w:tc>
          <w:tcPr>
            <w:tcW w:w="0" w:type="auto"/>
            <w:tcBorders>
              <w:top w:val="nil"/>
              <w:left w:val="nil"/>
              <w:bottom w:val="single" w:sz="4" w:space="0" w:color="auto"/>
              <w:right w:val="single" w:sz="4" w:space="0" w:color="auto"/>
            </w:tcBorders>
            <w:shd w:val="clear" w:color="auto" w:fill="auto"/>
            <w:vAlign w:val="center"/>
            <w:hideMark/>
          </w:tcPr>
          <w:p w14:paraId="14132476"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85%</w:t>
            </w:r>
          </w:p>
        </w:tc>
        <w:tc>
          <w:tcPr>
            <w:tcW w:w="0" w:type="auto"/>
            <w:tcBorders>
              <w:top w:val="nil"/>
              <w:left w:val="nil"/>
              <w:bottom w:val="single" w:sz="4" w:space="0" w:color="auto"/>
              <w:right w:val="single" w:sz="4" w:space="0" w:color="auto"/>
            </w:tcBorders>
            <w:shd w:val="clear" w:color="auto" w:fill="auto"/>
            <w:vAlign w:val="center"/>
            <w:hideMark/>
          </w:tcPr>
          <w:p w14:paraId="3D6A9105" w14:textId="11B60635"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Service Level achieved = (P3 2 / TP3) x 100 where: “P3 2” means total number of P3 Incidents responded to in four (</w:t>
            </w:r>
            <w:r w:rsidR="0036401D">
              <w:rPr>
                <w:rFonts w:eastAsia="Times New Roman" w:cs="Calibri"/>
                <w:color w:val="000000"/>
                <w:szCs w:val="18"/>
                <w:lang w:eastAsia="en-IN"/>
              </w:rPr>
              <w:t>8</w:t>
            </w:r>
            <w:r w:rsidRPr="00F839E2">
              <w:rPr>
                <w:rFonts w:eastAsia="Times New Roman" w:cs="Calibri"/>
                <w:color w:val="000000"/>
                <w:szCs w:val="18"/>
                <w:lang w:eastAsia="en-IN"/>
              </w:rPr>
              <w:t xml:space="preserve">) hours; and “TP3” means total number of P3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Exclude Incidents which are cancelled. Response is Met when a ticket is assigned to the relevant resolver group</w:t>
            </w:r>
          </w:p>
        </w:tc>
      </w:tr>
      <w:tr w:rsidR="005C75B4" w:rsidRPr="00F839E2" w14:paraId="5243ED24"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5DB10C"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06</w:t>
            </w:r>
          </w:p>
        </w:tc>
        <w:tc>
          <w:tcPr>
            <w:tcW w:w="0" w:type="auto"/>
            <w:tcBorders>
              <w:top w:val="nil"/>
              <w:left w:val="nil"/>
              <w:bottom w:val="single" w:sz="4" w:space="0" w:color="auto"/>
              <w:right w:val="single" w:sz="4" w:space="0" w:color="auto"/>
            </w:tcBorders>
            <w:shd w:val="clear" w:color="auto" w:fill="auto"/>
            <w:vAlign w:val="center"/>
            <w:hideMark/>
          </w:tcPr>
          <w:p w14:paraId="765DD380"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P3 Incident Resolution</w:t>
            </w:r>
          </w:p>
        </w:tc>
        <w:tc>
          <w:tcPr>
            <w:tcW w:w="0" w:type="auto"/>
            <w:tcBorders>
              <w:top w:val="nil"/>
              <w:left w:val="nil"/>
              <w:bottom w:val="single" w:sz="4" w:space="0" w:color="auto"/>
              <w:right w:val="single" w:sz="4" w:space="0" w:color="auto"/>
            </w:tcBorders>
            <w:shd w:val="clear" w:color="auto" w:fill="auto"/>
            <w:vAlign w:val="center"/>
            <w:hideMark/>
          </w:tcPr>
          <w:p w14:paraId="0887D3E8"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2 Days</w:t>
            </w:r>
          </w:p>
        </w:tc>
        <w:tc>
          <w:tcPr>
            <w:tcW w:w="0" w:type="auto"/>
            <w:tcBorders>
              <w:top w:val="nil"/>
              <w:left w:val="nil"/>
              <w:bottom w:val="single" w:sz="4" w:space="0" w:color="auto"/>
              <w:right w:val="single" w:sz="4" w:space="0" w:color="auto"/>
            </w:tcBorders>
            <w:shd w:val="clear" w:color="auto" w:fill="auto"/>
            <w:vAlign w:val="center"/>
            <w:hideMark/>
          </w:tcPr>
          <w:p w14:paraId="5DD92F3D"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85%</w:t>
            </w:r>
          </w:p>
        </w:tc>
        <w:tc>
          <w:tcPr>
            <w:tcW w:w="0" w:type="auto"/>
            <w:tcBorders>
              <w:top w:val="nil"/>
              <w:left w:val="nil"/>
              <w:bottom w:val="single" w:sz="4" w:space="0" w:color="auto"/>
              <w:right w:val="single" w:sz="4" w:space="0" w:color="auto"/>
            </w:tcBorders>
            <w:shd w:val="clear" w:color="auto" w:fill="auto"/>
            <w:vAlign w:val="center"/>
            <w:hideMark/>
          </w:tcPr>
          <w:p w14:paraId="6FF62DB2"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 xml:space="preserve">Service Level achieved = (P3 2 / TP3) x 100 where: “P3 2” means total number of P3 Incidents resolved within two (2) Business Days; and “TP3” means total number of P3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xml:space="preserve"> in the month. Resolution is Met when the ticket moves in “Closed State” post 5 business days of being marked as Resolved.</w:t>
            </w:r>
          </w:p>
        </w:tc>
      </w:tr>
      <w:tr w:rsidR="005C75B4" w:rsidRPr="00F839E2" w14:paraId="0D38A1DE"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ED5213"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07</w:t>
            </w:r>
          </w:p>
        </w:tc>
        <w:tc>
          <w:tcPr>
            <w:tcW w:w="0" w:type="auto"/>
            <w:tcBorders>
              <w:top w:val="nil"/>
              <w:left w:val="nil"/>
              <w:bottom w:val="single" w:sz="4" w:space="0" w:color="auto"/>
              <w:right w:val="single" w:sz="4" w:space="0" w:color="auto"/>
            </w:tcBorders>
            <w:shd w:val="clear" w:color="auto" w:fill="auto"/>
            <w:vAlign w:val="center"/>
            <w:hideMark/>
          </w:tcPr>
          <w:p w14:paraId="35726E22"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P4 Incident Response</w:t>
            </w:r>
          </w:p>
        </w:tc>
        <w:tc>
          <w:tcPr>
            <w:tcW w:w="0" w:type="auto"/>
            <w:tcBorders>
              <w:top w:val="nil"/>
              <w:left w:val="nil"/>
              <w:bottom w:val="single" w:sz="4" w:space="0" w:color="auto"/>
              <w:right w:val="single" w:sz="4" w:space="0" w:color="auto"/>
            </w:tcBorders>
            <w:shd w:val="clear" w:color="auto" w:fill="auto"/>
            <w:vAlign w:val="center"/>
            <w:hideMark/>
          </w:tcPr>
          <w:p w14:paraId="01F7CFEB" w14:textId="5C91463A" w:rsidR="005C75B4" w:rsidRPr="00F839E2" w:rsidRDefault="0036401D" w:rsidP="00CD365B">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12</w:t>
            </w:r>
            <w:r w:rsidR="005C75B4" w:rsidRPr="00F839E2">
              <w:rPr>
                <w:rFonts w:eastAsia="Times New Roman" w:cs="Calibri"/>
                <w:color w:val="000000"/>
                <w:szCs w:val="18"/>
                <w:lang w:eastAsia="en-IN"/>
              </w:rPr>
              <w:t xml:space="preserve"> Hours</w:t>
            </w:r>
          </w:p>
        </w:tc>
        <w:tc>
          <w:tcPr>
            <w:tcW w:w="0" w:type="auto"/>
            <w:tcBorders>
              <w:top w:val="nil"/>
              <w:left w:val="nil"/>
              <w:bottom w:val="single" w:sz="4" w:space="0" w:color="auto"/>
              <w:right w:val="single" w:sz="4" w:space="0" w:color="auto"/>
            </w:tcBorders>
            <w:shd w:val="clear" w:color="auto" w:fill="auto"/>
            <w:vAlign w:val="center"/>
            <w:hideMark/>
          </w:tcPr>
          <w:p w14:paraId="1AF01B60"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85%</w:t>
            </w:r>
          </w:p>
        </w:tc>
        <w:tc>
          <w:tcPr>
            <w:tcW w:w="0" w:type="auto"/>
            <w:tcBorders>
              <w:top w:val="nil"/>
              <w:left w:val="nil"/>
              <w:bottom w:val="single" w:sz="4" w:space="0" w:color="auto"/>
              <w:right w:val="single" w:sz="4" w:space="0" w:color="auto"/>
            </w:tcBorders>
            <w:shd w:val="clear" w:color="auto" w:fill="auto"/>
            <w:vAlign w:val="center"/>
            <w:hideMark/>
          </w:tcPr>
          <w:p w14:paraId="085703C7" w14:textId="529AB76F"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Service Level achieved = (P4 4 / TP4) x 100 where: “P4 4” means total number of P4 Incidents responded to in eight (</w:t>
            </w:r>
            <w:r w:rsidR="0036401D">
              <w:rPr>
                <w:rFonts w:eastAsia="Times New Roman" w:cs="Calibri"/>
                <w:color w:val="000000"/>
                <w:szCs w:val="18"/>
                <w:lang w:eastAsia="en-IN"/>
              </w:rPr>
              <w:t>12</w:t>
            </w:r>
            <w:r w:rsidRPr="00F839E2">
              <w:rPr>
                <w:rFonts w:eastAsia="Times New Roman" w:cs="Calibri"/>
                <w:color w:val="000000"/>
                <w:szCs w:val="18"/>
                <w:lang w:eastAsia="en-IN"/>
              </w:rPr>
              <w:t xml:space="preserve">) hours; and “TP4” means total number of P4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xml:space="preserve"> in the month. Exclude Incidents which are cancelled. Response is Met when a ticket is assigned to the relevant resolver group</w:t>
            </w:r>
          </w:p>
        </w:tc>
      </w:tr>
      <w:tr w:rsidR="005C75B4" w:rsidRPr="00F839E2" w14:paraId="159671FD" w14:textId="77777777" w:rsidTr="00CD365B">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A67A72" w14:textId="77777777" w:rsidR="005C75B4" w:rsidRPr="00F839E2" w:rsidRDefault="005C75B4" w:rsidP="00CD365B">
            <w:pPr>
              <w:spacing w:after="0" w:line="240" w:lineRule="auto"/>
              <w:jc w:val="center"/>
              <w:rPr>
                <w:rFonts w:eastAsia="Times New Roman" w:cs="Calibri"/>
                <w:b/>
                <w:bCs/>
                <w:color w:val="000000"/>
                <w:szCs w:val="18"/>
                <w:lang w:eastAsia="en-IN"/>
              </w:rPr>
            </w:pPr>
            <w:r w:rsidRPr="00F839E2">
              <w:rPr>
                <w:rFonts w:eastAsia="Times New Roman" w:cs="Calibri"/>
                <w:b/>
                <w:bCs/>
                <w:color w:val="000000"/>
                <w:szCs w:val="18"/>
                <w:lang w:eastAsia="en-IN"/>
              </w:rPr>
              <w:t>SLA 08</w:t>
            </w:r>
          </w:p>
        </w:tc>
        <w:tc>
          <w:tcPr>
            <w:tcW w:w="0" w:type="auto"/>
            <w:tcBorders>
              <w:top w:val="nil"/>
              <w:left w:val="nil"/>
              <w:bottom w:val="single" w:sz="4" w:space="0" w:color="auto"/>
              <w:right w:val="single" w:sz="4" w:space="0" w:color="auto"/>
            </w:tcBorders>
            <w:shd w:val="clear" w:color="auto" w:fill="auto"/>
            <w:vAlign w:val="center"/>
            <w:hideMark/>
          </w:tcPr>
          <w:p w14:paraId="1DB4351E"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P4 Incident Resolution</w:t>
            </w:r>
          </w:p>
        </w:tc>
        <w:tc>
          <w:tcPr>
            <w:tcW w:w="0" w:type="auto"/>
            <w:tcBorders>
              <w:top w:val="nil"/>
              <w:left w:val="nil"/>
              <w:bottom w:val="single" w:sz="4" w:space="0" w:color="auto"/>
              <w:right w:val="single" w:sz="4" w:space="0" w:color="auto"/>
            </w:tcBorders>
            <w:shd w:val="clear" w:color="auto" w:fill="auto"/>
            <w:vAlign w:val="center"/>
            <w:hideMark/>
          </w:tcPr>
          <w:p w14:paraId="2566813D"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4 Days</w:t>
            </w:r>
          </w:p>
        </w:tc>
        <w:tc>
          <w:tcPr>
            <w:tcW w:w="0" w:type="auto"/>
            <w:tcBorders>
              <w:top w:val="nil"/>
              <w:left w:val="nil"/>
              <w:bottom w:val="single" w:sz="4" w:space="0" w:color="auto"/>
              <w:right w:val="single" w:sz="4" w:space="0" w:color="auto"/>
            </w:tcBorders>
            <w:shd w:val="clear" w:color="auto" w:fill="auto"/>
            <w:vAlign w:val="center"/>
            <w:hideMark/>
          </w:tcPr>
          <w:p w14:paraId="6878C39F"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theme="minorHAnsi"/>
                <w:color w:val="000000"/>
                <w:szCs w:val="18"/>
                <w:lang w:eastAsia="en-IN"/>
              </w:rPr>
              <w:t>85%</w:t>
            </w:r>
          </w:p>
        </w:tc>
        <w:tc>
          <w:tcPr>
            <w:tcW w:w="0" w:type="auto"/>
            <w:tcBorders>
              <w:top w:val="nil"/>
              <w:left w:val="nil"/>
              <w:bottom w:val="single" w:sz="4" w:space="0" w:color="auto"/>
              <w:right w:val="single" w:sz="4" w:space="0" w:color="auto"/>
            </w:tcBorders>
            <w:shd w:val="clear" w:color="auto" w:fill="auto"/>
            <w:vAlign w:val="center"/>
            <w:hideMark/>
          </w:tcPr>
          <w:p w14:paraId="7BF58905" w14:textId="77777777" w:rsidR="005C75B4" w:rsidRPr="00F839E2" w:rsidRDefault="005C75B4" w:rsidP="00CD365B">
            <w:pPr>
              <w:spacing w:after="0" w:line="240" w:lineRule="auto"/>
              <w:jc w:val="center"/>
              <w:rPr>
                <w:rFonts w:eastAsia="Times New Roman" w:cs="Calibri"/>
                <w:color w:val="000000"/>
                <w:szCs w:val="18"/>
                <w:lang w:eastAsia="en-IN"/>
              </w:rPr>
            </w:pPr>
            <w:r w:rsidRPr="00F839E2">
              <w:rPr>
                <w:rFonts w:eastAsia="Times New Roman" w:cs="Calibri"/>
                <w:color w:val="000000"/>
                <w:szCs w:val="18"/>
                <w:lang w:eastAsia="en-IN"/>
              </w:rPr>
              <w:t xml:space="preserve">Service Level achieved = (P4 7 / TP4) x 100 where: “P4 7” means total number of P4 Incidents resolved within four (4) Business Days; and “TP4” means total number of P4 Incidents </w:t>
            </w:r>
            <w:r w:rsidRPr="00DE639C">
              <w:rPr>
                <w:rFonts w:eastAsia="Times New Roman" w:cs="Calibri"/>
                <w:color w:val="000000"/>
                <w:szCs w:val="18"/>
                <w:lang w:eastAsia="en-IN"/>
              </w:rPr>
              <w:t>closed</w:t>
            </w:r>
            <w:r w:rsidRPr="00F839E2">
              <w:rPr>
                <w:rFonts w:eastAsia="Times New Roman" w:cs="Calibri"/>
                <w:color w:val="000000"/>
                <w:szCs w:val="18"/>
                <w:lang w:eastAsia="en-IN"/>
              </w:rPr>
              <w:t xml:space="preserve"> in the </w:t>
            </w:r>
            <w:r w:rsidRPr="00F839E2">
              <w:rPr>
                <w:rFonts w:eastAsia="Times New Roman" w:cs="Calibri"/>
                <w:color w:val="000000"/>
                <w:szCs w:val="18"/>
                <w:lang w:eastAsia="en-IN"/>
              </w:rPr>
              <w:lastRenderedPageBreak/>
              <w:t>month. Resolution is Met when the ticket moves in “Closed State” post 5 business days of being marked as Resolved.</w:t>
            </w:r>
          </w:p>
        </w:tc>
      </w:tr>
    </w:tbl>
    <w:p w14:paraId="479FC369" w14:textId="77777777" w:rsidR="005C75B4" w:rsidRDefault="005C75B4" w:rsidP="005C75B4"/>
    <w:p w14:paraId="57187E71" w14:textId="77777777" w:rsidR="005C75B4" w:rsidRPr="00DE639C" w:rsidRDefault="00DE639C" w:rsidP="00DE639C">
      <w:pPr>
        <w:pStyle w:val="Heading1"/>
        <w:numPr>
          <w:ilvl w:val="0"/>
          <w:numId w:val="0"/>
        </w:numPr>
        <w:rPr>
          <w:rFonts w:eastAsiaTheme="majorEastAsia"/>
          <w:lang w:val="en-US"/>
        </w:rPr>
      </w:pPr>
      <w:bookmarkStart w:id="21" w:name="_Toc160727647"/>
      <w:r>
        <w:rPr>
          <w:rFonts w:eastAsiaTheme="majorEastAsia"/>
          <w:lang w:val="en-US"/>
        </w:rPr>
        <w:t xml:space="preserve">4.4 </w:t>
      </w:r>
      <w:r w:rsidR="00620009">
        <w:rPr>
          <w:rFonts w:eastAsiaTheme="majorEastAsia"/>
          <w:lang w:val="en-US"/>
        </w:rPr>
        <w:t>Key Contacts &amp; Escalations Matrix</w:t>
      </w:r>
      <w:bookmarkEnd w:id="21"/>
    </w:p>
    <w:tbl>
      <w:tblPr>
        <w:tblW w:w="0" w:type="auto"/>
        <w:tblLook w:val="04A0" w:firstRow="1" w:lastRow="0" w:firstColumn="1" w:lastColumn="0" w:noHBand="0" w:noVBand="1"/>
      </w:tblPr>
      <w:tblGrid>
        <w:gridCol w:w="1976"/>
        <w:gridCol w:w="1361"/>
        <w:gridCol w:w="3589"/>
        <w:gridCol w:w="2090"/>
      </w:tblGrid>
      <w:tr w:rsidR="005C75B4" w:rsidRPr="00183341" w14:paraId="635CCF80" w14:textId="77777777" w:rsidTr="00DE639C">
        <w:trPr>
          <w:trHeight w:val="290"/>
        </w:trPr>
        <w:tc>
          <w:tcPr>
            <w:tcW w:w="0" w:type="auto"/>
            <w:tcBorders>
              <w:top w:val="single" w:sz="4" w:space="0" w:color="auto"/>
              <w:left w:val="single" w:sz="4" w:space="0" w:color="auto"/>
              <w:bottom w:val="single" w:sz="4" w:space="0" w:color="auto"/>
              <w:right w:val="single" w:sz="4" w:space="0" w:color="auto"/>
            </w:tcBorders>
            <w:shd w:val="clear" w:color="auto" w:fill="385623" w:themeFill="accent6" w:themeFillShade="80"/>
            <w:noWrap/>
            <w:vAlign w:val="center"/>
            <w:hideMark/>
          </w:tcPr>
          <w:p w14:paraId="61B79316" w14:textId="77777777" w:rsidR="005C75B4" w:rsidRPr="00183341" w:rsidRDefault="005C75B4" w:rsidP="00CD365B">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Name</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5A928B42" w14:textId="77777777" w:rsidR="005C75B4" w:rsidRPr="00183341" w:rsidRDefault="005C75B4" w:rsidP="00CD365B">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Contact</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42F53BC4" w14:textId="77777777" w:rsidR="005C75B4" w:rsidRPr="00183341" w:rsidRDefault="005C75B4" w:rsidP="00CD365B">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eastAsia="en-IN"/>
              </w:rPr>
              <w:t>Email ID</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5502B168" w14:textId="77777777" w:rsidR="005C75B4" w:rsidRPr="00183341" w:rsidRDefault="005C75B4" w:rsidP="00CD365B">
            <w:pPr>
              <w:spacing w:after="0" w:line="240" w:lineRule="auto"/>
              <w:jc w:val="center"/>
              <w:rPr>
                <w:rFonts w:eastAsia="Times New Roman" w:cs="Calibri"/>
                <w:b/>
                <w:bCs/>
                <w:color w:val="FFFFFF"/>
                <w:szCs w:val="18"/>
                <w:lang w:eastAsia="en-IN"/>
              </w:rPr>
            </w:pPr>
            <w:r w:rsidRPr="00A965D0">
              <w:rPr>
                <w:rFonts w:eastAsia="Times New Roman" w:cs="Calibri"/>
                <w:b/>
                <w:bCs/>
                <w:color w:val="FFFFFF"/>
                <w:szCs w:val="18"/>
                <w:lang w:eastAsia="en-IN"/>
              </w:rPr>
              <w:t>Role</w:t>
            </w:r>
          </w:p>
        </w:tc>
      </w:tr>
      <w:tr w:rsidR="005C75B4" w:rsidRPr="00183341" w14:paraId="3ABD9E85" w14:textId="77777777" w:rsidTr="00DE639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9150D7" w14:textId="77777777" w:rsidR="005C75B4" w:rsidRPr="00183341" w:rsidRDefault="005C75B4" w:rsidP="00CD365B">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Priyesh Parashar</w:t>
            </w:r>
          </w:p>
        </w:tc>
        <w:tc>
          <w:tcPr>
            <w:tcW w:w="0" w:type="auto"/>
            <w:tcBorders>
              <w:top w:val="nil"/>
              <w:left w:val="nil"/>
              <w:bottom w:val="single" w:sz="4" w:space="0" w:color="auto"/>
              <w:right w:val="single" w:sz="4" w:space="0" w:color="auto"/>
            </w:tcBorders>
            <w:shd w:val="clear" w:color="auto" w:fill="auto"/>
            <w:vAlign w:val="center"/>
            <w:hideMark/>
          </w:tcPr>
          <w:p w14:paraId="33D74529" w14:textId="77777777" w:rsidR="005C75B4" w:rsidRPr="00183341" w:rsidRDefault="005C75B4" w:rsidP="00CD365B">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9845227014</w:t>
            </w:r>
          </w:p>
        </w:tc>
        <w:tc>
          <w:tcPr>
            <w:tcW w:w="0" w:type="auto"/>
            <w:tcBorders>
              <w:top w:val="nil"/>
              <w:left w:val="nil"/>
              <w:bottom w:val="single" w:sz="4" w:space="0" w:color="auto"/>
              <w:right w:val="single" w:sz="4" w:space="0" w:color="auto"/>
            </w:tcBorders>
            <w:shd w:val="clear" w:color="auto" w:fill="auto"/>
            <w:vAlign w:val="center"/>
            <w:hideMark/>
          </w:tcPr>
          <w:p w14:paraId="648515E0" w14:textId="77777777" w:rsidR="005C75B4" w:rsidRPr="00183341" w:rsidRDefault="005C75B4" w:rsidP="00CD365B">
            <w:pPr>
              <w:spacing w:after="0" w:line="240" w:lineRule="auto"/>
              <w:jc w:val="center"/>
              <w:rPr>
                <w:rFonts w:eastAsia="Times New Roman" w:cs="Calibri"/>
                <w:color w:val="0563C1"/>
                <w:szCs w:val="18"/>
                <w:u w:val="single"/>
                <w:lang w:eastAsia="en-IN"/>
              </w:rPr>
            </w:pPr>
            <w:hyperlink r:id="rId13" w:history="1">
              <w:r w:rsidRPr="00183341">
                <w:rPr>
                  <w:rFonts w:eastAsia="Times New Roman" w:cs="Calibri"/>
                  <w:color w:val="0563C1"/>
                  <w:szCs w:val="18"/>
                  <w:u w:val="single"/>
                  <w:lang w:eastAsia="en-IN"/>
                </w:rPr>
                <w:t>priyesh.parashar@netradyne.com</w:t>
              </w:r>
            </w:hyperlink>
          </w:p>
        </w:tc>
        <w:tc>
          <w:tcPr>
            <w:tcW w:w="0" w:type="auto"/>
            <w:tcBorders>
              <w:top w:val="nil"/>
              <w:left w:val="nil"/>
              <w:bottom w:val="single" w:sz="4" w:space="0" w:color="auto"/>
              <w:right w:val="single" w:sz="4" w:space="0" w:color="auto"/>
            </w:tcBorders>
            <w:shd w:val="clear" w:color="auto" w:fill="auto"/>
            <w:vAlign w:val="center"/>
            <w:hideMark/>
          </w:tcPr>
          <w:p w14:paraId="60A5265D" w14:textId="7E53EB4C" w:rsidR="005C75B4" w:rsidRPr="00183341" w:rsidRDefault="00586F45" w:rsidP="00CD365B">
            <w:pPr>
              <w:spacing w:after="0" w:line="240" w:lineRule="auto"/>
              <w:jc w:val="center"/>
              <w:rPr>
                <w:rFonts w:eastAsia="Times New Roman" w:cs="Calibri"/>
                <w:color w:val="000000"/>
                <w:szCs w:val="18"/>
                <w:lang w:eastAsia="en-IN"/>
              </w:rPr>
            </w:pPr>
            <w:r>
              <w:rPr>
                <w:rFonts w:eastAsia="Times New Roman" w:cs="Calibri"/>
                <w:color w:val="000000"/>
                <w:szCs w:val="18"/>
                <w:lang w:val="en-GB" w:eastAsia="en-IN"/>
              </w:rPr>
              <w:t>Staff Manager – ITSM</w:t>
            </w:r>
          </w:p>
        </w:tc>
      </w:tr>
      <w:tr w:rsidR="005C75B4" w:rsidRPr="00183341" w14:paraId="2DBADF86" w14:textId="77777777" w:rsidTr="00DE639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771AE7" w14:textId="77777777" w:rsidR="005C75B4" w:rsidRPr="00183341" w:rsidRDefault="005C75B4" w:rsidP="00CD365B">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Saravanan Sankaran</w:t>
            </w:r>
          </w:p>
        </w:tc>
        <w:tc>
          <w:tcPr>
            <w:tcW w:w="0" w:type="auto"/>
            <w:tcBorders>
              <w:top w:val="nil"/>
              <w:left w:val="nil"/>
              <w:bottom w:val="single" w:sz="4" w:space="0" w:color="auto"/>
              <w:right w:val="single" w:sz="4" w:space="0" w:color="auto"/>
            </w:tcBorders>
            <w:shd w:val="clear" w:color="auto" w:fill="auto"/>
            <w:vAlign w:val="center"/>
            <w:hideMark/>
          </w:tcPr>
          <w:p w14:paraId="4F4FC770" w14:textId="77777777" w:rsidR="005C75B4" w:rsidRPr="00183341" w:rsidRDefault="005C75B4" w:rsidP="00CD365B">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9444161422</w:t>
            </w:r>
          </w:p>
        </w:tc>
        <w:tc>
          <w:tcPr>
            <w:tcW w:w="0" w:type="auto"/>
            <w:tcBorders>
              <w:top w:val="nil"/>
              <w:left w:val="nil"/>
              <w:bottom w:val="single" w:sz="4" w:space="0" w:color="auto"/>
              <w:right w:val="single" w:sz="4" w:space="0" w:color="auto"/>
            </w:tcBorders>
            <w:shd w:val="clear" w:color="auto" w:fill="auto"/>
            <w:vAlign w:val="center"/>
            <w:hideMark/>
          </w:tcPr>
          <w:p w14:paraId="42A30461" w14:textId="77777777" w:rsidR="005C75B4" w:rsidRPr="00183341" w:rsidRDefault="005C75B4" w:rsidP="00CD365B">
            <w:pPr>
              <w:spacing w:after="0" w:line="240" w:lineRule="auto"/>
              <w:jc w:val="center"/>
              <w:rPr>
                <w:rFonts w:eastAsia="Times New Roman" w:cs="Calibri"/>
                <w:color w:val="0563C1"/>
                <w:szCs w:val="18"/>
                <w:u w:val="single"/>
                <w:lang w:eastAsia="en-IN"/>
              </w:rPr>
            </w:pPr>
            <w:hyperlink r:id="rId14" w:history="1">
              <w:r w:rsidRPr="00183341">
                <w:rPr>
                  <w:rFonts w:eastAsia="Times New Roman" w:cs="Calibri"/>
                  <w:color w:val="0563C1"/>
                  <w:szCs w:val="18"/>
                  <w:u w:val="single"/>
                  <w:lang w:eastAsia="en-IN"/>
                </w:rPr>
                <w:t>saravanan.sankaran@netradyne.com</w:t>
              </w:r>
            </w:hyperlink>
          </w:p>
        </w:tc>
        <w:tc>
          <w:tcPr>
            <w:tcW w:w="0" w:type="auto"/>
            <w:tcBorders>
              <w:top w:val="nil"/>
              <w:left w:val="nil"/>
              <w:bottom w:val="single" w:sz="4" w:space="0" w:color="auto"/>
              <w:right w:val="single" w:sz="4" w:space="0" w:color="auto"/>
            </w:tcBorders>
            <w:shd w:val="clear" w:color="auto" w:fill="auto"/>
            <w:vAlign w:val="center"/>
            <w:hideMark/>
          </w:tcPr>
          <w:p w14:paraId="02EBDE46" w14:textId="7B9C3F6F" w:rsidR="005C75B4" w:rsidRPr="00183341" w:rsidRDefault="00586F45" w:rsidP="00CD365B">
            <w:pPr>
              <w:spacing w:after="0" w:line="240" w:lineRule="auto"/>
              <w:jc w:val="center"/>
              <w:rPr>
                <w:rFonts w:eastAsia="Times New Roman" w:cs="Calibri"/>
                <w:color w:val="000000"/>
                <w:szCs w:val="18"/>
                <w:lang w:eastAsia="en-IN"/>
              </w:rPr>
            </w:pPr>
            <w:r>
              <w:rPr>
                <w:rFonts w:eastAsia="Times New Roman" w:cs="Calibri"/>
                <w:color w:val="000000"/>
                <w:szCs w:val="18"/>
                <w:lang w:val="en-GB" w:eastAsia="en-IN"/>
              </w:rPr>
              <w:t>VP</w:t>
            </w:r>
            <w:r w:rsidR="005C75B4" w:rsidRPr="00183341">
              <w:rPr>
                <w:rFonts w:eastAsia="Times New Roman" w:cs="Calibri"/>
                <w:color w:val="000000"/>
                <w:szCs w:val="18"/>
                <w:lang w:val="en-GB" w:eastAsia="en-IN"/>
              </w:rPr>
              <w:t xml:space="preserve"> - Info Security &amp; IT</w:t>
            </w:r>
          </w:p>
        </w:tc>
      </w:tr>
    </w:tbl>
    <w:p w14:paraId="16EA3976" w14:textId="77777777" w:rsidR="00AC1CF6" w:rsidRPr="00DE639C" w:rsidRDefault="00AC1CF6" w:rsidP="00AC1CF6">
      <w:pPr>
        <w:pStyle w:val="Heading1"/>
        <w:numPr>
          <w:ilvl w:val="0"/>
          <w:numId w:val="0"/>
        </w:numPr>
        <w:rPr>
          <w:rFonts w:eastAsiaTheme="majorEastAsia"/>
          <w:lang w:val="en-US"/>
        </w:rPr>
      </w:pPr>
      <w:bookmarkStart w:id="22" w:name="_Toc160727648"/>
      <w:r>
        <w:rPr>
          <w:rFonts w:eastAsiaTheme="majorEastAsia"/>
          <w:lang w:val="en-US"/>
        </w:rPr>
        <w:t>4.5 RACI</w:t>
      </w:r>
      <w:bookmarkEnd w:id="22"/>
    </w:p>
    <w:p w14:paraId="32AB2DD3" w14:textId="77777777" w:rsidR="00AC1CF6" w:rsidRPr="00AC1CF6" w:rsidRDefault="00AC1CF6" w:rsidP="00AC1CF6">
      <w:pPr>
        <w:pStyle w:val="ListParagraph"/>
        <w:spacing w:beforeAutospacing="1" w:after="100" w:afterAutospacing="1"/>
        <w:ind w:left="0"/>
        <w:rPr>
          <w:szCs w:val="18"/>
        </w:rPr>
      </w:pPr>
      <w:r w:rsidRPr="00AC1CF6">
        <w:rPr>
          <w:szCs w:val="18"/>
        </w:rPr>
        <w:t>This section maps the Roles and Responsibilities to the various steps in the workflow.</w:t>
      </w:r>
    </w:p>
    <w:p w14:paraId="6C09B5D7" w14:textId="77777777" w:rsidR="00AC1CF6" w:rsidRPr="00AC1CF6" w:rsidRDefault="00AC1CF6" w:rsidP="00AC1CF6">
      <w:pPr>
        <w:pStyle w:val="ListParagraph"/>
        <w:spacing w:beforeAutospacing="1" w:after="100" w:afterAutospacing="1"/>
        <w:rPr>
          <w:szCs w:val="18"/>
        </w:rPr>
      </w:pPr>
    </w:p>
    <w:p w14:paraId="4B91F02B" w14:textId="77777777" w:rsidR="00AC1CF6" w:rsidRPr="00AC1CF6" w:rsidRDefault="00AC1CF6" w:rsidP="001E0808">
      <w:pPr>
        <w:pStyle w:val="ListParagraph"/>
        <w:numPr>
          <w:ilvl w:val="0"/>
          <w:numId w:val="14"/>
        </w:numPr>
        <w:spacing w:before="100" w:beforeAutospacing="1" w:after="100" w:afterAutospacing="1" w:line="276" w:lineRule="auto"/>
        <w:ind w:left="720"/>
        <w:rPr>
          <w:szCs w:val="18"/>
        </w:rPr>
      </w:pPr>
      <w:r w:rsidRPr="00AC1CF6">
        <w:rPr>
          <w:szCs w:val="18"/>
        </w:rPr>
        <w:t>Responsible: Those who do the work to achieve a task. There is typically one role with a participation type of Responsible.</w:t>
      </w:r>
    </w:p>
    <w:p w14:paraId="38B76D39" w14:textId="77777777" w:rsidR="00AC1CF6" w:rsidRPr="00AC1CF6" w:rsidRDefault="00AC1CF6" w:rsidP="001E0808">
      <w:pPr>
        <w:pStyle w:val="ListParagraph"/>
        <w:numPr>
          <w:ilvl w:val="0"/>
          <w:numId w:val="14"/>
        </w:numPr>
        <w:spacing w:before="100" w:beforeAutospacing="1" w:after="100" w:afterAutospacing="1" w:line="276" w:lineRule="auto"/>
        <w:ind w:left="720"/>
        <w:rPr>
          <w:szCs w:val="18"/>
        </w:rPr>
      </w:pPr>
      <w:r w:rsidRPr="00AC1CF6">
        <w:rPr>
          <w:szCs w:val="18"/>
        </w:rPr>
        <w:t>Accountable: Those who are ultimately accountable for the correct and thorough completion of the deliverable or task, and the one to whom Responsible is accountable. Typically, the process owner is Accountable for a process, and there must be only one Accountable specified for each task or deliverable.</w:t>
      </w:r>
    </w:p>
    <w:p w14:paraId="6FE6081C" w14:textId="77777777" w:rsidR="00AC1CF6" w:rsidRPr="00AC1CF6" w:rsidRDefault="00AC1CF6" w:rsidP="001E0808">
      <w:pPr>
        <w:pStyle w:val="ListParagraph"/>
        <w:numPr>
          <w:ilvl w:val="0"/>
          <w:numId w:val="14"/>
        </w:numPr>
        <w:spacing w:before="100" w:beforeAutospacing="1" w:after="100" w:afterAutospacing="1" w:line="276" w:lineRule="auto"/>
        <w:ind w:left="720"/>
        <w:rPr>
          <w:szCs w:val="18"/>
        </w:rPr>
      </w:pPr>
      <w:r w:rsidRPr="00AC1CF6">
        <w:rPr>
          <w:szCs w:val="18"/>
        </w:rPr>
        <w:t>Consulted: Those who are not directly involved in the process but provide inputs and whose opinions are sought.</w:t>
      </w:r>
    </w:p>
    <w:p w14:paraId="66D2034B" w14:textId="77777777" w:rsidR="00AC1CF6" w:rsidRPr="00AC1CF6" w:rsidRDefault="00AC1CF6" w:rsidP="001E0808">
      <w:pPr>
        <w:pStyle w:val="ListParagraph"/>
        <w:numPr>
          <w:ilvl w:val="0"/>
          <w:numId w:val="14"/>
        </w:numPr>
        <w:spacing w:before="100" w:beforeAutospacing="1" w:after="100" w:afterAutospacing="1" w:line="276" w:lineRule="auto"/>
        <w:ind w:left="720"/>
        <w:rPr>
          <w:szCs w:val="18"/>
        </w:rPr>
      </w:pPr>
      <w:r w:rsidRPr="00AC1CF6">
        <w:rPr>
          <w:szCs w:val="18"/>
        </w:rPr>
        <w:t>Informed: Those who receive outputs from the process or are kept up to date on the progress, often only on completion of the task or deliverable</w:t>
      </w:r>
    </w:p>
    <w:tbl>
      <w:tblPr>
        <w:tblStyle w:val="GridTable4-Accent6"/>
        <w:tblW w:w="0" w:type="auto"/>
        <w:tblLook w:val="04A0" w:firstRow="1" w:lastRow="0" w:firstColumn="1" w:lastColumn="0" w:noHBand="0" w:noVBand="1"/>
      </w:tblPr>
      <w:tblGrid>
        <w:gridCol w:w="3242"/>
        <w:gridCol w:w="1715"/>
        <w:gridCol w:w="1417"/>
        <w:gridCol w:w="1559"/>
        <w:gridCol w:w="1083"/>
      </w:tblGrid>
      <w:tr w:rsidR="00AC1CF6" w:rsidRPr="000479C7" w14:paraId="5314AEF4" w14:textId="77777777" w:rsidTr="001473E3">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shd w:val="clear" w:color="auto" w:fill="385623" w:themeFill="accent6" w:themeFillShade="80"/>
            <w:vAlign w:val="center"/>
          </w:tcPr>
          <w:p w14:paraId="21D54E75" w14:textId="77777777" w:rsidR="00AC1CF6" w:rsidRPr="00AC1CF6" w:rsidRDefault="00AC1CF6" w:rsidP="00CD365B">
            <w:pPr>
              <w:jc w:val="center"/>
              <w:rPr>
                <w:szCs w:val="18"/>
              </w:rPr>
            </w:pPr>
            <w:r w:rsidRPr="00AC1CF6">
              <w:rPr>
                <w:szCs w:val="18"/>
              </w:rPr>
              <w:t>Activity</w:t>
            </w:r>
          </w:p>
        </w:tc>
        <w:tc>
          <w:tcPr>
            <w:tcW w:w="1715" w:type="dxa"/>
            <w:shd w:val="clear" w:color="auto" w:fill="385623" w:themeFill="accent6" w:themeFillShade="80"/>
            <w:vAlign w:val="center"/>
          </w:tcPr>
          <w:p w14:paraId="0F2F9BCC" w14:textId="77777777" w:rsidR="00AC1CF6" w:rsidRPr="00AC1CF6"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AC1CF6">
              <w:rPr>
                <w:szCs w:val="18"/>
              </w:rPr>
              <w:t>IT Support Analyst</w:t>
            </w:r>
          </w:p>
        </w:tc>
        <w:tc>
          <w:tcPr>
            <w:tcW w:w="1417" w:type="dxa"/>
            <w:shd w:val="clear" w:color="auto" w:fill="385623" w:themeFill="accent6" w:themeFillShade="80"/>
            <w:vAlign w:val="center"/>
          </w:tcPr>
          <w:p w14:paraId="3078AAEA" w14:textId="77777777" w:rsidR="00AC1CF6" w:rsidRPr="00AC1CF6"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AC1CF6">
              <w:rPr>
                <w:szCs w:val="18"/>
              </w:rPr>
              <w:t>Process Owner</w:t>
            </w:r>
          </w:p>
        </w:tc>
        <w:tc>
          <w:tcPr>
            <w:tcW w:w="1559" w:type="dxa"/>
            <w:shd w:val="clear" w:color="auto" w:fill="385623" w:themeFill="accent6" w:themeFillShade="80"/>
            <w:vAlign w:val="center"/>
          </w:tcPr>
          <w:p w14:paraId="2041A9A1" w14:textId="77777777" w:rsidR="00AC1CF6" w:rsidRPr="00AC1CF6"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AC1CF6">
              <w:rPr>
                <w:szCs w:val="18"/>
              </w:rPr>
              <w:t>Incident Manager</w:t>
            </w:r>
          </w:p>
        </w:tc>
        <w:tc>
          <w:tcPr>
            <w:tcW w:w="1083" w:type="dxa"/>
            <w:shd w:val="clear" w:color="auto" w:fill="385623" w:themeFill="accent6" w:themeFillShade="80"/>
            <w:vAlign w:val="center"/>
          </w:tcPr>
          <w:p w14:paraId="12153811" w14:textId="77777777" w:rsidR="00AC1CF6" w:rsidRPr="00AC1CF6"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AC1CF6">
              <w:rPr>
                <w:szCs w:val="18"/>
              </w:rPr>
              <w:t>User</w:t>
            </w:r>
          </w:p>
        </w:tc>
      </w:tr>
      <w:tr w:rsidR="00AC1CF6" w:rsidRPr="000479C7" w14:paraId="25198DFE" w14:textId="77777777" w:rsidTr="00AC1CF6">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A8D08D" w:themeFill="accent6" w:themeFillTint="99"/>
          </w:tcPr>
          <w:p w14:paraId="5B88AB1E" w14:textId="77777777" w:rsidR="00AC1CF6" w:rsidRPr="00AC1CF6" w:rsidRDefault="00AC1CF6" w:rsidP="00CD365B">
            <w:pPr>
              <w:rPr>
                <w:szCs w:val="18"/>
              </w:rPr>
            </w:pPr>
            <w:r w:rsidRPr="00AC1CF6">
              <w:rPr>
                <w:szCs w:val="18"/>
              </w:rPr>
              <w:t>Phase 1: Incident Identification &amp; Logging</w:t>
            </w:r>
          </w:p>
        </w:tc>
      </w:tr>
      <w:tr w:rsidR="00AC1CF6" w:rsidRPr="000479C7" w14:paraId="18DD3794" w14:textId="77777777" w:rsidTr="001473E3">
        <w:trPr>
          <w:trHeight w:val="240"/>
        </w:trPr>
        <w:tc>
          <w:tcPr>
            <w:cnfStyle w:val="001000000000" w:firstRow="0" w:lastRow="0" w:firstColumn="1" w:lastColumn="0" w:oddVBand="0" w:evenVBand="0" w:oddHBand="0" w:evenHBand="0" w:firstRowFirstColumn="0" w:firstRowLastColumn="0" w:lastRowFirstColumn="0" w:lastRowLastColumn="0"/>
            <w:tcW w:w="0" w:type="auto"/>
          </w:tcPr>
          <w:p w14:paraId="606918EC" w14:textId="77777777" w:rsidR="00AC1CF6" w:rsidRPr="00AC1CF6" w:rsidRDefault="00AC1CF6" w:rsidP="00CD365B">
            <w:pPr>
              <w:rPr>
                <w:b w:val="0"/>
                <w:bCs w:val="0"/>
                <w:szCs w:val="18"/>
              </w:rPr>
            </w:pPr>
            <w:r w:rsidRPr="00AC1CF6">
              <w:rPr>
                <w:b w:val="0"/>
                <w:bCs w:val="0"/>
                <w:szCs w:val="18"/>
              </w:rPr>
              <w:t>1.1 Log new Incident</w:t>
            </w:r>
          </w:p>
        </w:tc>
        <w:tc>
          <w:tcPr>
            <w:tcW w:w="1715" w:type="dxa"/>
            <w:vAlign w:val="center"/>
          </w:tcPr>
          <w:p w14:paraId="3AEDF2CC"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R,C,I</w:t>
            </w:r>
          </w:p>
        </w:tc>
        <w:tc>
          <w:tcPr>
            <w:tcW w:w="1417" w:type="dxa"/>
            <w:vAlign w:val="center"/>
          </w:tcPr>
          <w:p w14:paraId="55884683"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6805F797"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I,C</w:t>
            </w:r>
          </w:p>
        </w:tc>
        <w:tc>
          <w:tcPr>
            <w:tcW w:w="1083" w:type="dxa"/>
            <w:vAlign w:val="center"/>
          </w:tcPr>
          <w:p w14:paraId="47F83A31"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r>
      <w:tr w:rsidR="00AC1CF6" w:rsidRPr="00A016A2" w14:paraId="4C8B0A78"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79A9F111" w14:textId="77777777" w:rsidR="00AC1CF6" w:rsidRPr="00AC1CF6" w:rsidRDefault="00AC1CF6" w:rsidP="00CD365B">
            <w:pPr>
              <w:rPr>
                <w:b w:val="0"/>
                <w:bCs w:val="0"/>
                <w:szCs w:val="18"/>
              </w:rPr>
            </w:pPr>
            <w:r w:rsidRPr="00AC1CF6">
              <w:rPr>
                <w:b w:val="0"/>
                <w:bCs w:val="0"/>
                <w:szCs w:val="18"/>
              </w:rPr>
              <w:t>1.2 Provide incident summary, CI</w:t>
            </w:r>
          </w:p>
        </w:tc>
        <w:tc>
          <w:tcPr>
            <w:tcW w:w="1715" w:type="dxa"/>
            <w:vAlign w:val="center"/>
          </w:tcPr>
          <w:p w14:paraId="0792243F"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R,C,I</w:t>
            </w:r>
          </w:p>
        </w:tc>
        <w:tc>
          <w:tcPr>
            <w:tcW w:w="1417" w:type="dxa"/>
            <w:vAlign w:val="center"/>
          </w:tcPr>
          <w:p w14:paraId="0C853D2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6E88112D"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I,C</w:t>
            </w:r>
          </w:p>
        </w:tc>
        <w:tc>
          <w:tcPr>
            <w:tcW w:w="1083" w:type="dxa"/>
            <w:vAlign w:val="center"/>
          </w:tcPr>
          <w:p w14:paraId="7507EFE5"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r>
      <w:tr w:rsidR="00AC1CF6" w:rsidRPr="00A016A2" w14:paraId="05CF3394" w14:textId="77777777" w:rsidTr="001473E3">
        <w:trPr>
          <w:trHeight w:val="240"/>
        </w:trPr>
        <w:tc>
          <w:tcPr>
            <w:cnfStyle w:val="001000000000" w:firstRow="0" w:lastRow="0" w:firstColumn="1" w:lastColumn="0" w:oddVBand="0" w:evenVBand="0" w:oddHBand="0" w:evenHBand="0" w:firstRowFirstColumn="0" w:firstRowLastColumn="0" w:lastRowFirstColumn="0" w:lastRowLastColumn="0"/>
            <w:tcW w:w="0" w:type="auto"/>
          </w:tcPr>
          <w:p w14:paraId="0D1D7530" w14:textId="77777777" w:rsidR="00AC1CF6" w:rsidRPr="00AC1CF6" w:rsidRDefault="00AC1CF6" w:rsidP="00CD365B">
            <w:pPr>
              <w:rPr>
                <w:b w:val="0"/>
                <w:bCs w:val="0"/>
                <w:szCs w:val="18"/>
              </w:rPr>
            </w:pPr>
            <w:r w:rsidRPr="00AC1CF6">
              <w:rPr>
                <w:b w:val="0"/>
                <w:bCs w:val="0"/>
                <w:szCs w:val="18"/>
              </w:rPr>
              <w:t>1.3 Select Urgency</w:t>
            </w:r>
          </w:p>
        </w:tc>
        <w:tc>
          <w:tcPr>
            <w:tcW w:w="1715" w:type="dxa"/>
            <w:vAlign w:val="center"/>
          </w:tcPr>
          <w:p w14:paraId="3E2572E0"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R,C,I</w:t>
            </w:r>
          </w:p>
        </w:tc>
        <w:tc>
          <w:tcPr>
            <w:tcW w:w="1417" w:type="dxa"/>
            <w:vAlign w:val="center"/>
          </w:tcPr>
          <w:p w14:paraId="3DB4DD4F"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5E9AE2AF"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I,C</w:t>
            </w:r>
          </w:p>
        </w:tc>
        <w:tc>
          <w:tcPr>
            <w:tcW w:w="1083" w:type="dxa"/>
            <w:vAlign w:val="center"/>
          </w:tcPr>
          <w:p w14:paraId="76F73C3F"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r>
      <w:tr w:rsidR="00AC1CF6" w:rsidRPr="00A016A2" w14:paraId="26F2FC48"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78FA5D73" w14:textId="77777777" w:rsidR="00AC1CF6" w:rsidRPr="00AC1CF6" w:rsidRDefault="00AC1CF6" w:rsidP="00CD365B">
            <w:pPr>
              <w:rPr>
                <w:b w:val="0"/>
                <w:bCs w:val="0"/>
                <w:szCs w:val="18"/>
              </w:rPr>
            </w:pPr>
            <w:r w:rsidRPr="00AC1CF6">
              <w:rPr>
                <w:b w:val="0"/>
                <w:bCs w:val="0"/>
                <w:szCs w:val="18"/>
              </w:rPr>
              <w:t>1.4 Assign Incident to Support Group</w:t>
            </w:r>
          </w:p>
        </w:tc>
        <w:tc>
          <w:tcPr>
            <w:tcW w:w="1715" w:type="dxa"/>
            <w:vAlign w:val="center"/>
          </w:tcPr>
          <w:p w14:paraId="37DFF6D2"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260C9B73"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I,C</w:t>
            </w:r>
          </w:p>
        </w:tc>
        <w:tc>
          <w:tcPr>
            <w:tcW w:w="1559" w:type="dxa"/>
            <w:vAlign w:val="center"/>
          </w:tcPr>
          <w:p w14:paraId="4CB4575B"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3D8809F6"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71A11D60" w14:textId="77777777" w:rsidTr="00AC1CF6">
        <w:trPr>
          <w:trHeight w:val="240"/>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A8D08D" w:themeFill="accent6" w:themeFillTint="99"/>
            <w:vAlign w:val="center"/>
          </w:tcPr>
          <w:p w14:paraId="52C52ECC" w14:textId="77777777" w:rsidR="00AC1CF6" w:rsidRPr="00AC1CF6" w:rsidRDefault="00AC1CF6" w:rsidP="00CD365B">
            <w:pPr>
              <w:rPr>
                <w:b w:val="0"/>
                <w:bCs w:val="0"/>
                <w:szCs w:val="18"/>
              </w:rPr>
            </w:pPr>
            <w:r w:rsidRPr="00AC1CF6">
              <w:rPr>
                <w:szCs w:val="18"/>
              </w:rPr>
              <w:t>Phase 2: Incident Classification &amp; Prioritization</w:t>
            </w:r>
          </w:p>
        </w:tc>
      </w:tr>
      <w:tr w:rsidR="00AC1CF6" w:rsidRPr="00A016A2" w14:paraId="2A12D6ED"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4CF0E0D6" w14:textId="77777777" w:rsidR="00AC1CF6" w:rsidRPr="00AC1CF6" w:rsidRDefault="00AC1CF6" w:rsidP="00CD365B">
            <w:pPr>
              <w:rPr>
                <w:b w:val="0"/>
                <w:bCs w:val="0"/>
                <w:szCs w:val="18"/>
              </w:rPr>
            </w:pPr>
            <w:r w:rsidRPr="00AC1CF6">
              <w:rPr>
                <w:b w:val="0"/>
                <w:bCs w:val="0"/>
                <w:szCs w:val="18"/>
              </w:rPr>
              <w:t>2.1 Review Incident Information</w:t>
            </w:r>
          </w:p>
        </w:tc>
        <w:tc>
          <w:tcPr>
            <w:tcW w:w="1715" w:type="dxa"/>
            <w:vAlign w:val="center"/>
          </w:tcPr>
          <w:p w14:paraId="4FEE606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06F580DA"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135CE378"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6D8F35E0"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I,C</w:t>
            </w:r>
          </w:p>
        </w:tc>
      </w:tr>
      <w:tr w:rsidR="00AC1CF6" w:rsidRPr="00A016A2" w14:paraId="14BFA491"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2FCC0203" w14:textId="77777777" w:rsidR="00AC1CF6" w:rsidRPr="00AC1CF6" w:rsidRDefault="00AC1CF6" w:rsidP="00CD365B">
            <w:pPr>
              <w:rPr>
                <w:b w:val="0"/>
                <w:bCs w:val="0"/>
                <w:szCs w:val="18"/>
              </w:rPr>
            </w:pPr>
            <w:r w:rsidRPr="00AC1CF6">
              <w:rPr>
                <w:b w:val="0"/>
                <w:bCs w:val="0"/>
                <w:szCs w:val="18"/>
              </w:rPr>
              <w:t>2.2 Assign incident to a technician</w:t>
            </w:r>
          </w:p>
        </w:tc>
        <w:tc>
          <w:tcPr>
            <w:tcW w:w="1715" w:type="dxa"/>
            <w:vAlign w:val="center"/>
          </w:tcPr>
          <w:p w14:paraId="4076049B"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tcPr>
          <w:p w14:paraId="0A9B8E25"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0CA8E122"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45D197F6"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w:t>
            </w:r>
          </w:p>
        </w:tc>
      </w:tr>
      <w:tr w:rsidR="00AC1CF6" w:rsidRPr="00A016A2" w14:paraId="55B84543"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17190D3E" w14:textId="77777777" w:rsidR="00AC1CF6" w:rsidRPr="00AC1CF6" w:rsidRDefault="00AC1CF6" w:rsidP="00CD365B">
            <w:pPr>
              <w:rPr>
                <w:b w:val="0"/>
                <w:bCs w:val="0"/>
                <w:szCs w:val="18"/>
              </w:rPr>
            </w:pPr>
            <w:r w:rsidRPr="00AC1CF6">
              <w:rPr>
                <w:b w:val="0"/>
                <w:bCs w:val="0"/>
                <w:szCs w:val="18"/>
              </w:rPr>
              <w:t>2.3 Reassign incident</w:t>
            </w:r>
          </w:p>
        </w:tc>
        <w:tc>
          <w:tcPr>
            <w:tcW w:w="1715" w:type="dxa"/>
            <w:vAlign w:val="center"/>
          </w:tcPr>
          <w:p w14:paraId="371DD0B3"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tcPr>
          <w:p w14:paraId="0DDC4051"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559C1C5F"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60F94426"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5A549B04"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194604EB" w14:textId="77777777" w:rsidR="00AC1CF6" w:rsidRPr="00AC1CF6" w:rsidRDefault="00AC1CF6" w:rsidP="00CD365B">
            <w:pPr>
              <w:rPr>
                <w:b w:val="0"/>
                <w:bCs w:val="0"/>
                <w:szCs w:val="18"/>
              </w:rPr>
            </w:pPr>
            <w:r w:rsidRPr="00AC1CF6">
              <w:rPr>
                <w:b w:val="0"/>
                <w:bCs w:val="0"/>
                <w:szCs w:val="18"/>
              </w:rPr>
              <w:t>2.4 Duplicate Incident</w:t>
            </w:r>
          </w:p>
        </w:tc>
        <w:tc>
          <w:tcPr>
            <w:tcW w:w="1715" w:type="dxa"/>
            <w:vAlign w:val="center"/>
          </w:tcPr>
          <w:p w14:paraId="2E375C3A"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tcPr>
          <w:p w14:paraId="1CD9E108"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6D9AC014"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64C7A6BD"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I,C</w:t>
            </w:r>
          </w:p>
        </w:tc>
      </w:tr>
      <w:tr w:rsidR="00AC1CF6" w:rsidRPr="00A016A2" w14:paraId="60DB7BDF"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7ACBDA0B" w14:textId="77777777" w:rsidR="00AC1CF6" w:rsidRPr="00AC1CF6" w:rsidRDefault="00AC1CF6" w:rsidP="00CD365B">
            <w:pPr>
              <w:rPr>
                <w:b w:val="0"/>
                <w:bCs w:val="0"/>
                <w:szCs w:val="18"/>
              </w:rPr>
            </w:pPr>
            <w:r w:rsidRPr="00AC1CF6">
              <w:rPr>
                <w:b w:val="0"/>
                <w:bCs w:val="0"/>
                <w:szCs w:val="18"/>
              </w:rPr>
              <w:t>2.5 Escalate Incident?</w:t>
            </w:r>
          </w:p>
        </w:tc>
        <w:tc>
          <w:tcPr>
            <w:tcW w:w="1715" w:type="dxa"/>
            <w:vAlign w:val="center"/>
          </w:tcPr>
          <w:p w14:paraId="7978BFEB"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tcPr>
          <w:p w14:paraId="2867982D"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2945CF4A"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762E14A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378F5D54" w14:textId="77777777" w:rsidTr="00AC1CF6">
        <w:trPr>
          <w:trHeight w:val="226"/>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A8D08D" w:themeFill="accent6" w:themeFillTint="99"/>
            <w:vAlign w:val="center"/>
          </w:tcPr>
          <w:p w14:paraId="5F2C0A2E" w14:textId="77777777" w:rsidR="00AC1CF6" w:rsidRPr="00AC1CF6" w:rsidRDefault="00AC1CF6" w:rsidP="00CD365B">
            <w:pPr>
              <w:rPr>
                <w:szCs w:val="18"/>
              </w:rPr>
            </w:pPr>
            <w:r w:rsidRPr="00AC1CF6">
              <w:rPr>
                <w:szCs w:val="18"/>
              </w:rPr>
              <w:t>Phase 3: Incident Investigation &amp; Diagnosis</w:t>
            </w:r>
          </w:p>
        </w:tc>
      </w:tr>
      <w:tr w:rsidR="00AC1CF6" w:rsidRPr="00A016A2" w14:paraId="700ABF5F"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11FC3875" w14:textId="77777777" w:rsidR="00AC1CF6" w:rsidRPr="00AC1CF6" w:rsidRDefault="00AC1CF6" w:rsidP="00CD365B">
            <w:pPr>
              <w:rPr>
                <w:b w:val="0"/>
                <w:bCs w:val="0"/>
                <w:szCs w:val="18"/>
              </w:rPr>
            </w:pPr>
            <w:r w:rsidRPr="00AC1CF6">
              <w:rPr>
                <w:b w:val="0"/>
                <w:bCs w:val="0"/>
                <w:szCs w:val="18"/>
              </w:rPr>
              <w:t>3.1 Major Incident</w:t>
            </w:r>
          </w:p>
        </w:tc>
        <w:tc>
          <w:tcPr>
            <w:tcW w:w="1715" w:type="dxa"/>
          </w:tcPr>
          <w:p w14:paraId="140EAB4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11CDCDA3"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1F56AFF2"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5BA8A690"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5D1F3610"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675C9047" w14:textId="77777777" w:rsidR="00AC1CF6" w:rsidRPr="00AC1CF6" w:rsidRDefault="00AC1CF6" w:rsidP="00CD365B">
            <w:pPr>
              <w:rPr>
                <w:b w:val="0"/>
                <w:bCs w:val="0"/>
                <w:szCs w:val="18"/>
              </w:rPr>
            </w:pPr>
            <w:r w:rsidRPr="00AC1CF6">
              <w:rPr>
                <w:b w:val="0"/>
                <w:bCs w:val="0"/>
                <w:szCs w:val="18"/>
              </w:rPr>
              <w:t>3.2 Solution Found in Knowledgebase?</w:t>
            </w:r>
          </w:p>
        </w:tc>
        <w:tc>
          <w:tcPr>
            <w:tcW w:w="1715" w:type="dxa"/>
          </w:tcPr>
          <w:p w14:paraId="6517DBDE"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vAlign w:val="center"/>
          </w:tcPr>
          <w:p w14:paraId="5F5AB8F3"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3676324C"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6F74564A"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w:t>
            </w:r>
          </w:p>
        </w:tc>
      </w:tr>
      <w:tr w:rsidR="00AC1CF6" w:rsidRPr="00A016A2" w14:paraId="3249BA5B"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1169F448" w14:textId="77777777" w:rsidR="00AC1CF6" w:rsidRPr="00AC1CF6" w:rsidRDefault="00AC1CF6" w:rsidP="00CD365B">
            <w:pPr>
              <w:rPr>
                <w:b w:val="0"/>
                <w:bCs w:val="0"/>
                <w:szCs w:val="18"/>
              </w:rPr>
            </w:pPr>
            <w:r w:rsidRPr="00AC1CF6">
              <w:rPr>
                <w:b w:val="0"/>
                <w:bCs w:val="0"/>
                <w:szCs w:val="18"/>
              </w:rPr>
              <w:t>3.3 Incident caused by Change?</w:t>
            </w:r>
          </w:p>
        </w:tc>
        <w:tc>
          <w:tcPr>
            <w:tcW w:w="1715" w:type="dxa"/>
          </w:tcPr>
          <w:p w14:paraId="28CD3A4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6441CAF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4B14A51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720E867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76E03F4D"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517F0C33" w14:textId="77777777" w:rsidR="00AC1CF6" w:rsidRPr="00AC1CF6" w:rsidRDefault="00AC1CF6" w:rsidP="00CD365B">
            <w:pPr>
              <w:rPr>
                <w:b w:val="0"/>
                <w:bCs w:val="0"/>
                <w:szCs w:val="18"/>
              </w:rPr>
            </w:pPr>
            <w:r w:rsidRPr="00AC1CF6">
              <w:rPr>
                <w:b w:val="0"/>
                <w:bCs w:val="0"/>
                <w:szCs w:val="18"/>
              </w:rPr>
              <w:t>3.4 Relate incident to change</w:t>
            </w:r>
          </w:p>
        </w:tc>
        <w:tc>
          <w:tcPr>
            <w:tcW w:w="1715" w:type="dxa"/>
          </w:tcPr>
          <w:p w14:paraId="1203E3E3"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vAlign w:val="center"/>
          </w:tcPr>
          <w:p w14:paraId="3A4A2966"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4A22EECB"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392FB930"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w:t>
            </w:r>
          </w:p>
        </w:tc>
      </w:tr>
      <w:tr w:rsidR="00AC1CF6" w:rsidRPr="00A016A2" w14:paraId="3B6BF469"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13E95726" w14:textId="77777777" w:rsidR="00AC1CF6" w:rsidRPr="00AC1CF6" w:rsidRDefault="00AC1CF6" w:rsidP="00CD365B">
            <w:pPr>
              <w:rPr>
                <w:b w:val="0"/>
                <w:bCs w:val="0"/>
                <w:szCs w:val="18"/>
              </w:rPr>
            </w:pPr>
            <w:r w:rsidRPr="00AC1CF6">
              <w:rPr>
                <w:b w:val="0"/>
                <w:bCs w:val="0"/>
                <w:szCs w:val="18"/>
              </w:rPr>
              <w:t>3.5 Resolution Found?</w:t>
            </w:r>
          </w:p>
        </w:tc>
        <w:tc>
          <w:tcPr>
            <w:tcW w:w="1715" w:type="dxa"/>
          </w:tcPr>
          <w:p w14:paraId="79C10F1D"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7E6DC238"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53C0D3C1"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2788853B"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3F974482"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378C4107" w14:textId="77777777" w:rsidR="00AC1CF6" w:rsidRPr="00AC1CF6" w:rsidRDefault="00AC1CF6" w:rsidP="00CD365B">
            <w:pPr>
              <w:rPr>
                <w:b w:val="0"/>
                <w:bCs w:val="0"/>
                <w:szCs w:val="18"/>
              </w:rPr>
            </w:pPr>
            <w:r w:rsidRPr="00AC1CF6">
              <w:rPr>
                <w:b w:val="0"/>
                <w:bCs w:val="0"/>
                <w:szCs w:val="18"/>
              </w:rPr>
              <w:t>3.6 Document solution (if doesn’t exist)</w:t>
            </w:r>
          </w:p>
        </w:tc>
        <w:tc>
          <w:tcPr>
            <w:tcW w:w="1715" w:type="dxa"/>
            <w:vAlign w:val="center"/>
          </w:tcPr>
          <w:p w14:paraId="1AA77E11"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vAlign w:val="center"/>
          </w:tcPr>
          <w:p w14:paraId="269C0175"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49F0B095"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31B31E1E"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w:t>
            </w:r>
          </w:p>
        </w:tc>
      </w:tr>
      <w:tr w:rsidR="00AC1CF6" w:rsidRPr="00A016A2" w14:paraId="181731DA" w14:textId="77777777" w:rsidTr="00AC1CF6">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A8D08D" w:themeFill="accent6" w:themeFillTint="99"/>
            <w:vAlign w:val="center"/>
          </w:tcPr>
          <w:p w14:paraId="292C0060" w14:textId="77777777" w:rsidR="00AC1CF6" w:rsidRPr="00AC1CF6" w:rsidRDefault="00AC1CF6" w:rsidP="00CD365B">
            <w:pPr>
              <w:rPr>
                <w:szCs w:val="18"/>
              </w:rPr>
            </w:pPr>
            <w:r w:rsidRPr="00AC1CF6">
              <w:rPr>
                <w:szCs w:val="18"/>
              </w:rPr>
              <w:t>Phase 4: Incident Resolution &amp; Closure</w:t>
            </w:r>
          </w:p>
        </w:tc>
      </w:tr>
      <w:tr w:rsidR="00AC1CF6" w:rsidRPr="00A016A2" w14:paraId="0FBECFCC"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4CE03CE7" w14:textId="77777777" w:rsidR="00AC1CF6" w:rsidRPr="00AC1CF6" w:rsidRDefault="00AC1CF6" w:rsidP="00CD365B">
            <w:pPr>
              <w:rPr>
                <w:b w:val="0"/>
                <w:bCs w:val="0"/>
                <w:szCs w:val="18"/>
              </w:rPr>
            </w:pPr>
            <w:r w:rsidRPr="00AC1CF6">
              <w:rPr>
                <w:b w:val="0"/>
                <w:bCs w:val="0"/>
                <w:szCs w:val="18"/>
              </w:rPr>
              <w:t>4.1 Resolve without change</w:t>
            </w:r>
          </w:p>
        </w:tc>
        <w:tc>
          <w:tcPr>
            <w:tcW w:w="1715" w:type="dxa"/>
            <w:vAlign w:val="center"/>
          </w:tcPr>
          <w:p w14:paraId="518D5969"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vAlign w:val="center"/>
          </w:tcPr>
          <w:p w14:paraId="36ABF5C6"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7E008498"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74EBA8FC"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r>
      <w:tr w:rsidR="00AC1CF6" w:rsidRPr="00A016A2" w14:paraId="5487B93E"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26368F84" w14:textId="77777777" w:rsidR="00AC1CF6" w:rsidRPr="00AC1CF6" w:rsidRDefault="00AC1CF6" w:rsidP="00CD365B">
            <w:pPr>
              <w:rPr>
                <w:b w:val="0"/>
                <w:bCs w:val="0"/>
                <w:szCs w:val="18"/>
              </w:rPr>
            </w:pPr>
            <w:r w:rsidRPr="00AC1CF6">
              <w:rPr>
                <w:b w:val="0"/>
                <w:bCs w:val="0"/>
                <w:szCs w:val="18"/>
              </w:rPr>
              <w:t>4.2 Implement Resolution</w:t>
            </w:r>
          </w:p>
        </w:tc>
        <w:tc>
          <w:tcPr>
            <w:tcW w:w="1715" w:type="dxa"/>
            <w:vAlign w:val="center"/>
          </w:tcPr>
          <w:p w14:paraId="162C7C98"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43B48B31"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004CA495"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17528A13"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I,C</w:t>
            </w:r>
          </w:p>
        </w:tc>
      </w:tr>
      <w:tr w:rsidR="00AC1CF6" w:rsidRPr="00A016A2" w14:paraId="0574D979"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75DA6C86" w14:textId="77777777" w:rsidR="00AC1CF6" w:rsidRPr="00AC1CF6" w:rsidRDefault="00AC1CF6" w:rsidP="00CD365B">
            <w:pPr>
              <w:rPr>
                <w:b w:val="0"/>
                <w:bCs w:val="0"/>
                <w:szCs w:val="18"/>
              </w:rPr>
            </w:pPr>
            <w:r w:rsidRPr="00AC1CF6">
              <w:rPr>
                <w:b w:val="0"/>
                <w:bCs w:val="0"/>
                <w:szCs w:val="18"/>
              </w:rPr>
              <w:lastRenderedPageBreak/>
              <w:t>4.4 Verify &amp; confirm resolution</w:t>
            </w:r>
          </w:p>
        </w:tc>
        <w:tc>
          <w:tcPr>
            <w:tcW w:w="1715" w:type="dxa"/>
            <w:vAlign w:val="center"/>
          </w:tcPr>
          <w:p w14:paraId="57823D66"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vAlign w:val="center"/>
          </w:tcPr>
          <w:p w14:paraId="3A7A6179"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03FA3C9F"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31F45530"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I,C</w:t>
            </w:r>
          </w:p>
        </w:tc>
      </w:tr>
      <w:tr w:rsidR="00AC1CF6" w:rsidRPr="00A016A2" w14:paraId="50A16EDB"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6EC7B1EC" w14:textId="77777777" w:rsidR="00AC1CF6" w:rsidRPr="00AC1CF6" w:rsidRDefault="00AC1CF6" w:rsidP="00CD365B">
            <w:pPr>
              <w:rPr>
                <w:b w:val="0"/>
                <w:bCs w:val="0"/>
                <w:szCs w:val="18"/>
              </w:rPr>
            </w:pPr>
            <w:r w:rsidRPr="00AC1CF6">
              <w:rPr>
                <w:b w:val="0"/>
                <w:bCs w:val="0"/>
                <w:szCs w:val="18"/>
              </w:rPr>
              <w:t>4.5 Resolve incident</w:t>
            </w:r>
          </w:p>
        </w:tc>
        <w:tc>
          <w:tcPr>
            <w:tcW w:w="1715" w:type="dxa"/>
            <w:vAlign w:val="center"/>
          </w:tcPr>
          <w:p w14:paraId="7E01A90F"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20BFAE3F"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748C5BDC"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47ACF0DF"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528326C9" w14:textId="77777777" w:rsidTr="00AC1CF6">
        <w:trPr>
          <w:trHeight w:val="226"/>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A8D08D" w:themeFill="accent6" w:themeFillTint="99"/>
            <w:vAlign w:val="center"/>
          </w:tcPr>
          <w:p w14:paraId="5C26AB36" w14:textId="77777777" w:rsidR="00AC1CF6" w:rsidRPr="00AC1CF6" w:rsidRDefault="00AC1CF6" w:rsidP="00CD365B">
            <w:pPr>
              <w:rPr>
                <w:szCs w:val="18"/>
              </w:rPr>
            </w:pPr>
            <w:r w:rsidRPr="00AC1CF6">
              <w:rPr>
                <w:szCs w:val="18"/>
              </w:rPr>
              <w:t>Phase 5: Incident Monitoring</w:t>
            </w:r>
          </w:p>
        </w:tc>
      </w:tr>
      <w:tr w:rsidR="00AC1CF6" w:rsidRPr="00A016A2" w14:paraId="46EF61B3"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0C73C3A4" w14:textId="77777777" w:rsidR="00AC1CF6" w:rsidRPr="00AC1CF6" w:rsidRDefault="00AC1CF6" w:rsidP="00CD365B">
            <w:pPr>
              <w:rPr>
                <w:b w:val="0"/>
                <w:bCs w:val="0"/>
                <w:szCs w:val="18"/>
              </w:rPr>
            </w:pPr>
            <w:r w:rsidRPr="00AC1CF6">
              <w:rPr>
                <w:b w:val="0"/>
                <w:bCs w:val="0"/>
                <w:szCs w:val="18"/>
              </w:rPr>
              <w:t xml:space="preserve">5.1 Any open incidents with SLA? </w:t>
            </w:r>
          </w:p>
        </w:tc>
        <w:tc>
          <w:tcPr>
            <w:tcW w:w="1715" w:type="dxa"/>
            <w:vAlign w:val="center"/>
          </w:tcPr>
          <w:p w14:paraId="50251D27"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3ADC524F"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314E852E"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2C57FF71"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r w:rsidR="00AC1CF6" w:rsidRPr="00A016A2" w14:paraId="7B4BBC80" w14:textId="77777777" w:rsidTr="001473E3">
        <w:trPr>
          <w:trHeight w:val="226"/>
        </w:trPr>
        <w:tc>
          <w:tcPr>
            <w:cnfStyle w:val="001000000000" w:firstRow="0" w:lastRow="0" w:firstColumn="1" w:lastColumn="0" w:oddVBand="0" w:evenVBand="0" w:oddHBand="0" w:evenHBand="0" w:firstRowFirstColumn="0" w:firstRowLastColumn="0" w:lastRowFirstColumn="0" w:lastRowLastColumn="0"/>
            <w:tcW w:w="0" w:type="auto"/>
          </w:tcPr>
          <w:p w14:paraId="6883ED16" w14:textId="77777777" w:rsidR="00AC1CF6" w:rsidRPr="00AC1CF6" w:rsidRDefault="00AC1CF6" w:rsidP="00CD365B">
            <w:pPr>
              <w:rPr>
                <w:b w:val="0"/>
                <w:bCs w:val="0"/>
                <w:szCs w:val="18"/>
              </w:rPr>
            </w:pPr>
            <w:r w:rsidRPr="00AC1CF6">
              <w:rPr>
                <w:b w:val="0"/>
                <w:bCs w:val="0"/>
                <w:szCs w:val="18"/>
              </w:rPr>
              <w:t>5.2 SLA breached</w:t>
            </w:r>
          </w:p>
        </w:tc>
        <w:tc>
          <w:tcPr>
            <w:tcW w:w="1715" w:type="dxa"/>
            <w:vAlign w:val="center"/>
          </w:tcPr>
          <w:p w14:paraId="282B55C3"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R</w:t>
            </w:r>
          </w:p>
        </w:tc>
        <w:tc>
          <w:tcPr>
            <w:tcW w:w="1417" w:type="dxa"/>
            <w:vAlign w:val="center"/>
          </w:tcPr>
          <w:p w14:paraId="2185DB7B"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C</w:t>
            </w:r>
          </w:p>
        </w:tc>
        <w:tc>
          <w:tcPr>
            <w:tcW w:w="1559" w:type="dxa"/>
            <w:vAlign w:val="center"/>
          </w:tcPr>
          <w:p w14:paraId="2741B5A8"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A</w:t>
            </w:r>
          </w:p>
        </w:tc>
        <w:tc>
          <w:tcPr>
            <w:tcW w:w="1083" w:type="dxa"/>
            <w:vAlign w:val="center"/>
          </w:tcPr>
          <w:p w14:paraId="1EE2BBCF" w14:textId="77777777" w:rsidR="00AC1CF6" w:rsidRPr="00AC1CF6" w:rsidRDefault="00AC1CF6" w:rsidP="00CD365B">
            <w:pPr>
              <w:jc w:val="center"/>
              <w:cnfStyle w:val="000000000000" w:firstRow="0" w:lastRow="0" w:firstColumn="0" w:lastColumn="0" w:oddVBand="0" w:evenVBand="0" w:oddHBand="0" w:evenHBand="0" w:firstRowFirstColumn="0" w:firstRowLastColumn="0" w:lastRowFirstColumn="0" w:lastRowLastColumn="0"/>
              <w:rPr>
                <w:szCs w:val="18"/>
              </w:rPr>
            </w:pPr>
            <w:r w:rsidRPr="00AC1CF6">
              <w:rPr>
                <w:szCs w:val="18"/>
              </w:rPr>
              <w:t>I</w:t>
            </w:r>
          </w:p>
        </w:tc>
      </w:tr>
      <w:tr w:rsidR="00AC1CF6" w:rsidRPr="00A016A2" w14:paraId="4FDCA314" w14:textId="77777777" w:rsidTr="001473E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tcPr>
          <w:p w14:paraId="238B8592" w14:textId="77777777" w:rsidR="00AC1CF6" w:rsidRPr="00AC1CF6" w:rsidRDefault="00AC1CF6" w:rsidP="00CD365B">
            <w:pPr>
              <w:rPr>
                <w:b w:val="0"/>
                <w:bCs w:val="0"/>
                <w:szCs w:val="18"/>
              </w:rPr>
            </w:pPr>
            <w:r w:rsidRPr="00AC1CF6">
              <w:rPr>
                <w:b w:val="0"/>
                <w:bCs w:val="0"/>
                <w:szCs w:val="18"/>
              </w:rPr>
              <w:t>5.3 Escalation Required?</w:t>
            </w:r>
          </w:p>
        </w:tc>
        <w:tc>
          <w:tcPr>
            <w:tcW w:w="1715" w:type="dxa"/>
            <w:vAlign w:val="center"/>
          </w:tcPr>
          <w:p w14:paraId="3A8FEA50"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R</w:t>
            </w:r>
          </w:p>
        </w:tc>
        <w:tc>
          <w:tcPr>
            <w:tcW w:w="1417" w:type="dxa"/>
            <w:vAlign w:val="center"/>
          </w:tcPr>
          <w:p w14:paraId="3E1CC25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C</w:t>
            </w:r>
          </w:p>
        </w:tc>
        <w:tc>
          <w:tcPr>
            <w:tcW w:w="1559" w:type="dxa"/>
            <w:vAlign w:val="center"/>
          </w:tcPr>
          <w:p w14:paraId="7058AE84"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A</w:t>
            </w:r>
          </w:p>
        </w:tc>
        <w:tc>
          <w:tcPr>
            <w:tcW w:w="1083" w:type="dxa"/>
            <w:vAlign w:val="center"/>
          </w:tcPr>
          <w:p w14:paraId="152BE429" w14:textId="77777777" w:rsidR="00AC1CF6" w:rsidRPr="00AC1CF6" w:rsidRDefault="00AC1CF6" w:rsidP="00CD365B">
            <w:pPr>
              <w:jc w:val="center"/>
              <w:cnfStyle w:val="000000100000" w:firstRow="0" w:lastRow="0" w:firstColumn="0" w:lastColumn="0" w:oddVBand="0" w:evenVBand="0" w:oddHBand="1" w:evenHBand="0" w:firstRowFirstColumn="0" w:firstRowLastColumn="0" w:lastRowFirstColumn="0" w:lastRowLastColumn="0"/>
              <w:rPr>
                <w:szCs w:val="18"/>
              </w:rPr>
            </w:pPr>
            <w:r w:rsidRPr="00AC1CF6">
              <w:rPr>
                <w:szCs w:val="18"/>
              </w:rPr>
              <w:t>I</w:t>
            </w:r>
          </w:p>
        </w:tc>
      </w:tr>
    </w:tbl>
    <w:p w14:paraId="011FBC07" w14:textId="77777777" w:rsidR="00AC1CF6" w:rsidRPr="00AC1CF6" w:rsidRDefault="00AC1CF6" w:rsidP="00AC1CF6">
      <w:pPr>
        <w:pStyle w:val="Heading1"/>
        <w:numPr>
          <w:ilvl w:val="0"/>
          <w:numId w:val="0"/>
        </w:numPr>
        <w:rPr>
          <w:rFonts w:eastAsiaTheme="majorEastAsia"/>
          <w:lang w:val="en-US"/>
        </w:rPr>
      </w:pPr>
      <w:bookmarkStart w:id="23" w:name="_Toc160727649"/>
      <w:r>
        <w:rPr>
          <w:rFonts w:eastAsiaTheme="majorEastAsia"/>
          <w:lang w:val="en-US"/>
        </w:rPr>
        <w:t>4.6 Incident Management Process Roles</w:t>
      </w:r>
      <w:bookmarkEnd w:id="23"/>
    </w:p>
    <w:p w14:paraId="397CF850" w14:textId="77777777" w:rsidR="00AC1CF6" w:rsidRPr="00AC1CF6" w:rsidRDefault="00AC1CF6" w:rsidP="00AC1CF6">
      <w:pPr>
        <w:pStyle w:val="Default"/>
        <w:jc w:val="both"/>
        <w:rPr>
          <w:rFonts w:ascii="Verdana" w:hAnsi="Verdana" w:cstheme="minorHAnsi"/>
          <w:sz w:val="18"/>
          <w:szCs w:val="18"/>
        </w:rPr>
      </w:pPr>
      <w:r w:rsidRPr="00AC1CF6">
        <w:rPr>
          <w:rFonts w:ascii="Verdana" w:hAnsi="Verdana" w:cstheme="minorHAnsi"/>
          <w:sz w:val="18"/>
          <w:szCs w:val="18"/>
        </w:rPr>
        <w:t xml:space="preserve">Each role is assigned to perform specific tasks within the process. Within a specific process, there can be more than one individual associated with a specific role. Additionally, a single individual can assume more than one role within the process although typically not at the same time. Depending on the structure and maturity of a process, all roles described may not exist in every organization. </w:t>
      </w:r>
    </w:p>
    <w:p w14:paraId="0A4EEF81" w14:textId="77777777" w:rsidR="00AC1CF6" w:rsidRPr="00AC1CF6" w:rsidRDefault="00AC1CF6" w:rsidP="00AC1CF6">
      <w:pPr>
        <w:tabs>
          <w:tab w:val="left" w:pos="3619"/>
        </w:tabs>
        <w:rPr>
          <w:rFonts w:cstheme="minorHAnsi"/>
          <w:szCs w:val="18"/>
        </w:rPr>
      </w:pPr>
      <w:r w:rsidRPr="00AC1CF6">
        <w:rPr>
          <w:rFonts w:cstheme="minorHAnsi"/>
          <w:szCs w:val="18"/>
        </w:rPr>
        <w:t>The following table describes the typical roles defined for Incident Management:</w:t>
      </w:r>
    </w:p>
    <w:tbl>
      <w:tblPr>
        <w:tblStyle w:val="TableGrid1"/>
        <w:tblW w:w="0" w:type="auto"/>
        <w:tblInd w:w="-113" w:type="dxa"/>
        <w:tblLook w:val="04A0" w:firstRow="1" w:lastRow="0" w:firstColumn="1" w:lastColumn="0" w:noHBand="0" w:noVBand="1"/>
      </w:tblPr>
      <w:tblGrid>
        <w:gridCol w:w="2478"/>
        <w:gridCol w:w="6651"/>
      </w:tblGrid>
      <w:tr w:rsidR="00AC1CF6" w:rsidRPr="00F44498" w14:paraId="73392901" w14:textId="77777777" w:rsidTr="00CD365B">
        <w:trPr>
          <w:trHeight w:val="413"/>
          <w:tblHeader/>
        </w:trPr>
        <w:tc>
          <w:tcPr>
            <w:tcW w:w="0" w:type="auto"/>
            <w:shd w:val="clear" w:color="auto" w:fill="385623" w:themeFill="accent6" w:themeFillShade="80"/>
            <w:vAlign w:val="center"/>
          </w:tcPr>
          <w:p w14:paraId="1146F006" w14:textId="77777777" w:rsidR="00AC1CF6" w:rsidRPr="00AC1CF6" w:rsidRDefault="00AC1CF6" w:rsidP="00CD365B">
            <w:pPr>
              <w:tabs>
                <w:tab w:val="left" w:pos="3619"/>
              </w:tabs>
              <w:jc w:val="center"/>
              <w:rPr>
                <w:rFonts w:cs="Arial"/>
                <w:b/>
                <w:bCs/>
                <w:color w:val="FFFFFF" w:themeColor="background1"/>
                <w:szCs w:val="18"/>
              </w:rPr>
            </w:pPr>
            <w:bookmarkStart w:id="24" w:name="_Hlk77014210"/>
            <w:r w:rsidRPr="00AC1CF6">
              <w:rPr>
                <w:rFonts w:cs="Arial"/>
                <w:b/>
                <w:bCs/>
                <w:color w:val="FFFFFF" w:themeColor="background1"/>
                <w:szCs w:val="18"/>
              </w:rPr>
              <w:t>Role</w:t>
            </w:r>
          </w:p>
        </w:tc>
        <w:tc>
          <w:tcPr>
            <w:tcW w:w="0" w:type="auto"/>
            <w:shd w:val="clear" w:color="auto" w:fill="385623" w:themeFill="accent6" w:themeFillShade="80"/>
            <w:vAlign w:val="center"/>
          </w:tcPr>
          <w:p w14:paraId="6972C695" w14:textId="77777777" w:rsidR="00AC1CF6" w:rsidRPr="00AC1CF6" w:rsidRDefault="00AC1CF6" w:rsidP="00CD365B">
            <w:pPr>
              <w:tabs>
                <w:tab w:val="left" w:pos="3619"/>
              </w:tabs>
              <w:jc w:val="center"/>
              <w:rPr>
                <w:rFonts w:cs="Arial"/>
                <w:b/>
                <w:bCs/>
                <w:color w:val="FFFFFF" w:themeColor="background1"/>
                <w:szCs w:val="18"/>
              </w:rPr>
            </w:pPr>
            <w:r w:rsidRPr="00AC1CF6">
              <w:rPr>
                <w:rFonts w:cs="Arial"/>
                <w:b/>
                <w:bCs/>
                <w:color w:val="FFFFFF" w:themeColor="background1"/>
                <w:szCs w:val="18"/>
              </w:rPr>
              <w:t>Description</w:t>
            </w:r>
          </w:p>
        </w:tc>
      </w:tr>
      <w:tr w:rsidR="00AC1CF6" w:rsidRPr="00F44498" w14:paraId="27D2578D" w14:textId="77777777" w:rsidTr="00CD365B">
        <w:tc>
          <w:tcPr>
            <w:tcW w:w="0" w:type="auto"/>
            <w:vAlign w:val="center"/>
          </w:tcPr>
          <w:p w14:paraId="72E6F443" w14:textId="77777777" w:rsidR="00AC1CF6" w:rsidRPr="00AC1CF6" w:rsidRDefault="00AC1CF6" w:rsidP="00CD365B">
            <w:pPr>
              <w:tabs>
                <w:tab w:val="left" w:pos="3619"/>
              </w:tabs>
              <w:jc w:val="center"/>
              <w:rPr>
                <w:rFonts w:cs="Arial"/>
                <w:b/>
                <w:bCs/>
                <w:szCs w:val="18"/>
              </w:rPr>
            </w:pPr>
            <w:r w:rsidRPr="00AC1CF6">
              <w:rPr>
                <w:rFonts w:cs="Arial"/>
                <w:b/>
                <w:bCs/>
                <w:szCs w:val="18"/>
              </w:rPr>
              <w:t>Incident Management Process Owner</w:t>
            </w:r>
          </w:p>
        </w:tc>
        <w:tc>
          <w:tcPr>
            <w:tcW w:w="0" w:type="auto"/>
          </w:tcPr>
          <w:p w14:paraId="21359392" w14:textId="77777777" w:rsidR="00AC1CF6" w:rsidRPr="00AC1CF6" w:rsidRDefault="00AC1CF6" w:rsidP="00CD365B">
            <w:pPr>
              <w:autoSpaceDE w:val="0"/>
              <w:autoSpaceDN w:val="0"/>
              <w:adjustRightInd w:val="0"/>
              <w:spacing w:line="360" w:lineRule="auto"/>
              <w:rPr>
                <w:rFonts w:eastAsia="Calibri" w:cs="Arial"/>
                <w:color w:val="000000"/>
                <w:szCs w:val="18"/>
                <w:lang w:val="en-GB"/>
              </w:rPr>
            </w:pPr>
            <w:r w:rsidRPr="00AC1CF6">
              <w:rPr>
                <w:rFonts w:eastAsia="Calibri" w:cs="Arial"/>
                <w:color w:val="000000"/>
                <w:szCs w:val="18"/>
                <w:lang w:val="en-GB"/>
              </w:rPr>
              <w:t xml:space="preserve">A Senior Manager with the ability and authority to ensure the process is rolled out and used by the entire IT organization. </w:t>
            </w:r>
          </w:p>
          <w:p w14:paraId="1F6B0ACD" w14:textId="77777777" w:rsidR="00AC1CF6" w:rsidRPr="00AC1CF6" w:rsidRDefault="00AC1CF6" w:rsidP="00CD365B">
            <w:pPr>
              <w:autoSpaceDE w:val="0"/>
              <w:autoSpaceDN w:val="0"/>
              <w:adjustRightInd w:val="0"/>
              <w:spacing w:line="360" w:lineRule="auto"/>
              <w:rPr>
                <w:rFonts w:eastAsia="Calibri" w:cs="Arial"/>
                <w:b/>
                <w:bCs/>
                <w:color w:val="000000"/>
                <w:szCs w:val="18"/>
                <w:lang w:val="en-GB"/>
              </w:rPr>
            </w:pPr>
            <w:r w:rsidRPr="00AC1CF6">
              <w:rPr>
                <w:rFonts w:eastAsia="Calibri" w:cs="Arial"/>
                <w:b/>
                <w:bCs/>
                <w:color w:val="000000"/>
                <w:szCs w:val="18"/>
                <w:lang w:val="en-GB"/>
              </w:rPr>
              <w:t xml:space="preserve">Responsible for: </w:t>
            </w:r>
          </w:p>
          <w:p w14:paraId="688A2E3E"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Defining the overall mission of the process. </w:t>
            </w:r>
          </w:p>
          <w:p w14:paraId="181CDD36"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Establishing and communicating the process mission, goals, and objectives to all stakeholders. </w:t>
            </w:r>
          </w:p>
          <w:p w14:paraId="265F2E8B"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Resolving any cross-functional (departmental) issues, including resource availability. </w:t>
            </w:r>
          </w:p>
          <w:p w14:paraId="2C8960BD"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Ensuring consistent execution of the process across the organization. </w:t>
            </w:r>
          </w:p>
          <w:p w14:paraId="2D510F20"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Reporting on the effectiveness of the process to senior management. </w:t>
            </w:r>
          </w:p>
          <w:p w14:paraId="19BDF7A6" w14:textId="77777777" w:rsidR="00AC1CF6" w:rsidRPr="00AC1CF6" w:rsidRDefault="00AC1CF6" w:rsidP="001E0808">
            <w:pPr>
              <w:numPr>
                <w:ilvl w:val="0"/>
                <w:numId w:val="15"/>
              </w:numPr>
              <w:autoSpaceDE w:val="0"/>
              <w:autoSpaceDN w:val="0"/>
              <w:adjustRightInd w:val="0"/>
              <w:ind w:left="360"/>
              <w:rPr>
                <w:rFonts w:eastAsia="Calibri" w:cs="Arial"/>
                <w:color w:val="000000"/>
                <w:szCs w:val="18"/>
                <w:lang w:val="en-GB"/>
              </w:rPr>
            </w:pPr>
            <w:r w:rsidRPr="00AC1CF6">
              <w:rPr>
                <w:rFonts w:cs="Arial"/>
                <w:color w:val="000000"/>
                <w:szCs w:val="18"/>
                <w:lang w:val="en-GB"/>
              </w:rPr>
              <w:t>Initiating any process improvement initiatives.</w:t>
            </w:r>
            <w:r w:rsidRPr="00AC1CF6">
              <w:rPr>
                <w:rFonts w:eastAsia="Calibri" w:cs="Arial"/>
                <w:color w:val="000000"/>
                <w:szCs w:val="18"/>
                <w:lang w:val="en-GB"/>
              </w:rPr>
              <w:t xml:space="preserve"> </w:t>
            </w:r>
          </w:p>
        </w:tc>
      </w:tr>
      <w:tr w:rsidR="00AC1CF6" w:rsidRPr="00F44498" w14:paraId="41F6B405" w14:textId="77777777" w:rsidTr="00CD365B">
        <w:tc>
          <w:tcPr>
            <w:tcW w:w="0" w:type="auto"/>
            <w:vAlign w:val="center"/>
          </w:tcPr>
          <w:p w14:paraId="4B757132" w14:textId="77777777" w:rsidR="00AC1CF6" w:rsidRPr="00AC1CF6" w:rsidRDefault="00AC1CF6" w:rsidP="00CD365B">
            <w:pPr>
              <w:tabs>
                <w:tab w:val="left" w:pos="3619"/>
              </w:tabs>
              <w:jc w:val="center"/>
              <w:rPr>
                <w:rFonts w:cs="Arial"/>
                <w:b/>
                <w:bCs/>
                <w:szCs w:val="18"/>
              </w:rPr>
            </w:pPr>
            <w:r w:rsidRPr="00AC1CF6">
              <w:rPr>
                <w:rFonts w:cs="Arial"/>
                <w:b/>
                <w:bCs/>
                <w:szCs w:val="18"/>
              </w:rPr>
              <w:t>User</w:t>
            </w:r>
          </w:p>
        </w:tc>
        <w:tc>
          <w:tcPr>
            <w:tcW w:w="0" w:type="auto"/>
          </w:tcPr>
          <w:p w14:paraId="7384751C" w14:textId="77777777" w:rsidR="00AC1CF6" w:rsidRPr="00AC1CF6" w:rsidRDefault="00AC1CF6" w:rsidP="00CD365B">
            <w:pPr>
              <w:autoSpaceDE w:val="0"/>
              <w:autoSpaceDN w:val="0"/>
              <w:adjustRightInd w:val="0"/>
              <w:spacing w:line="360" w:lineRule="auto"/>
              <w:rPr>
                <w:rFonts w:eastAsia="Calibri" w:cs="Arial"/>
                <w:b/>
                <w:bCs/>
                <w:color w:val="000000"/>
                <w:szCs w:val="18"/>
                <w:lang w:val="en-GB"/>
              </w:rPr>
            </w:pPr>
            <w:r w:rsidRPr="00AC1CF6">
              <w:rPr>
                <w:rFonts w:eastAsia="Calibri" w:cs="Arial"/>
                <w:b/>
                <w:bCs/>
                <w:color w:val="000000"/>
                <w:szCs w:val="18"/>
                <w:lang w:val="en-GB"/>
              </w:rPr>
              <w:t xml:space="preserve">Responsible for: </w:t>
            </w:r>
          </w:p>
          <w:p w14:paraId="3B8DAD3B"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Bringing incidents to the attention of the IT Support Team. </w:t>
            </w:r>
          </w:p>
          <w:p w14:paraId="453B863A"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Providing Incident description with accurate information </w:t>
            </w:r>
          </w:p>
          <w:p w14:paraId="17993817" w14:textId="77777777" w:rsidR="00AC1CF6" w:rsidRPr="00AC1CF6" w:rsidRDefault="00AC1CF6" w:rsidP="001E0808">
            <w:pPr>
              <w:numPr>
                <w:ilvl w:val="0"/>
                <w:numId w:val="15"/>
              </w:numPr>
              <w:autoSpaceDE w:val="0"/>
              <w:autoSpaceDN w:val="0"/>
              <w:adjustRightInd w:val="0"/>
              <w:ind w:left="360"/>
              <w:rPr>
                <w:rFonts w:cs="Arial"/>
                <w:color w:val="000000"/>
                <w:szCs w:val="18"/>
                <w:lang w:val="en-GB"/>
              </w:rPr>
            </w:pPr>
            <w:r w:rsidRPr="00AC1CF6">
              <w:rPr>
                <w:rFonts w:cs="Arial"/>
                <w:color w:val="000000"/>
                <w:szCs w:val="18"/>
                <w:lang w:val="en-GB"/>
              </w:rPr>
              <w:t xml:space="preserve">Participating in the implementation (of a solution) and resolution or workaround and verifying correct operation once implemented, as needed. </w:t>
            </w:r>
          </w:p>
          <w:p w14:paraId="6C0975BD" w14:textId="77777777" w:rsidR="00AC1CF6" w:rsidRPr="00AC1CF6" w:rsidRDefault="00AC1CF6" w:rsidP="001E0808">
            <w:pPr>
              <w:numPr>
                <w:ilvl w:val="0"/>
                <w:numId w:val="15"/>
              </w:numPr>
              <w:autoSpaceDE w:val="0"/>
              <w:autoSpaceDN w:val="0"/>
              <w:adjustRightInd w:val="0"/>
              <w:ind w:left="360"/>
              <w:rPr>
                <w:rFonts w:eastAsia="Calibri" w:cs="Arial"/>
                <w:color w:val="000000"/>
                <w:szCs w:val="18"/>
                <w:lang w:val="en-GB"/>
              </w:rPr>
            </w:pPr>
            <w:r w:rsidRPr="00AC1CF6">
              <w:rPr>
                <w:rFonts w:cs="Arial"/>
                <w:color w:val="000000"/>
                <w:szCs w:val="18"/>
                <w:lang w:val="en-GB"/>
              </w:rPr>
              <w:t>Incident closure confirmation</w:t>
            </w:r>
            <w:r w:rsidRPr="00AC1CF6">
              <w:rPr>
                <w:rFonts w:eastAsia="Calibri" w:cs="Arial"/>
                <w:color w:val="000000"/>
                <w:szCs w:val="18"/>
                <w:lang w:val="en-GB"/>
              </w:rPr>
              <w:t xml:space="preserve"> </w:t>
            </w:r>
          </w:p>
        </w:tc>
      </w:tr>
      <w:tr w:rsidR="00AC1CF6" w:rsidRPr="00F44498" w14:paraId="691CDF15" w14:textId="77777777" w:rsidTr="00CD365B">
        <w:tc>
          <w:tcPr>
            <w:tcW w:w="0" w:type="auto"/>
            <w:vAlign w:val="center"/>
          </w:tcPr>
          <w:p w14:paraId="3064EE12" w14:textId="77777777" w:rsidR="00AC1CF6" w:rsidRPr="00AC1CF6" w:rsidRDefault="00AC1CF6" w:rsidP="00CD365B">
            <w:pPr>
              <w:tabs>
                <w:tab w:val="left" w:pos="3619"/>
              </w:tabs>
              <w:jc w:val="center"/>
              <w:rPr>
                <w:rFonts w:cs="Arial"/>
                <w:b/>
                <w:bCs/>
                <w:szCs w:val="18"/>
              </w:rPr>
            </w:pPr>
            <w:r w:rsidRPr="00AC1CF6">
              <w:rPr>
                <w:rFonts w:cs="Arial"/>
                <w:b/>
                <w:bCs/>
                <w:szCs w:val="18"/>
              </w:rPr>
              <w:t>IT Support Team</w:t>
            </w:r>
          </w:p>
        </w:tc>
        <w:tc>
          <w:tcPr>
            <w:tcW w:w="0" w:type="auto"/>
          </w:tcPr>
          <w:p w14:paraId="2B0E029B" w14:textId="77777777" w:rsidR="00AC1CF6" w:rsidRPr="00AC1CF6" w:rsidRDefault="00AC1CF6" w:rsidP="00CD365B">
            <w:pPr>
              <w:autoSpaceDE w:val="0"/>
              <w:autoSpaceDN w:val="0"/>
              <w:adjustRightInd w:val="0"/>
              <w:spacing w:line="360" w:lineRule="auto"/>
              <w:rPr>
                <w:rFonts w:eastAsia="Calibri" w:cs="Arial"/>
                <w:b/>
                <w:bCs/>
                <w:color w:val="000000"/>
                <w:szCs w:val="18"/>
                <w:lang w:val="en-GB"/>
              </w:rPr>
            </w:pPr>
            <w:r w:rsidRPr="00AC1CF6">
              <w:rPr>
                <w:rFonts w:eastAsia="Calibri" w:cs="Arial"/>
                <w:b/>
                <w:bCs/>
                <w:color w:val="000000"/>
                <w:szCs w:val="18"/>
                <w:lang w:val="en-GB"/>
              </w:rPr>
              <w:t xml:space="preserve">Responsible for: </w:t>
            </w:r>
          </w:p>
          <w:p w14:paraId="5386B485"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Recording (logging), ownership, monitoring, tracking, and communication about incidents. </w:t>
            </w:r>
          </w:p>
          <w:p w14:paraId="71C845B4"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Response SLA, if assigned to IT Support Team </w:t>
            </w:r>
          </w:p>
          <w:p w14:paraId="2B27001B"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If a User logs a Major Incident, SD to validate with Incident Manager</w:t>
            </w:r>
          </w:p>
          <w:p w14:paraId="123BCD13"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Update Front end message on SSP.</w:t>
            </w:r>
          </w:p>
          <w:p w14:paraId="1B370D66"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Investigating and diagnosing incidents. </w:t>
            </w:r>
          </w:p>
          <w:p w14:paraId="2A09BE13"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Providing resolutions and workarounds from standard operating procedures, knowledge base articles and existing known errors. </w:t>
            </w:r>
          </w:p>
          <w:p w14:paraId="52CDA556"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Escalating incidents to appropriate incident support teams. </w:t>
            </w:r>
          </w:p>
          <w:p w14:paraId="364CA431"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Routing of Incident to next level of support if a resolution cannot be identified.</w:t>
            </w:r>
          </w:p>
          <w:p w14:paraId="3543BE5F"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Responsible for the Response SLA of P1/P2/P3/P4 Incident (assigned to SD)</w:t>
            </w:r>
          </w:p>
          <w:p w14:paraId="02EB22CC"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Tagging/linking all the non-MI tickets related to major Incident and keeping the Incident status in On-Hold status. </w:t>
            </w:r>
          </w:p>
          <w:p w14:paraId="11A2AF40"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Confirm resolution status of P1 with end users.</w:t>
            </w:r>
          </w:p>
          <w:p w14:paraId="2929D424"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Verifying resolution confirmation (MI &amp; Non-MI)</w:t>
            </w:r>
          </w:p>
          <w:p w14:paraId="44BC21CD"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 xml:space="preserve">Developing workarounds and submitting knowledge articles. </w:t>
            </w:r>
          </w:p>
          <w:p w14:paraId="00697C36"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Escalating issues to management as appropriate / applicable during resolution.</w:t>
            </w:r>
          </w:p>
          <w:p w14:paraId="69CEC2B6"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lastRenderedPageBreak/>
              <w:t>Raising a change if resolution requires one.</w:t>
            </w:r>
          </w:p>
          <w:p w14:paraId="3C10A892"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Engaging Vendor / Vendor management wherever vendor assistance is required.</w:t>
            </w:r>
          </w:p>
          <w:p w14:paraId="661FB2D7" w14:textId="77777777" w:rsidR="00AC1CF6" w:rsidRPr="00AC1CF6" w:rsidRDefault="00AC1CF6" w:rsidP="001E0808">
            <w:pPr>
              <w:numPr>
                <w:ilvl w:val="0"/>
                <w:numId w:val="16"/>
              </w:numPr>
              <w:autoSpaceDE w:val="0"/>
              <w:autoSpaceDN w:val="0"/>
              <w:adjustRightInd w:val="0"/>
              <w:rPr>
                <w:rFonts w:cs="Arial"/>
                <w:color w:val="000000"/>
                <w:szCs w:val="18"/>
                <w:lang w:val="en-GB"/>
              </w:rPr>
            </w:pPr>
            <w:r w:rsidRPr="00AC1CF6">
              <w:rPr>
                <w:rFonts w:cs="Arial"/>
                <w:color w:val="000000"/>
                <w:szCs w:val="18"/>
                <w:lang w:val="en-GB"/>
              </w:rPr>
              <w:t>Seek approvals from delegates to implement changes to fix the issue.</w:t>
            </w:r>
          </w:p>
        </w:tc>
      </w:tr>
      <w:tr w:rsidR="00AC1CF6" w:rsidRPr="00F44498" w14:paraId="33D56954" w14:textId="77777777" w:rsidTr="00CD365B">
        <w:tc>
          <w:tcPr>
            <w:tcW w:w="0" w:type="auto"/>
            <w:vAlign w:val="center"/>
          </w:tcPr>
          <w:p w14:paraId="13A727EF" w14:textId="77777777" w:rsidR="00AC1CF6" w:rsidRPr="00AC1CF6" w:rsidRDefault="00AC1CF6" w:rsidP="00CD365B">
            <w:pPr>
              <w:autoSpaceDE w:val="0"/>
              <w:autoSpaceDN w:val="0"/>
              <w:adjustRightInd w:val="0"/>
              <w:jc w:val="center"/>
              <w:rPr>
                <w:rFonts w:eastAsia="Calibri" w:cs="Arial"/>
                <w:b/>
                <w:bCs/>
                <w:color w:val="000000"/>
                <w:szCs w:val="18"/>
                <w:lang w:val="en-GB"/>
              </w:rPr>
            </w:pPr>
            <w:r w:rsidRPr="00AC1CF6">
              <w:rPr>
                <w:rFonts w:cs="Arial"/>
                <w:b/>
                <w:bCs/>
                <w:szCs w:val="18"/>
              </w:rPr>
              <w:lastRenderedPageBreak/>
              <w:t>Incident Manager</w:t>
            </w:r>
          </w:p>
        </w:tc>
        <w:tc>
          <w:tcPr>
            <w:tcW w:w="0" w:type="auto"/>
          </w:tcPr>
          <w:p w14:paraId="0EB3C69B" w14:textId="77777777" w:rsidR="00AC1CF6" w:rsidRPr="00AC1CF6" w:rsidRDefault="00AC1CF6" w:rsidP="00CD365B">
            <w:pPr>
              <w:autoSpaceDE w:val="0"/>
              <w:autoSpaceDN w:val="0"/>
              <w:adjustRightInd w:val="0"/>
              <w:rPr>
                <w:rFonts w:cs="Arial"/>
                <w:b/>
                <w:bCs/>
                <w:color w:val="000000"/>
                <w:szCs w:val="18"/>
                <w:lang w:val="en-GB"/>
              </w:rPr>
            </w:pPr>
            <w:r w:rsidRPr="00AC1CF6">
              <w:rPr>
                <w:rFonts w:cs="Arial"/>
                <w:b/>
                <w:bCs/>
                <w:color w:val="000000"/>
                <w:szCs w:val="18"/>
                <w:lang w:val="en-GB"/>
              </w:rPr>
              <w:t>Responsible for:</w:t>
            </w:r>
          </w:p>
          <w:p w14:paraId="21D6E66D" w14:textId="77777777" w:rsidR="00AC1CF6" w:rsidRPr="00AC1CF6" w:rsidRDefault="00AC1CF6" w:rsidP="00CD365B">
            <w:pPr>
              <w:autoSpaceDE w:val="0"/>
              <w:autoSpaceDN w:val="0"/>
              <w:adjustRightInd w:val="0"/>
              <w:rPr>
                <w:rFonts w:cs="Arial"/>
                <w:b/>
                <w:bCs/>
                <w:color w:val="000000"/>
                <w:szCs w:val="18"/>
                <w:lang w:val="en-GB"/>
              </w:rPr>
            </w:pPr>
          </w:p>
          <w:p w14:paraId="4C52AD54"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Process compliance check.</w:t>
            </w:r>
          </w:p>
          <w:p w14:paraId="1AD03F2B"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Review the Pending &amp; WIP incidents.</w:t>
            </w:r>
          </w:p>
          <w:p w14:paraId="42140B52"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Managing the day-to-day activities of the process. </w:t>
            </w:r>
          </w:p>
          <w:p w14:paraId="16031332"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Driving the efficiency and effectiveness of the Incident Management process. </w:t>
            </w:r>
          </w:p>
          <w:p w14:paraId="0F0426CE"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Gathering and reporting on process metrics. </w:t>
            </w:r>
          </w:p>
          <w:p w14:paraId="2D5164CF"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Developing and maintaining the process procedures.</w:t>
            </w:r>
          </w:p>
          <w:p w14:paraId="269526FA"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Manage major incident P1.</w:t>
            </w:r>
          </w:p>
          <w:p w14:paraId="43050D20"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Ensure P1 is fixed with defined SLA.</w:t>
            </w:r>
          </w:p>
        </w:tc>
      </w:tr>
      <w:tr w:rsidR="00AC1CF6" w:rsidRPr="00F44498" w14:paraId="1BF27DB1" w14:textId="77777777" w:rsidTr="00CD365B">
        <w:tc>
          <w:tcPr>
            <w:tcW w:w="0" w:type="auto"/>
            <w:vAlign w:val="center"/>
          </w:tcPr>
          <w:p w14:paraId="1D369A27" w14:textId="77777777" w:rsidR="00AC1CF6" w:rsidRPr="00AC1CF6" w:rsidRDefault="00AC1CF6" w:rsidP="00CD365B">
            <w:pPr>
              <w:autoSpaceDE w:val="0"/>
              <w:autoSpaceDN w:val="0"/>
              <w:adjustRightInd w:val="0"/>
              <w:jc w:val="center"/>
              <w:rPr>
                <w:rFonts w:eastAsia="Calibri" w:cs="Arial"/>
                <w:color w:val="000000"/>
                <w:szCs w:val="18"/>
                <w:lang w:val="en-GB"/>
              </w:rPr>
            </w:pPr>
            <w:r w:rsidRPr="00AC1CF6">
              <w:rPr>
                <w:rFonts w:eastAsia="Calibri" w:cs="Arial"/>
                <w:b/>
                <w:bCs/>
                <w:color w:val="000000"/>
                <w:szCs w:val="18"/>
                <w:lang w:val="en-GB"/>
              </w:rPr>
              <w:t>IT Support Manager/ Lead</w:t>
            </w:r>
          </w:p>
        </w:tc>
        <w:tc>
          <w:tcPr>
            <w:tcW w:w="0" w:type="auto"/>
          </w:tcPr>
          <w:p w14:paraId="52C48D74" w14:textId="77777777" w:rsidR="00AC1CF6" w:rsidRPr="00AC1CF6" w:rsidRDefault="00AC1CF6" w:rsidP="00CD365B">
            <w:pPr>
              <w:autoSpaceDE w:val="0"/>
              <w:autoSpaceDN w:val="0"/>
              <w:adjustRightInd w:val="0"/>
              <w:spacing w:line="360" w:lineRule="auto"/>
              <w:rPr>
                <w:rFonts w:eastAsia="Calibri" w:cs="Arial"/>
                <w:color w:val="000000"/>
                <w:szCs w:val="18"/>
                <w:lang w:val="en-GB"/>
              </w:rPr>
            </w:pPr>
            <w:r w:rsidRPr="00AC1CF6">
              <w:rPr>
                <w:rFonts w:eastAsia="Calibri" w:cs="Arial"/>
                <w:b/>
                <w:bCs/>
                <w:color w:val="000000"/>
                <w:szCs w:val="18"/>
                <w:lang w:val="en-GB"/>
              </w:rPr>
              <w:t xml:space="preserve">Responsible for: </w:t>
            </w:r>
          </w:p>
          <w:p w14:paraId="59737953"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Managing resources assigned to the IT Support Team. </w:t>
            </w:r>
          </w:p>
          <w:p w14:paraId="3E024B5B"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Managing Service Desk activities. Provides guidance to IT Support team members. </w:t>
            </w:r>
          </w:p>
          <w:p w14:paraId="7911B29A"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Monitoring and reporting on IT Support Team performance. </w:t>
            </w:r>
          </w:p>
          <w:p w14:paraId="36FDC844" w14:textId="77777777" w:rsidR="00AC1CF6" w:rsidRPr="00AC1CF6" w:rsidRDefault="00AC1CF6" w:rsidP="001E0808">
            <w:pPr>
              <w:numPr>
                <w:ilvl w:val="0"/>
                <w:numId w:val="16"/>
              </w:numPr>
              <w:autoSpaceDE w:val="0"/>
              <w:autoSpaceDN w:val="0"/>
              <w:adjustRightInd w:val="0"/>
              <w:ind w:left="360"/>
              <w:rPr>
                <w:rFonts w:cs="Arial"/>
                <w:color w:val="000000"/>
                <w:szCs w:val="18"/>
                <w:lang w:val="en-GB"/>
              </w:rPr>
            </w:pPr>
            <w:r w:rsidRPr="00AC1CF6">
              <w:rPr>
                <w:rFonts w:cs="Arial"/>
                <w:color w:val="000000"/>
                <w:szCs w:val="18"/>
                <w:lang w:val="en-GB"/>
              </w:rPr>
              <w:t xml:space="preserve">Taking overall responsibility for incident and service request handling by the IT Support Team. </w:t>
            </w:r>
          </w:p>
          <w:p w14:paraId="40F8982B" w14:textId="77777777" w:rsidR="00AC1CF6" w:rsidRPr="00AC1CF6" w:rsidRDefault="00AC1CF6" w:rsidP="001E0808">
            <w:pPr>
              <w:numPr>
                <w:ilvl w:val="0"/>
                <w:numId w:val="16"/>
              </w:numPr>
              <w:autoSpaceDE w:val="0"/>
              <w:autoSpaceDN w:val="0"/>
              <w:adjustRightInd w:val="0"/>
              <w:ind w:left="360"/>
              <w:rPr>
                <w:rFonts w:eastAsia="Calibri" w:cs="Arial"/>
                <w:color w:val="000000"/>
                <w:szCs w:val="18"/>
                <w:lang w:val="en-GB"/>
              </w:rPr>
            </w:pPr>
            <w:r w:rsidRPr="00AC1CF6">
              <w:rPr>
                <w:rFonts w:cs="Arial"/>
                <w:color w:val="000000"/>
                <w:szCs w:val="18"/>
                <w:lang w:val="en-GB"/>
              </w:rPr>
              <w:t>Making improvements to the IT Support Team</w:t>
            </w:r>
            <w:r w:rsidRPr="00AC1CF6">
              <w:rPr>
                <w:rFonts w:eastAsia="Calibri" w:cs="Arial"/>
                <w:color w:val="000000"/>
                <w:szCs w:val="18"/>
                <w:lang w:val="en-GB"/>
              </w:rPr>
              <w:t xml:space="preserve">. </w:t>
            </w:r>
          </w:p>
        </w:tc>
      </w:tr>
    </w:tbl>
    <w:p w14:paraId="40CCC17F" w14:textId="77777777" w:rsidR="00AC1CF6" w:rsidRPr="00AC1CF6" w:rsidRDefault="00AC1CF6" w:rsidP="00AC1CF6">
      <w:pPr>
        <w:pStyle w:val="Heading1"/>
        <w:numPr>
          <w:ilvl w:val="0"/>
          <w:numId w:val="0"/>
        </w:numPr>
        <w:rPr>
          <w:rFonts w:eastAsiaTheme="majorEastAsia"/>
          <w:lang w:val="en-US"/>
        </w:rPr>
      </w:pPr>
      <w:bookmarkStart w:id="25" w:name="_Toc160727650"/>
      <w:bookmarkEnd w:id="24"/>
      <w:r>
        <w:rPr>
          <w:rFonts w:eastAsiaTheme="majorEastAsia"/>
          <w:lang w:val="en-US"/>
        </w:rPr>
        <w:t>4.7 Incident Source &amp; Workflow</w:t>
      </w:r>
      <w:bookmarkEnd w:id="25"/>
    </w:p>
    <w:p w14:paraId="0A2808F2" w14:textId="77777777" w:rsidR="00AC1CF6" w:rsidRDefault="00AC1CF6" w:rsidP="00620009">
      <w:r w:rsidRPr="0036669B">
        <w:rPr>
          <w:noProof/>
        </w:rPr>
        <w:drawing>
          <wp:inline distT="0" distB="0" distL="0" distR="0" wp14:anchorId="74CD40F7" wp14:editId="014239F9">
            <wp:extent cx="5670841" cy="3003704"/>
            <wp:effectExtent l="0" t="0" r="6350" b="6350"/>
            <wp:docPr id="1032333775" name="Picture 1" descr="A diagram of a event moni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33775" name="Picture 1" descr="A diagram of a event monitoring&#10;&#10;Description automatically generated"/>
                    <pic:cNvPicPr/>
                  </pic:nvPicPr>
                  <pic:blipFill>
                    <a:blip r:embed="rId15"/>
                    <a:stretch>
                      <a:fillRect/>
                    </a:stretch>
                  </pic:blipFill>
                  <pic:spPr>
                    <a:xfrm>
                      <a:off x="0" y="0"/>
                      <a:ext cx="5670841" cy="3003704"/>
                    </a:xfrm>
                    <a:prstGeom prst="rect">
                      <a:avLst/>
                    </a:prstGeom>
                  </pic:spPr>
                </pic:pic>
              </a:graphicData>
            </a:graphic>
          </wp:inline>
        </w:drawing>
      </w:r>
    </w:p>
    <w:p w14:paraId="3CEBDD4B" w14:textId="77777777" w:rsidR="00AC1CF6" w:rsidRPr="00336E75" w:rsidRDefault="00AC1CF6" w:rsidP="00AC1CF6">
      <w:pPr>
        <w:ind w:left="720"/>
      </w:pPr>
    </w:p>
    <w:p w14:paraId="3F95549F" w14:textId="77777777" w:rsidR="00AC1CF6" w:rsidRPr="00AC1CF6" w:rsidRDefault="00AC1CF6" w:rsidP="001E0808">
      <w:pPr>
        <w:pStyle w:val="ListParagraph"/>
        <w:numPr>
          <w:ilvl w:val="0"/>
          <w:numId w:val="17"/>
        </w:numPr>
        <w:tabs>
          <w:tab w:val="left" w:pos="7710"/>
        </w:tabs>
        <w:spacing w:after="200" w:line="276" w:lineRule="auto"/>
        <w:jc w:val="left"/>
        <w:rPr>
          <w:rFonts w:cstheme="minorHAnsi"/>
          <w:szCs w:val="18"/>
        </w:rPr>
      </w:pPr>
      <w:r w:rsidRPr="00AC1CF6">
        <w:rPr>
          <w:rFonts w:cstheme="minorHAnsi"/>
          <w:szCs w:val="18"/>
        </w:rPr>
        <w:t xml:space="preserve">Users can report issues to </w:t>
      </w:r>
      <w:r w:rsidRPr="00AC1CF6">
        <w:rPr>
          <w:rFonts w:cs="Arial"/>
          <w:color w:val="000000"/>
          <w:szCs w:val="18"/>
          <w:lang w:val="en-GB"/>
        </w:rPr>
        <w:t>IT Support Team</w:t>
      </w:r>
      <w:r w:rsidRPr="00AC1CF6">
        <w:rPr>
          <w:rFonts w:cstheme="minorHAnsi"/>
          <w:szCs w:val="18"/>
        </w:rPr>
        <w:t xml:space="preserve"> via emails, call and self-service portal.</w:t>
      </w:r>
    </w:p>
    <w:p w14:paraId="5EDC3173" w14:textId="77777777" w:rsidR="00AC1CF6" w:rsidRPr="00AC1CF6" w:rsidRDefault="00AC1CF6" w:rsidP="001E0808">
      <w:pPr>
        <w:pStyle w:val="ListParagraph"/>
        <w:numPr>
          <w:ilvl w:val="0"/>
          <w:numId w:val="17"/>
        </w:numPr>
        <w:tabs>
          <w:tab w:val="left" w:pos="7710"/>
        </w:tabs>
        <w:spacing w:after="200" w:line="276" w:lineRule="auto"/>
        <w:jc w:val="left"/>
        <w:rPr>
          <w:rFonts w:cstheme="minorHAnsi"/>
          <w:szCs w:val="18"/>
        </w:rPr>
      </w:pPr>
      <w:r w:rsidRPr="00AC1CF6">
        <w:rPr>
          <w:rFonts w:cstheme="minorHAnsi"/>
          <w:szCs w:val="18"/>
        </w:rPr>
        <w:t>Incidents captured during event monitoring.</w:t>
      </w:r>
    </w:p>
    <w:p w14:paraId="4061F2E0" w14:textId="77777777" w:rsidR="00AC1CF6" w:rsidRDefault="00AC1CF6" w:rsidP="001E0808">
      <w:pPr>
        <w:pStyle w:val="ListParagraph"/>
        <w:numPr>
          <w:ilvl w:val="0"/>
          <w:numId w:val="17"/>
        </w:numPr>
        <w:tabs>
          <w:tab w:val="left" w:pos="7710"/>
        </w:tabs>
        <w:spacing w:after="200" w:line="276" w:lineRule="auto"/>
        <w:jc w:val="left"/>
        <w:rPr>
          <w:rFonts w:cstheme="minorHAnsi"/>
          <w:szCs w:val="18"/>
        </w:rPr>
      </w:pPr>
      <w:r w:rsidRPr="00AC1CF6">
        <w:rPr>
          <w:rFonts w:cstheme="minorHAnsi"/>
          <w:szCs w:val="18"/>
        </w:rPr>
        <w:t>Users can log incidents via self-service portal.</w:t>
      </w:r>
    </w:p>
    <w:p w14:paraId="2F3DE68D" w14:textId="77777777" w:rsidR="00607C08" w:rsidRDefault="00607C08" w:rsidP="00607C08">
      <w:pPr>
        <w:tabs>
          <w:tab w:val="left" w:pos="7710"/>
        </w:tabs>
        <w:spacing w:after="200" w:line="276" w:lineRule="auto"/>
        <w:jc w:val="left"/>
        <w:rPr>
          <w:rFonts w:cstheme="minorHAnsi"/>
          <w:szCs w:val="18"/>
        </w:rPr>
      </w:pPr>
    </w:p>
    <w:p w14:paraId="130F659C" w14:textId="77777777" w:rsidR="00607C08" w:rsidRPr="00607C08" w:rsidRDefault="00607C08" w:rsidP="00607C08">
      <w:pPr>
        <w:tabs>
          <w:tab w:val="left" w:pos="7710"/>
        </w:tabs>
        <w:spacing w:after="200" w:line="276" w:lineRule="auto"/>
        <w:jc w:val="left"/>
        <w:rPr>
          <w:rFonts w:cstheme="minorHAnsi"/>
          <w:szCs w:val="18"/>
        </w:rPr>
      </w:pPr>
    </w:p>
    <w:p w14:paraId="08AF5D03" w14:textId="77777777" w:rsidR="00AC1CF6" w:rsidRPr="00AC1CF6" w:rsidRDefault="00AC1CF6" w:rsidP="00AC1CF6">
      <w:pPr>
        <w:pStyle w:val="Heading1"/>
        <w:numPr>
          <w:ilvl w:val="0"/>
          <w:numId w:val="0"/>
        </w:numPr>
        <w:rPr>
          <w:rFonts w:eastAsiaTheme="majorEastAsia"/>
          <w:lang w:val="en-US"/>
        </w:rPr>
      </w:pPr>
      <w:bookmarkStart w:id="26" w:name="_Toc160727651"/>
      <w:r>
        <w:rPr>
          <w:rFonts w:eastAsiaTheme="majorEastAsia"/>
          <w:lang w:val="en-US"/>
        </w:rPr>
        <w:lastRenderedPageBreak/>
        <w:t>4.8 Incident Management Process Flow</w:t>
      </w:r>
      <w:bookmarkEnd w:id="26"/>
    </w:p>
    <w:p w14:paraId="0460979C" w14:textId="45470C0C" w:rsidR="00E401BD" w:rsidRDefault="0099645B" w:rsidP="003B19B7">
      <w:pPr>
        <w:tabs>
          <w:tab w:val="left" w:pos="968"/>
        </w:tabs>
      </w:pPr>
      <w:r w:rsidRPr="0099645B">
        <w:rPr>
          <w:noProof/>
        </w:rPr>
        <w:drawing>
          <wp:inline distT="0" distB="0" distL="0" distR="0" wp14:anchorId="51A5F815" wp14:editId="69277B1B">
            <wp:extent cx="6305384" cy="3221355"/>
            <wp:effectExtent l="0" t="0" r="635" b="0"/>
            <wp:docPr id="35273806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38065" name="Picture 1" descr="A diagram of a flowchart&#10;&#10;Description automatically generated"/>
                    <pic:cNvPicPr/>
                  </pic:nvPicPr>
                  <pic:blipFill>
                    <a:blip r:embed="rId16"/>
                    <a:stretch>
                      <a:fillRect/>
                    </a:stretch>
                  </pic:blipFill>
                  <pic:spPr>
                    <a:xfrm>
                      <a:off x="0" y="0"/>
                      <a:ext cx="6308925" cy="3223164"/>
                    </a:xfrm>
                    <a:prstGeom prst="rect">
                      <a:avLst/>
                    </a:prstGeom>
                  </pic:spPr>
                </pic:pic>
              </a:graphicData>
            </a:graphic>
          </wp:inline>
        </w:drawing>
      </w:r>
    </w:p>
    <w:p w14:paraId="0D0C14B1" w14:textId="77777777" w:rsidR="00620009" w:rsidRPr="00AC1CF6" w:rsidRDefault="00620009" w:rsidP="00620009">
      <w:pPr>
        <w:pStyle w:val="Heading1"/>
        <w:numPr>
          <w:ilvl w:val="0"/>
          <w:numId w:val="0"/>
        </w:numPr>
        <w:rPr>
          <w:rFonts w:eastAsiaTheme="majorEastAsia"/>
          <w:lang w:val="en-US"/>
        </w:rPr>
      </w:pPr>
      <w:bookmarkStart w:id="27" w:name="_Toc160727652"/>
      <w:r>
        <w:rPr>
          <w:rFonts w:eastAsiaTheme="majorEastAsia"/>
          <w:lang w:val="en-US"/>
        </w:rPr>
        <w:t>4.9 Incident Management Process Steps</w:t>
      </w:r>
      <w:bookmarkEnd w:id="27"/>
    </w:p>
    <w:tbl>
      <w:tblPr>
        <w:tblStyle w:val="ListTable3-Accent1"/>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6821"/>
        <w:gridCol w:w="1341"/>
      </w:tblGrid>
      <w:tr w:rsidR="00AC1CF6" w:rsidRPr="00F44498" w14:paraId="14301AAF" w14:textId="77777777" w:rsidTr="00620009">
        <w:trPr>
          <w:cnfStyle w:val="100000000000" w:firstRow="1" w:lastRow="0" w:firstColumn="0" w:lastColumn="0" w:oddVBand="0" w:evenVBand="0" w:oddHBand="0" w:evenHBand="0" w:firstRowFirstColumn="0" w:firstRowLastColumn="0" w:lastRowFirstColumn="0" w:lastRowLastColumn="0"/>
          <w:trHeight w:val="1"/>
          <w:tblHeader/>
        </w:trPr>
        <w:tc>
          <w:tcPr>
            <w:cnfStyle w:val="001000000100" w:firstRow="0" w:lastRow="0" w:firstColumn="1" w:lastColumn="0" w:oddVBand="0" w:evenVBand="0" w:oddHBand="0" w:evenHBand="0" w:firstRowFirstColumn="1" w:firstRowLastColumn="0" w:lastRowFirstColumn="0" w:lastRowLastColumn="0"/>
            <w:tcW w:w="406" w:type="pct"/>
            <w:shd w:val="clear" w:color="auto" w:fill="385623" w:themeFill="accent6" w:themeFillShade="80"/>
          </w:tcPr>
          <w:p w14:paraId="238272C4" w14:textId="77777777" w:rsidR="00AC1CF6" w:rsidRPr="00620009" w:rsidRDefault="00AC1CF6" w:rsidP="00CD365B">
            <w:pPr>
              <w:spacing w:line="360" w:lineRule="auto"/>
              <w:jc w:val="center"/>
              <w:rPr>
                <w:rFonts w:cs="Arial"/>
                <w:bCs w:val="0"/>
                <w:szCs w:val="18"/>
                <w:lang w:val="en-AU"/>
              </w:rPr>
            </w:pPr>
            <w:r w:rsidRPr="00620009">
              <w:rPr>
                <w:rFonts w:cs="Arial"/>
                <w:bCs w:val="0"/>
                <w:szCs w:val="18"/>
                <w:lang w:val="en-AU"/>
              </w:rPr>
              <w:t>Step</w:t>
            </w:r>
          </w:p>
        </w:tc>
        <w:tc>
          <w:tcPr>
            <w:tcW w:w="3838" w:type="pct"/>
            <w:shd w:val="clear" w:color="auto" w:fill="385623" w:themeFill="accent6" w:themeFillShade="80"/>
          </w:tcPr>
          <w:p w14:paraId="5E797FF9" w14:textId="77777777" w:rsidR="00AC1CF6" w:rsidRPr="00620009" w:rsidRDefault="00AC1CF6" w:rsidP="00CD365B">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Cs w:val="0"/>
                <w:szCs w:val="18"/>
                <w:lang w:val="en-AU"/>
              </w:rPr>
            </w:pPr>
            <w:r w:rsidRPr="00620009">
              <w:rPr>
                <w:rFonts w:cs="Arial"/>
                <w:bCs w:val="0"/>
                <w:szCs w:val="18"/>
                <w:lang w:val="en-AU"/>
              </w:rPr>
              <w:t>Description</w:t>
            </w:r>
          </w:p>
        </w:tc>
        <w:tc>
          <w:tcPr>
            <w:tcW w:w="755" w:type="pct"/>
            <w:shd w:val="clear" w:color="auto" w:fill="385623" w:themeFill="accent6" w:themeFillShade="80"/>
          </w:tcPr>
          <w:p w14:paraId="762F6B31" w14:textId="77777777" w:rsidR="00AC1CF6" w:rsidRPr="00620009" w:rsidRDefault="00AC1CF6" w:rsidP="00CD365B">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Cs w:val="0"/>
                <w:szCs w:val="18"/>
                <w:lang w:val="en-AU"/>
              </w:rPr>
            </w:pPr>
            <w:r w:rsidRPr="00620009">
              <w:rPr>
                <w:rFonts w:cs="Arial"/>
                <w:bCs w:val="0"/>
                <w:szCs w:val="18"/>
                <w:lang w:val="en-AU"/>
              </w:rPr>
              <w:t>Role</w:t>
            </w:r>
          </w:p>
        </w:tc>
      </w:tr>
      <w:tr w:rsidR="00AC1CF6" w:rsidRPr="00F44498" w14:paraId="39B3C0AB"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147C6400"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1</w:t>
            </w:r>
          </w:p>
        </w:tc>
        <w:tc>
          <w:tcPr>
            <w:tcW w:w="3838" w:type="pct"/>
          </w:tcPr>
          <w:p w14:paraId="0314FEDD"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Issue detected</w:t>
            </w:r>
          </w:p>
          <w:p w14:paraId="578213DD"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End users experience Outage/downtime /degradation of services</w:t>
            </w:r>
          </w:p>
        </w:tc>
        <w:tc>
          <w:tcPr>
            <w:tcW w:w="755" w:type="pct"/>
            <w:vAlign w:val="center"/>
          </w:tcPr>
          <w:p w14:paraId="3440EC3D" w14:textId="77777777" w:rsidR="00AC1CF6" w:rsidRPr="00620009" w:rsidRDefault="00AC1CF6" w:rsidP="00CD365B">
            <w:pPr>
              <w:spacing w:before="80" w:after="8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User / Caller</w:t>
            </w:r>
          </w:p>
        </w:tc>
      </w:tr>
      <w:tr w:rsidR="00AC1CF6" w:rsidRPr="00F44498" w14:paraId="5CE7498C"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3FF3382A"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2</w:t>
            </w:r>
          </w:p>
        </w:tc>
        <w:tc>
          <w:tcPr>
            <w:tcW w:w="3838" w:type="pct"/>
          </w:tcPr>
          <w:p w14:paraId="70BE672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Report to IT Support Team</w:t>
            </w:r>
          </w:p>
          <w:p w14:paraId="5387BFA5"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szCs w:val="18"/>
                <w:lang w:val="en-AU"/>
              </w:rPr>
              <w:t>End users can drop an email or raise an incident through SSP to IT Support Team to report the Outage/downtime /degradation of services</w:t>
            </w:r>
          </w:p>
        </w:tc>
        <w:tc>
          <w:tcPr>
            <w:tcW w:w="755" w:type="pct"/>
            <w:vAlign w:val="center"/>
          </w:tcPr>
          <w:p w14:paraId="19D0089E" w14:textId="77777777" w:rsidR="00AC1CF6" w:rsidRPr="00620009" w:rsidRDefault="00AC1CF6" w:rsidP="00CD365B">
            <w:pPr>
              <w:spacing w:before="80" w:after="80"/>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User/Caller</w:t>
            </w:r>
          </w:p>
        </w:tc>
      </w:tr>
      <w:tr w:rsidR="00AC1CF6" w:rsidRPr="00F44498" w14:paraId="2CD7468A"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2FFD69E2"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3</w:t>
            </w:r>
          </w:p>
        </w:tc>
        <w:tc>
          <w:tcPr>
            <w:tcW w:w="3838" w:type="pct"/>
          </w:tcPr>
          <w:p w14:paraId="27D3DDC4"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Initial diagnosis</w:t>
            </w:r>
          </w:p>
          <w:p w14:paraId="05EF79CE"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IT Support Team needs to assess &amp; see if the issue reported by user qualifies for a service request/ incident/major incident</w:t>
            </w:r>
          </w:p>
        </w:tc>
        <w:tc>
          <w:tcPr>
            <w:tcW w:w="755" w:type="pct"/>
            <w:vAlign w:val="center"/>
          </w:tcPr>
          <w:p w14:paraId="4F207FE5" w14:textId="77777777" w:rsidR="00AC1CF6" w:rsidRPr="00620009" w:rsidRDefault="00AC1CF6" w:rsidP="00CD365B">
            <w:pPr>
              <w:spacing w:before="80" w:after="8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27C41F1E"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59B9E782"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4</w:t>
            </w:r>
          </w:p>
        </w:tc>
        <w:tc>
          <w:tcPr>
            <w:tcW w:w="3838" w:type="pct"/>
          </w:tcPr>
          <w:p w14:paraId="4BF35C17"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Is this a Service Request?</w:t>
            </w:r>
          </w:p>
          <w:p w14:paraId="5220AD7B"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IT Support Team should identify if the caller’s need can be satisfied by one or more of the existing Service Requests.</w:t>
            </w:r>
          </w:p>
          <w:p w14:paraId="4AAC1A5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If yes, then the IT Support Team will guide them on logging SRs/ convert the existing ticket to Service Request</w:t>
            </w:r>
          </w:p>
          <w:p w14:paraId="477AEFC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If no, then the IT Support Team will move to classify and prioritize the incident</w:t>
            </w:r>
          </w:p>
          <w:p w14:paraId="524D1795"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bCs/>
                <w:szCs w:val="18"/>
              </w:rPr>
            </w:pPr>
            <w:r w:rsidRPr="00620009">
              <w:rPr>
                <w:rFonts w:cs="Arial"/>
                <w:b/>
                <w:bCs/>
                <w:szCs w:val="18"/>
              </w:rPr>
              <w:t>Instead of raising a Service Request, end user raises an Incident ticket:</w:t>
            </w:r>
          </w:p>
          <w:p w14:paraId="728E7FC0" w14:textId="77777777" w:rsidR="00AC1CF6" w:rsidRPr="00620009" w:rsidRDefault="00AC1CF6" w:rsidP="001E0808">
            <w:pPr>
              <w:numPr>
                <w:ilvl w:val="0"/>
                <w:numId w:val="18"/>
              </w:numPr>
              <w:jc w:val="left"/>
              <w:cnfStyle w:val="000000000000" w:firstRow="0" w:lastRow="0" w:firstColumn="0" w:lastColumn="0" w:oddVBand="0" w:evenVBand="0" w:oddHBand="0" w:evenHBand="0" w:firstRowFirstColumn="0" w:firstRowLastColumn="0" w:lastRowFirstColumn="0" w:lastRowLastColumn="0"/>
              <w:rPr>
                <w:rFonts w:cs="Arial"/>
                <w:szCs w:val="18"/>
              </w:rPr>
            </w:pPr>
            <w:r w:rsidRPr="00620009">
              <w:rPr>
                <w:rFonts w:cs="Arial"/>
                <w:szCs w:val="18"/>
                <w:lang w:val="en-AU"/>
              </w:rPr>
              <w:t>IT Support Team</w:t>
            </w:r>
            <w:r w:rsidRPr="00620009">
              <w:rPr>
                <w:rFonts w:cs="Arial"/>
                <w:szCs w:val="18"/>
              </w:rPr>
              <w:t xml:space="preserve"> should convert the incident to service request</w:t>
            </w:r>
          </w:p>
          <w:p w14:paraId="5FC7D3AC" w14:textId="77777777" w:rsidR="00AC1CF6" w:rsidRPr="00620009" w:rsidRDefault="00AC1CF6" w:rsidP="001E0808">
            <w:pPr>
              <w:numPr>
                <w:ilvl w:val="0"/>
                <w:numId w:val="18"/>
              </w:numPr>
              <w:jc w:val="left"/>
              <w:cnfStyle w:val="000000000000" w:firstRow="0" w:lastRow="0" w:firstColumn="0" w:lastColumn="0" w:oddVBand="0" w:evenVBand="0" w:oddHBand="0" w:evenHBand="0" w:firstRowFirstColumn="0" w:firstRowLastColumn="0" w:lastRowFirstColumn="0" w:lastRowLastColumn="0"/>
              <w:rPr>
                <w:rFonts w:cs="Arial"/>
                <w:szCs w:val="18"/>
              </w:rPr>
            </w:pPr>
            <w:r w:rsidRPr="00620009">
              <w:rPr>
                <w:rFonts w:cs="Arial"/>
                <w:szCs w:val="18"/>
              </w:rPr>
              <w:t>Post converting to a SR, inform the end user that we have converted the incident and also educate the end user about the difference between incident &amp; a service request</w:t>
            </w:r>
          </w:p>
          <w:p w14:paraId="10104F1F"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rPr>
            </w:pPr>
            <w:r w:rsidRPr="00620009">
              <w:rPr>
                <w:rFonts w:cs="Arial"/>
                <w:b/>
                <w:bCs/>
                <w:szCs w:val="18"/>
              </w:rPr>
              <w:t>Difference between Incident &amp; Service Request</w:t>
            </w:r>
            <w:r w:rsidRPr="00620009">
              <w:rPr>
                <w:rFonts w:cs="Arial"/>
                <w:szCs w:val="18"/>
              </w:rPr>
              <w:t>:</w:t>
            </w:r>
          </w:p>
          <w:p w14:paraId="5CB7FF5F" w14:textId="77777777" w:rsidR="00AC1CF6" w:rsidRPr="00620009" w:rsidRDefault="00AC1CF6" w:rsidP="001E0808">
            <w:pPr>
              <w:numPr>
                <w:ilvl w:val="0"/>
                <w:numId w:val="19"/>
              </w:numPr>
              <w:jc w:val="left"/>
              <w:cnfStyle w:val="000000000000" w:firstRow="0" w:lastRow="0" w:firstColumn="0" w:lastColumn="0" w:oddVBand="0" w:evenVBand="0" w:oddHBand="0" w:evenHBand="0" w:firstRowFirstColumn="0" w:firstRowLastColumn="0" w:lastRowFirstColumn="0" w:lastRowLastColumn="0"/>
              <w:rPr>
                <w:rFonts w:cs="Arial"/>
                <w:szCs w:val="18"/>
              </w:rPr>
            </w:pPr>
            <w:r w:rsidRPr="00620009">
              <w:rPr>
                <w:rFonts w:cs="Arial"/>
                <w:szCs w:val="18"/>
              </w:rPr>
              <w:t>Incident: Restoring something that is broken/disrupted. Examples include fixing a printer, phone, or software.</w:t>
            </w:r>
          </w:p>
          <w:p w14:paraId="19CCD8AC" w14:textId="77777777" w:rsidR="00AC1CF6" w:rsidRPr="00620009" w:rsidRDefault="00AC1CF6" w:rsidP="001E0808">
            <w:pPr>
              <w:numPr>
                <w:ilvl w:val="0"/>
                <w:numId w:val="19"/>
              </w:numPr>
              <w:jc w:val="left"/>
              <w:cnfStyle w:val="000000000000" w:firstRow="0" w:lastRow="0" w:firstColumn="0" w:lastColumn="0" w:oddVBand="0" w:evenVBand="0" w:oddHBand="0" w:evenHBand="0" w:firstRowFirstColumn="0" w:firstRowLastColumn="0" w:lastRowFirstColumn="0" w:lastRowLastColumn="0"/>
              <w:rPr>
                <w:rFonts w:cs="Arial"/>
                <w:szCs w:val="18"/>
              </w:rPr>
            </w:pPr>
            <w:r w:rsidRPr="00620009">
              <w:rPr>
                <w:rFonts w:cs="Arial"/>
                <w:szCs w:val="18"/>
              </w:rPr>
              <w:t>Service Request: Fulfilling a request for information/advice or access a Service. Examples granting access to a printer or providing standard setup Services for a new employee or installation of new applications for the first time.</w:t>
            </w:r>
          </w:p>
          <w:p w14:paraId="62A10D4F"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p>
        </w:tc>
        <w:tc>
          <w:tcPr>
            <w:tcW w:w="755" w:type="pct"/>
            <w:vAlign w:val="center"/>
          </w:tcPr>
          <w:p w14:paraId="57886CD5" w14:textId="77777777" w:rsidR="00AC1CF6" w:rsidRPr="00620009" w:rsidRDefault="00AC1CF6" w:rsidP="00CD365B">
            <w:pPr>
              <w:spacing w:before="80" w:after="8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2E458B9E"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29EA7F6B"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lastRenderedPageBreak/>
              <w:t>5</w:t>
            </w:r>
          </w:p>
        </w:tc>
        <w:tc>
          <w:tcPr>
            <w:tcW w:w="3838" w:type="pct"/>
          </w:tcPr>
          <w:p w14:paraId="2426E438"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Classify and prioritize Incident</w:t>
            </w:r>
          </w:p>
          <w:p w14:paraId="030E029A" w14:textId="77777777" w:rsidR="00AC1CF6" w:rsidRPr="00620009" w:rsidRDefault="00AC1CF6" w:rsidP="00CD365B">
            <w:pPr>
              <w:tabs>
                <w:tab w:val="left" w:pos="340"/>
              </w:tabs>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 xml:space="preserve">IT Support Team classifies the Incident according to prioritization models </w:t>
            </w:r>
          </w:p>
          <w:p w14:paraId="4B8681A5" w14:textId="77777777" w:rsidR="00AC1CF6" w:rsidRPr="00620009" w:rsidRDefault="00AC1CF6" w:rsidP="00CD365B">
            <w:pPr>
              <w:tabs>
                <w:tab w:val="left" w:pos="340"/>
              </w:tabs>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IT Support Team should refer the solutions if there are any details captured regarding how the incident needs to be handled in case this is identified as a repeat incident.</w:t>
            </w:r>
          </w:p>
          <w:p w14:paraId="02287D86" w14:textId="77777777" w:rsidR="00AC1CF6" w:rsidRPr="00620009" w:rsidRDefault="00AC1CF6" w:rsidP="00CD365B">
            <w:pPr>
              <w:tabs>
                <w:tab w:val="left" w:pos="340"/>
              </w:tabs>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When prioritizing incidents and service requests, IT Support Team must take into consideration the live impact of the incident or service request at that point in time.</w:t>
            </w:r>
          </w:p>
        </w:tc>
        <w:tc>
          <w:tcPr>
            <w:tcW w:w="755" w:type="pct"/>
            <w:vAlign w:val="center"/>
          </w:tcPr>
          <w:p w14:paraId="66643B58" w14:textId="77777777" w:rsidR="00AC1CF6" w:rsidRPr="00620009" w:rsidRDefault="00AC1CF6" w:rsidP="00CD365B">
            <w:pPr>
              <w:spacing w:before="80" w:after="8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533CB070"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3D0A056A" w14:textId="77777777" w:rsidR="00AC1CF6" w:rsidRPr="00620009" w:rsidRDefault="00AC1CF6" w:rsidP="00CD365B">
            <w:pPr>
              <w:spacing w:before="80" w:after="80" w:line="360" w:lineRule="auto"/>
              <w:jc w:val="center"/>
              <w:rPr>
                <w:rFonts w:cs="Arial"/>
                <w:bCs w:val="0"/>
                <w:szCs w:val="18"/>
              </w:rPr>
            </w:pPr>
            <w:r w:rsidRPr="00620009">
              <w:rPr>
                <w:rFonts w:cs="Arial"/>
                <w:bCs w:val="0"/>
                <w:szCs w:val="18"/>
                <w:lang w:val="en-AU"/>
              </w:rPr>
              <w:t>6</w:t>
            </w:r>
          </w:p>
        </w:tc>
        <w:tc>
          <w:tcPr>
            <w:tcW w:w="3838" w:type="pct"/>
          </w:tcPr>
          <w:p w14:paraId="447E8541"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Request Fulfillment process</w:t>
            </w:r>
          </w:p>
          <w:p w14:paraId="44CAEEF9"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rPr>
            </w:pPr>
            <w:r w:rsidRPr="00620009">
              <w:rPr>
                <w:rFonts w:cs="Arial"/>
                <w:szCs w:val="18"/>
                <w:lang w:val="en-AU"/>
              </w:rPr>
              <w:t>If the record is identified as Service Request during categorization, the record is handed over to Request Fulfilment Process</w:t>
            </w:r>
          </w:p>
        </w:tc>
        <w:tc>
          <w:tcPr>
            <w:tcW w:w="755" w:type="pct"/>
            <w:vAlign w:val="center"/>
          </w:tcPr>
          <w:p w14:paraId="383E9090" w14:textId="77777777" w:rsidR="00AC1CF6" w:rsidRPr="00620009" w:rsidRDefault="00AC1CF6" w:rsidP="00CD365B">
            <w:pPr>
              <w:spacing w:before="80" w:after="8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rPr>
            </w:pPr>
            <w:r w:rsidRPr="00620009">
              <w:rPr>
                <w:rFonts w:cs="Arial"/>
                <w:szCs w:val="18"/>
                <w:lang w:val="en-AU"/>
              </w:rPr>
              <w:t>IT Support Team</w:t>
            </w:r>
          </w:p>
        </w:tc>
      </w:tr>
      <w:tr w:rsidR="00AC1CF6" w:rsidRPr="00F44498" w14:paraId="6CA4CF3B"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5A49A781" w14:textId="77777777" w:rsidR="00AC1CF6" w:rsidRPr="00620009" w:rsidRDefault="00AC1CF6" w:rsidP="00CD365B">
            <w:pPr>
              <w:spacing w:before="80" w:after="80" w:line="360" w:lineRule="auto"/>
              <w:jc w:val="center"/>
              <w:rPr>
                <w:rFonts w:cs="Arial"/>
                <w:bCs w:val="0"/>
                <w:szCs w:val="18"/>
              </w:rPr>
            </w:pPr>
            <w:r w:rsidRPr="00620009">
              <w:rPr>
                <w:rFonts w:cs="Arial"/>
                <w:bCs w:val="0"/>
                <w:szCs w:val="18"/>
                <w:lang w:val="en-AU"/>
              </w:rPr>
              <w:t>7</w:t>
            </w:r>
          </w:p>
        </w:tc>
        <w:tc>
          <w:tcPr>
            <w:tcW w:w="3838" w:type="pct"/>
          </w:tcPr>
          <w:p w14:paraId="56ABF281" w14:textId="77777777" w:rsidR="00AC1CF6" w:rsidRPr="00620009" w:rsidRDefault="00AC1CF6" w:rsidP="00CD365B">
            <w:pPr>
              <w:tabs>
                <w:tab w:val="left" w:pos="2377"/>
              </w:tabs>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Assign to respective Resolver group</w:t>
            </w:r>
          </w:p>
          <w:p w14:paraId="1D831542"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rPr>
            </w:pPr>
            <w:r w:rsidRPr="00620009">
              <w:rPr>
                <w:rFonts w:cs="Arial"/>
                <w:szCs w:val="18"/>
                <w:lang w:val="en-AU"/>
              </w:rPr>
              <w:t>IT Support Team triage or assign the incidents to the respective resolver group queue for restoration of services</w:t>
            </w:r>
          </w:p>
        </w:tc>
        <w:tc>
          <w:tcPr>
            <w:tcW w:w="755" w:type="pct"/>
            <w:vAlign w:val="center"/>
          </w:tcPr>
          <w:p w14:paraId="48D34903" w14:textId="77777777" w:rsidR="00AC1CF6" w:rsidRPr="00620009" w:rsidRDefault="00AC1CF6" w:rsidP="00CD365B">
            <w:pPr>
              <w:spacing w:before="80" w:after="8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rPr>
            </w:pPr>
            <w:r w:rsidRPr="00620009">
              <w:rPr>
                <w:rFonts w:cs="Arial"/>
                <w:szCs w:val="18"/>
                <w:lang w:val="en-AU"/>
              </w:rPr>
              <w:t>IT Support Team</w:t>
            </w:r>
          </w:p>
        </w:tc>
      </w:tr>
      <w:tr w:rsidR="00AC1CF6" w:rsidRPr="00F44498" w14:paraId="72184E30"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09AEEDCB"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8</w:t>
            </w:r>
          </w:p>
        </w:tc>
        <w:tc>
          <w:tcPr>
            <w:tcW w:w="3838" w:type="pct"/>
          </w:tcPr>
          <w:p w14:paraId="16E532D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Is it a Major incident?</w:t>
            </w:r>
          </w:p>
          <w:p w14:paraId="71DBBDB0"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After assessment, if the incident falls in major incident category, MIM process to be initiated. The Major Incident management process will drive the incident to closure and all action henceforth will be undertaken as per the dictates of that process</w:t>
            </w:r>
          </w:p>
        </w:tc>
        <w:tc>
          <w:tcPr>
            <w:tcW w:w="755" w:type="pct"/>
            <w:vAlign w:val="center"/>
          </w:tcPr>
          <w:p w14:paraId="1608FE81" w14:textId="77777777" w:rsidR="00AC1CF6" w:rsidRPr="00620009" w:rsidRDefault="00AC1CF6" w:rsidP="00CD365B">
            <w:pPr>
              <w:spacing w:before="80" w:after="8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1CB9D9BD"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297C718A"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9</w:t>
            </w:r>
          </w:p>
        </w:tc>
        <w:tc>
          <w:tcPr>
            <w:tcW w:w="3838" w:type="pct"/>
          </w:tcPr>
          <w:p w14:paraId="261C7667" w14:textId="77777777" w:rsidR="00AC1CF6" w:rsidRPr="00620009" w:rsidRDefault="00AC1CF6" w:rsidP="00CD365B">
            <w:pPr>
              <w:autoSpaceDE w:val="0"/>
              <w:autoSpaceDN w:val="0"/>
              <w:adjustRightInd w:val="0"/>
              <w:spacing w:line="288" w:lineRule="auto"/>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 xml:space="preserve">Invoke Major Incident Management process </w:t>
            </w:r>
          </w:p>
          <w:p w14:paraId="2CF71AE5" w14:textId="77777777" w:rsidR="00AC1CF6" w:rsidRPr="00620009" w:rsidRDefault="00AC1CF6" w:rsidP="00CD365B">
            <w:pPr>
              <w:autoSpaceDE w:val="0"/>
              <w:autoSpaceDN w:val="0"/>
              <w:adjustRightInd w:val="0"/>
              <w:spacing w:line="288" w:lineRule="auto"/>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Incident Manager will initiate the Bridge, Notifications/SMS &amp; Callout respective support groups to ensure the services the restored at the earliest.</w:t>
            </w:r>
          </w:p>
        </w:tc>
        <w:tc>
          <w:tcPr>
            <w:tcW w:w="755" w:type="pct"/>
            <w:vAlign w:val="center"/>
          </w:tcPr>
          <w:p w14:paraId="1ECF95FD" w14:textId="77777777" w:rsidR="00AC1CF6" w:rsidRPr="00620009" w:rsidRDefault="00AC1CF6" w:rsidP="00CD365B">
            <w:pPr>
              <w:spacing w:before="80" w:after="8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Incident Manager</w:t>
            </w:r>
          </w:p>
        </w:tc>
      </w:tr>
      <w:tr w:rsidR="00AC1CF6" w:rsidRPr="00F44498" w14:paraId="215DACE5"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20E2DE6F"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10</w:t>
            </w:r>
          </w:p>
        </w:tc>
        <w:tc>
          <w:tcPr>
            <w:tcW w:w="3838" w:type="pct"/>
          </w:tcPr>
          <w:p w14:paraId="3A7C19B2"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Diagnose Incident</w:t>
            </w:r>
          </w:p>
          <w:p w14:paraId="45F2A58B"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Support teams use their skills to diagnose the issue. Investigative techniques, pre-ordained scripts and SOPs can be used to restore the services as soon as possible.</w:t>
            </w:r>
          </w:p>
          <w:p w14:paraId="08C5A436"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Escalations across groups and levels will happen at this stage as required.</w:t>
            </w:r>
          </w:p>
          <w:p w14:paraId="21394F83"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 xml:space="preserve">In this step, the entire team puts together their skills and acumen to investigate the incident and come up with a resolution. Once, the resolution is known, </w:t>
            </w:r>
          </w:p>
          <w:p w14:paraId="2EAC084B"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Resolver group needs to check the CMDB service map, solutions, check Recent changes on Infra / Application CIs for potential resolution</w:t>
            </w:r>
          </w:p>
        </w:tc>
        <w:tc>
          <w:tcPr>
            <w:tcW w:w="755" w:type="pct"/>
            <w:vAlign w:val="center"/>
          </w:tcPr>
          <w:p w14:paraId="18C6E576" w14:textId="77777777" w:rsidR="00AC1CF6" w:rsidRPr="00620009" w:rsidRDefault="00AC1CF6" w:rsidP="00CD365B">
            <w:pPr>
              <w:spacing w:before="80" w:after="8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Resolver group</w:t>
            </w:r>
          </w:p>
        </w:tc>
      </w:tr>
      <w:tr w:rsidR="00AC1CF6" w:rsidRPr="00F44498" w14:paraId="36F6C267"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21BE9C8B"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11</w:t>
            </w:r>
          </w:p>
        </w:tc>
        <w:tc>
          <w:tcPr>
            <w:tcW w:w="3838" w:type="pct"/>
          </w:tcPr>
          <w:p w14:paraId="288841AF"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Provide Workaround</w:t>
            </w:r>
          </w:p>
          <w:p w14:paraId="0E4CB177"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A workaround is used for Reducing or eliminating the impact of an incident for which a full resolution is not yet available. Workarounds for incidents that do not have associated problem records are documented in the incident record.</w:t>
            </w:r>
          </w:p>
          <w:p w14:paraId="2F40E25F"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Provide Permanent fix</w:t>
            </w:r>
          </w:p>
          <w:p w14:paraId="67391C91"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A permanent fix is one that completely resolves the underlying Problem by eliminating its root cause. It prevents any more Incidents from being caused by the said Problem.</w:t>
            </w:r>
          </w:p>
        </w:tc>
        <w:tc>
          <w:tcPr>
            <w:tcW w:w="755" w:type="pct"/>
            <w:vAlign w:val="center"/>
          </w:tcPr>
          <w:p w14:paraId="1509E083" w14:textId="77777777" w:rsidR="00AC1CF6" w:rsidRPr="00620009" w:rsidRDefault="00AC1CF6" w:rsidP="00CD365B">
            <w:pPr>
              <w:spacing w:before="80" w:after="8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2F4E0245"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338CC7D4"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12</w:t>
            </w:r>
          </w:p>
        </w:tc>
        <w:tc>
          <w:tcPr>
            <w:tcW w:w="3838" w:type="pct"/>
          </w:tcPr>
          <w:p w14:paraId="3ADAE4C3"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Incident resolved?</w:t>
            </w:r>
          </w:p>
          <w:p w14:paraId="7A86D105"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Check if the incident is resolved – unresolved incidents are escalated according to the escalation matrix and sent back for fresh diagnosis and resolution attempts by escalating to the next level or involving Vendor management (wherever applicable).</w:t>
            </w:r>
          </w:p>
          <w:p w14:paraId="210DB843"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The escalation matrix will establish Vertical escalation levels in the form of L1, L2, L3 – Vendor and Horizontal escalation levels across resolver groups for specialized domains</w:t>
            </w:r>
          </w:p>
        </w:tc>
        <w:tc>
          <w:tcPr>
            <w:tcW w:w="755" w:type="pct"/>
            <w:vAlign w:val="center"/>
          </w:tcPr>
          <w:p w14:paraId="2662972B" w14:textId="77777777" w:rsidR="00AC1CF6" w:rsidRPr="00620009" w:rsidRDefault="00AC1CF6" w:rsidP="00CD365B">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5064F449"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5EB9ED00"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13</w:t>
            </w:r>
          </w:p>
        </w:tc>
        <w:tc>
          <w:tcPr>
            <w:tcW w:w="3838" w:type="pct"/>
          </w:tcPr>
          <w:p w14:paraId="1DC61456"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Escalate per escalation matrix</w:t>
            </w:r>
          </w:p>
          <w:p w14:paraId="5306D9F8"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In case the resolver group is unable to diagnose the issue, they must escalate according to the escalation matrix. By escalation, they can involve either peer groups with different areas of expertise or higher authorities with greater scope of visibility.</w:t>
            </w:r>
          </w:p>
          <w:p w14:paraId="48E4D7CF"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 xml:space="preserve">Escalation brings in a fresh perspective from peer groups or higher levels of visibility from the higher authorities and contributes to quicker resolution of the incident. </w:t>
            </w:r>
          </w:p>
          <w:p w14:paraId="0E37FC70"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b/>
                <w:szCs w:val="18"/>
                <w:lang w:val="en-AU"/>
              </w:rPr>
              <w:t>Invoke Vendor management</w:t>
            </w:r>
          </w:p>
          <w:p w14:paraId="14DC1F2B"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lastRenderedPageBreak/>
              <w:t>Support teams to involve Vendors through respective service owner/BU Heads.</w:t>
            </w:r>
            <w:r w:rsidRPr="00620009">
              <w:rPr>
                <w:rFonts w:eastAsia="Arial" w:cs="Arial"/>
                <w:szCs w:val="18"/>
              </w:rPr>
              <w:t xml:space="preserve"> </w:t>
            </w:r>
          </w:p>
        </w:tc>
        <w:tc>
          <w:tcPr>
            <w:tcW w:w="755" w:type="pct"/>
            <w:vAlign w:val="center"/>
          </w:tcPr>
          <w:p w14:paraId="5BA47D3A" w14:textId="77777777" w:rsidR="00AC1CF6" w:rsidRPr="00620009" w:rsidRDefault="00AC1CF6" w:rsidP="00CD365B">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lastRenderedPageBreak/>
              <w:t>IT Support Team</w:t>
            </w:r>
          </w:p>
        </w:tc>
      </w:tr>
      <w:tr w:rsidR="00AC1CF6" w:rsidRPr="00F44498" w14:paraId="564B7722"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4BFC62AB" w14:textId="77777777" w:rsidR="00AC1CF6" w:rsidRPr="00620009" w:rsidRDefault="00AC1CF6" w:rsidP="00CD365B">
            <w:pPr>
              <w:spacing w:before="80" w:after="80" w:line="360" w:lineRule="auto"/>
              <w:jc w:val="center"/>
              <w:rPr>
                <w:rFonts w:cs="Arial"/>
                <w:bCs w:val="0"/>
                <w:szCs w:val="18"/>
                <w:lang w:val="en-AU"/>
              </w:rPr>
            </w:pPr>
            <w:r w:rsidRPr="00620009">
              <w:rPr>
                <w:rFonts w:cs="Arial"/>
                <w:bCs w:val="0"/>
                <w:szCs w:val="18"/>
                <w:lang w:val="en-AU"/>
              </w:rPr>
              <w:t>14</w:t>
            </w:r>
          </w:p>
        </w:tc>
        <w:tc>
          <w:tcPr>
            <w:tcW w:w="3838" w:type="pct"/>
          </w:tcPr>
          <w:p w14:paraId="2C622545"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Communicate &amp; Confirm resolution with User</w:t>
            </w:r>
          </w:p>
          <w:p w14:paraId="4C3C982A"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Mostly, an email is sent out on behalf of the IT Support Team by the tool itself.</w:t>
            </w:r>
          </w:p>
          <w:p w14:paraId="4BA663C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This communication should follow the pattern of the 3-strike rule.</w:t>
            </w:r>
          </w:p>
          <w:p w14:paraId="494E2E3E"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Team will initiate closure communication with user by indicating resolution and getting user feedback. It is important to keep the questions neutral while asking user’s opinion. The last question should always be open, like: “Is there anything you would like to say?” which will allow the user to voice out any other hindrances in their usage of services</w:t>
            </w:r>
          </w:p>
        </w:tc>
        <w:tc>
          <w:tcPr>
            <w:tcW w:w="755" w:type="pct"/>
            <w:vAlign w:val="center"/>
          </w:tcPr>
          <w:p w14:paraId="5750EAC5" w14:textId="77777777" w:rsidR="00AC1CF6" w:rsidRPr="00620009" w:rsidRDefault="00AC1CF6" w:rsidP="00CD365B">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3D354D27"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vAlign w:val="center"/>
          </w:tcPr>
          <w:p w14:paraId="28263EF3" w14:textId="77777777" w:rsidR="00AC1CF6" w:rsidRPr="00620009" w:rsidRDefault="00AC1CF6" w:rsidP="00CD365B">
            <w:pPr>
              <w:spacing w:before="80" w:after="80" w:line="360" w:lineRule="auto"/>
              <w:jc w:val="center"/>
              <w:rPr>
                <w:rFonts w:cs="Arial"/>
                <w:b w:val="0"/>
                <w:szCs w:val="18"/>
                <w:lang w:val="en-AU"/>
              </w:rPr>
            </w:pPr>
            <w:r w:rsidRPr="00620009">
              <w:rPr>
                <w:rFonts w:cs="Arial"/>
                <w:bCs w:val="0"/>
                <w:szCs w:val="18"/>
                <w:lang w:val="en-AU"/>
              </w:rPr>
              <w:t>15</w:t>
            </w:r>
          </w:p>
        </w:tc>
        <w:tc>
          <w:tcPr>
            <w:tcW w:w="3838" w:type="pct"/>
          </w:tcPr>
          <w:p w14:paraId="5E49C3D2"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b/>
                <w:szCs w:val="18"/>
                <w:lang w:val="en-AU"/>
              </w:rPr>
              <w:t>Document the Restoration steps</w:t>
            </w:r>
          </w:p>
          <w:p w14:paraId="4EEA3D6F"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rFonts w:cs="Arial"/>
                <w:b/>
                <w:szCs w:val="18"/>
                <w:lang w:val="en-AU"/>
              </w:rPr>
            </w:pPr>
            <w:r w:rsidRPr="00620009">
              <w:rPr>
                <w:rFonts w:cs="Arial"/>
                <w:szCs w:val="18"/>
                <w:lang w:val="en-AU"/>
              </w:rPr>
              <w:t>Resolver groups involved in the service restoration need to capture the diagnosis &amp; restoration activities performed</w:t>
            </w:r>
            <w:r w:rsidRPr="00620009">
              <w:rPr>
                <w:rFonts w:cs="Arial"/>
                <w:b/>
                <w:szCs w:val="18"/>
                <w:lang w:val="en-AU"/>
              </w:rPr>
              <w:t xml:space="preserve"> </w:t>
            </w:r>
          </w:p>
        </w:tc>
        <w:tc>
          <w:tcPr>
            <w:tcW w:w="755" w:type="pct"/>
            <w:vAlign w:val="center"/>
          </w:tcPr>
          <w:p w14:paraId="0B43A59E" w14:textId="77777777" w:rsidR="00AC1CF6" w:rsidRPr="00620009" w:rsidRDefault="00AC1CF6" w:rsidP="00CD365B">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rFonts w:cs="Arial"/>
                <w:szCs w:val="18"/>
                <w:lang w:val="en-AU"/>
              </w:rPr>
            </w:pPr>
            <w:r w:rsidRPr="00620009">
              <w:rPr>
                <w:rFonts w:cs="Arial"/>
                <w:szCs w:val="18"/>
                <w:lang w:val="en-AU"/>
              </w:rPr>
              <w:t>IT Support Team</w:t>
            </w:r>
          </w:p>
        </w:tc>
      </w:tr>
      <w:tr w:rsidR="00AC1CF6" w:rsidRPr="00F44498" w14:paraId="37D2BD64" w14:textId="77777777" w:rsidTr="00620009">
        <w:tc>
          <w:tcPr>
            <w:cnfStyle w:val="001000000000" w:firstRow="0" w:lastRow="0" w:firstColumn="1" w:lastColumn="0" w:oddVBand="0" w:evenVBand="0" w:oddHBand="0" w:evenHBand="0" w:firstRowFirstColumn="0" w:firstRowLastColumn="0" w:lastRowFirstColumn="0" w:lastRowLastColumn="0"/>
            <w:tcW w:w="406" w:type="pct"/>
            <w:vAlign w:val="center"/>
          </w:tcPr>
          <w:p w14:paraId="40DDB832" w14:textId="77777777" w:rsidR="00AC1CF6" w:rsidRPr="00620009" w:rsidRDefault="00AC1CF6" w:rsidP="00CD365B">
            <w:pPr>
              <w:spacing w:before="80" w:after="80" w:line="360" w:lineRule="auto"/>
              <w:jc w:val="center"/>
              <w:rPr>
                <w:rFonts w:cs="Arial"/>
                <w:bCs w:val="0"/>
                <w:szCs w:val="18"/>
                <w:lang w:val="en-AU"/>
              </w:rPr>
            </w:pPr>
            <w:r w:rsidRPr="00620009">
              <w:rPr>
                <w:rFonts w:cs="Arial"/>
                <w:szCs w:val="18"/>
                <w:lang w:val="en-AU"/>
              </w:rPr>
              <w:t>16</w:t>
            </w:r>
          </w:p>
        </w:tc>
        <w:tc>
          <w:tcPr>
            <w:tcW w:w="3838" w:type="pct"/>
          </w:tcPr>
          <w:p w14:paraId="14F026A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b/>
                <w:szCs w:val="18"/>
                <w:lang w:val="en-AU"/>
              </w:rPr>
            </w:pPr>
            <w:r w:rsidRPr="00620009">
              <w:rPr>
                <w:rFonts w:cs="Arial"/>
                <w:b/>
                <w:szCs w:val="18"/>
                <w:lang w:val="en-AU"/>
              </w:rPr>
              <w:t>Resolve</w:t>
            </w:r>
          </w:p>
          <w:p w14:paraId="5C071833"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 xml:space="preserve">The status of the incident is set as “resolved” and assigns the closure-category to each incident. </w:t>
            </w:r>
          </w:p>
          <w:p w14:paraId="17384654"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While closing the incident the respective resolver group needs to mark the closure category of the incident which is the real category in which the incident was closed regardless of the initially assigned category. This is very important for reporting on incident management process.</w:t>
            </w:r>
          </w:p>
        </w:tc>
        <w:tc>
          <w:tcPr>
            <w:tcW w:w="755" w:type="pct"/>
            <w:vAlign w:val="center"/>
          </w:tcPr>
          <w:p w14:paraId="64EECA46" w14:textId="77777777" w:rsidR="00AC1CF6" w:rsidRPr="00620009" w:rsidRDefault="00AC1CF6" w:rsidP="00CD365B">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rFonts w:cs="Arial"/>
                <w:szCs w:val="18"/>
                <w:lang w:val="en-AU"/>
              </w:rPr>
            </w:pPr>
            <w:r w:rsidRPr="00620009">
              <w:rPr>
                <w:rFonts w:cs="Arial"/>
                <w:szCs w:val="18"/>
                <w:lang w:val="en-AU"/>
              </w:rPr>
              <w:t>IT Support Team</w:t>
            </w:r>
          </w:p>
        </w:tc>
      </w:tr>
    </w:tbl>
    <w:p w14:paraId="2AB876A0" w14:textId="77777777" w:rsidR="00AC1CF6" w:rsidRPr="00620009" w:rsidRDefault="00620009" w:rsidP="00620009">
      <w:pPr>
        <w:pStyle w:val="Heading1"/>
        <w:numPr>
          <w:ilvl w:val="0"/>
          <w:numId w:val="0"/>
        </w:numPr>
        <w:rPr>
          <w:rFonts w:eastAsiaTheme="majorEastAsia"/>
          <w:lang w:val="en-US"/>
        </w:rPr>
      </w:pPr>
      <w:bookmarkStart w:id="28" w:name="_Toc160727653"/>
      <w:r>
        <w:rPr>
          <w:rFonts w:eastAsiaTheme="majorEastAsia"/>
          <w:lang w:val="en-US"/>
        </w:rPr>
        <w:t>4.10 Incident Status</w:t>
      </w:r>
      <w:bookmarkEnd w:id="28"/>
    </w:p>
    <w:tbl>
      <w:tblPr>
        <w:tblStyle w:val="GridTable4-Accent6"/>
        <w:tblW w:w="0" w:type="auto"/>
        <w:tblLook w:val="04A0" w:firstRow="1" w:lastRow="0" w:firstColumn="1" w:lastColumn="0" w:noHBand="0" w:noVBand="1"/>
      </w:tblPr>
      <w:tblGrid>
        <w:gridCol w:w="1374"/>
        <w:gridCol w:w="7642"/>
      </w:tblGrid>
      <w:tr w:rsidR="00AC1CF6" w:rsidRPr="00620009" w14:paraId="2B969854" w14:textId="77777777" w:rsidTr="00CD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385623" w:themeFill="accent6" w:themeFillShade="80"/>
          </w:tcPr>
          <w:p w14:paraId="01ABB50A" w14:textId="77777777" w:rsidR="00AC1CF6" w:rsidRPr="00620009" w:rsidRDefault="00AC1CF6" w:rsidP="00CD365B">
            <w:pPr>
              <w:jc w:val="center"/>
              <w:rPr>
                <w:szCs w:val="18"/>
              </w:rPr>
            </w:pPr>
            <w:r w:rsidRPr="00620009">
              <w:rPr>
                <w:szCs w:val="18"/>
              </w:rPr>
              <w:t>State</w:t>
            </w:r>
          </w:p>
        </w:tc>
        <w:tc>
          <w:tcPr>
            <w:tcW w:w="8647" w:type="dxa"/>
            <w:shd w:val="clear" w:color="auto" w:fill="385623" w:themeFill="accent6" w:themeFillShade="80"/>
          </w:tcPr>
          <w:p w14:paraId="334CFD1A" w14:textId="77777777" w:rsidR="00AC1CF6" w:rsidRPr="00620009"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620009">
              <w:rPr>
                <w:szCs w:val="18"/>
              </w:rPr>
              <w:t>Description</w:t>
            </w:r>
          </w:p>
        </w:tc>
      </w:tr>
      <w:tr w:rsidR="00AC1CF6" w:rsidRPr="00620009" w14:paraId="03B4CE46" w14:textId="77777777" w:rsidTr="00CD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B5E9CBE" w14:textId="77777777" w:rsidR="00AC1CF6" w:rsidRPr="00620009" w:rsidRDefault="00AC1CF6" w:rsidP="00CD365B">
            <w:pPr>
              <w:rPr>
                <w:szCs w:val="18"/>
              </w:rPr>
            </w:pPr>
            <w:r w:rsidRPr="00620009">
              <w:rPr>
                <w:szCs w:val="18"/>
              </w:rPr>
              <w:t>New</w:t>
            </w:r>
          </w:p>
        </w:tc>
        <w:tc>
          <w:tcPr>
            <w:tcW w:w="8647" w:type="dxa"/>
          </w:tcPr>
          <w:p w14:paraId="07AFF0C8"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szCs w:val="18"/>
              </w:rPr>
            </w:pPr>
            <w:r w:rsidRPr="00620009">
              <w:rPr>
                <w:szCs w:val="18"/>
              </w:rPr>
              <w:t>Incident is logged but not yet investigated</w:t>
            </w:r>
          </w:p>
        </w:tc>
      </w:tr>
      <w:tr w:rsidR="00AC1CF6" w:rsidRPr="00620009" w14:paraId="5A9022C0" w14:textId="77777777" w:rsidTr="00CD365B">
        <w:tc>
          <w:tcPr>
            <w:cnfStyle w:val="001000000000" w:firstRow="0" w:lastRow="0" w:firstColumn="1" w:lastColumn="0" w:oddVBand="0" w:evenVBand="0" w:oddHBand="0" w:evenHBand="0" w:firstRowFirstColumn="0" w:firstRowLastColumn="0" w:lastRowFirstColumn="0" w:lastRowLastColumn="0"/>
            <w:tcW w:w="1413" w:type="dxa"/>
            <w:vAlign w:val="center"/>
          </w:tcPr>
          <w:p w14:paraId="4A5A0DF3" w14:textId="77777777" w:rsidR="00AC1CF6" w:rsidRPr="00620009" w:rsidRDefault="00AC1CF6" w:rsidP="00CD365B">
            <w:pPr>
              <w:rPr>
                <w:szCs w:val="18"/>
              </w:rPr>
            </w:pPr>
            <w:r w:rsidRPr="00620009">
              <w:rPr>
                <w:szCs w:val="18"/>
              </w:rPr>
              <w:t>In Progress</w:t>
            </w:r>
          </w:p>
        </w:tc>
        <w:tc>
          <w:tcPr>
            <w:tcW w:w="8647" w:type="dxa"/>
          </w:tcPr>
          <w:p w14:paraId="7BD5F7CB"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szCs w:val="18"/>
              </w:rPr>
            </w:pPr>
            <w:r w:rsidRPr="00620009">
              <w:rPr>
                <w:szCs w:val="18"/>
              </w:rPr>
              <w:t>Incident is assigned and is being investigated. Technician is working on to fix the issue.</w:t>
            </w:r>
          </w:p>
        </w:tc>
      </w:tr>
      <w:tr w:rsidR="00AC1CF6" w:rsidRPr="00620009" w14:paraId="6D49B4E1" w14:textId="77777777" w:rsidTr="00CD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6921144" w14:textId="77777777" w:rsidR="00AC1CF6" w:rsidRPr="00620009" w:rsidRDefault="00AC1CF6" w:rsidP="00CD365B">
            <w:pPr>
              <w:rPr>
                <w:b w:val="0"/>
                <w:bCs w:val="0"/>
                <w:szCs w:val="18"/>
              </w:rPr>
            </w:pPr>
            <w:r w:rsidRPr="00620009">
              <w:rPr>
                <w:szCs w:val="18"/>
              </w:rPr>
              <w:t>On Hold</w:t>
            </w:r>
          </w:p>
        </w:tc>
        <w:tc>
          <w:tcPr>
            <w:tcW w:w="8647" w:type="dxa"/>
          </w:tcPr>
          <w:p w14:paraId="0CAD3EAA"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szCs w:val="18"/>
              </w:rPr>
            </w:pPr>
            <w:r w:rsidRPr="00620009">
              <w:rPr>
                <w:szCs w:val="18"/>
              </w:rPr>
              <w:t>The responsibility for the incident shifts temporarily to another entity to provide further information, evidence, or a resolution. Refer the table below for the On-Hold Reasons</w:t>
            </w:r>
          </w:p>
        </w:tc>
      </w:tr>
      <w:tr w:rsidR="00AC1CF6" w:rsidRPr="00620009" w14:paraId="5FA7803B" w14:textId="77777777" w:rsidTr="00CD365B">
        <w:tc>
          <w:tcPr>
            <w:cnfStyle w:val="001000000000" w:firstRow="0" w:lastRow="0" w:firstColumn="1" w:lastColumn="0" w:oddVBand="0" w:evenVBand="0" w:oddHBand="0" w:evenHBand="0" w:firstRowFirstColumn="0" w:firstRowLastColumn="0" w:lastRowFirstColumn="0" w:lastRowLastColumn="0"/>
            <w:tcW w:w="1413" w:type="dxa"/>
            <w:vAlign w:val="center"/>
          </w:tcPr>
          <w:p w14:paraId="3FAD13A0" w14:textId="77777777" w:rsidR="00AC1CF6" w:rsidRPr="00620009" w:rsidRDefault="00AC1CF6" w:rsidP="00CD365B">
            <w:pPr>
              <w:rPr>
                <w:b w:val="0"/>
                <w:bCs w:val="0"/>
                <w:szCs w:val="18"/>
              </w:rPr>
            </w:pPr>
            <w:r w:rsidRPr="00620009">
              <w:rPr>
                <w:szCs w:val="18"/>
              </w:rPr>
              <w:t>Resolved</w:t>
            </w:r>
          </w:p>
        </w:tc>
        <w:tc>
          <w:tcPr>
            <w:tcW w:w="8647" w:type="dxa"/>
          </w:tcPr>
          <w:p w14:paraId="6DD6AC93"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szCs w:val="18"/>
              </w:rPr>
            </w:pPr>
            <w:r w:rsidRPr="00620009">
              <w:rPr>
                <w:szCs w:val="18"/>
              </w:rPr>
              <w:t>A satisfactory fix is provided for the incident to ensure that it does not occur again</w:t>
            </w:r>
          </w:p>
        </w:tc>
      </w:tr>
      <w:tr w:rsidR="00AC1CF6" w:rsidRPr="00620009" w14:paraId="1827A049" w14:textId="77777777" w:rsidTr="00CD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7EF48F3" w14:textId="77777777" w:rsidR="00AC1CF6" w:rsidRPr="00620009" w:rsidRDefault="00AC1CF6" w:rsidP="00CD365B">
            <w:pPr>
              <w:rPr>
                <w:szCs w:val="18"/>
              </w:rPr>
            </w:pPr>
            <w:r w:rsidRPr="00620009">
              <w:rPr>
                <w:szCs w:val="18"/>
              </w:rPr>
              <w:t>Closed</w:t>
            </w:r>
          </w:p>
        </w:tc>
        <w:tc>
          <w:tcPr>
            <w:tcW w:w="8647" w:type="dxa"/>
          </w:tcPr>
          <w:p w14:paraId="71CE733B" w14:textId="77777777" w:rsidR="00AC1CF6" w:rsidRPr="00620009" w:rsidRDefault="00AC1CF6" w:rsidP="00CD365B">
            <w:pPr>
              <w:cnfStyle w:val="000000100000" w:firstRow="0" w:lastRow="0" w:firstColumn="0" w:lastColumn="0" w:oddVBand="0" w:evenVBand="0" w:oddHBand="1" w:evenHBand="0" w:firstRowFirstColumn="0" w:firstRowLastColumn="0" w:lastRowFirstColumn="0" w:lastRowLastColumn="0"/>
              <w:rPr>
                <w:szCs w:val="18"/>
              </w:rPr>
            </w:pPr>
            <w:r w:rsidRPr="00620009">
              <w:rPr>
                <w:szCs w:val="18"/>
              </w:rPr>
              <w:t>Incident is marked Closed after it is in the Resolved state for a specific duration, and it is confirmed that the incident is satisfactorily resolved</w:t>
            </w:r>
          </w:p>
        </w:tc>
      </w:tr>
      <w:tr w:rsidR="00AC1CF6" w:rsidRPr="00620009" w14:paraId="5E10FB22" w14:textId="77777777" w:rsidTr="00CD365B">
        <w:tc>
          <w:tcPr>
            <w:cnfStyle w:val="001000000000" w:firstRow="0" w:lastRow="0" w:firstColumn="1" w:lastColumn="0" w:oddVBand="0" w:evenVBand="0" w:oddHBand="0" w:evenHBand="0" w:firstRowFirstColumn="0" w:firstRowLastColumn="0" w:lastRowFirstColumn="0" w:lastRowLastColumn="0"/>
            <w:tcW w:w="1413" w:type="dxa"/>
            <w:vAlign w:val="center"/>
          </w:tcPr>
          <w:p w14:paraId="433CE21E" w14:textId="77777777" w:rsidR="00AC1CF6" w:rsidRPr="00620009" w:rsidRDefault="00AC1CF6" w:rsidP="00CD365B">
            <w:pPr>
              <w:rPr>
                <w:szCs w:val="18"/>
              </w:rPr>
            </w:pPr>
            <w:r w:rsidRPr="00620009">
              <w:rPr>
                <w:szCs w:val="18"/>
              </w:rPr>
              <w:t>Canceled</w:t>
            </w:r>
          </w:p>
        </w:tc>
        <w:tc>
          <w:tcPr>
            <w:tcW w:w="8647" w:type="dxa"/>
          </w:tcPr>
          <w:p w14:paraId="11BB6B53" w14:textId="77777777" w:rsidR="00AC1CF6" w:rsidRPr="00620009" w:rsidRDefault="00AC1CF6" w:rsidP="00CD365B">
            <w:pPr>
              <w:cnfStyle w:val="000000000000" w:firstRow="0" w:lastRow="0" w:firstColumn="0" w:lastColumn="0" w:oddVBand="0" w:evenVBand="0" w:oddHBand="0" w:evenHBand="0" w:firstRowFirstColumn="0" w:firstRowLastColumn="0" w:lastRowFirstColumn="0" w:lastRowLastColumn="0"/>
              <w:rPr>
                <w:szCs w:val="18"/>
              </w:rPr>
            </w:pPr>
            <w:r w:rsidRPr="00620009">
              <w:rPr>
                <w:szCs w:val="18"/>
              </w:rPr>
              <w:t>Incident was triaged but found to be a duplicate incident, an unnecessary incident, or not an incident at all</w:t>
            </w:r>
          </w:p>
        </w:tc>
      </w:tr>
    </w:tbl>
    <w:p w14:paraId="4C7F3918" w14:textId="77777777" w:rsidR="00AC1CF6" w:rsidRPr="00620009" w:rsidRDefault="00AC1CF6" w:rsidP="00AC1CF6">
      <w:pPr>
        <w:rPr>
          <w:szCs w:val="18"/>
        </w:rPr>
      </w:pPr>
      <w:r w:rsidRPr="00620009">
        <w:rPr>
          <w:szCs w:val="18"/>
        </w:rPr>
        <w:t xml:space="preserve">The On-Hold state is further classified into below 4 On Hold Reasons. SLA will get paused </w:t>
      </w:r>
      <w:r w:rsidR="00620009" w:rsidRPr="00620009">
        <w:rPr>
          <w:szCs w:val="18"/>
        </w:rPr>
        <w:t>on</w:t>
      </w:r>
      <w:r w:rsidRPr="00620009">
        <w:rPr>
          <w:szCs w:val="18"/>
        </w:rPr>
        <w:t xml:space="preserve"> </w:t>
      </w:r>
      <w:r w:rsidR="00620009" w:rsidRPr="00620009">
        <w:rPr>
          <w:szCs w:val="18"/>
        </w:rPr>
        <w:t>below</w:t>
      </w:r>
      <w:r w:rsidRPr="00620009">
        <w:rPr>
          <w:szCs w:val="18"/>
        </w:rPr>
        <w:t xml:space="preserve"> status.</w:t>
      </w:r>
    </w:p>
    <w:tbl>
      <w:tblPr>
        <w:tblStyle w:val="GridTable4-Accent6"/>
        <w:tblW w:w="0" w:type="auto"/>
        <w:tblLook w:val="04A0" w:firstRow="1" w:lastRow="0" w:firstColumn="1" w:lastColumn="0" w:noHBand="0" w:noVBand="1"/>
      </w:tblPr>
      <w:tblGrid>
        <w:gridCol w:w="3605"/>
        <w:gridCol w:w="5411"/>
      </w:tblGrid>
      <w:tr w:rsidR="00AC1CF6" w:rsidRPr="000479C7" w14:paraId="6A121A3D" w14:textId="77777777" w:rsidTr="00020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shd w:val="clear" w:color="auto" w:fill="385623" w:themeFill="accent6" w:themeFillShade="80"/>
          </w:tcPr>
          <w:p w14:paraId="47BE1D38" w14:textId="77777777" w:rsidR="00AC1CF6" w:rsidRPr="000479C7" w:rsidRDefault="00AC1CF6" w:rsidP="00CD365B">
            <w:pPr>
              <w:jc w:val="center"/>
              <w:rPr>
                <w:szCs w:val="18"/>
              </w:rPr>
            </w:pPr>
            <w:r w:rsidRPr="000479C7">
              <w:rPr>
                <w:szCs w:val="18"/>
              </w:rPr>
              <w:t>State</w:t>
            </w:r>
          </w:p>
        </w:tc>
        <w:tc>
          <w:tcPr>
            <w:tcW w:w="5411" w:type="dxa"/>
            <w:shd w:val="clear" w:color="auto" w:fill="385623" w:themeFill="accent6" w:themeFillShade="80"/>
          </w:tcPr>
          <w:p w14:paraId="6373BC77" w14:textId="77777777" w:rsidR="00AC1CF6" w:rsidRPr="000479C7"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0479C7">
              <w:rPr>
                <w:szCs w:val="18"/>
              </w:rPr>
              <w:t>Description</w:t>
            </w:r>
          </w:p>
        </w:tc>
      </w:tr>
      <w:tr w:rsidR="00AC1CF6" w:rsidRPr="000479C7" w14:paraId="1885874E" w14:textId="77777777" w:rsidTr="00020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53857D69" w14:textId="7CFA3934" w:rsidR="00AC1CF6" w:rsidRPr="00A9159D" w:rsidRDefault="00196202" w:rsidP="004E5C07">
            <w:pPr>
              <w:jc w:val="left"/>
              <w:rPr>
                <w:szCs w:val="18"/>
              </w:rPr>
            </w:pPr>
            <w:r w:rsidRPr="00196202">
              <w:rPr>
                <w:szCs w:val="18"/>
                <w:lang w:val="en-IN"/>
              </w:rPr>
              <w:t>On</w:t>
            </w:r>
            <w:r>
              <w:rPr>
                <w:szCs w:val="18"/>
                <w:lang w:val="en-IN"/>
              </w:rPr>
              <w:t xml:space="preserve"> </w:t>
            </w:r>
            <w:r w:rsidRPr="00196202">
              <w:rPr>
                <w:szCs w:val="18"/>
                <w:lang w:val="en-IN"/>
              </w:rPr>
              <w:t>Hold</w:t>
            </w:r>
            <w:r>
              <w:rPr>
                <w:szCs w:val="18"/>
                <w:lang w:val="en-IN"/>
              </w:rPr>
              <w:t xml:space="preserve"> </w:t>
            </w:r>
            <w:r w:rsidRPr="00196202">
              <w:rPr>
                <w:szCs w:val="18"/>
                <w:lang w:val="en-IN"/>
              </w:rPr>
              <w:t>- Awaiting Additional Approval</w:t>
            </w:r>
          </w:p>
        </w:tc>
        <w:tc>
          <w:tcPr>
            <w:tcW w:w="5411" w:type="dxa"/>
          </w:tcPr>
          <w:p w14:paraId="43290A86" w14:textId="1EBB116F" w:rsidR="00AC1CF6" w:rsidRDefault="0060318C" w:rsidP="00CD365B">
            <w:pPr>
              <w:cnfStyle w:val="000000100000" w:firstRow="0" w:lastRow="0" w:firstColumn="0" w:lastColumn="0" w:oddVBand="0" w:evenVBand="0" w:oddHBand="1" w:evenHBand="0" w:firstRowFirstColumn="0" w:firstRowLastColumn="0" w:lastRowFirstColumn="0" w:lastRowLastColumn="0"/>
              <w:rPr>
                <w:szCs w:val="18"/>
              </w:rPr>
            </w:pPr>
            <w:r>
              <w:rPr>
                <w:szCs w:val="18"/>
                <w:lang w:val="en-IN"/>
              </w:rPr>
              <w:t>T</w:t>
            </w:r>
            <w:r w:rsidR="004E5C07" w:rsidRPr="004E5C07">
              <w:rPr>
                <w:szCs w:val="18"/>
                <w:lang w:val="en-IN"/>
              </w:rPr>
              <w:t xml:space="preserve">icket that is </w:t>
            </w:r>
            <w:r w:rsidRPr="004E5C07">
              <w:rPr>
                <w:szCs w:val="18"/>
                <w:lang w:val="en-IN"/>
              </w:rPr>
              <w:t>waiting</w:t>
            </w:r>
            <w:r w:rsidR="004E5C07" w:rsidRPr="004E5C07">
              <w:rPr>
                <w:szCs w:val="18"/>
                <w:lang w:val="en-IN"/>
              </w:rPr>
              <w:t xml:space="preserve"> for the additional approval from various approvers</w:t>
            </w:r>
          </w:p>
        </w:tc>
      </w:tr>
      <w:tr w:rsidR="00AC1CF6" w:rsidRPr="000479C7" w14:paraId="6DA56D41" w14:textId="77777777" w:rsidTr="00020FFD">
        <w:tc>
          <w:tcPr>
            <w:cnfStyle w:val="001000000000" w:firstRow="0" w:lastRow="0" w:firstColumn="1" w:lastColumn="0" w:oddVBand="0" w:evenVBand="0" w:oddHBand="0" w:evenHBand="0" w:firstRowFirstColumn="0" w:firstRowLastColumn="0" w:lastRowFirstColumn="0" w:lastRowLastColumn="0"/>
            <w:tcW w:w="3605" w:type="dxa"/>
          </w:tcPr>
          <w:p w14:paraId="55A47FE5" w14:textId="7AFA1A34" w:rsidR="00AC1CF6" w:rsidRPr="00A9159D" w:rsidRDefault="004E5C07" w:rsidP="004E5C07">
            <w:pPr>
              <w:jc w:val="left"/>
              <w:rPr>
                <w:szCs w:val="18"/>
              </w:rPr>
            </w:pPr>
            <w:r w:rsidRPr="004E5C07">
              <w:rPr>
                <w:szCs w:val="18"/>
                <w:lang w:val="en-IN"/>
              </w:rPr>
              <w:t>On Hold - Awaiting Approval</w:t>
            </w:r>
          </w:p>
        </w:tc>
        <w:tc>
          <w:tcPr>
            <w:tcW w:w="5411" w:type="dxa"/>
          </w:tcPr>
          <w:p w14:paraId="22CB55C0" w14:textId="29AE3728" w:rsidR="00AC1CF6" w:rsidRPr="000479C7" w:rsidRDefault="0060318C" w:rsidP="00CD365B">
            <w:pPr>
              <w:cnfStyle w:val="000000000000" w:firstRow="0" w:lastRow="0" w:firstColumn="0" w:lastColumn="0" w:oddVBand="0" w:evenVBand="0" w:oddHBand="0" w:evenHBand="0" w:firstRowFirstColumn="0" w:firstRowLastColumn="0" w:lastRowFirstColumn="0" w:lastRowLastColumn="0"/>
              <w:rPr>
                <w:szCs w:val="18"/>
              </w:rPr>
            </w:pPr>
            <w:r>
              <w:rPr>
                <w:szCs w:val="18"/>
                <w:lang w:val="en-IN"/>
              </w:rPr>
              <w:t>T</w:t>
            </w:r>
            <w:r w:rsidRPr="0060318C">
              <w:rPr>
                <w:szCs w:val="18"/>
                <w:lang w:val="en-IN"/>
              </w:rPr>
              <w:t>icket that is waiting for the approval from various approvers</w:t>
            </w:r>
          </w:p>
        </w:tc>
      </w:tr>
      <w:tr w:rsidR="00AC1CF6" w:rsidRPr="000479C7" w14:paraId="046AE251" w14:textId="77777777" w:rsidTr="00020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7E5D53E4" w14:textId="4898755B" w:rsidR="00AC1CF6" w:rsidRPr="00A9159D" w:rsidRDefault="009479A9" w:rsidP="004E5C07">
            <w:pPr>
              <w:jc w:val="left"/>
              <w:rPr>
                <w:szCs w:val="18"/>
              </w:rPr>
            </w:pPr>
            <w:r w:rsidRPr="009479A9">
              <w:rPr>
                <w:szCs w:val="18"/>
                <w:lang w:val="en-IN"/>
              </w:rPr>
              <w:t>On Hold - Awaiting Asset Return</w:t>
            </w:r>
          </w:p>
        </w:tc>
        <w:tc>
          <w:tcPr>
            <w:tcW w:w="5411" w:type="dxa"/>
          </w:tcPr>
          <w:p w14:paraId="5D6846A4" w14:textId="719E9CB5" w:rsidR="00AC1CF6" w:rsidRPr="000479C7" w:rsidRDefault="009479A9" w:rsidP="00CD365B">
            <w:pPr>
              <w:cnfStyle w:val="000000100000" w:firstRow="0" w:lastRow="0" w:firstColumn="0" w:lastColumn="0" w:oddVBand="0" w:evenVBand="0" w:oddHBand="1" w:evenHBand="0" w:firstRowFirstColumn="0" w:firstRowLastColumn="0" w:lastRowFirstColumn="0" w:lastRowLastColumn="0"/>
              <w:rPr>
                <w:szCs w:val="18"/>
              </w:rPr>
            </w:pPr>
            <w:r w:rsidRPr="009479A9">
              <w:rPr>
                <w:szCs w:val="18"/>
                <w:lang w:val="en-IN"/>
              </w:rPr>
              <w:t>Status indicating a task is paused pending the return of company-owned assets</w:t>
            </w:r>
          </w:p>
        </w:tc>
      </w:tr>
      <w:tr w:rsidR="00AC1CF6" w:rsidRPr="000479C7" w14:paraId="744CEF57" w14:textId="77777777" w:rsidTr="00020FFD">
        <w:tc>
          <w:tcPr>
            <w:cnfStyle w:val="001000000000" w:firstRow="0" w:lastRow="0" w:firstColumn="1" w:lastColumn="0" w:oddVBand="0" w:evenVBand="0" w:oddHBand="0" w:evenHBand="0" w:firstRowFirstColumn="0" w:firstRowLastColumn="0" w:lastRowFirstColumn="0" w:lastRowLastColumn="0"/>
            <w:tcW w:w="3605" w:type="dxa"/>
          </w:tcPr>
          <w:p w14:paraId="1378DDA6" w14:textId="7AE412BA" w:rsidR="00AC1CF6" w:rsidRPr="00A9159D" w:rsidRDefault="009479A9" w:rsidP="004E5C07">
            <w:pPr>
              <w:jc w:val="left"/>
              <w:rPr>
                <w:szCs w:val="18"/>
              </w:rPr>
            </w:pPr>
            <w:r w:rsidRPr="009479A9">
              <w:rPr>
                <w:szCs w:val="18"/>
                <w:lang w:val="en-IN"/>
              </w:rPr>
              <w:t>On Hold - Awaiting Change/Onboarding/Offboarding</w:t>
            </w:r>
          </w:p>
        </w:tc>
        <w:tc>
          <w:tcPr>
            <w:tcW w:w="5411" w:type="dxa"/>
          </w:tcPr>
          <w:p w14:paraId="1EDBE0D4" w14:textId="27C05D8F" w:rsidR="00AC1CF6" w:rsidRPr="000479C7" w:rsidRDefault="00020FFD" w:rsidP="00CD365B">
            <w:pPr>
              <w:cnfStyle w:val="000000000000" w:firstRow="0" w:lastRow="0" w:firstColumn="0" w:lastColumn="0" w:oddVBand="0" w:evenVBand="0" w:oddHBand="0" w:evenHBand="0" w:firstRowFirstColumn="0" w:firstRowLastColumn="0" w:lastRowFirstColumn="0" w:lastRowLastColumn="0"/>
              <w:rPr>
                <w:szCs w:val="18"/>
              </w:rPr>
            </w:pPr>
            <w:r w:rsidRPr="00020FFD">
              <w:rPr>
                <w:szCs w:val="18"/>
              </w:rPr>
              <w:t>Status indicating a task is paused pending completion of a change request or onboarding</w:t>
            </w:r>
            <w:r w:rsidR="009D3078">
              <w:rPr>
                <w:szCs w:val="18"/>
              </w:rPr>
              <w:t>/offboarding</w:t>
            </w:r>
            <w:r w:rsidRPr="00020FFD">
              <w:rPr>
                <w:szCs w:val="18"/>
              </w:rPr>
              <w:t xml:space="preserve"> process.</w:t>
            </w:r>
          </w:p>
        </w:tc>
      </w:tr>
      <w:tr w:rsidR="00020FFD" w:rsidRPr="000479C7" w14:paraId="73C6205F" w14:textId="77777777" w:rsidTr="00020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26B6722B" w14:textId="5D3540FE" w:rsidR="00020FFD" w:rsidRPr="009479A9" w:rsidRDefault="00020FFD" w:rsidP="004E5C07">
            <w:pPr>
              <w:jc w:val="left"/>
              <w:rPr>
                <w:szCs w:val="18"/>
              </w:rPr>
            </w:pPr>
            <w:r w:rsidRPr="00020FFD">
              <w:rPr>
                <w:szCs w:val="18"/>
                <w:lang w:val="en-IN"/>
              </w:rPr>
              <w:t>On Hold - Awaiting Requester</w:t>
            </w:r>
          </w:p>
        </w:tc>
        <w:tc>
          <w:tcPr>
            <w:tcW w:w="5411" w:type="dxa"/>
          </w:tcPr>
          <w:p w14:paraId="4046B623" w14:textId="4DAF3F71" w:rsidR="00020FFD" w:rsidRPr="00020FFD" w:rsidRDefault="009D3078" w:rsidP="00CD365B">
            <w:pPr>
              <w:cnfStyle w:val="000000100000" w:firstRow="0" w:lastRow="0" w:firstColumn="0" w:lastColumn="0" w:oddVBand="0" w:evenVBand="0" w:oddHBand="1" w:evenHBand="0" w:firstRowFirstColumn="0" w:firstRowLastColumn="0" w:lastRowFirstColumn="0" w:lastRowLastColumn="0"/>
              <w:rPr>
                <w:szCs w:val="18"/>
              </w:rPr>
            </w:pPr>
            <w:r w:rsidRPr="009D3078">
              <w:rPr>
                <w:szCs w:val="18"/>
              </w:rPr>
              <w:t>A ticket that is temporarily paused or delayed, often waiting for additional information from the user</w:t>
            </w:r>
          </w:p>
        </w:tc>
      </w:tr>
      <w:tr w:rsidR="009D3078" w:rsidRPr="000479C7" w14:paraId="31909D23" w14:textId="77777777" w:rsidTr="00020FFD">
        <w:tc>
          <w:tcPr>
            <w:cnfStyle w:val="001000000000" w:firstRow="0" w:lastRow="0" w:firstColumn="1" w:lastColumn="0" w:oddVBand="0" w:evenVBand="0" w:oddHBand="0" w:evenHBand="0" w:firstRowFirstColumn="0" w:firstRowLastColumn="0" w:lastRowFirstColumn="0" w:lastRowLastColumn="0"/>
            <w:tcW w:w="3605" w:type="dxa"/>
          </w:tcPr>
          <w:p w14:paraId="27CBC3FE" w14:textId="19631B07" w:rsidR="009D3078" w:rsidRPr="00020FFD" w:rsidRDefault="00187E36" w:rsidP="004E5C07">
            <w:pPr>
              <w:jc w:val="left"/>
              <w:rPr>
                <w:szCs w:val="18"/>
              </w:rPr>
            </w:pPr>
            <w:r w:rsidRPr="00187E36">
              <w:rPr>
                <w:szCs w:val="18"/>
                <w:lang w:val="en-IN"/>
              </w:rPr>
              <w:t>On Hold - Awaiting Vendor/Another Team</w:t>
            </w:r>
          </w:p>
        </w:tc>
        <w:tc>
          <w:tcPr>
            <w:tcW w:w="5411" w:type="dxa"/>
          </w:tcPr>
          <w:p w14:paraId="4F2AA1DE" w14:textId="5893F7AD" w:rsidR="009D3078" w:rsidRPr="009D3078" w:rsidRDefault="00187E36" w:rsidP="00CD365B">
            <w:pPr>
              <w:cnfStyle w:val="000000000000" w:firstRow="0" w:lastRow="0" w:firstColumn="0" w:lastColumn="0" w:oddVBand="0" w:evenVBand="0" w:oddHBand="0" w:evenHBand="0" w:firstRowFirstColumn="0" w:firstRowLastColumn="0" w:lastRowFirstColumn="0" w:lastRowLastColumn="0"/>
              <w:rPr>
                <w:szCs w:val="18"/>
              </w:rPr>
            </w:pPr>
            <w:r w:rsidRPr="00187E36">
              <w:rPr>
                <w:szCs w:val="18"/>
                <w:lang w:val="en-IN"/>
              </w:rPr>
              <w:t>Status indicating a task is paused pending input or action from a vendor or another team</w:t>
            </w:r>
          </w:p>
        </w:tc>
      </w:tr>
    </w:tbl>
    <w:p w14:paraId="4686E400" w14:textId="77777777" w:rsidR="00620009" w:rsidRPr="00620009" w:rsidRDefault="00620009" w:rsidP="00620009">
      <w:pPr>
        <w:pStyle w:val="Heading1"/>
        <w:numPr>
          <w:ilvl w:val="0"/>
          <w:numId w:val="0"/>
        </w:numPr>
        <w:rPr>
          <w:rFonts w:eastAsiaTheme="majorEastAsia"/>
          <w:lang w:val="en-US"/>
        </w:rPr>
      </w:pPr>
      <w:bookmarkStart w:id="29" w:name="_Toc160727654"/>
      <w:r>
        <w:rPr>
          <w:rFonts w:eastAsiaTheme="majorEastAsia"/>
          <w:lang w:val="en-US"/>
        </w:rPr>
        <w:t>4.11 Incident Contact Types</w:t>
      </w:r>
      <w:bookmarkEnd w:id="29"/>
    </w:p>
    <w:tbl>
      <w:tblPr>
        <w:tblStyle w:val="GridTable4-Accent6"/>
        <w:tblW w:w="0" w:type="auto"/>
        <w:tblLook w:val="04A0" w:firstRow="1" w:lastRow="0" w:firstColumn="1" w:lastColumn="0" w:noHBand="0" w:noVBand="1"/>
      </w:tblPr>
      <w:tblGrid>
        <w:gridCol w:w="1454"/>
        <w:gridCol w:w="7562"/>
      </w:tblGrid>
      <w:tr w:rsidR="00AC1CF6" w:rsidRPr="000479C7" w14:paraId="70D2C0FF" w14:textId="77777777" w:rsidTr="0062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shd w:val="clear" w:color="auto" w:fill="385623" w:themeFill="accent6" w:themeFillShade="80"/>
          </w:tcPr>
          <w:p w14:paraId="3FE5B688" w14:textId="77777777" w:rsidR="00AC1CF6" w:rsidRPr="000479C7" w:rsidRDefault="00AC1CF6" w:rsidP="00CD365B">
            <w:pPr>
              <w:jc w:val="center"/>
              <w:rPr>
                <w:szCs w:val="18"/>
              </w:rPr>
            </w:pPr>
            <w:r w:rsidRPr="000479C7">
              <w:rPr>
                <w:szCs w:val="18"/>
              </w:rPr>
              <w:t>Method</w:t>
            </w:r>
          </w:p>
        </w:tc>
        <w:tc>
          <w:tcPr>
            <w:tcW w:w="7562" w:type="dxa"/>
            <w:shd w:val="clear" w:color="auto" w:fill="385623" w:themeFill="accent6" w:themeFillShade="80"/>
          </w:tcPr>
          <w:p w14:paraId="6A9853C6" w14:textId="77777777" w:rsidR="00AC1CF6" w:rsidRPr="000479C7" w:rsidRDefault="00AC1CF6" w:rsidP="00CD365B">
            <w:pPr>
              <w:jc w:val="center"/>
              <w:cnfStyle w:val="100000000000" w:firstRow="1" w:lastRow="0" w:firstColumn="0" w:lastColumn="0" w:oddVBand="0" w:evenVBand="0" w:oddHBand="0" w:evenHBand="0" w:firstRowFirstColumn="0" w:firstRowLastColumn="0" w:lastRowFirstColumn="0" w:lastRowLastColumn="0"/>
              <w:rPr>
                <w:szCs w:val="18"/>
              </w:rPr>
            </w:pPr>
            <w:r w:rsidRPr="000479C7">
              <w:rPr>
                <w:szCs w:val="18"/>
              </w:rPr>
              <w:t>Description</w:t>
            </w:r>
          </w:p>
        </w:tc>
      </w:tr>
      <w:tr w:rsidR="00AC1CF6" w:rsidRPr="000479C7" w14:paraId="3E201A32"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14:paraId="6042F052" w14:textId="77777777" w:rsidR="00AC1CF6" w:rsidRPr="00A9159D" w:rsidRDefault="00AC1CF6" w:rsidP="00CD365B">
            <w:pPr>
              <w:rPr>
                <w:szCs w:val="18"/>
              </w:rPr>
            </w:pPr>
            <w:r w:rsidRPr="00A9159D">
              <w:rPr>
                <w:szCs w:val="18"/>
              </w:rPr>
              <w:t>Email</w:t>
            </w:r>
          </w:p>
        </w:tc>
        <w:tc>
          <w:tcPr>
            <w:tcW w:w="7562" w:type="dxa"/>
          </w:tcPr>
          <w:p w14:paraId="030A5308" w14:textId="77777777" w:rsidR="00AC1CF6" w:rsidRPr="000479C7" w:rsidRDefault="00AC1CF6" w:rsidP="00CD365B">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User has reported an issue by sending email to </w:t>
            </w:r>
            <w:hyperlink r:id="rId17" w:history="1">
              <w:r w:rsidRPr="003B18F0">
                <w:rPr>
                  <w:rStyle w:val="Hyperlink"/>
                  <w:szCs w:val="18"/>
                </w:rPr>
                <w:t>itservicedesk@netradyne.com</w:t>
              </w:r>
            </w:hyperlink>
            <w:r>
              <w:rPr>
                <w:szCs w:val="18"/>
              </w:rPr>
              <w:t xml:space="preserve"> </w:t>
            </w:r>
          </w:p>
        </w:tc>
      </w:tr>
      <w:tr w:rsidR="00AC1CF6" w:rsidRPr="000479C7" w14:paraId="6E74198E" w14:textId="77777777" w:rsidTr="00620009">
        <w:tc>
          <w:tcPr>
            <w:cnfStyle w:val="001000000000" w:firstRow="0" w:lastRow="0" w:firstColumn="1" w:lastColumn="0" w:oddVBand="0" w:evenVBand="0" w:oddHBand="0" w:evenHBand="0" w:firstRowFirstColumn="0" w:firstRowLastColumn="0" w:lastRowFirstColumn="0" w:lastRowLastColumn="0"/>
            <w:tcW w:w="1454" w:type="dxa"/>
          </w:tcPr>
          <w:p w14:paraId="7099C429" w14:textId="77777777" w:rsidR="00AC1CF6" w:rsidRPr="00A9159D" w:rsidRDefault="00AC1CF6" w:rsidP="00CD365B">
            <w:pPr>
              <w:rPr>
                <w:szCs w:val="18"/>
              </w:rPr>
            </w:pPr>
            <w:r w:rsidRPr="00A9159D">
              <w:rPr>
                <w:szCs w:val="18"/>
              </w:rPr>
              <w:t>Phone</w:t>
            </w:r>
          </w:p>
        </w:tc>
        <w:tc>
          <w:tcPr>
            <w:tcW w:w="7562" w:type="dxa"/>
          </w:tcPr>
          <w:p w14:paraId="56073B20" w14:textId="77777777" w:rsidR="00AC1CF6" w:rsidRPr="000479C7" w:rsidRDefault="00AC1CF6" w:rsidP="00CD365B">
            <w:pPr>
              <w:cnfStyle w:val="000000000000" w:firstRow="0" w:lastRow="0" w:firstColumn="0" w:lastColumn="0" w:oddVBand="0" w:evenVBand="0" w:oddHBand="0" w:evenHBand="0" w:firstRowFirstColumn="0" w:firstRowLastColumn="0" w:lastRowFirstColumn="0" w:lastRowLastColumn="0"/>
              <w:rPr>
                <w:szCs w:val="18"/>
              </w:rPr>
            </w:pPr>
            <w:r>
              <w:rPr>
                <w:szCs w:val="18"/>
              </w:rPr>
              <w:t>User has reported an issue over phone call</w:t>
            </w:r>
          </w:p>
        </w:tc>
      </w:tr>
      <w:tr w:rsidR="00AC1CF6" w:rsidRPr="000479C7" w14:paraId="00CEA788" w14:textId="77777777" w:rsidTr="0062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14:paraId="7705621B" w14:textId="77777777" w:rsidR="00AC1CF6" w:rsidRPr="00A9159D" w:rsidRDefault="00AC1CF6" w:rsidP="00CD365B">
            <w:pPr>
              <w:rPr>
                <w:szCs w:val="18"/>
              </w:rPr>
            </w:pPr>
            <w:r w:rsidRPr="00A9159D">
              <w:rPr>
                <w:szCs w:val="18"/>
              </w:rPr>
              <w:lastRenderedPageBreak/>
              <w:t>Self-Service</w:t>
            </w:r>
          </w:p>
        </w:tc>
        <w:tc>
          <w:tcPr>
            <w:tcW w:w="7562" w:type="dxa"/>
          </w:tcPr>
          <w:p w14:paraId="24919A06" w14:textId="77777777" w:rsidR="00AC1CF6" w:rsidRPr="000479C7" w:rsidRDefault="00AC1CF6" w:rsidP="00CD365B">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User has reported an issue or submitted request via ServiceDesk+ User Portal </w:t>
            </w:r>
          </w:p>
        </w:tc>
      </w:tr>
      <w:tr w:rsidR="00AC1CF6" w:rsidRPr="000479C7" w14:paraId="7DADCCCF" w14:textId="77777777" w:rsidTr="00620009">
        <w:tc>
          <w:tcPr>
            <w:cnfStyle w:val="001000000000" w:firstRow="0" w:lastRow="0" w:firstColumn="1" w:lastColumn="0" w:oddVBand="0" w:evenVBand="0" w:oddHBand="0" w:evenHBand="0" w:firstRowFirstColumn="0" w:firstRowLastColumn="0" w:lastRowFirstColumn="0" w:lastRowLastColumn="0"/>
            <w:tcW w:w="1454" w:type="dxa"/>
          </w:tcPr>
          <w:p w14:paraId="12FDCD99" w14:textId="77777777" w:rsidR="00AC1CF6" w:rsidRPr="00A9159D" w:rsidRDefault="00AC1CF6" w:rsidP="00CD365B">
            <w:pPr>
              <w:rPr>
                <w:szCs w:val="18"/>
              </w:rPr>
            </w:pPr>
            <w:r w:rsidRPr="00A9159D">
              <w:rPr>
                <w:szCs w:val="18"/>
              </w:rPr>
              <w:t>Walk-In</w:t>
            </w:r>
          </w:p>
        </w:tc>
        <w:tc>
          <w:tcPr>
            <w:tcW w:w="7562" w:type="dxa"/>
          </w:tcPr>
          <w:p w14:paraId="2DC51B1C" w14:textId="77777777" w:rsidR="00AC1CF6" w:rsidRPr="000479C7" w:rsidRDefault="00AC1CF6" w:rsidP="00CD365B">
            <w:pPr>
              <w:cnfStyle w:val="000000000000" w:firstRow="0" w:lastRow="0" w:firstColumn="0" w:lastColumn="0" w:oddVBand="0" w:evenVBand="0" w:oddHBand="0" w:evenHBand="0" w:firstRowFirstColumn="0" w:firstRowLastColumn="0" w:lastRowFirstColumn="0" w:lastRowLastColumn="0"/>
              <w:rPr>
                <w:szCs w:val="18"/>
              </w:rPr>
            </w:pPr>
            <w:r>
              <w:rPr>
                <w:szCs w:val="18"/>
              </w:rPr>
              <w:t>User has reported an issue by visiting IT technician in office and IT Technician has submitted the ticket</w:t>
            </w:r>
          </w:p>
        </w:tc>
      </w:tr>
    </w:tbl>
    <w:p w14:paraId="0F971C46" w14:textId="77777777" w:rsidR="00AC1CF6" w:rsidRDefault="00AC1CF6" w:rsidP="00AC1CF6"/>
    <w:p w14:paraId="33245710" w14:textId="77777777" w:rsidR="00AC1CF6" w:rsidRPr="00620009" w:rsidRDefault="00620009" w:rsidP="00620009">
      <w:pPr>
        <w:pStyle w:val="Heading1"/>
        <w:numPr>
          <w:ilvl w:val="0"/>
          <w:numId w:val="0"/>
        </w:numPr>
        <w:rPr>
          <w:rFonts w:eastAsiaTheme="majorEastAsia"/>
          <w:lang w:val="en-US"/>
        </w:rPr>
      </w:pPr>
      <w:bookmarkStart w:id="30" w:name="_Toc160727655"/>
      <w:r>
        <w:rPr>
          <w:rFonts w:eastAsiaTheme="majorEastAsia"/>
          <w:lang w:val="en-US"/>
        </w:rPr>
        <w:t>4.12 Links with Change Management &amp; Problem Management</w:t>
      </w:r>
      <w:bookmarkEnd w:id="30"/>
    </w:p>
    <w:p w14:paraId="142CCC0B" w14:textId="77777777" w:rsidR="00AC1CF6" w:rsidRPr="00F44498" w:rsidRDefault="00AC1CF6" w:rsidP="001E0808">
      <w:pPr>
        <w:pStyle w:val="ListParagraph"/>
        <w:numPr>
          <w:ilvl w:val="0"/>
          <w:numId w:val="20"/>
        </w:numPr>
        <w:spacing w:after="200" w:line="276" w:lineRule="auto"/>
        <w:jc w:val="left"/>
        <w:rPr>
          <w:rFonts w:cstheme="minorHAnsi"/>
        </w:rPr>
      </w:pPr>
      <w:r w:rsidRPr="00F44498">
        <w:rPr>
          <w:rFonts w:cstheme="minorHAnsi"/>
        </w:rPr>
        <w:t xml:space="preserve">All incidents occurring due to change or that require change to resolve the underlying issue would be tagged to the change field in </w:t>
      </w:r>
      <w:r>
        <w:rPr>
          <w:rFonts w:cstheme="minorHAnsi"/>
        </w:rPr>
        <w:t>SD+</w:t>
      </w:r>
      <w:r w:rsidRPr="00F44498">
        <w:rPr>
          <w:rFonts w:cstheme="minorHAnsi"/>
        </w:rPr>
        <w:t>.</w:t>
      </w:r>
    </w:p>
    <w:p w14:paraId="159C8390" w14:textId="77777777" w:rsidR="00AC1CF6" w:rsidRPr="00F44498" w:rsidRDefault="00AC1CF6" w:rsidP="001E0808">
      <w:pPr>
        <w:pStyle w:val="ListParagraph"/>
        <w:numPr>
          <w:ilvl w:val="0"/>
          <w:numId w:val="20"/>
        </w:numPr>
        <w:spacing w:after="200" w:line="276" w:lineRule="auto"/>
        <w:jc w:val="left"/>
        <w:rPr>
          <w:rFonts w:cstheme="minorHAnsi"/>
        </w:rPr>
      </w:pPr>
      <w:r w:rsidRPr="00F44498">
        <w:rPr>
          <w:rFonts w:cstheme="minorHAnsi"/>
        </w:rPr>
        <w:t>For repetitive incidents in the environment, problem ticket would be raised and assigned to problem management team for further analysis.</w:t>
      </w:r>
    </w:p>
    <w:p w14:paraId="306FDC51" w14:textId="77777777" w:rsidR="00AC1CF6" w:rsidRPr="00F44498" w:rsidRDefault="00AC1CF6" w:rsidP="001E0808">
      <w:pPr>
        <w:pStyle w:val="ListParagraph"/>
        <w:numPr>
          <w:ilvl w:val="0"/>
          <w:numId w:val="20"/>
        </w:numPr>
        <w:spacing w:after="200" w:line="276" w:lineRule="auto"/>
        <w:jc w:val="left"/>
        <w:rPr>
          <w:rFonts w:cstheme="minorHAnsi"/>
        </w:rPr>
      </w:pPr>
      <w:r w:rsidRPr="00F44498">
        <w:rPr>
          <w:rFonts w:cstheme="minorHAnsi"/>
        </w:rPr>
        <w:t xml:space="preserve">For all the P1 incidents, problem ticket would be generated to find out the root </w:t>
      </w:r>
      <w:r w:rsidR="00620009" w:rsidRPr="00F44498">
        <w:rPr>
          <w:rFonts w:cstheme="minorHAnsi"/>
        </w:rPr>
        <w:t>cause.</w:t>
      </w:r>
    </w:p>
    <w:p w14:paraId="4E63E152" w14:textId="77777777" w:rsidR="00620009" w:rsidRPr="00620009" w:rsidRDefault="00620009" w:rsidP="00620009">
      <w:pPr>
        <w:pStyle w:val="Heading1"/>
        <w:numPr>
          <w:ilvl w:val="0"/>
          <w:numId w:val="0"/>
        </w:numPr>
        <w:rPr>
          <w:rFonts w:eastAsiaTheme="majorEastAsia"/>
          <w:lang w:val="en-US"/>
        </w:rPr>
      </w:pPr>
      <w:bookmarkStart w:id="31" w:name="_Toc160727656"/>
      <w:r>
        <w:rPr>
          <w:rFonts w:eastAsiaTheme="majorEastAsia"/>
          <w:lang w:val="en-US"/>
        </w:rPr>
        <w:t>4.13 Three Strike Process</w:t>
      </w:r>
      <w:bookmarkEnd w:id="31"/>
    </w:p>
    <w:p w14:paraId="68C7F515" w14:textId="77777777" w:rsidR="00AC1CF6" w:rsidRPr="00F44498" w:rsidRDefault="00AC1CF6" w:rsidP="00AC1CF6">
      <w:pPr>
        <w:rPr>
          <w:rFonts w:cstheme="minorHAnsi"/>
        </w:rPr>
      </w:pPr>
      <w:r w:rsidRPr="00F44498">
        <w:rPr>
          <w:rFonts w:cstheme="minorHAnsi"/>
        </w:rPr>
        <w:t>The Three strike rule needs to be applied when Incident analyst may try to reach the user to confirm service has been restored or if there is no response from user on the information that has been requested. When a service request or customer-initiated incident is resolved, communication with customer is required for confirmation of closure.</w:t>
      </w:r>
    </w:p>
    <w:p w14:paraId="5A120EDA" w14:textId="77777777" w:rsidR="00AC1CF6" w:rsidRPr="00F44498" w:rsidRDefault="00AC1CF6" w:rsidP="00AC1CF6">
      <w:pPr>
        <w:rPr>
          <w:rFonts w:cstheme="minorHAnsi"/>
        </w:rPr>
      </w:pPr>
      <w:r w:rsidRPr="00F44498">
        <w:rPr>
          <w:rFonts w:cstheme="minorHAnsi"/>
        </w:rPr>
        <w:t>Follow the below steps:</w:t>
      </w:r>
    </w:p>
    <w:p w14:paraId="01D0B470" w14:textId="77777777" w:rsidR="00AC1CF6" w:rsidRPr="00F44498" w:rsidRDefault="00AC1CF6" w:rsidP="00AC1CF6">
      <w:pPr>
        <w:rPr>
          <w:rFonts w:eastAsia="Calibri" w:cstheme="minorHAnsi"/>
          <w:color w:val="000000"/>
          <w:lang w:val="en-GB"/>
        </w:rPr>
      </w:pPr>
      <w:r w:rsidRPr="00F44498">
        <w:rPr>
          <w:rFonts w:eastAsia="Calibri" w:cstheme="minorHAnsi"/>
          <w:color w:val="000000"/>
          <w:lang w:val="en-GB"/>
        </w:rPr>
        <w:t xml:space="preserve">Post Incident resolution send an email communication on each working day to seek confirmation from User on resolution provided. </w:t>
      </w:r>
    </w:p>
    <w:p w14:paraId="3EA6EE1A"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Update case log in the tool on each follow-up. State clearly on the mails that the case will be closed after the 3rd communication attempt.</w:t>
      </w:r>
    </w:p>
    <w:p w14:paraId="250924E1"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Users would be contacted via 2 different modes of communication while applying 3 strike process. (Eg: phone, email, chat, etc)</w:t>
      </w:r>
    </w:p>
    <w:p w14:paraId="6AD89684"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Mark each attempt as Reminder#1 or Reminder #2 or Reminder #3. (On 3 different days)</w:t>
      </w:r>
    </w:p>
    <w:p w14:paraId="12132A6F"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In case of VIP user try to reach over personal phone number.</w:t>
      </w:r>
    </w:p>
    <w:p w14:paraId="044FAE22"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After 3rd strike if no user response received, the analyst can close the ticket with appropriate closure code. (Note: Once you send the 3rd strike wait for 24 hours for response)</w:t>
      </w:r>
    </w:p>
    <w:p w14:paraId="7FD7FE9A"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In case the user is out of office or has set automatic response for return on specific analyst need to wait for his return or should reach out to the delegate set by the user.</w:t>
      </w:r>
    </w:p>
    <w:p w14:paraId="1C4F5940" w14:textId="77777777" w:rsidR="00AC1CF6" w:rsidRPr="00F44498"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 xml:space="preserve">If the user/delegate informs that he would not be available to confirm the issue status in next 5 days, such cases would be discussed with </w:t>
      </w:r>
      <w:r>
        <w:rPr>
          <w:rFonts w:eastAsia="Calibri" w:cstheme="minorHAnsi"/>
          <w:color w:val="000000"/>
          <w:lang w:val="en-GB"/>
        </w:rPr>
        <w:t>IT Support Team manager/lead</w:t>
      </w:r>
      <w:r w:rsidRPr="00F44498">
        <w:rPr>
          <w:rFonts w:eastAsia="Calibri" w:cstheme="minorHAnsi"/>
          <w:color w:val="000000"/>
          <w:lang w:val="en-GB"/>
        </w:rPr>
        <w:t xml:space="preserve"> team for future course of action/resolution/cancellation. </w:t>
      </w:r>
    </w:p>
    <w:p w14:paraId="2B1FB71B" w14:textId="77777777" w:rsidR="00AC1CF6" w:rsidRDefault="00AC1CF6" w:rsidP="001E0808">
      <w:pPr>
        <w:pStyle w:val="ListParagraph"/>
        <w:numPr>
          <w:ilvl w:val="0"/>
          <w:numId w:val="21"/>
        </w:numPr>
        <w:rPr>
          <w:rFonts w:eastAsia="Calibri" w:cstheme="minorHAnsi"/>
          <w:color w:val="000000"/>
          <w:lang w:val="en-GB"/>
        </w:rPr>
      </w:pPr>
      <w:r w:rsidRPr="00F44498">
        <w:rPr>
          <w:rFonts w:eastAsia="Calibri" w:cstheme="minorHAnsi"/>
          <w:color w:val="000000"/>
          <w:lang w:val="en-GB"/>
        </w:rPr>
        <w:t>Three strike rules do not apply to Major incident raised.</w:t>
      </w:r>
    </w:p>
    <w:p w14:paraId="3832CB5C" w14:textId="77777777" w:rsidR="00A3023C" w:rsidRDefault="00D41382" w:rsidP="00D41382">
      <w:pPr>
        <w:pStyle w:val="Heading1"/>
        <w:numPr>
          <w:ilvl w:val="0"/>
          <w:numId w:val="0"/>
        </w:numPr>
        <w:rPr>
          <w:rFonts w:eastAsiaTheme="majorEastAsia"/>
          <w:lang w:val="en-US"/>
        </w:rPr>
      </w:pPr>
      <w:bookmarkStart w:id="32" w:name="_Toc160727657"/>
      <w:r>
        <w:rPr>
          <w:rFonts w:eastAsiaTheme="majorEastAsia"/>
          <w:lang w:val="en-US"/>
        </w:rPr>
        <w:t>4.14 P1 Notifications</w:t>
      </w:r>
      <w:bookmarkEnd w:id="32"/>
    </w:p>
    <w:p w14:paraId="46843994" w14:textId="77777777" w:rsidR="00A17BDE" w:rsidRDefault="00A3023C" w:rsidP="00A3023C">
      <w:pPr>
        <w:pStyle w:val="NoSpacing"/>
        <w:rPr>
          <w:rFonts w:ascii="Verdana" w:eastAsia="Calibri" w:hAnsi="Verdana" w:cstheme="minorHAnsi"/>
          <w:color w:val="000000"/>
          <w:sz w:val="18"/>
          <w:lang w:val="en-GB"/>
        </w:rPr>
      </w:pPr>
      <w:r w:rsidRPr="00A3023C">
        <w:rPr>
          <w:rFonts w:ascii="Verdana" w:eastAsia="Calibri" w:hAnsi="Verdana" w:cstheme="minorHAnsi"/>
          <w:color w:val="000000"/>
          <w:sz w:val="18"/>
          <w:lang w:val="en-GB"/>
        </w:rPr>
        <w:t>To ensure the effective communication being followed for high priority incidents for the organizations IT Services, this document provides the guidelines for High Priority Incident Communications.</w:t>
      </w:r>
    </w:p>
    <w:p w14:paraId="5156EFB5" w14:textId="04A19956" w:rsidR="00A3023C" w:rsidRPr="00A3023C" w:rsidRDefault="00A3023C" w:rsidP="00A3023C">
      <w:pPr>
        <w:pStyle w:val="NoSpacing"/>
        <w:rPr>
          <w:rFonts w:ascii="Verdana" w:eastAsia="Calibri" w:hAnsi="Verdana" w:cstheme="minorHAnsi"/>
          <w:color w:val="000000"/>
          <w:sz w:val="18"/>
          <w:lang w:val="en-GB"/>
        </w:rPr>
      </w:pPr>
      <w:r w:rsidRPr="00A3023C">
        <w:rPr>
          <w:rFonts w:ascii="Verdana" w:eastAsia="Calibri" w:hAnsi="Verdana" w:cstheme="minorHAnsi"/>
          <w:color w:val="000000"/>
          <w:sz w:val="18"/>
          <w:lang w:val="en-GB"/>
        </w:rPr>
        <w:t xml:space="preserve"> </w:t>
      </w:r>
    </w:p>
    <w:p w14:paraId="27AD4F94" w14:textId="3DF54BBA" w:rsidR="00A3023C" w:rsidRDefault="00A3023C" w:rsidP="001E0808">
      <w:pPr>
        <w:pStyle w:val="ListParagraph"/>
        <w:numPr>
          <w:ilvl w:val="0"/>
          <w:numId w:val="25"/>
        </w:numPr>
        <w:spacing w:after="0" w:line="240" w:lineRule="auto"/>
        <w:contextualSpacing w:val="0"/>
        <w:jc w:val="left"/>
        <w:rPr>
          <w:rFonts w:cs="Arial"/>
          <w:b/>
          <w:bCs/>
          <w:color w:val="000000" w:themeColor="text1"/>
          <w:szCs w:val="18"/>
        </w:rPr>
      </w:pPr>
      <w:r w:rsidRPr="00A17BDE">
        <w:rPr>
          <w:rFonts w:cs="Arial"/>
          <w:b/>
          <w:bCs/>
          <w:color w:val="000000" w:themeColor="text1"/>
          <w:szCs w:val="18"/>
        </w:rPr>
        <w:t>Responsibilities</w:t>
      </w:r>
    </w:p>
    <w:p w14:paraId="2F0C3E1E" w14:textId="77777777" w:rsidR="00A17BDE" w:rsidRPr="00A17BDE" w:rsidRDefault="00A17BDE" w:rsidP="00A17BDE">
      <w:pPr>
        <w:pStyle w:val="ListParagraph"/>
        <w:spacing w:after="0" w:line="240" w:lineRule="auto"/>
        <w:contextualSpacing w:val="0"/>
        <w:jc w:val="left"/>
        <w:rPr>
          <w:rFonts w:cs="Arial"/>
          <w:b/>
          <w:bCs/>
          <w:color w:val="000000" w:themeColor="text1"/>
          <w:szCs w:val="18"/>
        </w:rPr>
      </w:pPr>
    </w:p>
    <w:p w14:paraId="13F14A99" w14:textId="77777777" w:rsidR="00A3023C" w:rsidRPr="00A3023C" w:rsidRDefault="00A3023C" w:rsidP="00A3023C">
      <w:pPr>
        <w:rPr>
          <w:rFonts w:eastAsia="Calibri" w:cstheme="minorHAnsi"/>
          <w:color w:val="000000"/>
          <w:szCs w:val="18"/>
          <w:lang w:val="en-GB"/>
        </w:rPr>
      </w:pPr>
      <w:r w:rsidRPr="00A3023C">
        <w:rPr>
          <w:rFonts w:eastAsia="Calibri" w:cstheme="minorHAnsi"/>
          <w:color w:val="000000"/>
          <w:szCs w:val="18"/>
          <w:lang w:val="en-GB"/>
        </w:rPr>
        <w:t>The IT Team support will send out the communications to all the stakeholders of the organization</w:t>
      </w:r>
    </w:p>
    <w:p w14:paraId="44435961" w14:textId="77777777" w:rsidR="00A3023C" w:rsidRPr="00A3023C" w:rsidRDefault="00A3023C" w:rsidP="00A3023C">
      <w:pPr>
        <w:ind w:firstLine="720"/>
        <w:rPr>
          <w:rFonts w:eastAsia="Calibri" w:cstheme="minorHAnsi"/>
          <w:color w:val="000000"/>
          <w:szCs w:val="18"/>
          <w:lang w:val="en-GB"/>
        </w:rPr>
      </w:pPr>
      <w:r w:rsidRPr="00A3023C">
        <w:rPr>
          <w:rFonts w:eastAsia="Calibri" w:cstheme="minorHAnsi"/>
          <w:color w:val="000000"/>
          <w:szCs w:val="18"/>
          <w:lang w:val="en-GB"/>
        </w:rPr>
        <w:t>IT Team will:</w:t>
      </w:r>
    </w:p>
    <w:p w14:paraId="66C8AE2F" w14:textId="77777777" w:rsidR="00A3023C" w:rsidRPr="00A3023C" w:rsidRDefault="00A3023C" w:rsidP="001E0808">
      <w:pPr>
        <w:pStyle w:val="ListParagraph"/>
        <w:numPr>
          <w:ilvl w:val="0"/>
          <w:numId w:val="26"/>
        </w:numPr>
        <w:spacing w:after="200" w:line="276" w:lineRule="auto"/>
        <w:ind w:left="720"/>
        <w:jc w:val="left"/>
        <w:rPr>
          <w:rFonts w:eastAsia="Calibri" w:cstheme="minorHAnsi"/>
          <w:color w:val="000000"/>
          <w:szCs w:val="18"/>
          <w:lang w:val="en-GB"/>
        </w:rPr>
      </w:pPr>
      <w:r w:rsidRPr="00A3023C">
        <w:rPr>
          <w:rFonts w:eastAsia="Calibri" w:cstheme="minorHAnsi"/>
          <w:color w:val="000000"/>
          <w:szCs w:val="18"/>
          <w:lang w:val="en-GB"/>
        </w:rPr>
        <w:t>Follow the defined template to send the communication for all the critical/high priority issues as per defined frequency.</w:t>
      </w:r>
    </w:p>
    <w:p w14:paraId="3BCF3A02" w14:textId="77777777" w:rsidR="00A3023C" w:rsidRPr="00A3023C" w:rsidRDefault="00A3023C" w:rsidP="001E0808">
      <w:pPr>
        <w:pStyle w:val="ListParagraph"/>
        <w:numPr>
          <w:ilvl w:val="0"/>
          <w:numId w:val="26"/>
        </w:numPr>
        <w:spacing w:after="200" w:line="276" w:lineRule="auto"/>
        <w:ind w:left="720"/>
        <w:jc w:val="left"/>
        <w:rPr>
          <w:rFonts w:eastAsia="Calibri" w:cstheme="minorHAnsi"/>
          <w:color w:val="000000"/>
          <w:szCs w:val="18"/>
          <w:lang w:val="en-GB"/>
        </w:rPr>
      </w:pPr>
      <w:r w:rsidRPr="00A3023C">
        <w:rPr>
          <w:rFonts w:eastAsia="Calibri" w:cstheme="minorHAnsi"/>
          <w:color w:val="000000"/>
          <w:szCs w:val="18"/>
          <w:lang w:val="en-GB"/>
        </w:rPr>
        <w:t>The template will be only sent to Netradyne Users</w:t>
      </w:r>
    </w:p>
    <w:p w14:paraId="17F13F03" w14:textId="77777777" w:rsidR="00A3023C" w:rsidRPr="00A3023C" w:rsidRDefault="00A3023C" w:rsidP="001E0808">
      <w:pPr>
        <w:pStyle w:val="ListParagraph"/>
        <w:numPr>
          <w:ilvl w:val="0"/>
          <w:numId w:val="26"/>
        </w:numPr>
        <w:spacing w:after="200" w:line="276" w:lineRule="auto"/>
        <w:ind w:left="720"/>
        <w:jc w:val="left"/>
        <w:rPr>
          <w:rFonts w:eastAsia="Calibri" w:cstheme="minorHAnsi"/>
          <w:color w:val="000000"/>
          <w:szCs w:val="18"/>
          <w:lang w:val="en-GB"/>
        </w:rPr>
      </w:pPr>
      <w:r w:rsidRPr="00A3023C">
        <w:rPr>
          <w:rFonts w:eastAsia="Calibri" w:cstheme="minorHAnsi"/>
          <w:color w:val="000000"/>
          <w:szCs w:val="18"/>
          <w:lang w:val="en-GB"/>
        </w:rPr>
        <w:t>Adhere to the guidelines provided in the Procedure section</w:t>
      </w:r>
    </w:p>
    <w:p w14:paraId="1D0B193A" w14:textId="77777777" w:rsidR="00A3023C" w:rsidRPr="00A3023C" w:rsidRDefault="00A3023C" w:rsidP="001E0808">
      <w:pPr>
        <w:pStyle w:val="ListParagraph"/>
        <w:numPr>
          <w:ilvl w:val="0"/>
          <w:numId w:val="26"/>
        </w:numPr>
        <w:spacing w:after="200" w:line="276" w:lineRule="auto"/>
        <w:ind w:left="720"/>
        <w:jc w:val="left"/>
        <w:rPr>
          <w:rFonts w:eastAsia="Calibri" w:cstheme="minorHAnsi"/>
          <w:color w:val="000000"/>
          <w:szCs w:val="18"/>
          <w:lang w:val="en-GB"/>
        </w:rPr>
      </w:pPr>
      <w:r w:rsidRPr="00A3023C">
        <w:rPr>
          <w:rFonts w:eastAsia="Calibri" w:cstheme="minorHAnsi"/>
          <w:color w:val="000000"/>
          <w:szCs w:val="18"/>
          <w:lang w:val="en-GB"/>
        </w:rPr>
        <w:t>Respond to any queries from the stakeholders</w:t>
      </w:r>
    </w:p>
    <w:p w14:paraId="4DD39651" w14:textId="1B52CDAF" w:rsidR="00A3023C" w:rsidRPr="00A3023C" w:rsidRDefault="00A3023C" w:rsidP="00A3023C">
      <w:pPr>
        <w:ind w:left="720"/>
        <w:rPr>
          <w:rFonts w:eastAsia="Calibri" w:cstheme="minorHAnsi"/>
          <w:color w:val="000000"/>
          <w:szCs w:val="18"/>
          <w:lang w:val="en-GB"/>
        </w:rPr>
      </w:pPr>
      <w:r w:rsidRPr="00A3023C">
        <w:rPr>
          <w:rFonts w:eastAsia="Calibri" w:cstheme="minorHAnsi"/>
          <w:color w:val="000000"/>
          <w:szCs w:val="18"/>
          <w:lang w:val="en-GB"/>
        </w:rPr>
        <w:lastRenderedPageBreak/>
        <w:t>ITSM Analyst:</w:t>
      </w:r>
    </w:p>
    <w:p w14:paraId="493A8FDF" w14:textId="77777777" w:rsidR="00A3023C" w:rsidRPr="00A3023C" w:rsidRDefault="00A3023C" w:rsidP="001E0808">
      <w:pPr>
        <w:pStyle w:val="ListParagraph"/>
        <w:numPr>
          <w:ilvl w:val="0"/>
          <w:numId w:val="27"/>
        </w:numPr>
        <w:spacing w:after="200" w:line="276" w:lineRule="auto"/>
        <w:ind w:left="720"/>
        <w:jc w:val="left"/>
        <w:rPr>
          <w:rFonts w:eastAsia="Calibri" w:cstheme="minorHAnsi"/>
          <w:color w:val="000000"/>
          <w:szCs w:val="18"/>
          <w:lang w:val="en-GB"/>
        </w:rPr>
      </w:pPr>
      <w:r w:rsidRPr="00A3023C">
        <w:rPr>
          <w:rFonts w:eastAsia="Calibri" w:cstheme="minorHAnsi"/>
          <w:color w:val="000000"/>
          <w:szCs w:val="18"/>
          <w:lang w:val="en-GB"/>
        </w:rPr>
        <w:t>Ensure the communication are sent by the support lead as defined &amp; monitor the same</w:t>
      </w:r>
    </w:p>
    <w:p w14:paraId="66AE2DCF" w14:textId="77777777" w:rsidR="00A3023C" w:rsidRDefault="00A3023C" w:rsidP="001E0808">
      <w:pPr>
        <w:pStyle w:val="ListParagraph"/>
        <w:numPr>
          <w:ilvl w:val="0"/>
          <w:numId w:val="27"/>
        </w:numPr>
        <w:spacing w:after="200" w:line="276" w:lineRule="auto"/>
        <w:ind w:left="720"/>
        <w:jc w:val="left"/>
        <w:rPr>
          <w:rFonts w:eastAsia="Calibri" w:cstheme="minorHAnsi"/>
          <w:color w:val="000000"/>
          <w:szCs w:val="18"/>
          <w:lang w:val="en-GB"/>
        </w:rPr>
      </w:pPr>
      <w:r w:rsidRPr="00A3023C">
        <w:rPr>
          <w:rFonts w:eastAsia="Calibri" w:cstheme="minorHAnsi"/>
          <w:color w:val="000000"/>
          <w:szCs w:val="18"/>
          <w:lang w:val="en-GB"/>
        </w:rPr>
        <w:t>Respond to any escalations related to the issues</w:t>
      </w:r>
    </w:p>
    <w:p w14:paraId="1F7CC890" w14:textId="77777777" w:rsidR="00A17BDE" w:rsidRDefault="00A17BDE" w:rsidP="00A17BDE">
      <w:pPr>
        <w:pStyle w:val="ListParagraph"/>
        <w:spacing w:after="200" w:line="276" w:lineRule="auto"/>
        <w:jc w:val="left"/>
        <w:rPr>
          <w:rFonts w:eastAsia="Calibri" w:cstheme="minorHAnsi"/>
          <w:color w:val="000000"/>
          <w:szCs w:val="18"/>
          <w:lang w:val="en-GB"/>
        </w:rPr>
      </w:pPr>
    </w:p>
    <w:p w14:paraId="51C056FB" w14:textId="288F5437" w:rsidR="00BA64E9" w:rsidRDefault="00BA64E9" w:rsidP="001E0808">
      <w:pPr>
        <w:pStyle w:val="ListParagraph"/>
        <w:numPr>
          <w:ilvl w:val="0"/>
          <w:numId w:val="25"/>
        </w:numPr>
        <w:spacing w:after="0" w:line="240" w:lineRule="auto"/>
        <w:contextualSpacing w:val="0"/>
        <w:jc w:val="left"/>
        <w:rPr>
          <w:rFonts w:cs="Arial"/>
          <w:b/>
          <w:bCs/>
          <w:color w:val="000000" w:themeColor="text1"/>
          <w:szCs w:val="18"/>
        </w:rPr>
      </w:pPr>
      <w:r w:rsidRPr="00A17BDE">
        <w:rPr>
          <w:rFonts w:cs="Arial"/>
          <w:b/>
          <w:bCs/>
          <w:color w:val="000000" w:themeColor="text1"/>
          <w:szCs w:val="18"/>
        </w:rPr>
        <w:t>Timeline and Recipients</w:t>
      </w:r>
    </w:p>
    <w:p w14:paraId="44707343" w14:textId="77777777" w:rsidR="00A17BDE" w:rsidRPr="00A17BDE" w:rsidRDefault="00A17BDE" w:rsidP="00A17BDE">
      <w:pPr>
        <w:pStyle w:val="ListParagraph"/>
        <w:spacing w:after="0" w:line="240" w:lineRule="auto"/>
        <w:contextualSpacing w:val="0"/>
        <w:jc w:val="left"/>
        <w:rPr>
          <w:rFonts w:cs="Arial"/>
          <w:b/>
          <w:bCs/>
          <w:color w:val="000000" w:themeColor="text1"/>
          <w:szCs w:val="18"/>
        </w:rPr>
      </w:pPr>
    </w:p>
    <w:tbl>
      <w:tblPr>
        <w:tblW w:w="0" w:type="auto"/>
        <w:tblInd w:w="607" w:type="dxa"/>
        <w:tblLook w:val="04A0" w:firstRow="1" w:lastRow="0" w:firstColumn="1" w:lastColumn="0" w:noHBand="0" w:noVBand="1"/>
      </w:tblPr>
      <w:tblGrid>
        <w:gridCol w:w="1248"/>
        <w:gridCol w:w="3426"/>
      </w:tblGrid>
      <w:tr w:rsidR="00A3023C" w:rsidRPr="00A3023C" w14:paraId="015B1162" w14:textId="77777777" w:rsidTr="00A17BDE">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8EBD53" w14:textId="77777777" w:rsidR="00A3023C" w:rsidRPr="00A3023C" w:rsidRDefault="00A3023C" w:rsidP="00A3023C">
            <w:pPr>
              <w:spacing w:after="0" w:line="240" w:lineRule="auto"/>
              <w:jc w:val="center"/>
              <w:rPr>
                <w:rFonts w:eastAsia="Times New Roman" w:cs="Times New Roman"/>
                <w:b/>
                <w:bCs/>
                <w:color w:val="000000"/>
                <w:szCs w:val="18"/>
                <w:lang w:eastAsia="en-IN"/>
              </w:rPr>
            </w:pPr>
            <w:r w:rsidRPr="00A3023C">
              <w:rPr>
                <w:rFonts w:eastAsia="Times New Roman" w:cs="Arial"/>
                <w:b/>
                <w:bCs/>
                <w:color w:val="000000"/>
                <w:szCs w:val="18"/>
                <w:lang w:val="en-US" w:eastAsia="en-IN"/>
              </w:rPr>
              <w:t>Status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01EFD8" w14:textId="77777777" w:rsidR="00A3023C" w:rsidRPr="00A3023C" w:rsidRDefault="00A3023C" w:rsidP="00A3023C">
            <w:pPr>
              <w:spacing w:after="0" w:line="240" w:lineRule="auto"/>
              <w:jc w:val="center"/>
              <w:rPr>
                <w:rFonts w:eastAsia="Times New Roman" w:cs="Times New Roman"/>
                <w:b/>
                <w:bCs/>
                <w:color w:val="000000"/>
                <w:szCs w:val="18"/>
                <w:lang w:eastAsia="en-IN"/>
              </w:rPr>
            </w:pPr>
            <w:r w:rsidRPr="00A3023C">
              <w:rPr>
                <w:rFonts w:eastAsia="Times New Roman" w:cs="Arial"/>
                <w:b/>
                <w:bCs/>
                <w:color w:val="000000"/>
                <w:szCs w:val="18"/>
                <w:lang w:val="en-US" w:eastAsia="en-IN"/>
              </w:rPr>
              <w:t>Timeline</w:t>
            </w:r>
          </w:p>
        </w:tc>
      </w:tr>
      <w:tr w:rsidR="00A3023C" w:rsidRPr="00A3023C" w14:paraId="0F0C9812" w14:textId="77777777" w:rsidTr="00A17BDE">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B67CE6"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Open</w:t>
            </w:r>
          </w:p>
        </w:tc>
        <w:tc>
          <w:tcPr>
            <w:tcW w:w="0" w:type="auto"/>
            <w:tcBorders>
              <w:top w:val="nil"/>
              <w:left w:val="nil"/>
              <w:bottom w:val="single" w:sz="4" w:space="0" w:color="auto"/>
              <w:right w:val="single" w:sz="4" w:space="0" w:color="auto"/>
            </w:tcBorders>
            <w:shd w:val="clear" w:color="auto" w:fill="auto"/>
            <w:vAlign w:val="center"/>
            <w:hideMark/>
          </w:tcPr>
          <w:p w14:paraId="7CE2420B"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Within 30 Mins of issue re-occurred</w:t>
            </w:r>
          </w:p>
        </w:tc>
      </w:tr>
      <w:tr w:rsidR="00A3023C" w:rsidRPr="00A3023C" w14:paraId="6C2ED56E" w14:textId="77777777" w:rsidTr="00A17BDE">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32B457"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In Progress</w:t>
            </w:r>
          </w:p>
        </w:tc>
        <w:tc>
          <w:tcPr>
            <w:tcW w:w="0" w:type="auto"/>
            <w:tcBorders>
              <w:top w:val="nil"/>
              <w:left w:val="nil"/>
              <w:bottom w:val="single" w:sz="4" w:space="0" w:color="auto"/>
              <w:right w:val="single" w:sz="4" w:space="0" w:color="auto"/>
            </w:tcBorders>
            <w:shd w:val="clear" w:color="auto" w:fill="auto"/>
            <w:vAlign w:val="center"/>
            <w:hideMark/>
          </w:tcPr>
          <w:p w14:paraId="413D6A96"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Every 2 Hrs.</w:t>
            </w:r>
          </w:p>
        </w:tc>
      </w:tr>
      <w:tr w:rsidR="00A3023C" w:rsidRPr="00A3023C" w14:paraId="070AD092" w14:textId="77777777" w:rsidTr="00A17BDE">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BECE1A"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Closure</w:t>
            </w:r>
          </w:p>
        </w:tc>
        <w:tc>
          <w:tcPr>
            <w:tcW w:w="0" w:type="auto"/>
            <w:tcBorders>
              <w:top w:val="nil"/>
              <w:left w:val="nil"/>
              <w:bottom w:val="single" w:sz="4" w:space="0" w:color="auto"/>
              <w:right w:val="single" w:sz="4" w:space="0" w:color="auto"/>
            </w:tcBorders>
            <w:shd w:val="clear" w:color="auto" w:fill="auto"/>
            <w:vAlign w:val="center"/>
            <w:hideMark/>
          </w:tcPr>
          <w:p w14:paraId="41F5A013"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Within 60 Mins</w:t>
            </w:r>
          </w:p>
        </w:tc>
      </w:tr>
    </w:tbl>
    <w:p w14:paraId="670FD56E" w14:textId="77777777" w:rsidR="00D41382" w:rsidRDefault="00D41382" w:rsidP="00D41382">
      <w:pPr>
        <w:rPr>
          <w:rFonts w:eastAsia="Calibri" w:cstheme="minorHAnsi"/>
          <w:color w:val="000000"/>
          <w:lang w:val="en-GB"/>
        </w:rPr>
      </w:pPr>
    </w:p>
    <w:tbl>
      <w:tblPr>
        <w:tblW w:w="0" w:type="auto"/>
        <w:tblInd w:w="607" w:type="dxa"/>
        <w:tblLook w:val="04A0" w:firstRow="1" w:lastRow="0" w:firstColumn="1" w:lastColumn="0" w:noHBand="0" w:noVBand="1"/>
      </w:tblPr>
      <w:tblGrid>
        <w:gridCol w:w="1005"/>
        <w:gridCol w:w="2006"/>
        <w:gridCol w:w="1964"/>
      </w:tblGrid>
      <w:tr w:rsidR="00A3023C" w:rsidRPr="00A3023C" w14:paraId="1FC92B55" w14:textId="77777777" w:rsidTr="00A17BDE">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EA545D" w14:textId="77777777" w:rsidR="00A3023C" w:rsidRPr="00A3023C" w:rsidRDefault="00A3023C" w:rsidP="00A3023C">
            <w:pPr>
              <w:spacing w:after="0" w:line="240" w:lineRule="auto"/>
              <w:jc w:val="center"/>
              <w:rPr>
                <w:rFonts w:eastAsia="Times New Roman" w:cs="Times New Roman"/>
                <w:b/>
                <w:bCs/>
                <w:color w:val="000000"/>
                <w:szCs w:val="18"/>
                <w:lang w:eastAsia="en-IN"/>
              </w:rPr>
            </w:pPr>
            <w:r w:rsidRPr="00A3023C">
              <w:rPr>
                <w:rFonts w:eastAsia="Times New Roman" w:cs="Arial"/>
                <w:b/>
                <w:bCs/>
                <w:color w:val="000000"/>
                <w:szCs w:val="18"/>
                <w:lang w:val="en-US" w:eastAsia="en-IN"/>
              </w:rPr>
              <w:t>Team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B34022" w14:textId="77777777" w:rsidR="00A3023C" w:rsidRPr="00A3023C" w:rsidRDefault="00A3023C" w:rsidP="00A3023C">
            <w:pPr>
              <w:spacing w:after="0" w:line="240" w:lineRule="auto"/>
              <w:jc w:val="center"/>
              <w:rPr>
                <w:rFonts w:eastAsia="Times New Roman" w:cs="Times New Roman"/>
                <w:b/>
                <w:bCs/>
                <w:color w:val="000000"/>
                <w:szCs w:val="18"/>
                <w:lang w:eastAsia="en-IN"/>
              </w:rPr>
            </w:pPr>
            <w:r w:rsidRPr="00A3023C">
              <w:rPr>
                <w:rFonts w:eastAsia="Times New Roman" w:cs="Arial"/>
                <w:b/>
                <w:bCs/>
                <w:color w:val="000000"/>
                <w:szCs w:val="18"/>
                <w:lang w:val="en-US" w:eastAsia="en-IN"/>
              </w:rPr>
              <w:t>Recipients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B05C14" w14:textId="77777777" w:rsidR="00A3023C" w:rsidRPr="00A3023C" w:rsidRDefault="00A3023C" w:rsidP="00A3023C">
            <w:pPr>
              <w:spacing w:after="0" w:line="240" w:lineRule="auto"/>
              <w:jc w:val="center"/>
              <w:rPr>
                <w:rFonts w:eastAsia="Times New Roman" w:cs="Times New Roman"/>
                <w:b/>
                <w:bCs/>
                <w:color w:val="000000"/>
                <w:szCs w:val="18"/>
                <w:lang w:eastAsia="en-IN"/>
              </w:rPr>
            </w:pPr>
            <w:r w:rsidRPr="00A3023C">
              <w:rPr>
                <w:rFonts w:eastAsia="Times New Roman" w:cs="Arial"/>
                <w:b/>
                <w:bCs/>
                <w:color w:val="000000"/>
                <w:szCs w:val="18"/>
                <w:lang w:val="en-US" w:eastAsia="en-IN"/>
              </w:rPr>
              <w:t>Email Address</w:t>
            </w:r>
          </w:p>
        </w:tc>
      </w:tr>
      <w:tr w:rsidR="00A3023C" w:rsidRPr="00A3023C" w14:paraId="5F322FCE" w14:textId="77777777" w:rsidTr="00A17BDE">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901AF9"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All Users</w:t>
            </w:r>
          </w:p>
        </w:tc>
        <w:tc>
          <w:tcPr>
            <w:tcW w:w="0" w:type="auto"/>
            <w:tcBorders>
              <w:top w:val="nil"/>
              <w:left w:val="nil"/>
              <w:bottom w:val="single" w:sz="4" w:space="0" w:color="auto"/>
              <w:right w:val="single" w:sz="4" w:space="0" w:color="auto"/>
            </w:tcBorders>
            <w:shd w:val="clear" w:color="auto" w:fill="auto"/>
            <w:vAlign w:val="center"/>
            <w:hideMark/>
          </w:tcPr>
          <w:p w14:paraId="4A6773AF"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All Netradyne Users</w:t>
            </w:r>
          </w:p>
        </w:tc>
        <w:tc>
          <w:tcPr>
            <w:tcW w:w="0" w:type="auto"/>
            <w:tcBorders>
              <w:top w:val="nil"/>
              <w:left w:val="nil"/>
              <w:bottom w:val="single" w:sz="4" w:space="0" w:color="auto"/>
              <w:right w:val="single" w:sz="4" w:space="0" w:color="auto"/>
            </w:tcBorders>
            <w:shd w:val="clear" w:color="auto" w:fill="auto"/>
            <w:vAlign w:val="center"/>
            <w:hideMark/>
          </w:tcPr>
          <w:p w14:paraId="7DCDE75F" w14:textId="77777777" w:rsidR="00A3023C" w:rsidRPr="00A3023C" w:rsidRDefault="00A3023C" w:rsidP="00A3023C">
            <w:pPr>
              <w:spacing w:after="0" w:line="240" w:lineRule="auto"/>
              <w:jc w:val="center"/>
              <w:rPr>
                <w:rFonts w:eastAsia="Times New Roman" w:cs="Times New Roman"/>
                <w:color w:val="000000"/>
                <w:szCs w:val="18"/>
                <w:lang w:eastAsia="en-IN"/>
              </w:rPr>
            </w:pPr>
            <w:r w:rsidRPr="00A3023C">
              <w:rPr>
                <w:rFonts w:eastAsia="Times New Roman" w:cs="Arial"/>
                <w:color w:val="000000"/>
                <w:szCs w:val="18"/>
                <w:lang w:val="en-US" w:eastAsia="en-IN"/>
              </w:rPr>
              <w:t>all@netradyne.com</w:t>
            </w:r>
          </w:p>
        </w:tc>
      </w:tr>
    </w:tbl>
    <w:p w14:paraId="614D4EE3" w14:textId="77777777" w:rsidR="00A3023C" w:rsidRDefault="00A3023C" w:rsidP="00D41382">
      <w:pPr>
        <w:rPr>
          <w:rFonts w:eastAsia="Calibri" w:cstheme="minorHAnsi"/>
          <w:color w:val="000000"/>
          <w:lang w:val="en-GB"/>
        </w:rPr>
      </w:pPr>
    </w:p>
    <w:tbl>
      <w:tblPr>
        <w:tblW w:w="0" w:type="auto"/>
        <w:tblCellMar>
          <w:left w:w="0" w:type="dxa"/>
          <w:right w:w="0" w:type="dxa"/>
        </w:tblCellMar>
        <w:tblLook w:val="04A0" w:firstRow="1" w:lastRow="0" w:firstColumn="1" w:lastColumn="0" w:noHBand="0" w:noVBand="1"/>
      </w:tblPr>
      <w:tblGrid>
        <w:gridCol w:w="9006"/>
      </w:tblGrid>
      <w:tr w:rsidR="00A17BDE" w:rsidRPr="00A17BDE" w14:paraId="46C72432" w14:textId="77777777" w:rsidTr="00A17BDE">
        <w:trPr>
          <w:trHeight w:val="1780"/>
        </w:trPr>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09989E4" w14:textId="77777777" w:rsidR="00A17BDE" w:rsidRPr="00A17BDE" w:rsidRDefault="00A17BDE" w:rsidP="00F6603F">
            <w:pPr>
              <w:rPr>
                <w:szCs w:val="18"/>
              </w:rPr>
            </w:pPr>
          </w:p>
          <w:tbl>
            <w:tblPr>
              <w:tblW w:w="12939" w:type="dxa"/>
              <w:tblInd w:w="71" w:type="dxa"/>
              <w:tblCellMar>
                <w:left w:w="0" w:type="dxa"/>
                <w:right w:w="0" w:type="dxa"/>
              </w:tblCellMar>
              <w:tblLook w:val="04A0" w:firstRow="1" w:lastRow="0" w:firstColumn="1" w:lastColumn="0" w:noHBand="0" w:noVBand="1"/>
            </w:tblPr>
            <w:tblGrid>
              <w:gridCol w:w="1541"/>
              <w:gridCol w:w="3368"/>
              <w:gridCol w:w="1276"/>
              <w:gridCol w:w="635"/>
              <w:gridCol w:w="9"/>
              <w:gridCol w:w="2165"/>
              <w:gridCol w:w="805"/>
              <w:gridCol w:w="434"/>
              <w:gridCol w:w="22"/>
              <w:gridCol w:w="684"/>
              <w:gridCol w:w="1759"/>
              <w:gridCol w:w="241"/>
            </w:tblGrid>
            <w:tr w:rsidR="00A17BDE" w:rsidRPr="00A17BDE" w14:paraId="1D6A8260" w14:textId="77777777" w:rsidTr="00A17BDE">
              <w:trPr>
                <w:gridAfter w:val="1"/>
                <w:wAfter w:w="241" w:type="dxa"/>
                <w:trHeight w:val="1174"/>
              </w:trPr>
              <w:tc>
                <w:tcPr>
                  <w:tcW w:w="12698" w:type="dxa"/>
                  <w:gridSpan w:val="11"/>
                  <w:tcBorders>
                    <w:top w:val="single" w:sz="8" w:space="0" w:color="auto"/>
                    <w:left w:val="single" w:sz="8" w:space="0" w:color="auto"/>
                    <w:bottom w:val="single" w:sz="8" w:space="0" w:color="auto"/>
                    <w:right w:val="single" w:sz="8" w:space="0" w:color="auto"/>
                  </w:tcBorders>
                  <w:shd w:val="clear" w:color="auto" w:fill="FFC000" w:themeFill="accent4"/>
                  <w:tcMar>
                    <w:top w:w="0" w:type="dxa"/>
                    <w:left w:w="108" w:type="dxa"/>
                    <w:bottom w:w="0" w:type="dxa"/>
                    <w:right w:w="108" w:type="dxa"/>
                  </w:tcMar>
                  <w:vAlign w:val="center"/>
                </w:tcPr>
                <w:p w14:paraId="702A4093" w14:textId="533390E0" w:rsidR="00A17BDE" w:rsidRDefault="00A17BDE" w:rsidP="00A17BDE">
                  <w:pPr>
                    <w:jc w:val="left"/>
                    <w:rPr>
                      <w:b/>
                      <w:bCs/>
                      <w:color w:val="000000"/>
                      <w:szCs w:val="18"/>
                    </w:rPr>
                  </w:pPr>
                  <w:r>
                    <w:rPr>
                      <w:b/>
                      <w:bCs/>
                      <w:noProof/>
                      <w:szCs w:val="18"/>
                    </w:rPr>
                    <w:t xml:space="preserve">                                                </w:t>
                  </w:r>
                  <w:r w:rsidRPr="00A17BDE">
                    <w:rPr>
                      <w:b/>
                      <w:bCs/>
                      <w:noProof/>
                      <w:szCs w:val="18"/>
                    </w:rPr>
                    <w:drawing>
                      <wp:inline distT="0" distB="0" distL="0" distR="0" wp14:anchorId="60C473B8" wp14:editId="6B9846B6">
                        <wp:extent cx="1500188" cy="257175"/>
                        <wp:effectExtent l="0" t="0" r="5080" b="0"/>
                        <wp:docPr id="1028045430" name="Picture 2">
                          <a:extLst xmlns:a="http://schemas.openxmlformats.org/drawingml/2006/main">
                            <a:ext uri="{FF2B5EF4-FFF2-40B4-BE49-F238E27FC236}">
                              <a16:creationId xmlns:a16="http://schemas.microsoft.com/office/drawing/2014/main" id="{A0928697-F283-4054-B24F-FB218AE20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A0928697-F283-4054-B24F-FB218AE20A6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3579" cy="257756"/>
                                </a:xfrm>
                                <a:prstGeom prst="rect">
                                  <a:avLst/>
                                </a:prstGeom>
                                <a:noFill/>
                                <a:ln>
                                  <a:noFill/>
                                </a:ln>
                              </pic:spPr>
                            </pic:pic>
                          </a:graphicData>
                        </a:graphic>
                      </wp:inline>
                    </w:drawing>
                  </w:r>
                </w:p>
                <w:p w14:paraId="5216B92D" w14:textId="4EE79310" w:rsidR="00A17BDE" w:rsidRPr="00A17BDE" w:rsidRDefault="00A17BDE" w:rsidP="00A17BDE">
                  <w:pPr>
                    <w:rPr>
                      <w:b/>
                      <w:bCs/>
                      <w:szCs w:val="18"/>
                    </w:rPr>
                  </w:pPr>
                  <w:r>
                    <w:rPr>
                      <w:b/>
                      <w:bCs/>
                      <w:color w:val="000000"/>
                      <w:szCs w:val="18"/>
                    </w:rPr>
                    <w:t xml:space="preserve">                               </w:t>
                  </w:r>
                  <w:r w:rsidRPr="00A17BDE">
                    <w:rPr>
                      <w:b/>
                      <w:bCs/>
                      <w:color w:val="000000"/>
                      <w:szCs w:val="18"/>
                    </w:rPr>
                    <w:t>Service Status: Unavailable/Degraded/Restored</w:t>
                  </w:r>
                </w:p>
                <w:p w14:paraId="4CCADC19" w14:textId="43B2657F" w:rsidR="00A17BDE" w:rsidRPr="00A17BDE" w:rsidRDefault="00A17BDE" w:rsidP="00A17BDE">
                  <w:pPr>
                    <w:rPr>
                      <w:b/>
                      <w:bCs/>
                      <w:szCs w:val="18"/>
                    </w:rPr>
                  </w:pPr>
                  <w:r>
                    <w:rPr>
                      <w:b/>
                      <w:bCs/>
                      <w:color w:val="000000"/>
                      <w:szCs w:val="18"/>
                    </w:rPr>
                    <w:t xml:space="preserve">                                                      </w:t>
                  </w:r>
                  <w:r w:rsidRPr="00A17BDE">
                    <w:rPr>
                      <w:b/>
                      <w:bCs/>
                      <w:color w:val="000000"/>
                      <w:szCs w:val="18"/>
                    </w:rPr>
                    <w:t>Service Name:</w:t>
                  </w:r>
                </w:p>
              </w:tc>
            </w:tr>
            <w:tr w:rsidR="00A17BDE" w:rsidRPr="00A17BDE" w14:paraId="355315E4" w14:textId="77777777" w:rsidTr="00A17BDE">
              <w:trPr>
                <w:gridAfter w:val="1"/>
                <w:wAfter w:w="241" w:type="dxa"/>
                <w:trHeight w:val="385"/>
              </w:trPr>
              <w:tc>
                <w:tcPr>
                  <w:tcW w:w="12698"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tcPr>
                <w:p w14:paraId="1A1867CE" w14:textId="77777777" w:rsidR="00A17BDE" w:rsidRPr="00A17BDE" w:rsidRDefault="00A17BDE" w:rsidP="00F6603F">
                  <w:pPr>
                    <w:rPr>
                      <w:szCs w:val="18"/>
                    </w:rPr>
                  </w:pPr>
                </w:p>
              </w:tc>
            </w:tr>
            <w:tr w:rsidR="00A17BDE" w:rsidRPr="00A17BDE" w14:paraId="796970AB"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7B8D51" w14:textId="77777777" w:rsidR="00A17BDE" w:rsidRPr="00A17BDE" w:rsidRDefault="00A17BDE" w:rsidP="00F6603F">
                  <w:pPr>
                    <w:rPr>
                      <w:b/>
                      <w:bCs/>
                      <w:szCs w:val="18"/>
                    </w:rPr>
                  </w:pPr>
                  <w:r w:rsidRPr="00A17BDE">
                    <w:rPr>
                      <w:b/>
                      <w:bCs/>
                      <w:szCs w:val="18"/>
                    </w:rPr>
                    <w:t>Issue Description:</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51E92CD3" w14:textId="77777777" w:rsidR="00A17BDE" w:rsidRPr="00A17BDE" w:rsidRDefault="00A17BDE" w:rsidP="00F6603F">
                  <w:pPr>
                    <w:rPr>
                      <w:i/>
                      <w:iCs/>
                      <w:szCs w:val="18"/>
                    </w:rPr>
                  </w:pPr>
                  <w:r w:rsidRPr="00A17BDE">
                    <w:rPr>
                      <w:i/>
                      <w:iCs/>
                      <w:szCs w:val="18"/>
                    </w:rPr>
                    <w:t>&lt;&lt;Provide the issue description in short&gt;&gt;</w:t>
                  </w:r>
                </w:p>
              </w:tc>
            </w:tr>
            <w:tr w:rsidR="00A17BDE" w:rsidRPr="00A17BDE" w14:paraId="7820115E"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143E0A" w14:textId="77777777" w:rsidR="00A17BDE" w:rsidRPr="00A17BDE" w:rsidRDefault="00A17BDE" w:rsidP="00F6603F">
                  <w:pPr>
                    <w:rPr>
                      <w:b/>
                      <w:bCs/>
                      <w:szCs w:val="18"/>
                    </w:rPr>
                  </w:pPr>
                  <w:r w:rsidRPr="00A17BDE">
                    <w:rPr>
                      <w:b/>
                      <w:bCs/>
                      <w:szCs w:val="18"/>
                    </w:rPr>
                    <w:t>Ticket Number:</w:t>
                  </w:r>
                </w:p>
              </w:tc>
              <w:tc>
                <w:tcPr>
                  <w:tcW w:w="3368" w:type="dxa"/>
                  <w:tcBorders>
                    <w:top w:val="nil"/>
                    <w:left w:val="nil"/>
                    <w:bottom w:val="single" w:sz="8" w:space="0" w:color="auto"/>
                    <w:right w:val="single" w:sz="8" w:space="0" w:color="auto"/>
                  </w:tcBorders>
                  <w:tcMar>
                    <w:top w:w="0" w:type="dxa"/>
                    <w:left w:w="108" w:type="dxa"/>
                    <w:bottom w:w="0" w:type="dxa"/>
                    <w:right w:w="108" w:type="dxa"/>
                  </w:tcMar>
                  <w:vAlign w:val="center"/>
                </w:tcPr>
                <w:p w14:paraId="6C9CF174" w14:textId="77777777" w:rsidR="00A17BDE" w:rsidRPr="00A17BDE" w:rsidRDefault="00A17BDE" w:rsidP="00F6603F">
                  <w:pPr>
                    <w:rPr>
                      <w:szCs w:val="18"/>
                    </w:rPr>
                  </w:pPr>
                  <w:r w:rsidRPr="00A17BDE">
                    <w:rPr>
                      <w:i/>
                      <w:iCs/>
                      <w:szCs w:val="18"/>
                    </w:rPr>
                    <w:t>&lt;&lt;Update ServiceDesk+ Ticket ID&gt;&gt;</w:t>
                  </w:r>
                </w:p>
              </w:tc>
              <w:tc>
                <w:tcPr>
                  <w:tcW w:w="4890" w:type="dxa"/>
                  <w:gridSpan w:val="5"/>
                  <w:tcBorders>
                    <w:top w:val="nil"/>
                    <w:left w:val="nil"/>
                    <w:bottom w:val="single" w:sz="8" w:space="0" w:color="auto"/>
                    <w:right w:val="single" w:sz="8" w:space="0" w:color="auto"/>
                  </w:tcBorders>
                  <w:vAlign w:val="center"/>
                </w:tcPr>
                <w:p w14:paraId="5BE7D797" w14:textId="77777777" w:rsidR="00A17BDE" w:rsidRPr="00A17BDE" w:rsidRDefault="00A17BDE" w:rsidP="00F6603F">
                  <w:pPr>
                    <w:rPr>
                      <w:b/>
                      <w:bCs/>
                      <w:szCs w:val="18"/>
                    </w:rPr>
                  </w:pPr>
                  <w:r w:rsidRPr="00A17BDE">
                    <w:rPr>
                      <w:b/>
                      <w:bCs/>
                      <w:szCs w:val="18"/>
                    </w:rPr>
                    <w:t>Priority:</w:t>
                  </w:r>
                </w:p>
              </w:tc>
              <w:tc>
                <w:tcPr>
                  <w:tcW w:w="2899" w:type="dxa"/>
                  <w:gridSpan w:val="4"/>
                  <w:tcBorders>
                    <w:top w:val="nil"/>
                    <w:left w:val="nil"/>
                    <w:bottom w:val="single" w:sz="8" w:space="0" w:color="auto"/>
                    <w:right w:val="single" w:sz="8" w:space="0" w:color="auto"/>
                  </w:tcBorders>
                  <w:vAlign w:val="center"/>
                </w:tcPr>
                <w:p w14:paraId="68469DC9" w14:textId="77777777" w:rsidR="00A17BDE" w:rsidRPr="00A17BDE" w:rsidRDefault="00A17BDE" w:rsidP="00F6603F">
                  <w:pPr>
                    <w:rPr>
                      <w:szCs w:val="18"/>
                    </w:rPr>
                  </w:pPr>
                  <w:r w:rsidRPr="00A17BDE">
                    <w:rPr>
                      <w:i/>
                      <w:iCs/>
                      <w:szCs w:val="18"/>
                    </w:rPr>
                    <w:t>&lt;&lt;Update Priority of the Ticket&gt;&gt;</w:t>
                  </w:r>
                </w:p>
              </w:tc>
            </w:tr>
            <w:tr w:rsidR="00A17BDE" w:rsidRPr="00A17BDE" w14:paraId="4398E3A9"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472BD4" w14:textId="77777777" w:rsidR="00A17BDE" w:rsidRPr="00A17BDE" w:rsidRDefault="00A17BDE" w:rsidP="00F6603F">
                  <w:pPr>
                    <w:rPr>
                      <w:b/>
                      <w:bCs/>
                      <w:szCs w:val="18"/>
                    </w:rPr>
                  </w:pPr>
                  <w:r w:rsidRPr="00A17BDE">
                    <w:rPr>
                      <w:b/>
                      <w:bCs/>
                      <w:szCs w:val="18"/>
                    </w:rPr>
                    <w:t>Location Impacted:</w:t>
                  </w:r>
                </w:p>
              </w:tc>
              <w:tc>
                <w:tcPr>
                  <w:tcW w:w="3368" w:type="dxa"/>
                  <w:tcBorders>
                    <w:top w:val="nil"/>
                    <w:left w:val="nil"/>
                    <w:bottom w:val="single" w:sz="8" w:space="0" w:color="auto"/>
                    <w:right w:val="single" w:sz="8" w:space="0" w:color="auto"/>
                  </w:tcBorders>
                  <w:tcMar>
                    <w:top w:w="0" w:type="dxa"/>
                    <w:left w:w="108" w:type="dxa"/>
                    <w:bottom w:w="0" w:type="dxa"/>
                    <w:right w:w="108" w:type="dxa"/>
                  </w:tcMar>
                  <w:vAlign w:val="center"/>
                </w:tcPr>
                <w:p w14:paraId="22690E0D" w14:textId="77777777" w:rsidR="00A17BDE" w:rsidRPr="00A17BDE" w:rsidRDefault="00A17BDE" w:rsidP="00F6603F">
                  <w:pPr>
                    <w:rPr>
                      <w:szCs w:val="18"/>
                    </w:rPr>
                  </w:pPr>
                  <w:r w:rsidRPr="00A17BDE">
                    <w:rPr>
                      <w:i/>
                      <w:iCs/>
                      <w:szCs w:val="18"/>
                    </w:rPr>
                    <w:t>&lt;&lt;India or US or Global&gt;&gt;</w:t>
                  </w:r>
                </w:p>
              </w:tc>
              <w:tc>
                <w:tcPr>
                  <w:tcW w:w="4890" w:type="dxa"/>
                  <w:gridSpan w:val="5"/>
                  <w:tcBorders>
                    <w:top w:val="nil"/>
                    <w:left w:val="nil"/>
                    <w:bottom w:val="single" w:sz="8" w:space="0" w:color="auto"/>
                    <w:right w:val="single" w:sz="8" w:space="0" w:color="auto"/>
                  </w:tcBorders>
                  <w:vAlign w:val="center"/>
                </w:tcPr>
                <w:p w14:paraId="334CDEBE" w14:textId="77777777" w:rsidR="00A17BDE" w:rsidRPr="00A17BDE" w:rsidRDefault="00A17BDE" w:rsidP="00F6603F">
                  <w:pPr>
                    <w:rPr>
                      <w:b/>
                      <w:bCs/>
                      <w:szCs w:val="18"/>
                    </w:rPr>
                  </w:pPr>
                  <w:r w:rsidRPr="00A17BDE">
                    <w:rPr>
                      <w:b/>
                      <w:bCs/>
                      <w:szCs w:val="18"/>
                    </w:rPr>
                    <w:t>IT Analyst:</w:t>
                  </w:r>
                </w:p>
              </w:tc>
              <w:tc>
                <w:tcPr>
                  <w:tcW w:w="2899" w:type="dxa"/>
                  <w:gridSpan w:val="4"/>
                  <w:tcBorders>
                    <w:top w:val="nil"/>
                    <w:left w:val="nil"/>
                    <w:bottom w:val="single" w:sz="8" w:space="0" w:color="auto"/>
                    <w:right w:val="single" w:sz="8" w:space="0" w:color="auto"/>
                  </w:tcBorders>
                  <w:vAlign w:val="center"/>
                </w:tcPr>
                <w:p w14:paraId="2709F215" w14:textId="77777777" w:rsidR="00A17BDE" w:rsidRPr="00A17BDE" w:rsidRDefault="00A17BDE" w:rsidP="00F6603F">
                  <w:pPr>
                    <w:rPr>
                      <w:szCs w:val="18"/>
                    </w:rPr>
                  </w:pPr>
                  <w:r w:rsidRPr="00A17BDE">
                    <w:rPr>
                      <w:szCs w:val="18"/>
                    </w:rPr>
                    <w:t>&lt;&lt;Update IT Analyst Name&gt;&gt;</w:t>
                  </w:r>
                </w:p>
              </w:tc>
            </w:tr>
            <w:tr w:rsidR="00A17BDE" w:rsidRPr="00A17BDE" w14:paraId="6CDEB32A"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62AC49" w14:textId="77777777" w:rsidR="00A17BDE" w:rsidRPr="00A17BDE" w:rsidRDefault="00A17BDE" w:rsidP="00F6603F">
                  <w:pPr>
                    <w:rPr>
                      <w:b/>
                      <w:bCs/>
                      <w:szCs w:val="18"/>
                    </w:rPr>
                  </w:pPr>
                  <w:r w:rsidRPr="00A17BDE">
                    <w:rPr>
                      <w:b/>
                      <w:bCs/>
                      <w:szCs w:val="18"/>
                    </w:rPr>
                    <w:t>Business Impact:</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7378659A" w14:textId="77777777" w:rsidR="00A17BDE" w:rsidRPr="00A17BDE" w:rsidRDefault="00A17BDE" w:rsidP="00F6603F">
                  <w:pPr>
                    <w:rPr>
                      <w:szCs w:val="18"/>
                    </w:rPr>
                  </w:pPr>
                  <w:r w:rsidRPr="00A17BDE">
                    <w:rPr>
                      <w:i/>
                      <w:iCs/>
                      <w:szCs w:val="18"/>
                    </w:rPr>
                    <w:t>&lt;&lt;Provide the business impact due to the issue&gt;&gt;</w:t>
                  </w:r>
                </w:p>
              </w:tc>
            </w:tr>
            <w:tr w:rsidR="00A17BDE" w:rsidRPr="00A17BDE" w14:paraId="1D9CDE71"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8C3397" w14:textId="77777777" w:rsidR="00A17BDE" w:rsidRPr="00A17BDE" w:rsidRDefault="00A17BDE" w:rsidP="00F6603F">
                  <w:pPr>
                    <w:rPr>
                      <w:b/>
                      <w:bCs/>
                      <w:szCs w:val="18"/>
                    </w:rPr>
                  </w:pPr>
                  <w:r w:rsidRPr="00A17BDE">
                    <w:rPr>
                      <w:b/>
                      <w:bCs/>
                      <w:szCs w:val="18"/>
                    </w:rPr>
                    <w:t>No. of Users Impacted:</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3BA3FFE6" w14:textId="77777777" w:rsidR="00A17BDE" w:rsidRPr="00A17BDE" w:rsidRDefault="00A17BDE" w:rsidP="00F6603F">
                  <w:pPr>
                    <w:rPr>
                      <w:szCs w:val="18"/>
                    </w:rPr>
                  </w:pPr>
                  <w:r w:rsidRPr="00A17BDE">
                    <w:rPr>
                      <w:i/>
                      <w:iCs/>
                      <w:szCs w:val="18"/>
                    </w:rPr>
                    <w:t>&lt;&lt;Provide the number of users impacted approx..&gt;</w:t>
                  </w:r>
                </w:p>
              </w:tc>
            </w:tr>
            <w:tr w:rsidR="00A17BDE" w:rsidRPr="00A17BDE" w14:paraId="6FBFCF12"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0E5E42" w14:textId="2F43C7D9" w:rsidR="00A17BDE" w:rsidRPr="00A17BDE" w:rsidRDefault="00A17BDE" w:rsidP="00F6603F">
                  <w:pPr>
                    <w:rPr>
                      <w:b/>
                      <w:bCs/>
                      <w:szCs w:val="18"/>
                    </w:rPr>
                  </w:pPr>
                  <w:r w:rsidRPr="00A17BDE">
                    <w:rPr>
                      <w:b/>
                      <w:bCs/>
                      <w:szCs w:val="18"/>
                    </w:rPr>
                    <w:t>Start</w:t>
                  </w:r>
                  <w:r>
                    <w:rPr>
                      <w:b/>
                      <w:bCs/>
                      <w:szCs w:val="18"/>
                    </w:rPr>
                    <w:t xml:space="preserve"> </w:t>
                  </w:r>
                  <w:r w:rsidRPr="00A17BDE">
                    <w:rPr>
                      <w:b/>
                      <w:bCs/>
                      <w:szCs w:val="18"/>
                    </w:rPr>
                    <w:t>of Impact:</w:t>
                  </w:r>
                </w:p>
              </w:tc>
              <w:tc>
                <w:tcPr>
                  <w:tcW w:w="3368" w:type="dxa"/>
                  <w:tcBorders>
                    <w:top w:val="nil"/>
                    <w:left w:val="nil"/>
                    <w:bottom w:val="single" w:sz="8" w:space="0" w:color="auto"/>
                    <w:right w:val="single" w:sz="8" w:space="0" w:color="auto"/>
                  </w:tcBorders>
                  <w:tcMar>
                    <w:top w:w="0" w:type="dxa"/>
                    <w:left w:w="108" w:type="dxa"/>
                    <w:bottom w:w="0" w:type="dxa"/>
                    <w:right w:w="108" w:type="dxa"/>
                  </w:tcMar>
                  <w:vAlign w:val="center"/>
                </w:tcPr>
                <w:p w14:paraId="1042CF37" w14:textId="77777777" w:rsidR="00A17BDE" w:rsidRPr="00A17BDE" w:rsidRDefault="00A17BDE" w:rsidP="00F6603F">
                  <w:pPr>
                    <w:rPr>
                      <w:szCs w:val="18"/>
                    </w:rPr>
                  </w:pPr>
                  <w:r w:rsidRPr="00A17BDE">
                    <w:rPr>
                      <w:i/>
                      <w:iCs/>
                      <w:szCs w:val="18"/>
                    </w:rPr>
                    <w:t>&lt;&lt;Provide the date &amp; time when the issue occurred in GMT&gt;</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41E29" w14:textId="77777777" w:rsidR="00A17BDE" w:rsidRPr="00A17BDE" w:rsidRDefault="00A17BDE" w:rsidP="00F6603F">
                  <w:pPr>
                    <w:rPr>
                      <w:szCs w:val="18"/>
                    </w:rPr>
                  </w:pPr>
                  <w:r w:rsidRPr="00A17BDE">
                    <w:rPr>
                      <w:b/>
                      <w:bCs/>
                      <w:szCs w:val="18"/>
                    </w:rPr>
                    <w:t>Issue Restored At:</w:t>
                  </w:r>
                </w:p>
              </w:tc>
              <w:tc>
                <w:tcPr>
                  <w:tcW w:w="6513"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14:paraId="14D5F90B" w14:textId="77777777" w:rsidR="00A17BDE" w:rsidRPr="00A17BDE" w:rsidRDefault="00A17BDE" w:rsidP="00F6603F">
                  <w:pPr>
                    <w:rPr>
                      <w:szCs w:val="18"/>
                    </w:rPr>
                  </w:pPr>
                  <w:r w:rsidRPr="00A17BDE">
                    <w:rPr>
                      <w:i/>
                      <w:iCs/>
                      <w:szCs w:val="18"/>
                    </w:rPr>
                    <w:t>&lt;&lt;Provide the date &amp; time when the issue was restored in GMT&gt;</w:t>
                  </w:r>
                </w:p>
              </w:tc>
            </w:tr>
            <w:tr w:rsidR="00A17BDE" w:rsidRPr="00A17BDE" w14:paraId="525E0D53"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77C899" w14:textId="77777777" w:rsidR="00A17BDE" w:rsidRPr="00A17BDE" w:rsidRDefault="00A17BDE" w:rsidP="00F6603F">
                  <w:pPr>
                    <w:rPr>
                      <w:b/>
                      <w:bCs/>
                      <w:szCs w:val="18"/>
                    </w:rPr>
                  </w:pPr>
                  <w:r w:rsidRPr="00A17BDE">
                    <w:rPr>
                      <w:b/>
                      <w:bCs/>
                      <w:szCs w:val="18"/>
                    </w:rPr>
                    <w:t>Workaround:</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0A574E28" w14:textId="77777777" w:rsidR="00A17BDE" w:rsidRPr="00A17BDE" w:rsidRDefault="00A17BDE" w:rsidP="00F6603F">
                  <w:pPr>
                    <w:rPr>
                      <w:szCs w:val="18"/>
                    </w:rPr>
                  </w:pPr>
                  <w:r w:rsidRPr="00A17BDE">
                    <w:rPr>
                      <w:i/>
                      <w:iCs/>
                      <w:szCs w:val="18"/>
                    </w:rPr>
                    <w:t>&lt;&lt;Provide if there is any workaround in place&gt;&gt;</w:t>
                  </w:r>
                </w:p>
              </w:tc>
            </w:tr>
            <w:tr w:rsidR="00A17BDE" w:rsidRPr="00A17BDE" w14:paraId="26C64977"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321D36" w14:textId="77777777" w:rsidR="00A17BDE" w:rsidRPr="00A17BDE" w:rsidRDefault="00A17BDE" w:rsidP="00F6603F">
                  <w:pPr>
                    <w:rPr>
                      <w:b/>
                      <w:bCs/>
                      <w:szCs w:val="18"/>
                    </w:rPr>
                  </w:pPr>
                  <w:bookmarkStart w:id="33" w:name="_Hlk57205219"/>
                  <w:r w:rsidRPr="00A17BDE">
                    <w:rPr>
                      <w:b/>
                      <w:bCs/>
                      <w:szCs w:val="18"/>
                    </w:rPr>
                    <w:t>Actions Completed:</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0697AEAF" w14:textId="77777777" w:rsidR="00A17BDE" w:rsidRPr="00A17BDE" w:rsidRDefault="00A17BDE" w:rsidP="00F6603F">
                  <w:pPr>
                    <w:rPr>
                      <w:b/>
                      <w:bCs/>
                      <w:szCs w:val="18"/>
                    </w:rPr>
                  </w:pPr>
                  <w:r w:rsidRPr="00A17BDE">
                    <w:rPr>
                      <w:b/>
                      <w:bCs/>
                      <w:szCs w:val="18"/>
                    </w:rPr>
                    <w:t>Final Update:</w:t>
                  </w:r>
                </w:p>
                <w:p w14:paraId="0415320A" w14:textId="77777777" w:rsidR="00A17BDE" w:rsidRPr="00A17BDE" w:rsidRDefault="00A17BDE" w:rsidP="001E0808">
                  <w:pPr>
                    <w:pStyle w:val="ListParagraph"/>
                    <w:numPr>
                      <w:ilvl w:val="0"/>
                      <w:numId w:val="22"/>
                    </w:numPr>
                    <w:spacing w:after="0" w:line="240" w:lineRule="auto"/>
                    <w:contextualSpacing w:val="0"/>
                    <w:jc w:val="left"/>
                    <w:rPr>
                      <w:szCs w:val="18"/>
                    </w:rPr>
                  </w:pPr>
                  <w:r w:rsidRPr="00A17BDE">
                    <w:rPr>
                      <w:szCs w:val="18"/>
                    </w:rPr>
                    <w:t>&lt;&lt;Provide the updates in bullets&gt;&gt;</w:t>
                  </w:r>
                </w:p>
                <w:p w14:paraId="3C2D6188" w14:textId="77777777" w:rsidR="00A17BDE" w:rsidRPr="00A17BDE" w:rsidRDefault="00A17BDE" w:rsidP="00F6603F">
                  <w:pPr>
                    <w:rPr>
                      <w:szCs w:val="18"/>
                    </w:rPr>
                  </w:pPr>
                </w:p>
                <w:p w14:paraId="34036537" w14:textId="77777777" w:rsidR="00A17BDE" w:rsidRPr="00A17BDE" w:rsidRDefault="00A17BDE" w:rsidP="00F6603F">
                  <w:pPr>
                    <w:rPr>
                      <w:b/>
                      <w:bCs/>
                      <w:color w:val="A6A6A6"/>
                      <w:szCs w:val="18"/>
                    </w:rPr>
                  </w:pPr>
                  <w:r w:rsidRPr="00A17BDE">
                    <w:rPr>
                      <w:b/>
                      <w:bCs/>
                      <w:color w:val="A6A6A6"/>
                      <w:szCs w:val="18"/>
                    </w:rPr>
                    <w:t>Update 3:</w:t>
                  </w:r>
                </w:p>
                <w:p w14:paraId="014EBB69" w14:textId="77777777" w:rsidR="00A17BDE" w:rsidRPr="00A17BDE" w:rsidRDefault="00A17BDE" w:rsidP="001E0808">
                  <w:pPr>
                    <w:pStyle w:val="ListParagraph"/>
                    <w:numPr>
                      <w:ilvl w:val="0"/>
                      <w:numId w:val="22"/>
                    </w:numPr>
                    <w:spacing w:after="0" w:line="240" w:lineRule="auto"/>
                    <w:contextualSpacing w:val="0"/>
                    <w:jc w:val="left"/>
                    <w:rPr>
                      <w:color w:val="A6A6A6"/>
                      <w:szCs w:val="18"/>
                    </w:rPr>
                  </w:pPr>
                  <w:r w:rsidRPr="00A17BDE">
                    <w:rPr>
                      <w:color w:val="A6A6A6"/>
                      <w:szCs w:val="18"/>
                    </w:rPr>
                    <w:t>&lt;&lt;Provide the updates in bullets&gt;&gt;</w:t>
                  </w:r>
                </w:p>
                <w:p w14:paraId="4478691C" w14:textId="77777777" w:rsidR="00A17BDE" w:rsidRPr="00A17BDE" w:rsidRDefault="00A17BDE" w:rsidP="00F6603F">
                  <w:pPr>
                    <w:rPr>
                      <w:color w:val="A6A6A6"/>
                      <w:szCs w:val="18"/>
                    </w:rPr>
                  </w:pPr>
                </w:p>
                <w:p w14:paraId="5A653954" w14:textId="77777777" w:rsidR="00A17BDE" w:rsidRPr="00A17BDE" w:rsidRDefault="00A17BDE" w:rsidP="00F6603F">
                  <w:pPr>
                    <w:rPr>
                      <w:b/>
                      <w:bCs/>
                      <w:color w:val="A6A6A6" w:themeColor="background1" w:themeShade="A6"/>
                      <w:szCs w:val="18"/>
                    </w:rPr>
                  </w:pPr>
                  <w:r w:rsidRPr="00A17BDE">
                    <w:rPr>
                      <w:b/>
                      <w:bCs/>
                      <w:color w:val="A6A6A6" w:themeColor="background1" w:themeShade="A6"/>
                      <w:szCs w:val="18"/>
                    </w:rPr>
                    <w:t>Update 2:</w:t>
                  </w:r>
                </w:p>
                <w:p w14:paraId="78552EDE" w14:textId="77777777" w:rsidR="00A17BDE" w:rsidRPr="00A17BDE" w:rsidRDefault="00A17BDE" w:rsidP="001E0808">
                  <w:pPr>
                    <w:pStyle w:val="ListParagraph"/>
                    <w:numPr>
                      <w:ilvl w:val="0"/>
                      <w:numId w:val="22"/>
                    </w:numPr>
                    <w:spacing w:after="0" w:line="240" w:lineRule="auto"/>
                    <w:contextualSpacing w:val="0"/>
                    <w:jc w:val="left"/>
                    <w:rPr>
                      <w:color w:val="A6A6A6" w:themeColor="background1" w:themeShade="A6"/>
                      <w:szCs w:val="18"/>
                    </w:rPr>
                  </w:pPr>
                  <w:r w:rsidRPr="00A17BDE">
                    <w:rPr>
                      <w:color w:val="A6A6A6" w:themeColor="background1" w:themeShade="A6"/>
                      <w:szCs w:val="18"/>
                    </w:rPr>
                    <w:t>&lt;&lt;Provide the updates in bullets&gt;&gt;</w:t>
                  </w:r>
                </w:p>
                <w:p w14:paraId="76F3F54E" w14:textId="77777777" w:rsidR="00A17BDE" w:rsidRPr="00A17BDE" w:rsidRDefault="00A17BDE" w:rsidP="00F6603F">
                  <w:pPr>
                    <w:rPr>
                      <w:color w:val="A6A6A6" w:themeColor="background1" w:themeShade="A6"/>
                      <w:szCs w:val="18"/>
                    </w:rPr>
                  </w:pPr>
                </w:p>
                <w:p w14:paraId="08169884" w14:textId="77777777" w:rsidR="00A17BDE" w:rsidRPr="00A17BDE" w:rsidRDefault="00A17BDE" w:rsidP="00F6603F">
                  <w:pPr>
                    <w:rPr>
                      <w:b/>
                      <w:bCs/>
                      <w:color w:val="A6A6A6" w:themeColor="background1" w:themeShade="A6"/>
                      <w:szCs w:val="18"/>
                    </w:rPr>
                  </w:pPr>
                  <w:r w:rsidRPr="00A17BDE">
                    <w:rPr>
                      <w:b/>
                      <w:bCs/>
                      <w:color w:val="A6A6A6" w:themeColor="background1" w:themeShade="A6"/>
                      <w:szCs w:val="18"/>
                    </w:rPr>
                    <w:t>Update 1:</w:t>
                  </w:r>
                </w:p>
                <w:p w14:paraId="65E5B813" w14:textId="77777777" w:rsidR="00A17BDE" w:rsidRPr="00A17BDE" w:rsidRDefault="00A17BDE" w:rsidP="001E0808">
                  <w:pPr>
                    <w:pStyle w:val="ListParagraph"/>
                    <w:numPr>
                      <w:ilvl w:val="0"/>
                      <w:numId w:val="22"/>
                    </w:numPr>
                    <w:spacing w:after="0" w:line="240" w:lineRule="auto"/>
                    <w:contextualSpacing w:val="0"/>
                    <w:jc w:val="left"/>
                    <w:rPr>
                      <w:color w:val="A6A6A6" w:themeColor="background1" w:themeShade="A6"/>
                      <w:szCs w:val="18"/>
                    </w:rPr>
                  </w:pPr>
                  <w:r w:rsidRPr="00A17BDE">
                    <w:rPr>
                      <w:color w:val="A6A6A6" w:themeColor="background1" w:themeShade="A6"/>
                      <w:szCs w:val="18"/>
                    </w:rPr>
                    <w:t>&lt;&lt;Provide the updates in bullets&gt;&gt;</w:t>
                  </w:r>
                </w:p>
                <w:p w14:paraId="38D38C9E" w14:textId="77777777" w:rsidR="00A17BDE" w:rsidRPr="00A17BDE" w:rsidRDefault="00A17BDE" w:rsidP="00F6603F">
                  <w:pPr>
                    <w:pStyle w:val="ListParagraph"/>
                    <w:ind w:left="1080"/>
                    <w:rPr>
                      <w:color w:val="A6A6A6"/>
                      <w:szCs w:val="18"/>
                    </w:rPr>
                  </w:pPr>
                </w:p>
              </w:tc>
            </w:tr>
            <w:bookmarkEnd w:id="33"/>
            <w:tr w:rsidR="00A17BDE" w:rsidRPr="00A17BDE" w14:paraId="4E500E0A"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FD1953" w14:textId="77777777" w:rsidR="00A17BDE" w:rsidRPr="00A17BDE" w:rsidRDefault="00A17BDE" w:rsidP="00F6603F">
                  <w:pPr>
                    <w:rPr>
                      <w:b/>
                      <w:bCs/>
                      <w:szCs w:val="18"/>
                    </w:rPr>
                  </w:pPr>
                  <w:r w:rsidRPr="00A17BDE">
                    <w:rPr>
                      <w:b/>
                      <w:bCs/>
                      <w:szCs w:val="18"/>
                    </w:rPr>
                    <w:lastRenderedPageBreak/>
                    <w:t>Next Actions:</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4BC13661" w14:textId="77777777" w:rsidR="00A17BDE" w:rsidRPr="00A17BDE" w:rsidRDefault="00A17BDE" w:rsidP="00F6603F">
                  <w:pPr>
                    <w:rPr>
                      <w:szCs w:val="18"/>
                    </w:rPr>
                  </w:pPr>
                  <w:r w:rsidRPr="00A17BDE">
                    <w:rPr>
                      <w:i/>
                      <w:iCs/>
                      <w:szCs w:val="18"/>
                    </w:rPr>
                    <w:t>&lt;&lt;Provide the next actions to be taken to troubleshoot or resolve &gt;&gt;</w:t>
                  </w:r>
                </w:p>
              </w:tc>
            </w:tr>
            <w:tr w:rsidR="00A17BDE" w:rsidRPr="00A17BDE" w14:paraId="6CA31438"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377790" w14:textId="77777777" w:rsidR="00A17BDE" w:rsidRPr="00A17BDE" w:rsidRDefault="00A17BDE" w:rsidP="00F6603F">
                  <w:pPr>
                    <w:rPr>
                      <w:b/>
                      <w:bCs/>
                      <w:szCs w:val="18"/>
                    </w:rPr>
                  </w:pPr>
                  <w:r w:rsidRPr="00A17BDE">
                    <w:rPr>
                      <w:b/>
                      <w:bCs/>
                      <w:szCs w:val="18"/>
                    </w:rPr>
                    <w:t>Next Update:</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1AF2B8AA" w14:textId="77777777" w:rsidR="00A17BDE" w:rsidRPr="00A17BDE" w:rsidRDefault="00A17BDE" w:rsidP="00F6603F">
                  <w:pPr>
                    <w:rPr>
                      <w:szCs w:val="18"/>
                    </w:rPr>
                  </w:pPr>
                  <w:r w:rsidRPr="00A17BDE">
                    <w:rPr>
                      <w:i/>
                      <w:iCs/>
                      <w:szCs w:val="18"/>
                    </w:rPr>
                    <w:t>&lt;&lt;Provide the date &amp; time when the next update will be sent&gt;&gt;</w:t>
                  </w:r>
                </w:p>
              </w:tc>
            </w:tr>
            <w:tr w:rsidR="00A17BDE" w:rsidRPr="00A17BDE" w14:paraId="058B9E12"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4B869A" w14:textId="77777777" w:rsidR="00A17BDE" w:rsidRPr="00A17BDE" w:rsidRDefault="00A17BDE" w:rsidP="00F6603F">
                  <w:pPr>
                    <w:rPr>
                      <w:b/>
                      <w:bCs/>
                      <w:szCs w:val="18"/>
                    </w:rPr>
                  </w:pPr>
                  <w:r w:rsidRPr="00A17BDE">
                    <w:rPr>
                      <w:b/>
                      <w:bCs/>
                      <w:szCs w:val="18"/>
                    </w:rPr>
                    <w:t>External Dependency:</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3777AF44" w14:textId="77777777" w:rsidR="00A17BDE" w:rsidRPr="00A17BDE" w:rsidRDefault="00A17BDE" w:rsidP="00F6603F">
                  <w:pPr>
                    <w:rPr>
                      <w:szCs w:val="18"/>
                    </w:rPr>
                  </w:pPr>
                  <w:r w:rsidRPr="00A17BDE">
                    <w:rPr>
                      <w:i/>
                      <w:iCs/>
                      <w:szCs w:val="18"/>
                    </w:rPr>
                    <w:t>&lt;&lt;Provide name of vendor if any involvement&gt;&gt;</w:t>
                  </w:r>
                </w:p>
              </w:tc>
            </w:tr>
            <w:tr w:rsidR="00A17BDE" w:rsidRPr="00A17BDE" w14:paraId="79A318BB" w14:textId="77777777" w:rsidTr="00A17BDE">
              <w:trPr>
                <w:gridAfter w:val="1"/>
                <w:wAfter w:w="241" w:type="dxa"/>
                <w:trHeight w:val="396"/>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3BCE43" w14:textId="77777777" w:rsidR="00A17BDE" w:rsidRPr="00A17BDE" w:rsidRDefault="00A17BDE" w:rsidP="00F6603F">
                  <w:pPr>
                    <w:rPr>
                      <w:b/>
                      <w:bCs/>
                      <w:szCs w:val="18"/>
                    </w:rPr>
                  </w:pPr>
                  <w:r w:rsidRPr="00A17BDE">
                    <w:rPr>
                      <w:b/>
                      <w:bCs/>
                      <w:szCs w:val="18"/>
                    </w:rPr>
                    <w:t>Manager:</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3173A4C7" w14:textId="51A1B292" w:rsidR="00A17BDE" w:rsidRPr="00A17BDE" w:rsidRDefault="00A17BDE" w:rsidP="001E0808">
                  <w:pPr>
                    <w:pStyle w:val="ListParagraph"/>
                    <w:numPr>
                      <w:ilvl w:val="0"/>
                      <w:numId w:val="28"/>
                    </w:numPr>
                    <w:rPr>
                      <w:rStyle w:val="Hyperlink"/>
                      <w:color w:val="4472C4" w:themeColor="accent1"/>
                    </w:rPr>
                  </w:pPr>
                  <w:r w:rsidRPr="00A17BDE">
                    <w:rPr>
                      <w:rStyle w:val="Hyperlink"/>
                      <w:color w:val="4472C4" w:themeColor="accent1"/>
                    </w:rPr>
                    <w:t>priyesh.parashar@netradyne.com</w:t>
                  </w:r>
                </w:p>
                <w:p w14:paraId="0964C340" w14:textId="15B73B89" w:rsidR="00A17BDE" w:rsidRPr="00A17BDE" w:rsidRDefault="00A17BDE" w:rsidP="001E0808">
                  <w:pPr>
                    <w:pStyle w:val="ListParagraph"/>
                    <w:numPr>
                      <w:ilvl w:val="0"/>
                      <w:numId w:val="28"/>
                    </w:numPr>
                    <w:rPr>
                      <w:szCs w:val="18"/>
                    </w:rPr>
                  </w:pPr>
                  <w:hyperlink r:id="rId19" w:history="1">
                    <w:r w:rsidRPr="00A17BDE">
                      <w:rPr>
                        <w:rStyle w:val="Hyperlink"/>
                        <w:color w:val="4472C4" w:themeColor="accent1"/>
                        <w:szCs w:val="18"/>
                      </w:rPr>
                      <w:t>saravanan.sankaran@netradyne.com</w:t>
                    </w:r>
                  </w:hyperlink>
                </w:p>
              </w:tc>
            </w:tr>
            <w:tr w:rsidR="00A17BDE" w:rsidRPr="00A17BDE" w14:paraId="21445BA5" w14:textId="77777777" w:rsidTr="00A17BDE">
              <w:trPr>
                <w:gridAfter w:val="1"/>
                <w:wAfter w:w="241" w:type="dxa"/>
                <w:trHeight w:val="1069"/>
              </w:trPr>
              <w:tc>
                <w:tcPr>
                  <w:tcW w:w="15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0F8BDC4" w14:textId="77777777" w:rsidR="00A17BDE" w:rsidRPr="00A17BDE" w:rsidRDefault="00A17BDE" w:rsidP="00F6603F">
                  <w:pPr>
                    <w:rPr>
                      <w:b/>
                      <w:bCs/>
                      <w:szCs w:val="18"/>
                    </w:rPr>
                  </w:pPr>
                  <w:r w:rsidRPr="00A17BDE">
                    <w:rPr>
                      <w:b/>
                      <w:bCs/>
                      <w:szCs w:val="18"/>
                    </w:rPr>
                    <w:t>Resolution:</w:t>
                  </w:r>
                </w:p>
              </w:tc>
              <w:tc>
                <w:tcPr>
                  <w:tcW w:w="11157"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14:paraId="6194B72E" w14:textId="77777777" w:rsidR="00A17BDE" w:rsidRPr="00A17BDE" w:rsidRDefault="00A17BDE" w:rsidP="00F6603F">
                  <w:pPr>
                    <w:rPr>
                      <w:szCs w:val="18"/>
                    </w:rPr>
                  </w:pPr>
                  <w:r w:rsidRPr="00A17BDE">
                    <w:rPr>
                      <w:i/>
                      <w:iCs/>
                      <w:szCs w:val="18"/>
                    </w:rPr>
                    <w:t>&lt;&lt;Provide the resolution steps in brief&gt;&gt;</w:t>
                  </w:r>
                </w:p>
              </w:tc>
            </w:tr>
            <w:tr w:rsidR="00A17BDE" w:rsidRPr="00A17BDE" w14:paraId="559B0312" w14:textId="77777777" w:rsidTr="00A17BDE">
              <w:tc>
                <w:tcPr>
                  <w:tcW w:w="1541" w:type="dxa"/>
                  <w:vAlign w:val="center"/>
                  <w:hideMark/>
                </w:tcPr>
                <w:p w14:paraId="567C9884" w14:textId="77777777" w:rsidR="00A17BDE" w:rsidRPr="00A17BDE" w:rsidRDefault="00A17BDE" w:rsidP="00F6603F">
                  <w:pPr>
                    <w:rPr>
                      <w:szCs w:val="18"/>
                    </w:rPr>
                  </w:pPr>
                </w:p>
              </w:tc>
              <w:tc>
                <w:tcPr>
                  <w:tcW w:w="3368" w:type="dxa"/>
                  <w:vAlign w:val="center"/>
                  <w:hideMark/>
                </w:tcPr>
                <w:p w14:paraId="04F3D60D" w14:textId="77777777" w:rsidR="00A17BDE" w:rsidRPr="00A17BDE" w:rsidRDefault="00A17BDE" w:rsidP="00F6603F">
                  <w:pPr>
                    <w:rPr>
                      <w:rFonts w:eastAsia="Times New Roman" w:cs="Times New Roman"/>
                      <w:szCs w:val="18"/>
                    </w:rPr>
                  </w:pPr>
                </w:p>
              </w:tc>
              <w:tc>
                <w:tcPr>
                  <w:tcW w:w="1911" w:type="dxa"/>
                  <w:gridSpan w:val="2"/>
                  <w:vAlign w:val="center"/>
                  <w:hideMark/>
                </w:tcPr>
                <w:p w14:paraId="196758E3" w14:textId="77777777" w:rsidR="00A17BDE" w:rsidRPr="00A17BDE" w:rsidRDefault="00A17BDE" w:rsidP="00F6603F">
                  <w:pPr>
                    <w:rPr>
                      <w:rFonts w:eastAsia="Times New Roman" w:cs="Times New Roman"/>
                      <w:szCs w:val="18"/>
                    </w:rPr>
                  </w:pPr>
                </w:p>
              </w:tc>
              <w:tc>
                <w:tcPr>
                  <w:tcW w:w="9" w:type="dxa"/>
                  <w:vAlign w:val="center"/>
                  <w:hideMark/>
                </w:tcPr>
                <w:p w14:paraId="2CC9BDBB" w14:textId="77777777" w:rsidR="00A17BDE" w:rsidRPr="00A17BDE" w:rsidRDefault="00A17BDE" w:rsidP="00F6603F">
                  <w:pPr>
                    <w:rPr>
                      <w:rFonts w:eastAsia="Times New Roman" w:cs="Times New Roman"/>
                      <w:szCs w:val="18"/>
                    </w:rPr>
                  </w:pPr>
                </w:p>
              </w:tc>
              <w:tc>
                <w:tcPr>
                  <w:tcW w:w="2165" w:type="dxa"/>
                  <w:vAlign w:val="center"/>
                  <w:hideMark/>
                </w:tcPr>
                <w:p w14:paraId="52806A6D" w14:textId="77777777" w:rsidR="00A17BDE" w:rsidRPr="00A17BDE" w:rsidRDefault="00A17BDE" w:rsidP="00F6603F">
                  <w:pPr>
                    <w:rPr>
                      <w:rFonts w:eastAsia="Times New Roman" w:cs="Times New Roman"/>
                      <w:szCs w:val="18"/>
                    </w:rPr>
                  </w:pPr>
                </w:p>
              </w:tc>
              <w:tc>
                <w:tcPr>
                  <w:tcW w:w="1239" w:type="dxa"/>
                  <w:gridSpan w:val="2"/>
                  <w:vAlign w:val="center"/>
                  <w:hideMark/>
                </w:tcPr>
                <w:p w14:paraId="237FB9FB" w14:textId="77777777" w:rsidR="00A17BDE" w:rsidRPr="00A17BDE" w:rsidRDefault="00A17BDE" w:rsidP="00F6603F">
                  <w:pPr>
                    <w:rPr>
                      <w:rFonts w:eastAsia="Times New Roman" w:cs="Times New Roman"/>
                      <w:szCs w:val="18"/>
                    </w:rPr>
                  </w:pPr>
                </w:p>
              </w:tc>
              <w:tc>
                <w:tcPr>
                  <w:tcW w:w="22" w:type="dxa"/>
                  <w:vAlign w:val="center"/>
                  <w:hideMark/>
                </w:tcPr>
                <w:p w14:paraId="760E989D" w14:textId="77777777" w:rsidR="00A17BDE" w:rsidRPr="00A17BDE" w:rsidRDefault="00A17BDE" w:rsidP="00F6603F">
                  <w:pPr>
                    <w:rPr>
                      <w:rFonts w:eastAsia="Times New Roman" w:cs="Times New Roman"/>
                      <w:szCs w:val="18"/>
                    </w:rPr>
                  </w:pPr>
                </w:p>
              </w:tc>
              <w:tc>
                <w:tcPr>
                  <w:tcW w:w="684" w:type="dxa"/>
                  <w:vAlign w:val="center"/>
                  <w:hideMark/>
                </w:tcPr>
                <w:p w14:paraId="2901B559" w14:textId="77777777" w:rsidR="00A17BDE" w:rsidRPr="00A17BDE" w:rsidRDefault="00A17BDE" w:rsidP="00F6603F">
                  <w:pPr>
                    <w:rPr>
                      <w:rFonts w:eastAsia="Times New Roman" w:cs="Times New Roman"/>
                      <w:szCs w:val="18"/>
                    </w:rPr>
                  </w:pPr>
                </w:p>
              </w:tc>
              <w:tc>
                <w:tcPr>
                  <w:tcW w:w="2000" w:type="dxa"/>
                  <w:gridSpan w:val="2"/>
                  <w:vAlign w:val="center"/>
                  <w:hideMark/>
                </w:tcPr>
                <w:p w14:paraId="4196E9FA" w14:textId="77777777" w:rsidR="00A17BDE" w:rsidRPr="00A17BDE" w:rsidRDefault="00A17BDE" w:rsidP="00F6603F">
                  <w:pPr>
                    <w:rPr>
                      <w:rFonts w:eastAsia="Times New Roman" w:cs="Times New Roman"/>
                      <w:szCs w:val="18"/>
                    </w:rPr>
                  </w:pPr>
                </w:p>
              </w:tc>
            </w:tr>
          </w:tbl>
          <w:p w14:paraId="36D1AEEB" w14:textId="77777777" w:rsidR="00A17BDE" w:rsidRPr="00A17BDE" w:rsidRDefault="00A17BDE" w:rsidP="00F6603F">
            <w:pPr>
              <w:rPr>
                <w:szCs w:val="18"/>
              </w:rPr>
            </w:pPr>
          </w:p>
          <w:p w14:paraId="25303DFF" w14:textId="77777777" w:rsidR="00A17BDE" w:rsidRPr="00A17BDE" w:rsidRDefault="00A17BDE" w:rsidP="00F6603F">
            <w:pPr>
              <w:spacing w:after="240"/>
              <w:rPr>
                <w:color w:val="000000"/>
                <w:szCs w:val="18"/>
                <w:lang w:val="en-GB"/>
              </w:rPr>
            </w:pPr>
            <w:r w:rsidRPr="00A17BDE">
              <w:rPr>
                <w:color w:val="000000"/>
                <w:szCs w:val="18"/>
                <w:lang w:val="en-GB"/>
              </w:rPr>
              <w:t xml:space="preserve">Please reach out to </w:t>
            </w:r>
            <w:hyperlink r:id="rId20" w:history="1">
              <w:r w:rsidRPr="00A17BDE">
                <w:rPr>
                  <w:rStyle w:val="Hyperlink"/>
                  <w:szCs w:val="18"/>
                </w:rPr>
                <w:t>it@netradyne.com</w:t>
              </w:r>
            </w:hyperlink>
            <w:r w:rsidRPr="00A17BDE">
              <w:rPr>
                <w:szCs w:val="18"/>
              </w:rPr>
              <w:t xml:space="preserve"> </w:t>
            </w:r>
            <w:r w:rsidRPr="00A17BDE">
              <w:rPr>
                <w:color w:val="000000"/>
                <w:szCs w:val="18"/>
                <w:lang w:val="en-GB"/>
              </w:rPr>
              <w:t>if more information required on this issue.</w:t>
            </w:r>
          </w:p>
        </w:tc>
      </w:tr>
    </w:tbl>
    <w:p w14:paraId="531A59CD" w14:textId="77777777" w:rsidR="00A17BDE" w:rsidRDefault="00A17BDE" w:rsidP="00D41382">
      <w:pPr>
        <w:rPr>
          <w:rFonts w:eastAsia="Calibri" w:cstheme="minorHAnsi"/>
          <w:color w:val="000000"/>
          <w:lang w:val="en-GB"/>
        </w:rPr>
      </w:pPr>
    </w:p>
    <w:p w14:paraId="2387C1CA" w14:textId="77777777" w:rsidR="00A17BDE" w:rsidRPr="004C1A0D" w:rsidRDefault="00A17BDE" w:rsidP="00A17BDE">
      <w:pPr>
        <w:spacing w:after="240"/>
        <w:rPr>
          <w:b/>
          <w:bCs/>
          <w:i/>
          <w:iCs/>
          <w:sz w:val="16"/>
          <w:szCs w:val="16"/>
          <w:lang w:val="en-GB"/>
        </w:rPr>
      </w:pPr>
      <w:r w:rsidRPr="004C1A0D">
        <w:rPr>
          <w:b/>
          <w:bCs/>
          <w:i/>
          <w:iCs/>
          <w:sz w:val="16"/>
          <w:szCs w:val="16"/>
          <w:lang w:val="en-GB"/>
        </w:rPr>
        <w:t xml:space="preserve">This communication has been sent per Bcc to: </w:t>
      </w:r>
    </w:p>
    <w:p w14:paraId="2A222538" w14:textId="77777777" w:rsidR="00A17BDE" w:rsidRPr="004C1A0D" w:rsidRDefault="00A17BDE" w:rsidP="00A17BDE">
      <w:pPr>
        <w:spacing w:after="240"/>
        <w:rPr>
          <w:b/>
          <w:bCs/>
          <w:i/>
          <w:iCs/>
          <w:sz w:val="16"/>
          <w:szCs w:val="16"/>
          <w:lang w:val="en-GB"/>
        </w:rPr>
      </w:pPr>
      <w:r w:rsidRPr="004C1A0D">
        <w:rPr>
          <w:i/>
          <w:iCs/>
          <w:color w:val="000000"/>
          <w:szCs w:val="18"/>
          <w:lang w:val="en-GB"/>
        </w:rPr>
        <w:t>&lt;&lt;Provide Email IDs for which the communication to be sent&gt;&gt;</w:t>
      </w:r>
    </w:p>
    <w:p w14:paraId="7AFAB014" w14:textId="77777777" w:rsidR="00A17BDE" w:rsidRPr="00A17BDE" w:rsidRDefault="00A17BDE" w:rsidP="001E0808">
      <w:pPr>
        <w:pStyle w:val="ListParagraph"/>
        <w:numPr>
          <w:ilvl w:val="0"/>
          <w:numId w:val="25"/>
        </w:numPr>
        <w:spacing w:after="0" w:line="240" w:lineRule="auto"/>
        <w:contextualSpacing w:val="0"/>
        <w:jc w:val="left"/>
        <w:rPr>
          <w:rFonts w:cs="Arial"/>
          <w:b/>
          <w:bCs/>
          <w:color w:val="000000" w:themeColor="text1"/>
          <w:szCs w:val="18"/>
        </w:rPr>
      </w:pPr>
      <w:r w:rsidRPr="00A17BDE">
        <w:rPr>
          <w:rFonts w:cs="Arial"/>
          <w:b/>
          <w:bCs/>
          <w:color w:val="000000" w:themeColor="text1"/>
          <w:szCs w:val="18"/>
        </w:rPr>
        <w:t>Banner Heading:</w:t>
      </w:r>
    </w:p>
    <w:p w14:paraId="7E41EE31" w14:textId="77777777" w:rsidR="00A17BDE" w:rsidRPr="00A17BDE" w:rsidRDefault="00A17BDE" w:rsidP="00A17BDE">
      <w:pPr>
        <w:pStyle w:val="ListParagraph"/>
        <w:ind w:left="1080"/>
        <w:rPr>
          <w:rFonts w:cs="Arial"/>
          <w:color w:val="000000" w:themeColor="text1"/>
          <w:szCs w:val="18"/>
        </w:rPr>
      </w:pPr>
    </w:p>
    <w:p w14:paraId="425BC29D" w14:textId="77777777" w:rsidR="00A17BDE" w:rsidRPr="00A17BDE" w:rsidRDefault="00A17BDE" w:rsidP="001E0808">
      <w:pPr>
        <w:pStyle w:val="ListParagraph"/>
        <w:numPr>
          <w:ilvl w:val="0"/>
          <w:numId w:val="23"/>
        </w:numPr>
        <w:spacing w:after="0" w:line="240" w:lineRule="auto"/>
        <w:ind w:left="720"/>
        <w:contextualSpacing w:val="0"/>
        <w:jc w:val="left"/>
        <w:rPr>
          <w:rFonts w:cs="Arial"/>
          <w:b/>
          <w:bCs/>
          <w:color w:val="000000" w:themeColor="text1"/>
          <w:szCs w:val="18"/>
        </w:rPr>
      </w:pPr>
      <w:r w:rsidRPr="00A17BDE">
        <w:rPr>
          <w:rFonts w:cs="Arial"/>
          <w:b/>
          <w:bCs/>
          <w:color w:val="000000" w:themeColor="text1"/>
          <w:szCs w:val="18"/>
        </w:rPr>
        <w:t>Service Status: Unavailable/Degraded/Restored/Monitoring</w:t>
      </w:r>
    </w:p>
    <w:p w14:paraId="5545E1C4" w14:textId="35A84977" w:rsidR="00A17BDE" w:rsidRPr="00A17BDE" w:rsidRDefault="00A17BDE" w:rsidP="001E0808">
      <w:pPr>
        <w:pStyle w:val="ListParagraph"/>
        <w:numPr>
          <w:ilvl w:val="0"/>
          <w:numId w:val="24"/>
        </w:numPr>
        <w:spacing w:after="0" w:line="240" w:lineRule="auto"/>
        <w:ind w:left="1080"/>
        <w:contextualSpacing w:val="0"/>
        <w:jc w:val="left"/>
        <w:rPr>
          <w:rFonts w:cs="Arial"/>
          <w:color w:val="000000" w:themeColor="text1"/>
          <w:szCs w:val="18"/>
        </w:rPr>
      </w:pPr>
      <w:r w:rsidRPr="00A17BDE">
        <w:rPr>
          <w:rFonts w:cs="Arial"/>
          <w:color w:val="000000" w:themeColor="text1"/>
          <w:szCs w:val="18"/>
        </w:rPr>
        <w:t>Unavailable – If IT service/application is completely inaccessible/unavailable. The banner colour should be AMBER</w:t>
      </w:r>
    </w:p>
    <w:p w14:paraId="74F30925" w14:textId="21680C35" w:rsidR="00A17BDE" w:rsidRPr="00A17BDE" w:rsidRDefault="00A17BDE" w:rsidP="001E0808">
      <w:pPr>
        <w:pStyle w:val="ListParagraph"/>
        <w:numPr>
          <w:ilvl w:val="0"/>
          <w:numId w:val="24"/>
        </w:numPr>
        <w:spacing w:after="0" w:line="240" w:lineRule="auto"/>
        <w:ind w:left="1080"/>
        <w:contextualSpacing w:val="0"/>
        <w:jc w:val="left"/>
        <w:rPr>
          <w:rFonts w:cs="Arial"/>
          <w:color w:val="000000" w:themeColor="text1"/>
          <w:szCs w:val="18"/>
        </w:rPr>
      </w:pPr>
      <w:r w:rsidRPr="00A17BDE">
        <w:rPr>
          <w:rFonts w:cs="Arial"/>
          <w:color w:val="000000" w:themeColor="text1"/>
          <w:szCs w:val="18"/>
        </w:rPr>
        <w:t>Degraded – If some functionality of IT service/application is not working or there is a performance issue. The banner colour should be AMBER</w:t>
      </w:r>
    </w:p>
    <w:p w14:paraId="2AB2D4B1" w14:textId="1E463365" w:rsidR="00A17BDE" w:rsidRPr="00A17BDE" w:rsidRDefault="00A17BDE" w:rsidP="001E0808">
      <w:pPr>
        <w:pStyle w:val="ListParagraph"/>
        <w:numPr>
          <w:ilvl w:val="0"/>
          <w:numId w:val="24"/>
        </w:numPr>
        <w:spacing w:after="0" w:line="240" w:lineRule="auto"/>
        <w:ind w:left="1080"/>
        <w:contextualSpacing w:val="0"/>
        <w:jc w:val="left"/>
        <w:rPr>
          <w:rFonts w:cs="Arial"/>
          <w:color w:val="000000" w:themeColor="text1"/>
          <w:szCs w:val="18"/>
        </w:rPr>
      </w:pPr>
      <w:r w:rsidRPr="00A17BDE">
        <w:rPr>
          <w:rFonts w:cs="Arial"/>
          <w:color w:val="000000" w:themeColor="text1"/>
          <w:szCs w:val="18"/>
        </w:rPr>
        <w:t>Restored – If the issue is resolved or restored. The banner colour should be GREEN</w:t>
      </w:r>
    </w:p>
    <w:p w14:paraId="299654B5" w14:textId="77777777" w:rsidR="00A17BDE" w:rsidRPr="00A17BDE" w:rsidRDefault="00A17BDE" w:rsidP="001E0808">
      <w:pPr>
        <w:pStyle w:val="ListParagraph"/>
        <w:numPr>
          <w:ilvl w:val="0"/>
          <w:numId w:val="23"/>
        </w:numPr>
        <w:spacing w:after="0" w:line="240" w:lineRule="auto"/>
        <w:ind w:left="720"/>
        <w:contextualSpacing w:val="0"/>
        <w:jc w:val="left"/>
        <w:rPr>
          <w:rFonts w:cs="Arial"/>
          <w:color w:val="000000" w:themeColor="text1"/>
          <w:szCs w:val="18"/>
        </w:rPr>
      </w:pPr>
      <w:r w:rsidRPr="00A17BDE">
        <w:rPr>
          <w:rFonts w:cs="Arial"/>
          <w:b/>
          <w:bCs/>
          <w:color w:val="000000" w:themeColor="text1"/>
          <w:szCs w:val="18"/>
        </w:rPr>
        <w:t>Service Name:</w:t>
      </w:r>
      <w:r w:rsidRPr="00A17BDE">
        <w:rPr>
          <w:rFonts w:cs="Arial"/>
          <w:color w:val="000000" w:themeColor="text1"/>
          <w:szCs w:val="18"/>
        </w:rPr>
        <w:t xml:space="preserve"> Update the impacted IT service or application name</w:t>
      </w:r>
    </w:p>
    <w:p w14:paraId="073C6565" w14:textId="77777777" w:rsidR="00A17BDE" w:rsidRPr="00A17BDE" w:rsidRDefault="00A17BDE" w:rsidP="00A17BDE">
      <w:pPr>
        <w:rPr>
          <w:rFonts w:cs="Arial"/>
          <w:color w:val="000000" w:themeColor="text1"/>
          <w:szCs w:val="18"/>
        </w:rPr>
      </w:pPr>
    </w:p>
    <w:p w14:paraId="330A8BAA" w14:textId="77777777" w:rsidR="00A17BDE" w:rsidRPr="00A17BDE" w:rsidRDefault="00A17BDE" w:rsidP="001E0808">
      <w:pPr>
        <w:pStyle w:val="ListParagraph"/>
        <w:numPr>
          <w:ilvl w:val="0"/>
          <w:numId w:val="25"/>
        </w:numPr>
        <w:spacing w:after="0" w:line="240" w:lineRule="auto"/>
        <w:contextualSpacing w:val="0"/>
        <w:jc w:val="left"/>
        <w:rPr>
          <w:rFonts w:cs="Arial"/>
          <w:b/>
          <w:bCs/>
          <w:color w:val="000000" w:themeColor="text1"/>
          <w:szCs w:val="18"/>
        </w:rPr>
      </w:pPr>
      <w:r w:rsidRPr="00A17BDE">
        <w:rPr>
          <w:rFonts w:cs="Arial"/>
          <w:b/>
          <w:bCs/>
          <w:color w:val="000000" w:themeColor="text1"/>
          <w:szCs w:val="18"/>
        </w:rPr>
        <w:t>Banner Description:</w:t>
      </w:r>
    </w:p>
    <w:p w14:paraId="369CC689" w14:textId="77777777" w:rsidR="00A17BDE" w:rsidRPr="00A17BDE" w:rsidRDefault="00A17BDE" w:rsidP="00A17BDE">
      <w:pPr>
        <w:pStyle w:val="ListParagraph"/>
        <w:rPr>
          <w:rFonts w:cs="Arial"/>
          <w:b/>
          <w:bCs/>
          <w:color w:val="000000" w:themeColor="text1"/>
          <w:szCs w:val="18"/>
        </w:rPr>
      </w:pPr>
    </w:p>
    <w:p w14:paraId="37793E14"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Issue Description </w:t>
      </w:r>
      <w:r w:rsidRPr="00A17BDE">
        <w:rPr>
          <w:rFonts w:cs="Arial"/>
          <w:color w:val="000000" w:themeColor="text1"/>
          <w:szCs w:val="18"/>
        </w:rPr>
        <w:t xml:space="preserve">- </w:t>
      </w:r>
      <w:r w:rsidRPr="00A17BDE">
        <w:rPr>
          <w:rFonts w:eastAsia="Times New Roman" w:cs="Arial"/>
          <w:color w:val="000000" w:themeColor="text1"/>
          <w:szCs w:val="18"/>
        </w:rPr>
        <w:t>Summarize about the issue reported by user</w:t>
      </w:r>
    </w:p>
    <w:p w14:paraId="414F439B"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Location Impacted </w:t>
      </w:r>
      <w:r w:rsidRPr="00A17BDE">
        <w:rPr>
          <w:rFonts w:cs="Arial"/>
          <w:color w:val="000000" w:themeColor="text1"/>
          <w:szCs w:val="18"/>
        </w:rPr>
        <w:t>- Mention all the countries/location/sites impacted</w:t>
      </w:r>
    </w:p>
    <w:p w14:paraId="18E16FF2" w14:textId="77777777" w:rsidR="00A17BDE" w:rsidRPr="00A17BDE" w:rsidRDefault="00A17BDE" w:rsidP="001E0808">
      <w:pPr>
        <w:pStyle w:val="ListParagraph"/>
        <w:numPr>
          <w:ilvl w:val="0"/>
          <w:numId w:val="30"/>
        </w:numPr>
        <w:spacing w:after="0" w:line="240" w:lineRule="auto"/>
        <w:contextualSpacing w:val="0"/>
        <w:jc w:val="left"/>
        <w:rPr>
          <w:rFonts w:cs="Arial"/>
          <w:b/>
          <w:bCs/>
          <w:color w:val="000000" w:themeColor="text1"/>
          <w:szCs w:val="18"/>
        </w:rPr>
      </w:pPr>
      <w:r w:rsidRPr="00A17BDE">
        <w:rPr>
          <w:rFonts w:cs="Arial"/>
          <w:b/>
          <w:bCs/>
          <w:color w:val="000000" w:themeColor="text1"/>
          <w:szCs w:val="18"/>
        </w:rPr>
        <w:t xml:space="preserve">IT Analyst – </w:t>
      </w:r>
      <w:r w:rsidRPr="00A17BDE">
        <w:rPr>
          <w:rFonts w:cs="Arial"/>
          <w:color w:val="000000" w:themeColor="text1"/>
          <w:szCs w:val="18"/>
        </w:rPr>
        <w:t>Update the name of the IT Team Analyst who is working on the issue</w:t>
      </w:r>
    </w:p>
    <w:p w14:paraId="1B905A34"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Business Impact </w:t>
      </w:r>
      <w:r w:rsidRPr="00A17BDE">
        <w:rPr>
          <w:rFonts w:cs="Arial"/>
          <w:color w:val="000000" w:themeColor="text1"/>
          <w:szCs w:val="18"/>
        </w:rPr>
        <w:t>– Update the business impact due to the reported issue (Business centric description)</w:t>
      </w:r>
    </w:p>
    <w:p w14:paraId="0BE134B7"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No. of </w:t>
      </w:r>
      <w:bookmarkStart w:id="34" w:name="_Hlk57204490"/>
      <w:r w:rsidRPr="00A17BDE">
        <w:rPr>
          <w:rFonts w:cs="Arial"/>
          <w:b/>
          <w:bCs/>
          <w:color w:val="000000" w:themeColor="text1"/>
          <w:szCs w:val="18"/>
        </w:rPr>
        <w:t xml:space="preserve">Users Impacted </w:t>
      </w:r>
      <w:bookmarkEnd w:id="34"/>
      <w:r w:rsidRPr="00A17BDE">
        <w:rPr>
          <w:rFonts w:cs="Arial"/>
          <w:color w:val="000000" w:themeColor="text1"/>
          <w:szCs w:val="18"/>
        </w:rPr>
        <w:t>– Update number of users impacted across all location/Site</w:t>
      </w:r>
    </w:p>
    <w:p w14:paraId="59B01051"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Start of Impact </w:t>
      </w:r>
      <w:r w:rsidRPr="00A17BDE">
        <w:rPr>
          <w:rFonts w:cs="Arial"/>
          <w:color w:val="000000" w:themeColor="text1"/>
          <w:szCs w:val="18"/>
        </w:rPr>
        <w:t>– Update the date and time in GMT when issue was first observed</w:t>
      </w:r>
    </w:p>
    <w:p w14:paraId="526EEA56"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Issue Restored At </w:t>
      </w:r>
      <w:r w:rsidRPr="00A17BDE">
        <w:rPr>
          <w:rFonts w:cs="Arial"/>
          <w:color w:val="000000" w:themeColor="text1"/>
          <w:szCs w:val="18"/>
        </w:rPr>
        <w:t>– Update date and time in GMT when issue was resolved</w:t>
      </w:r>
    </w:p>
    <w:p w14:paraId="0420C933"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Workaround </w:t>
      </w:r>
      <w:r w:rsidRPr="00A17BDE">
        <w:rPr>
          <w:rFonts w:cs="Arial"/>
          <w:color w:val="000000" w:themeColor="text1"/>
          <w:szCs w:val="18"/>
        </w:rPr>
        <w:t>–</w:t>
      </w:r>
      <w:r w:rsidRPr="00A17BDE">
        <w:rPr>
          <w:rFonts w:cs="Arial"/>
          <w:b/>
          <w:bCs/>
          <w:color w:val="000000" w:themeColor="text1"/>
          <w:szCs w:val="18"/>
        </w:rPr>
        <w:t xml:space="preserve"> </w:t>
      </w:r>
      <w:r w:rsidRPr="00A17BDE">
        <w:rPr>
          <w:rFonts w:cs="Arial"/>
          <w:color w:val="000000" w:themeColor="text1"/>
          <w:szCs w:val="18"/>
        </w:rPr>
        <w:t xml:space="preserve">Update the workaround solution is available else mention </w:t>
      </w:r>
      <w:r w:rsidRPr="00A17BDE">
        <w:rPr>
          <w:rFonts w:cs="Arial"/>
          <w:b/>
          <w:bCs/>
          <w:color w:val="000000" w:themeColor="text1"/>
          <w:szCs w:val="18"/>
        </w:rPr>
        <w:t>No Workaround</w:t>
      </w:r>
    </w:p>
    <w:p w14:paraId="78D368D7"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Actions Completed </w:t>
      </w:r>
      <w:r w:rsidRPr="00A17BDE">
        <w:rPr>
          <w:rFonts w:cs="Arial"/>
          <w:color w:val="000000" w:themeColor="text1"/>
          <w:szCs w:val="18"/>
        </w:rPr>
        <w:t>– Provide the steps of the action taken from previous communication to current progress made &amp; continue the same till resolution. Greyed out the previous updates</w:t>
      </w:r>
    </w:p>
    <w:p w14:paraId="6169EC9A"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Next Actions </w:t>
      </w:r>
      <w:r w:rsidRPr="00A17BDE">
        <w:rPr>
          <w:rFonts w:cs="Arial"/>
          <w:color w:val="000000" w:themeColor="text1"/>
          <w:szCs w:val="18"/>
        </w:rPr>
        <w:t>– Provide the next set of actions along with action owner (team name) if the Investigation/troubleshooting is in progress</w:t>
      </w:r>
    </w:p>
    <w:p w14:paraId="37A6AA62"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t xml:space="preserve">Next Update </w:t>
      </w:r>
      <w:r w:rsidRPr="00A17BDE">
        <w:rPr>
          <w:rFonts w:cs="Arial"/>
          <w:color w:val="000000" w:themeColor="text1"/>
          <w:szCs w:val="18"/>
        </w:rPr>
        <w:t>– Update the date &amp; time in GMT by when the next update on the issue will be provided to the stake holders</w:t>
      </w:r>
    </w:p>
    <w:p w14:paraId="0FE354A9" w14:textId="77777777" w:rsidR="00A17BDE" w:rsidRPr="00A17BDE" w:rsidRDefault="00A17BDE" w:rsidP="001E0808">
      <w:pPr>
        <w:pStyle w:val="ListParagraph"/>
        <w:numPr>
          <w:ilvl w:val="0"/>
          <w:numId w:val="30"/>
        </w:numPr>
        <w:spacing w:after="0" w:line="240" w:lineRule="auto"/>
        <w:contextualSpacing w:val="0"/>
        <w:jc w:val="left"/>
        <w:rPr>
          <w:rFonts w:cs="Arial"/>
          <w:color w:val="000000" w:themeColor="text1"/>
          <w:szCs w:val="18"/>
        </w:rPr>
      </w:pPr>
      <w:r w:rsidRPr="00A17BDE">
        <w:rPr>
          <w:rFonts w:cs="Arial"/>
          <w:b/>
          <w:bCs/>
          <w:color w:val="000000" w:themeColor="text1"/>
          <w:szCs w:val="18"/>
        </w:rPr>
        <w:lastRenderedPageBreak/>
        <w:t xml:space="preserve">External Dependency </w:t>
      </w:r>
      <w:r w:rsidRPr="00A17BDE">
        <w:rPr>
          <w:rFonts w:cs="Arial"/>
          <w:color w:val="000000" w:themeColor="text1"/>
          <w:szCs w:val="18"/>
        </w:rPr>
        <w:t>– Update the names of 3</w:t>
      </w:r>
      <w:r w:rsidRPr="00A17BDE">
        <w:rPr>
          <w:rFonts w:cs="Arial"/>
          <w:color w:val="000000" w:themeColor="text1"/>
          <w:szCs w:val="18"/>
          <w:vertAlign w:val="superscript"/>
        </w:rPr>
        <w:t>rd</w:t>
      </w:r>
      <w:r w:rsidRPr="00A17BDE">
        <w:rPr>
          <w:rFonts w:cs="Arial"/>
          <w:color w:val="000000" w:themeColor="text1"/>
          <w:szCs w:val="18"/>
        </w:rPr>
        <w:t xml:space="preserve"> party/middleware’s/infra teams along with ticket number opened for them</w:t>
      </w:r>
    </w:p>
    <w:p w14:paraId="1F338FD1" w14:textId="77777777" w:rsidR="00A17BDE" w:rsidRDefault="00A17BDE" w:rsidP="00A17BDE">
      <w:pPr>
        <w:rPr>
          <w:rFonts w:cs="Arial"/>
          <w:b/>
          <w:bCs/>
          <w:color w:val="000000" w:themeColor="text1"/>
          <w:szCs w:val="18"/>
        </w:rPr>
      </w:pPr>
    </w:p>
    <w:p w14:paraId="29FBE712" w14:textId="77777777" w:rsidR="00A17BDE" w:rsidRDefault="00A17BDE" w:rsidP="00A17BDE">
      <w:pPr>
        <w:rPr>
          <w:rFonts w:cs="Arial"/>
          <w:b/>
          <w:bCs/>
          <w:color w:val="000000" w:themeColor="text1"/>
          <w:szCs w:val="18"/>
        </w:rPr>
      </w:pPr>
    </w:p>
    <w:p w14:paraId="02F46E6E" w14:textId="77777777" w:rsidR="00A17BDE" w:rsidRPr="00A17BDE" w:rsidRDefault="00A17BDE" w:rsidP="00A17BDE">
      <w:pPr>
        <w:rPr>
          <w:rFonts w:cs="Arial"/>
          <w:b/>
          <w:bCs/>
          <w:color w:val="000000" w:themeColor="text1"/>
          <w:szCs w:val="18"/>
        </w:rPr>
      </w:pPr>
    </w:p>
    <w:p w14:paraId="18211627" w14:textId="77777777" w:rsidR="00A17BDE" w:rsidRDefault="00A17BDE" w:rsidP="001E0808">
      <w:pPr>
        <w:pStyle w:val="ListParagraph"/>
        <w:numPr>
          <w:ilvl w:val="0"/>
          <w:numId w:val="25"/>
        </w:numPr>
        <w:spacing w:after="0" w:line="240" w:lineRule="auto"/>
        <w:contextualSpacing w:val="0"/>
        <w:jc w:val="left"/>
        <w:rPr>
          <w:rFonts w:cs="Arial"/>
          <w:b/>
          <w:bCs/>
          <w:color w:val="000000" w:themeColor="text1"/>
          <w:szCs w:val="18"/>
        </w:rPr>
      </w:pPr>
      <w:r w:rsidRPr="00A17BDE">
        <w:rPr>
          <w:rFonts w:cs="Arial"/>
          <w:b/>
          <w:bCs/>
          <w:color w:val="000000" w:themeColor="text1"/>
          <w:szCs w:val="18"/>
        </w:rPr>
        <w:t>Email Message:</w:t>
      </w:r>
    </w:p>
    <w:p w14:paraId="4E6C2082" w14:textId="77777777" w:rsidR="00A17BDE" w:rsidRPr="00A17BDE" w:rsidRDefault="00A17BDE" w:rsidP="00A17BDE">
      <w:pPr>
        <w:pStyle w:val="ListParagraph"/>
        <w:spacing w:after="0" w:line="240" w:lineRule="auto"/>
        <w:contextualSpacing w:val="0"/>
        <w:jc w:val="left"/>
        <w:rPr>
          <w:rFonts w:cs="Arial"/>
          <w:b/>
          <w:bCs/>
          <w:color w:val="000000" w:themeColor="text1"/>
          <w:szCs w:val="18"/>
        </w:rPr>
      </w:pPr>
    </w:p>
    <w:p w14:paraId="7A26D756" w14:textId="5B6A3EA4" w:rsidR="00A17BDE" w:rsidRPr="00A17BDE" w:rsidRDefault="00A17BDE" w:rsidP="001E0808">
      <w:pPr>
        <w:pStyle w:val="ListParagraph"/>
        <w:numPr>
          <w:ilvl w:val="0"/>
          <w:numId w:val="29"/>
        </w:numPr>
        <w:rPr>
          <w:rFonts w:cs="Arial"/>
          <w:color w:val="000000" w:themeColor="text1"/>
          <w:szCs w:val="18"/>
        </w:rPr>
      </w:pPr>
      <w:r w:rsidRPr="00A17BDE">
        <w:rPr>
          <w:rFonts w:cs="Arial"/>
          <w:b/>
          <w:bCs/>
          <w:color w:val="000000" w:themeColor="text1"/>
          <w:szCs w:val="18"/>
        </w:rPr>
        <w:t>Subject:</w:t>
      </w:r>
      <w:r w:rsidRPr="00A17BDE">
        <w:rPr>
          <w:rFonts w:cs="Arial"/>
          <w:color w:val="000000" w:themeColor="text1"/>
          <w:szCs w:val="18"/>
        </w:rPr>
        <w:t xml:space="preserve"> Major Incident | Service or Application Name | Issue Description</w:t>
      </w:r>
    </w:p>
    <w:p w14:paraId="3F1FEE1C" w14:textId="635B542A" w:rsidR="00A17BDE" w:rsidRPr="00A17BDE" w:rsidRDefault="00A17BDE" w:rsidP="001E0808">
      <w:pPr>
        <w:pStyle w:val="ListParagraph"/>
        <w:numPr>
          <w:ilvl w:val="0"/>
          <w:numId w:val="29"/>
        </w:numPr>
        <w:rPr>
          <w:rFonts w:cs="Arial"/>
          <w:b/>
          <w:bCs/>
          <w:color w:val="000000" w:themeColor="text1"/>
          <w:szCs w:val="18"/>
        </w:rPr>
      </w:pPr>
      <w:r w:rsidRPr="00A17BDE">
        <w:rPr>
          <w:rFonts w:cs="Arial"/>
          <w:b/>
          <w:bCs/>
          <w:color w:val="000000" w:themeColor="text1"/>
          <w:szCs w:val="18"/>
        </w:rPr>
        <w:t xml:space="preserve">From: </w:t>
      </w:r>
      <w:r w:rsidRPr="00A17BDE">
        <w:rPr>
          <w:rFonts w:cs="Arial"/>
          <w:color w:val="000000" w:themeColor="text1"/>
          <w:szCs w:val="18"/>
        </w:rPr>
        <w:t>The</w:t>
      </w:r>
      <w:r w:rsidRPr="00A17BDE">
        <w:rPr>
          <w:rFonts w:cs="Arial"/>
          <w:b/>
          <w:bCs/>
          <w:color w:val="000000" w:themeColor="text1"/>
          <w:szCs w:val="18"/>
        </w:rPr>
        <w:t xml:space="preserve"> </w:t>
      </w:r>
      <w:r w:rsidRPr="00A17BDE">
        <w:rPr>
          <w:rFonts w:cs="Arial"/>
          <w:color w:val="000000" w:themeColor="text1"/>
          <w:szCs w:val="18"/>
        </w:rPr>
        <w:t>email must be sent from IT &amp; InfoSec mailbox</w:t>
      </w:r>
    </w:p>
    <w:p w14:paraId="46FE895B" w14:textId="0A3A7BF5" w:rsidR="00A17BDE" w:rsidRPr="00A17BDE" w:rsidRDefault="00A17BDE" w:rsidP="001E0808">
      <w:pPr>
        <w:pStyle w:val="ListParagraph"/>
        <w:numPr>
          <w:ilvl w:val="0"/>
          <w:numId w:val="29"/>
        </w:numPr>
        <w:rPr>
          <w:rFonts w:cs="Arial"/>
          <w:color w:val="000000" w:themeColor="text1"/>
          <w:szCs w:val="18"/>
        </w:rPr>
      </w:pPr>
      <w:r w:rsidRPr="00A17BDE">
        <w:rPr>
          <w:rFonts w:cs="Arial"/>
          <w:b/>
          <w:bCs/>
          <w:color w:val="000000" w:themeColor="text1"/>
          <w:szCs w:val="18"/>
        </w:rPr>
        <w:t>To:</w:t>
      </w:r>
      <w:r w:rsidRPr="00A17BDE">
        <w:rPr>
          <w:rFonts w:cs="Arial"/>
          <w:color w:val="000000" w:themeColor="text1"/>
          <w:szCs w:val="18"/>
        </w:rPr>
        <w:t xml:space="preserve"> Provide your team email address so that for any queries, available person can revert</w:t>
      </w:r>
    </w:p>
    <w:p w14:paraId="2DE83217" w14:textId="45A82FC2" w:rsidR="00A17BDE" w:rsidRPr="00A17BDE" w:rsidRDefault="00A17BDE" w:rsidP="001E0808">
      <w:pPr>
        <w:pStyle w:val="ListParagraph"/>
        <w:numPr>
          <w:ilvl w:val="0"/>
          <w:numId w:val="29"/>
        </w:numPr>
        <w:rPr>
          <w:rFonts w:cs="Arial"/>
          <w:color w:val="000000" w:themeColor="text1"/>
          <w:szCs w:val="18"/>
          <w:lang w:val="en-GB"/>
        </w:rPr>
      </w:pPr>
      <w:r w:rsidRPr="00A17BDE">
        <w:rPr>
          <w:rFonts w:cs="Arial"/>
          <w:b/>
          <w:bCs/>
          <w:color w:val="000000" w:themeColor="text1"/>
          <w:szCs w:val="18"/>
        </w:rPr>
        <w:t xml:space="preserve">Bcc: </w:t>
      </w:r>
      <w:r w:rsidRPr="00A17BDE">
        <w:rPr>
          <w:rFonts w:cs="Arial"/>
          <w:color w:val="000000" w:themeColor="text1"/>
          <w:szCs w:val="18"/>
          <w:lang w:val="en-GB"/>
        </w:rPr>
        <w:t>Include the below recipient’s email address for all the comms and along with that add Email Ids for which the communication banner to be sent</w:t>
      </w:r>
    </w:p>
    <w:p w14:paraId="7AC04BE4" w14:textId="103F12F2" w:rsidR="00017509" w:rsidRPr="00620009" w:rsidRDefault="00017509" w:rsidP="00017509">
      <w:pPr>
        <w:pStyle w:val="Heading1"/>
        <w:numPr>
          <w:ilvl w:val="0"/>
          <w:numId w:val="0"/>
        </w:numPr>
        <w:rPr>
          <w:rFonts w:eastAsiaTheme="majorEastAsia"/>
          <w:lang w:val="en-US"/>
        </w:rPr>
      </w:pPr>
      <w:bookmarkStart w:id="35" w:name="_Toc160727658"/>
      <w:r>
        <w:rPr>
          <w:rFonts w:eastAsiaTheme="majorEastAsia"/>
          <w:lang w:val="en-US"/>
        </w:rPr>
        <w:t>4.1</w:t>
      </w:r>
      <w:r w:rsidR="001473E3">
        <w:rPr>
          <w:rFonts w:eastAsiaTheme="majorEastAsia"/>
          <w:lang w:val="en-US"/>
        </w:rPr>
        <w:t>5</w:t>
      </w:r>
      <w:r>
        <w:rPr>
          <w:rFonts w:eastAsiaTheme="majorEastAsia"/>
          <w:lang w:val="en-US"/>
        </w:rPr>
        <w:t xml:space="preserve"> Interface with Other ITSM Processes</w:t>
      </w:r>
      <w:bookmarkEnd w:id="35"/>
    </w:p>
    <w:tbl>
      <w:tblPr>
        <w:tblStyle w:val="ListTable3-Accent1"/>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5489"/>
        <w:gridCol w:w="863"/>
        <w:gridCol w:w="968"/>
      </w:tblGrid>
      <w:tr w:rsidR="00017509" w:rsidRPr="00017509" w14:paraId="4BE941CD" w14:textId="77777777" w:rsidTr="00017509">
        <w:trPr>
          <w:cnfStyle w:val="100000000000" w:firstRow="1" w:lastRow="0" w:firstColumn="0" w:lastColumn="0" w:oddVBand="0" w:evenVBand="0" w:oddHBand="0" w:evenHBand="0" w:firstRowFirstColumn="0" w:firstRowLastColumn="0" w:lastRowFirstColumn="0" w:lastRowLastColumn="0"/>
          <w:trHeight w:val="422"/>
          <w:tblHeader/>
        </w:trPr>
        <w:tc>
          <w:tcPr>
            <w:cnfStyle w:val="001000000100" w:firstRow="0" w:lastRow="0" w:firstColumn="1" w:lastColumn="0" w:oddVBand="0" w:evenVBand="0" w:oddHBand="0" w:evenHBand="0" w:firstRowFirstColumn="1" w:firstRowLastColumn="0" w:lastRowFirstColumn="0" w:lastRowLastColumn="0"/>
            <w:tcW w:w="1809" w:type="dxa"/>
            <w:shd w:val="clear" w:color="auto" w:fill="385623" w:themeFill="accent6" w:themeFillShade="80"/>
            <w:noWrap/>
            <w:vAlign w:val="center"/>
            <w:hideMark/>
          </w:tcPr>
          <w:p w14:paraId="3E2C55CD" w14:textId="77777777" w:rsidR="00017509" w:rsidRPr="00017509" w:rsidRDefault="00017509" w:rsidP="00CD365B">
            <w:pPr>
              <w:jc w:val="center"/>
              <w:rPr>
                <w:rFonts w:cstheme="minorHAnsi"/>
                <w:szCs w:val="18"/>
                <w:lang w:val="en-GB"/>
              </w:rPr>
            </w:pPr>
            <w:r w:rsidRPr="00017509">
              <w:rPr>
                <w:rFonts w:cstheme="minorHAnsi"/>
                <w:szCs w:val="18"/>
                <w:lang w:val="en-GB"/>
              </w:rPr>
              <w:t>Process</w:t>
            </w:r>
          </w:p>
        </w:tc>
        <w:tc>
          <w:tcPr>
            <w:tcW w:w="5489" w:type="dxa"/>
            <w:tcBorders>
              <w:bottom w:val="single" w:sz="4" w:space="0" w:color="auto"/>
            </w:tcBorders>
            <w:shd w:val="clear" w:color="auto" w:fill="385623" w:themeFill="accent6" w:themeFillShade="80"/>
            <w:noWrap/>
            <w:vAlign w:val="center"/>
            <w:hideMark/>
          </w:tcPr>
          <w:p w14:paraId="45E46992" w14:textId="77777777" w:rsidR="00017509" w:rsidRPr="00017509" w:rsidRDefault="00017509" w:rsidP="00CD365B">
            <w:pPr>
              <w:jc w:val="center"/>
              <w:cnfStyle w:val="100000000000" w:firstRow="1" w:lastRow="0" w:firstColumn="0" w:lastColumn="0" w:oddVBand="0" w:evenVBand="0" w:oddHBand="0" w:evenHBand="0" w:firstRowFirstColumn="0" w:firstRowLastColumn="0" w:lastRowFirstColumn="0" w:lastRowLastColumn="0"/>
              <w:rPr>
                <w:rFonts w:cstheme="minorHAnsi"/>
                <w:szCs w:val="18"/>
                <w:lang w:val="en-GB"/>
              </w:rPr>
            </w:pPr>
            <w:r w:rsidRPr="00017509">
              <w:rPr>
                <w:rFonts w:cstheme="minorHAnsi"/>
                <w:szCs w:val="18"/>
                <w:lang w:val="en-GB"/>
              </w:rPr>
              <w:t>Relationship Description</w:t>
            </w:r>
          </w:p>
        </w:tc>
        <w:tc>
          <w:tcPr>
            <w:tcW w:w="863" w:type="dxa"/>
            <w:tcBorders>
              <w:bottom w:val="single" w:sz="4" w:space="0" w:color="auto"/>
            </w:tcBorders>
            <w:shd w:val="clear" w:color="auto" w:fill="385623" w:themeFill="accent6" w:themeFillShade="80"/>
            <w:noWrap/>
            <w:vAlign w:val="center"/>
            <w:hideMark/>
          </w:tcPr>
          <w:p w14:paraId="66B2E68B" w14:textId="77777777" w:rsidR="00017509" w:rsidRPr="00017509" w:rsidRDefault="00017509" w:rsidP="00CD365B">
            <w:pPr>
              <w:jc w:val="center"/>
              <w:cnfStyle w:val="100000000000" w:firstRow="1" w:lastRow="0" w:firstColumn="0" w:lastColumn="0" w:oddVBand="0" w:evenVBand="0" w:oddHBand="0" w:evenHBand="0" w:firstRowFirstColumn="0" w:firstRowLastColumn="0" w:lastRowFirstColumn="0" w:lastRowLastColumn="0"/>
              <w:rPr>
                <w:rFonts w:cstheme="minorHAnsi"/>
                <w:szCs w:val="18"/>
                <w:lang w:val="en-GB"/>
              </w:rPr>
            </w:pPr>
            <w:r w:rsidRPr="00017509">
              <w:rPr>
                <w:rFonts w:cstheme="minorHAnsi"/>
                <w:szCs w:val="18"/>
                <w:lang w:val="en-GB"/>
              </w:rPr>
              <w:t>Input</w:t>
            </w:r>
          </w:p>
        </w:tc>
        <w:tc>
          <w:tcPr>
            <w:tcW w:w="968" w:type="dxa"/>
            <w:tcBorders>
              <w:bottom w:val="single" w:sz="4" w:space="0" w:color="auto"/>
            </w:tcBorders>
            <w:shd w:val="clear" w:color="auto" w:fill="385623" w:themeFill="accent6" w:themeFillShade="80"/>
            <w:noWrap/>
            <w:vAlign w:val="center"/>
            <w:hideMark/>
          </w:tcPr>
          <w:p w14:paraId="784360E6" w14:textId="77777777" w:rsidR="00017509" w:rsidRPr="00017509" w:rsidRDefault="00017509" w:rsidP="00CD365B">
            <w:pPr>
              <w:jc w:val="center"/>
              <w:cnfStyle w:val="100000000000" w:firstRow="1" w:lastRow="0" w:firstColumn="0" w:lastColumn="0" w:oddVBand="0" w:evenVBand="0" w:oddHBand="0" w:evenHBand="0" w:firstRowFirstColumn="0" w:firstRowLastColumn="0" w:lastRowFirstColumn="0" w:lastRowLastColumn="0"/>
              <w:rPr>
                <w:rFonts w:cstheme="minorHAnsi"/>
                <w:szCs w:val="18"/>
                <w:lang w:val="en-GB"/>
              </w:rPr>
            </w:pPr>
            <w:r w:rsidRPr="00017509">
              <w:rPr>
                <w:rFonts w:cstheme="minorHAnsi"/>
                <w:szCs w:val="18"/>
                <w:lang w:val="en-GB"/>
              </w:rPr>
              <w:t>Output</w:t>
            </w:r>
          </w:p>
        </w:tc>
      </w:tr>
      <w:tr w:rsidR="00017509" w:rsidRPr="00017509" w14:paraId="18E7C6C3"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4E8E4531" w14:textId="77777777" w:rsidR="00017509" w:rsidRPr="00017509" w:rsidRDefault="00017509" w:rsidP="00CD365B">
            <w:pPr>
              <w:pStyle w:val="Default"/>
              <w:jc w:val="center"/>
              <w:rPr>
                <w:rFonts w:ascii="Verdana" w:hAnsi="Verdana" w:cstheme="minorHAnsi"/>
                <w:sz w:val="18"/>
                <w:szCs w:val="18"/>
              </w:rPr>
            </w:pPr>
            <w:r w:rsidRPr="00017509">
              <w:rPr>
                <w:rFonts w:ascii="Verdana" w:hAnsi="Verdana" w:cstheme="minorHAnsi"/>
                <w:sz w:val="18"/>
                <w:szCs w:val="18"/>
              </w:rPr>
              <w:t>Request Fulfilment</w:t>
            </w:r>
          </w:p>
        </w:tc>
        <w:tc>
          <w:tcPr>
            <w:tcW w:w="5489" w:type="dxa"/>
            <w:tcBorders>
              <w:top w:val="single" w:sz="4" w:space="0" w:color="auto"/>
              <w:bottom w:val="single" w:sz="4" w:space="0" w:color="auto"/>
            </w:tcBorders>
            <w:noWrap/>
          </w:tcPr>
          <w:p w14:paraId="43013BF9" w14:textId="77777777" w:rsidR="00017509" w:rsidRPr="00017509" w:rsidRDefault="00017509" w:rsidP="00CD365B">
            <w:pPr>
              <w:pStyle w:val="Default"/>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If the record is identified as Service Request during categorization, the record is handed over to Request Fulfilment Process</w:t>
            </w:r>
          </w:p>
        </w:tc>
        <w:tc>
          <w:tcPr>
            <w:tcW w:w="863" w:type="dxa"/>
            <w:tcBorders>
              <w:top w:val="single" w:sz="4" w:space="0" w:color="auto"/>
              <w:bottom w:val="single" w:sz="4" w:space="0" w:color="auto"/>
            </w:tcBorders>
            <w:noWrap/>
            <w:vAlign w:val="center"/>
          </w:tcPr>
          <w:p w14:paraId="21668AC3"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p>
        </w:tc>
        <w:tc>
          <w:tcPr>
            <w:tcW w:w="968" w:type="dxa"/>
            <w:tcBorders>
              <w:top w:val="single" w:sz="4" w:space="0" w:color="auto"/>
              <w:bottom w:val="single" w:sz="4" w:space="0" w:color="auto"/>
            </w:tcBorders>
            <w:noWrap/>
            <w:vAlign w:val="center"/>
          </w:tcPr>
          <w:p w14:paraId="75E6235E"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tc>
      </w:tr>
      <w:tr w:rsidR="00017509" w:rsidRPr="00017509" w14:paraId="628188BD" w14:textId="77777777" w:rsidTr="00017509">
        <w:trPr>
          <w:trHeight w:val="989"/>
        </w:trPr>
        <w:tc>
          <w:tcPr>
            <w:cnfStyle w:val="001000000000" w:firstRow="0" w:lastRow="0" w:firstColumn="1" w:lastColumn="0" w:oddVBand="0" w:evenVBand="0" w:oddHBand="0" w:evenHBand="0" w:firstRowFirstColumn="0" w:firstRowLastColumn="0" w:lastRowFirstColumn="0" w:lastRowLastColumn="0"/>
            <w:tcW w:w="1809" w:type="dxa"/>
            <w:vMerge w:val="restart"/>
            <w:noWrap/>
            <w:vAlign w:val="center"/>
          </w:tcPr>
          <w:p w14:paraId="0EC0D2D3" w14:textId="77777777" w:rsidR="00017509" w:rsidRPr="00017509" w:rsidRDefault="00017509" w:rsidP="00CD365B">
            <w:pPr>
              <w:pStyle w:val="Default"/>
              <w:jc w:val="center"/>
              <w:rPr>
                <w:rFonts w:ascii="Verdana" w:hAnsi="Verdana" w:cstheme="minorHAnsi"/>
                <w:sz w:val="18"/>
                <w:szCs w:val="18"/>
              </w:rPr>
            </w:pPr>
            <w:r w:rsidRPr="00017509">
              <w:rPr>
                <w:rFonts w:ascii="Verdana" w:hAnsi="Verdana" w:cstheme="minorHAnsi"/>
                <w:sz w:val="18"/>
                <w:szCs w:val="18"/>
              </w:rPr>
              <w:t>Problem Management</w:t>
            </w:r>
          </w:p>
          <w:p w14:paraId="1664B408" w14:textId="77777777" w:rsidR="00017509" w:rsidRPr="00017509" w:rsidRDefault="00017509" w:rsidP="00CD365B">
            <w:pPr>
              <w:jc w:val="center"/>
              <w:rPr>
                <w:rFonts w:cstheme="minorHAnsi"/>
                <w:color w:val="000000"/>
                <w:szCs w:val="18"/>
                <w:lang w:val="en-GB"/>
              </w:rPr>
            </w:pPr>
          </w:p>
        </w:tc>
        <w:tc>
          <w:tcPr>
            <w:tcW w:w="5489" w:type="dxa"/>
            <w:noWrap/>
          </w:tcPr>
          <w:p w14:paraId="305B6668"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Problems can be initiated from an incident when determining the root cause of the incident needs further investigation.</w:t>
            </w:r>
          </w:p>
          <w:p w14:paraId="3D7472E8" w14:textId="77777777" w:rsidR="00017509" w:rsidRPr="00017509" w:rsidRDefault="00017509" w:rsidP="00CD365B">
            <w:pP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Incident information is proactively analysed to detect trends in service behaviour that may be indicative of an underlying problem.</w:t>
            </w:r>
          </w:p>
        </w:tc>
        <w:tc>
          <w:tcPr>
            <w:tcW w:w="863" w:type="dxa"/>
            <w:noWrap/>
            <w:vAlign w:val="center"/>
          </w:tcPr>
          <w:p w14:paraId="376900EE"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p>
        </w:tc>
        <w:tc>
          <w:tcPr>
            <w:tcW w:w="968" w:type="dxa"/>
            <w:noWrap/>
            <w:vAlign w:val="center"/>
          </w:tcPr>
          <w:p w14:paraId="52556B59" w14:textId="77777777" w:rsidR="00017509" w:rsidRPr="00017509" w:rsidRDefault="00017509" w:rsidP="00CD365B">
            <w:pPr>
              <w:pStyle w:val="Default"/>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p w14:paraId="32041AB6"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p>
        </w:tc>
      </w:tr>
      <w:tr w:rsidR="00017509" w:rsidRPr="00017509" w14:paraId="56E3DB54" w14:textId="77777777" w:rsidTr="0001750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809" w:type="dxa"/>
            <w:vMerge/>
            <w:noWrap/>
            <w:vAlign w:val="center"/>
          </w:tcPr>
          <w:p w14:paraId="1E67A596" w14:textId="77777777" w:rsidR="00017509" w:rsidRPr="00017509" w:rsidRDefault="00017509" w:rsidP="00CD365B">
            <w:pPr>
              <w:jc w:val="center"/>
              <w:rPr>
                <w:rFonts w:cstheme="minorHAnsi"/>
                <w:color w:val="000000"/>
                <w:szCs w:val="18"/>
                <w:lang w:val="en-GB"/>
              </w:rPr>
            </w:pPr>
          </w:p>
        </w:tc>
        <w:tc>
          <w:tcPr>
            <w:tcW w:w="5489" w:type="dxa"/>
            <w:tcBorders>
              <w:top w:val="single" w:sz="4" w:space="0" w:color="auto"/>
              <w:bottom w:val="single" w:sz="4" w:space="0" w:color="auto"/>
            </w:tcBorders>
            <w:noWrap/>
          </w:tcPr>
          <w:p w14:paraId="094826B0" w14:textId="77777777" w:rsidR="00017509" w:rsidRPr="00017509" w:rsidRDefault="00017509" w:rsidP="00CD365B">
            <w:pPr>
              <w:pStyle w:val="Default"/>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Information about known errors and their workarounds is used to diagnose and resolve recurring incidents faster.</w:t>
            </w:r>
          </w:p>
        </w:tc>
        <w:tc>
          <w:tcPr>
            <w:tcW w:w="863" w:type="dxa"/>
            <w:tcBorders>
              <w:top w:val="single" w:sz="4" w:space="0" w:color="auto"/>
              <w:bottom w:val="single" w:sz="4" w:space="0" w:color="auto"/>
            </w:tcBorders>
            <w:noWrap/>
            <w:vAlign w:val="center"/>
          </w:tcPr>
          <w:p w14:paraId="3000F472"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tc>
        <w:tc>
          <w:tcPr>
            <w:tcW w:w="968" w:type="dxa"/>
            <w:tcBorders>
              <w:top w:val="single" w:sz="4" w:space="0" w:color="auto"/>
              <w:bottom w:val="single" w:sz="4" w:space="0" w:color="auto"/>
            </w:tcBorders>
            <w:noWrap/>
            <w:vAlign w:val="center"/>
          </w:tcPr>
          <w:p w14:paraId="2FAE9055"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p>
        </w:tc>
      </w:tr>
      <w:tr w:rsidR="00017509" w:rsidRPr="00017509" w14:paraId="401C48F1" w14:textId="77777777" w:rsidTr="00017509">
        <w:tc>
          <w:tcPr>
            <w:cnfStyle w:val="001000000000" w:firstRow="0" w:lastRow="0" w:firstColumn="1" w:lastColumn="0" w:oddVBand="0" w:evenVBand="0" w:oddHBand="0" w:evenHBand="0" w:firstRowFirstColumn="0" w:firstRowLastColumn="0" w:lastRowFirstColumn="0" w:lastRowLastColumn="0"/>
            <w:tcW w:w="1809" w:type="dxa"/>
            <w:vMerge w:val="restart"/>
            <w:noWrap/>
            <w:vAlign w:val="center"/>
          </w:tcPr>
          <w:p w14:paraId="7E62062B" w14:textId="77777777" w:rsidR="00017509" w:rsidRPr="00017509" w:rsidRDefault="00017509" w:rsidP="00CD365B">
            <w:pPr>
              <w:pStyle w:val="Default"/>
              <w:jc w:val="center"/>
              <w:rPr>
                <w:rFonts w:ascii="Verdana" w:hAnsi="Verdana" w:cstheme="minorHAnsi"/>
                <w:sz w:val="18"/>
                <w:szCs w:val="18"/>
              </w:rPr>
            </w:pPr>
            <w:r w:rsidRPr="00017509">
              <w:rPr>
                <w:rFonts w:ascii="Verdana" w:hAnsi="Verdana" w:cstheme="minorHAnsi"/>
                <w:sz w:val="18"/>
                <w:szCs w:val="18"/>
              </w:rPr>
              <w:t>Change Management</w:t>
            </w:r>
          </w:p>
          <w:p w14:paraId="1193ABF7" w14:textId="77777777" w:rsidR="00017509" w:rsidRPr="00017509" w:rsidRDefault="00017509" w:rsidP="00CD365B">
            <w:pPr>
              <w:jc w:val="center"/>
              <w:rPr>
                <w:rFonts w:cstheme="minorHAnsi"/>
                <w:color w:val="000000"/>
                <w:szCs w:val="18"/>
                <w:lang w:val="en-GB"/>
              </w:rPr>
            </w:pPr>
          </w:p>
        </w:tc>
        <w:tc>
          <w:tcPr>
            <w:tcW w:w="5489" w:type="dxa"/>
            <w:noWrap/>
          </w:tcPr>
          <w:p w14:paraId="6938DE72"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A request for change (RFC) can be submitted to implement a workaround or a resolution.</w:t>
            </w:r>
          </w:p>
        </w:tc>
        <w:tc>
          <w:tcPr>
            <w:tcW w:w="863" w:type="dxa"/>
            <w:noWrap/>
            <w:vAlign w:val="center"/>
          </w:tcPr>
          <w:p w14:paraId="45BAB2B3" w14:textId="77777777" w:rsidR="00017509" w:rsidRPr="00017509" w:rsidRDefault="00017509" w:rsidP="00CD365B">
            <w:pPr>
              <w:pStyle w:val="Default"/>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p>
        </w:tc>
        <w:tc>
          <w:tcPr>
            <w:tcW w:w="968" w:type="dxa"/>
            <w:noWrap/>
            <w:vAlign w:val="center"/>
          </w:tcPr>
          <w:p w14:paraId="26665D76" w14:textId="77777777" w:rsidR="00017509" w:rsidRPr="00017509" w:rsidRDefault="00017509" w:rsidP="00CD365B">
            <w:pPr>
              <w:pStyle w:val="Default"/>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tc>
      </w:tr>
      <w:tr w:rsidR="00017509" w:rsidRPr="00017509" w14:paraId="62CFB440"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noWrap/>
            <w:vAlign w:val="center"/>
          </w:tcPr>
          <w:p w14:paraId="18270D8F" w14:textId="77777777" w:rsidR="00017509" w:rsidRPr="00017509" w:rsidRDefault="00017509" w:rsidP="00CD365B">
            <w:pPr>
              <w:jc w:val="center"/>
              <w:rPr>
                <w:rFonts w:cstheme="minorHAnsi"/>
                <w:color w:val="000000"/>
                <w:szCs w:val="18"/>
                <w:lang w:val="en-GB"/>
              </w:rPr>
            </w:pPr>
          </w:p>
        </w:tc>
        <w:tc>
          <w:tcPr>
            <w:tcW w:w="5489" w:type="dxa"/>
            <w:tcBorders>
              <w:top w:val="single" w:sz="4" w:space="0" w:color="auto"/>
              <w:bottom w:val="single" w:sz="4" w:space="0" w:color="auto"/>
            </w:tcBorders>
            <w:noWrap/>
          </w:tcPr>
          <w:p w14:paraId="2D3FEFC8" w14:textId="77777777" w:rsidR="00017509" w:rsidRPr="00017509" w:rsidRDefault="00017509" w:rsidP="00CD365B">
            <w:pPr>
              <w:pStyle w:val="Default"/>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Can detect and resolve incidents that arise from changes.</w:t>
            </w:r>
          </w:p>
          <w:p w14:paraId="08DE946A" w14:textId="77777777" w:rsidR="00017509" w:rsidRPr="00017509" w:rsidRDefault="00017509" w:rsidP="00CD365B">
            <w:pPr>
              <w:pStyle w:val="Default"/>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Change management is responsible for keeping the Service Desk informed of all scheduled changes.</w:t>
            </w:r>
          </w:p>
        </w:tc>
        <w:tc>
          <w:tcPr>
            <w:tcW w:w="863" w:type="dxa"/>
            <w:tcBorders>
              <w:top w:val="single" w:sz="4" w:space="0" w:color="auto"/>
              <w:bottom w:val="single" w:sz="4" w:space="0" w:color="auto"/>
            </w:tcBorders>
            <w:noWrap/>
            <w:vAlign w:val="center"/>
          </w:tcPr>
          <w:p w14:paraId="5DF0684B"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p w14:paraId="6ADDF184"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p>
        </w:tc>
        <w:tc>
          <w:tcPr>
            <w:tcW w:w="968" w:type="dxa"/>
            <w:tcBorders>
              <w:top w:val="single" w:sz="4" w:space="0" w:color="auto"/>
              <w:bottom w:val="single" w:sz="4" w:space="0" w:color="auto"/>
            </w:tcBorders>
            <w:noWrap/>
            <w:vAlign w:val="center"/>
          </w:tcPr>
          <w:p w14:paraId="5F8740D9"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p>
        </w:tc>
      </w:tr>
      <w:tr w:rsidR="00017509" w:rsidRPr="00017509" w14:paraId="7FBFA524" w14:textId="77777777" w:rsidTr="00017509">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5542D8E9" w14:textId="77777777" w:rsidR="00017509" w:rsidRPr="00017509" w:rsidRDefault="00017509" w:rsidP="00CD365B">
            <w:pPr>
              <w:pStyle w:val="Default"/>
              <w:jc w:val="center"/>
              <w:rPr>
                <w:rFonts w:ascii="Verdana" w:hAnsi="Verdana" w:cstheme="minorHAnsi"/>
                <w:sz w:val="18"/>
                <w:szCs w:val="18"/>
              </w:rPr>
            </w:pPr>
            <w:r w:rsidRPr="00017509">
              <w:rPr>
                <w:rFonts w:ascii="Verdana" w:hAnsi="Verdana" w:cstheme="minorHAnsi"/>
                <w:sz w:val="18"/>
                <w:szCs w:val="18"/>
              </w:rPr>
              <w:t>Service Level Management</w:t>
            </w:r>
          </w:p>
          <w:p w14:paraId="00883E70" w14:textId="77777777" w:rsidR="00017509" w:rsidRPr="00017509" w:rsidRDefault="00017509" w:rsidP="00CD365B">
            <w:pPr>
              <w:jc w:val="center"/>
              <w:rPr>
                <w:rFonts w:cstheme="minorHAnsi"/>
                <w:color w:val="000000"/>
                <w:szCs w:val="18"/>
                <w:lang w:val="en-GB"/>
              </w:rPr>
            </w:pPr>
            <w:r w:rsidRPr="00017509">
              <w:rPr>
                <w:rFonts w:cstheme="minorHAnsi"/>
                <w:color w:val="000000"/>
                <w:szCs w:val="18"/>
                <w:lang w:val="en-GB"/>
              </w:rPr>
              <w:t>(SLM)</w:t>
            </w:r>
          </w:p>
        </w:tc>
        <w:tc>
          <w:tcPr>
            <w:tcW w:w="5489" w:type="dxa"/>
            <w:noWrap/>
          </w:tcPr>
          <w:p w14:paraId="05CFEF5C"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Defines measurable responses to service disruptions.</w:t>
            </w:r>
          </w:p>
          <w:p w14:paraId="151E5765"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Provides historical data that enables SLM to review service level agreements (SLAs) objectively and regularly.</w:t>
            </w:r>
          </w:p>
          <w:p w14:paraId="480B7ACA"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Assists SLM in defining where services are at their weakest so that SLM can define actions as part of the service improvement plan (SIP).</w:t>
            </w:r>
          </w:p>
        </w:tc>
        <w:tc>
          <w:tcPr>
            <w:tcW w:w="1831" w:type="dxa"/>
            <w:gridSpan w:val="2"/>
            <w:noWrap/>
            <w:vAlign w:val="center"/>
          </w:tcPr>
          <w:p w14:paraId="7B7281AF" w14:textId="77777777" w:rsidR="00017509" w:rsidRPr="00017509" w:rsidRDefault="00017509" w:rsidP="00CD365B">
            <w:pPr>
              <w:pStyle w:val="Default"/>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p w14:paraId="72E614FA"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p>
        </w:tc>
      </w:tr>
      <w:tr w:rsidR="00017509" w:rsidRPr="00017509" w14:paraId="249BFBC9"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noWrap/>
            <w:vAlign w:val="center"/>
          </w:tcPr>
          <w:p w14:paraId="762F4CB0" w14:textId="77777777" w:rsidR="00017509" w:rsidRPr="00017509" w:rsidRDefault="00017509" w:rsidP="00CD365B">
            <w:pPr>
              <w:pStyle w:val="Default"/>
              <w:jc w:val="center"/>
              <w:rPr>
                <w:rFonts w:ascii="Verdana" w:hAnsi="Verdana" w:cstheme="minorHAnsi"/>
                <w:sz w:val="18"/>
                <w:szCs w:val="18"/>
              </w:rPr>
            </w:pPr>
            <w:r w:rsidRPr="00017509">
              <w:rPr>
                <w:rFonts w:ascii="Verdana" w:hAnsi="Verdana" w:cstheme="minorHAnsi"/>
                <w:sz w:val="18"/>
                <w:szCs w:val="18"/>
              </w:rPr>
              <w:t>Knowledge Management</w:t>
            </w:r>
          </w:p>
          <w:p w14:paraId="0F9DEA76" w14:textId="77777777" w:rsidR="00017509" w:rsidRPr="00017509" w:rsidRDefault="00017509" w:rsidP="00CD365B">
            <w:pPr>
              <w:jc w:val="center"/>
              <w:rPr>
                <w:rFonts w:cstheme="minorHAnsi"/>
                <w:color w:val="000000"/>
                <w:szCs w:val="18"/>
                <w:lang w:val="en-GB"/>
              </w:rPr>
            </w:pPr>
          </w:p>
        </w:tc>
        <w:tc>
          <w:tcPr>
            <w:tcW w:w="5489" w:type="dxa"/>
            <w:tcBorders>
              <w:top w:val="single" w:sz="4" w:space="0" w:color="auto"/>
              <w:bottom w:val="single" w:sz="4" w:space="0" w:color="auto"/>
            </w:tcBorders>
            <w:noWrap/>
          </w:tcPr>
          <w:p w14:paraId="38386159" w14:textId="77777777" w:rsidR="00017509" w:rsidRPr="00017509" w:rsidRDefault="00017509" w:rsidP="00CD365B">
            <w:pPr>
              <w:pStyle w:val="Default"/>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Knowledge Management provides knowledge information and related documentation to Incident Management to support Incident Resolution</w:t>
            </w:r>
          </w:p>
        </w:tc>
        <w:tc>
          <w:tcPr>
            <w:tcW w:w="863" w:type="dxa"/>
            <w:tcBorders>
              <w:top w:val="single" w:sz="4" w:space="0" w:color="auto"/>
              <w:bottom w:val="single" w:sz="4" w:space="0" w:color="auto"/>
            </w:tcBorders>
            <w:noWrap/>
            <w:vAlign w:val="center"/>
          </w:tcPr>
          <w:p w14:paraId="65FB5AD0"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p w14:paraId="76D7C257" w14:textId="77777777" w:rsidR="00017509" w:rsidRPr="00017509" w:rsidRDefault="00017509" w:rsidP="00CD365B">
            <w:pPr>
              <w:pStyle w:val="Default"/>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sz w:val="18"/>
                <w:szCs w:val="18"/>
              </w:rPr>
            </w:pPr>
          </w:p>
        </w:tc>
        <w:tc>
          <w:tcPr>
            <w:tcW w:w="968" w:type="dxa"/>
            <w:tcBorders>
              <w:top w:val="single" w:sz="4" w:space="0" w:color="auto"/>
              <w:bottom w:val="single" w:sz="4" w:space="0" w:color="auto"/>
            </w:tcBorders>
            <w:noWrap/>
            <w:vAlign w:val="center"/>
          </w:tcPr>
          <w:p w14:paraId="4E476935"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p>
        </w:tc>
      </w:tr>
      <w:tr w:rsidR="00017509" w:rsidRPr="00017509" w14:paraId="0374F0A7" w14:textId="77777777" w:rsidTr="00017509">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uto"/>
            </w:tcBorders>
            <w:noWrap/>
            <w:vAlign w:val="center"/>
          </w:tcPr>
          <w:p w14:paraId="0F170638" w14:textId="77777777" w:rsidR="00017509" w:rsidRPr="00017509" w:rsidRDefault="00017509" w:rsidP="00CD365B">
            <w:pPr>
              <w:jc w:val="center"/>
              <w:rPr>
                <w:rFonts w:cstheme="minorHAnsi"/>
                <w:color w:val="000000"/>
                <w:szCs w:val="18"/>
                <w:lang w:val="en-GB"/>
              </w:rPr>
            </w:pPr>
            <w:r w:rsidRPr="00017509">
              <w:rPr>
                <w:rFonts w:cstheme="minorHAnsi"/>
                <w:color w:val="000000"/>
                <w:szCs w:val="18"/>
                <w:lang w:val="en-GB"/>
              </w:rPr>
              <w:t>Configuration Management</w:t>
            </w:r>
          </w:p>
        </w:tc>
        <w:tc>
          <w:tcPr>
            <w:tcW w:w="5489" w:type="dxa"/>
            <w:tcBorders>
              <w:bottom w:val="single" w:sz="4" w:space="0" w:color="auto"/>
            </w:tcBorders>
            <w:noWrap/>
          </w:tcPr>
          <w:p w14:paraId="01564EAA"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Incident Management Queries Configuration Management to identify reported, affected and failing CIs relating to an incident/outage</w:t>
            </w:r>
          </w:p>
          <w:p w14:paraId="67148BB3" w14:textId="77777777" w:rsidR="00017509" w:rsidRPr="00017509" w:rsidRDefault="00017509" w:rsidP="00CD365B">
            <w:pPr>
              <w:pStyle w:val="Default"/>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p>
        </w:tc>
        <w:tc>
          <w:tcPr>
            <w:tcW w:w="863" w:type="dxa"/>
            <w:tcBorders>
              <w:bottom w:val="single" w:sz="4" w:space="0" w:color="auto"/>
            </w:tcBorders>
            <w:noWrap/>
            <w:vAlign w:val="center"/>
          </w:tcPr>
          <w:p w14:paraId="1A4037DC" w14:textId="77777777" w:rsidR="00017509" w:rsidRPr="00017509" w:rsidRDefault="00017509" w:rsidP="00CD365B">
            <w:pPr>
              <w:pStyle w:val="Default"/>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r w:rsidRPr="00017509">
              <w:rPr>
                <w:rFonts w:ascii="Verdana" w:hAnsi="Verdana" w:cstheme="minorHAnsi"/>
                <w:sz w:val="18"/>
                <w:szCs w:val="18"/>
              </w:rPr>
              <w:t>X</w:t>
            </w:r>
          </w:p>
          <w:p w14:paraId="2CABAC18" w14:textId="77777777" w:rsidR="00017509" w:rsidRPr="00017509" w:rsidRDefault="00017509" w:rsidP="00CD365B">
            <w:pPr>
              <w:pStyle w:val="Default"/>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sz w:val="18"/>
                <w:szCs w:val="18"/>
              </w:rPr>
            </w:pPr>
          </w:p>
        </w:tc>
        <w:tc>
          <w:tcPr>
            <w:tcW w:w="968" w:type="dxa"/>
            <w:tcBorders>
              <w:bottom w:val="single" w:sz="4" w:space="0" w:color="auto"/>
            </w:tcBorders>
            <w:noWrap/>
            <w:vAlign w:val="center"/>
          </w:tcPr>
          <w:p w14:paraId="50F5DEE6"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p>
        </w:tc>
      </w:tr>
      <w:tr w:rsidR="00017509" w:rsidRPr="00017509" w14:paraId="4E05A3EE" w14:textId="77777777" w:rsidTr="00017509">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4" w:space="0" w:color="auto"/>
              <w:left w:val="single" w:sz="4" w:space="0" w:color="auto"/>
              <w:bottom w:val="single" w:sz="4" w:space="0" w:color="auto"/>
              <w:right w:val="single" w:sz="4" w:space="0" w:color="auto"/>
            </w:tcBorders>
            <w:vAlign w:val="center"/>
            <w:hideMark/>
          </w:tcPr>
          <w:p w14:paraId="3840FB01" w14:textId="77777777" w:rsidR="00017509" w:rsidRPr="00017509" w:rsidRDefault="00017509" w:rsidP="00CD365B">
            <w:pPr>
              <w:jc w:val="center"/>
              <w:rPr>
                <w:rFonts w:cstheme="minorHAnsi"/>
                <w:color w:val="000000"/>
                <w:szCs w:val="18"/>
                <w:lang w:val="en-GB"/>
              </w:rPr>
            </w:pPr>
            <w:r w:rsidRPr="00017509">
              <w:rPr>
                <w:rFonts w:cstheme="minorHAnsi"/>
                <w:color w:val="000000"/>
                <w:szCs w:val="18"/>
                <w:lang w:val="en-GB"/>
              </w:rPr>
              <w:t>Incident Management</w:t>
            </w:r>
          </w:p>
        </w:tc>
        <w:tc>
          <w:tcPr>
            <w:tcW w:w="5489" w:type="dxa"/>
            <w:tcBorders>
              <w:top w:val="single" w:sz="4" w:space="0" w:color="auto"/>
              <w:left w:val="single" w:sz="4" w:space="0" w:color="auto"/>
              <w:bottom w:val="single" w:sz="4" w:space="0" w:color="auto"/>
              <w:right w:val="single" w:sz="4" w:space="0" w:color="auto"/>
            </w:tcBorders>
            <w:hideMark/>
          </w:tcPr>
          <w:p w14:paraId="2FEA2204" w14:textId="77777777" w:rsidR="00017509" w:rsidRPr="00017509" w:rsidRDefault="00017509" w:rsidP="00CD365B">
            <w:pP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A request for change (RFC) can be initiated when a CI change is required to resolve an incident.</w:t>
            </w:r>
          </w:p>
        </w:tc>
        <w:tc>
          <w:tcPr>
            <w:tcW w:w="863" w:type="dxa"/>
            <w:tcBorders>
              <w:top w:val="single" w:sz="4" w:space="0" w:color="auto"/>
              <w:left w:val="single" w:sz="4" w:space="0" w:color="auto"/>
              <w:bottom w:val="single" w:sz="4" w:space="0" w:color="auto"/>
              <w:right w:val="single" w:sz="4" w:space="0" w:color="auto"/>
            </w:tcBorders>
            <w:vAlign w:val="center"/>
            <w:hideMark/>
          </w:tcPr>
          <w:p w14:paraId="4427C653"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X</w:t>
            </w:r>
          </w:p>
        </w:tc>
        <w:tc>
          <w:tcPr>
            <w:tcW w:w="968" w:type="dxa"/>
            <w:tcBorders>
              <w:top w:val="single" w:sz="4" w:space="0" w:color="auto"/>
              <w:left w:val="single" w:sz="4" w:space="0" w:color="auto"/>
              <w:bottom w:val="single" w:sz="4" w:space="0" w:color="auto"/>
              <w:right w:val="single" w:sz="4" w:space="0" w:color="auto"/>
            </w:tcBorders>
            <w:vAlign w:val="center"/>
          </w:tcPr>
          <w:p w14:paraId="44F033F2"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p>
        </w:tc>
      </w:tr>
      <w:tr w:rsidR="00017509" w:rsidRPr="00017509" w14:paraId="7A9DAD64" w14:textId="77777777" w:rsidTr="00017509">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tblPrEx>
        <w:trPr>
          <w:trHeight w:val="368"/>
        </w:trPr>
        <w:tc>
          <w:tcPr>
            <w:cnfStyle w:val="001000000000" w:firstRow="0" w:lastRow="0" w:firstColumn="1" w:lastColumn="0" w:oddVBand="0" w:evenVBand="0" w:oddHBand="0" w:evenHBand="0" w:firstRowFirstColumn="0" w:firstRowLastColumn="0" w:lastRowFirstColumn="0" w:lastRowLastColumn="0"/>
            <w:tcW w:w="1809" w:type="dxa"/>
            <w:vMerge/>
            <w:tcBorders>
              <w:top w:val="single" w:sz="4" w:space="0" w:color="auto"/>
              <w:left w:val="single" w:sz="4" w:space="0" w:color="auto"/>
              <w:bottom w:val="single" w:sz="4" w:space="0" w:color="auto"/>
              <w:right w:val="single" w:sz="4" w:space="0" w:color="auto"/>
            </w:tcBorders>
            <w:vAlign w:val="center"/>
            <w:hideMark/>
          </w:tcPr>
          <w:p w14:paraId="496EB335" w14:textId="77777777" w:rsidR="00017509" w:rsidRPr="00017509" w:rsidRDefault="00017509" w:rsidP="00CD365B">
            <w:pPr>
              <w:jc w:val="center"/>
              <w:rPr>
                <w:rFonts w:cstheme="minorHAnsi"/>
                <w:color w:val="000000"/>
                <w:szCs w:val="18"/>
                <w:lang w:val="en-GB"/>
              </w:rPr>
            </w:pPr>
          </w:p>
        </w:tc>
        <w:tc>
          <w:tcPr>
            <w:tcW w:w="5489" w:type="dxa"/>
            <w:tcBorders>
              <w:top w:val="single" w:sz="4" w:space="0" w:color="auto"/>
              <w:left w:val="single" w:sz="4" w:space="0" w:color="auto"/>
              <w:bottom w:val="single" w:sz="4" w:space="0" w:color="auto"/>
              <w:right w:val="single" w:sz="4" w:space="0" w:color="auto"/>
            </w:tcBorders>
            <w:hideMark/>
          </w:tcPr>
          <w:p w14:paraId="36DDD89D" w14:textId="77777777" w:rsidR="00017509" w:rsidRPr="00017509" w:rsidRDefault="00017509" w:rsidP="00CD365B">
            <w:pP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Change management is responsible for keeping the service desk informed of all scheduled changes.</w:t>
            </w:r>
          </w:p>
          <w:p w14:paraId="77CBC923" w14:textId="77777777" w:rsidR="00017509" w:rsidRPr="00017509" w:rsidRDefault="00017509" w:rsidP="00CD365B">
            <w:pP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Access to recent change information can be used to determine the cause of current incidents.</w:t>
            </w:r>
          </w:p>
        </w:tc>
        <w:tc>
          <w:tcPr>
            <w:tcW w:w="863" w:type="dxa"/>
            <w:tcBorders>
              <w:top w:val="single" w:sz="4" w:space="0" w:color="auto"/>
              <w:left w:val="single" w:sz="4" w:space="0" w:color="auto"/>
              <w:bottom w:val="single" w:sz="4" w:space="0" w:color="auto"/>
              <w:right w:val="single" w:sz="4" w:space="0" w:color="auto"/>
            </w:tcBorders>
            <w:vAlign w:val="center"/>
          </w:tcPr>
          <w:p w14:paraId="5FF03634"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p>
        </w:tc>
        <w:tc>
          <w:tcPr>
            <w:tcW w:w="968" w:type="dxa"/>
            <w:tcBorders>
              <w:top w:val="single" w:sz="4" w:space="0" w:color="auto"/>
              <w:left w:val="single" w:sz="4" w:space="0" w:color="auto"/>
              <w:bottom w:val="single" w:sz="4" w:space="0" w:color="auto"/>
              <w:right w:val="single" w:sz="4" w:space="0" w:color="auto"/>
            </w:tcBorders>
            <w:vAlign w:val="center"/>
            <w:hideMark/>
          </w:tcPr>
          <w:p w14:paraId="1D5C57B6"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X</w:t>
            </w:r>
          </w:p>
        </w:tc>
      </w:tr>
      <w:tr w:rsidR="00017509" w:rsidRPr="00017509" w14:paraId="5132F7F5" w14:textId="77777777" w:rsidTr="00017509">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vAlign w:val="center"/>
            <w:hideMark/>
          </w:tcPr>
          <w:p w14:paraId="0E11D216" w14:textId="77777777" w:rsidR="00017509" w:rsidRPr="00017509" w:rsidRDefault="00017509" w:rsidP="00CD365B">
            <w:pPr>
              <w:jc w:val="center"/>
              <w:rPr>
                <w:rFonts w:cstheme="minorHAnsi"/>
                <w:color w:val="000000"/>
                <w:szCs w:val="18"/>
                <w:lang w:val="en-GB"/>
              </w:rPr>
            </w:pPr>
            <w:r w:rsidRPr="00017509">
              <w:rPr>
                <w:rFonts w:cstheme="minorHAnsi"/>
                <w:color w:val="000000"/>
                <w:szCs w:val="18"/>
                <w:lang w:val="en-GB"/>
              </w:rPr>
              <w:br w:type="page"/>
              <w:t>Problem Management</w:t>
            </w:r>
          </w:p>
        </w:tc>
        <w:tc>
          <w:tcPr>
            <w:tcW w:w="5489" w:type="dxa"/>
            <w:tcBorders>
              <w:top w:val="single" w:sz="4" w:space="0" w:color="auto"/>
              <w:left w:val="single" w:sz="4" w:space="0" w:color="auto"/>
              <w:bottom w:val="single" w:sz="4" w:space="0" w:color="auto"/>
              <w:right w:val="single" w:sz="4" w:space="0" w:color="auto"/>
            </w:tcBorders>
            <w:hideMark/>
          </w:tcPr>
          <w:p w14:paraId="5CB55A1A" w14:textId="77777777" w:rsidR="00017509" w:rsidRPr="00017509" w:rsidRDefault="00017509" w:rsidP="00CD365B">
            <w:pP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Problem management is informed of the status and progress of submitted RFCs.</w:t>
            </w:r>
          </w:p>
        </w:tc>
        <w:tc>
          <w:tcPr>
            <w:tcW w:w="863" w:type="dxa"/>
            <w:tcBorders>
              <w:top w:val="single" w:sz="4" w:space="0" w:color="auto"/>
              <w:left w:val="single" w:sz="4" w:space="0" w:color="auto"/>
              <w:bottom w:val="single" w:sz="4" w:space="0" w:color="auto"/>
              <w:right w:val="single" w:sz="4" w:space="0" w:color="auto"/>
            </w:tcBorders>
            <w:vAlign w:val="center"/>
          </w:tcPr>
          <w:p w14:paraId="344E758E"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p>
        </w:tc>
        <w:tc>
          <w:tcPr>
            <w:tcW w:w="968" w:type="dxa"/>
            <w:tcBorders>
              <w:top w:val="single" w:sz="4" w:space="0" w:color="auto"/>
              <w:left w:val="single" w:sz="4" w:space="0" w:color="auto"/>
              <w:bottom w:val="single" w:sz="4" w:space="0" w:color="auto"/>
              <w:right w:val="single" w:sz="4" w:space="0" w:color="auto"/>
            </w:tcBorders>
            <w:vAlign w:val="center"/>
          </w:tcPr>
          <w:p w14:paraId="4100A7D2"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X</w:t>
            </w:r>
          </w:p>
        </w:tc>
      </w:tr>
      <w:tr w:rsidR="00017509" w:rsidRPr="00017509" w14:paraId="65528002" w14:textId="77777777" w:rsidTr="00017509">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tblPrEx>
        <w:trPr>
          <w:trHeight w:val="449"/>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vAlign w:val="center"/>
            <w:hideMark/>
          </w:tcPr>
          <w:p w14:paraId="2B5F5596" w14:textId="77777777" w:rsidR="00017509" w:rsidRPr="00017509" w:rsidRDefault="00017509" w:rsidP="00CD365B">
            <w:pPr>
              <w:jc w:val="center"/>
              <w:rPr>
                <w:rFonts w:cstheme="minorHAnsi"/>
                <w:color w:val="000000"/>
                <w:szCs w:val="18"/>
                <w:lang w:val="en-GB"/>
              </w:rPr>
            </w:pPr>
            <w:r w:rsidRPr="00017509">
              <w:rPr>
                <w:rFonts w:cstheme="minorHAnsi"/>
                <w:color w:val="000000"/>
                <w:szCs w:val="18"/>
                <w:lang w:val="en-GB"/>
              </w:rPr>
              <w:t>Release Management</w:t>
            </w:r>
          </w:p>
        </w:tc>
        <w:tc>
          <w:tcPr>
            <w:tcW w:w="5489" w:type="dxa"/>
            <w:tcBorders>
              <w:top w:val="single" w:sz="4" w:space="0" w:color="auto"/>
              <w:left w:val="single" w:sz="4" w:space="0" w:color="auto"/>
              <w:bottom w:val="single" w:sz="4" w:space="0" w:color="auto"/>
              <w:right w:val="single" w:sz="4" w:space="0" w:color="auto"/>
            </w:tcBorders>
            <w:hideMark/>
          </w:tcPr>
          <w:p w14:paraId="03631E55" w14:textId="77777777" w:rsidR="00017509" w:rsidRPr="00017509" w:rsidRDefault="00017509" w:rsidP="00CD365B">
            <w:pP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Release deployment plan may be required for implementing a change</w:t>
            </w:r>
          </w:p>
        </w:tc>
        <w:tc>
          <w:tcPr>
            <w:tcW w:w="863" w:type="dxa"/>
            <w:tcBorders>
              <w:top w:val="single" w:sz="4" w:space="0" w:color="auto"/>
              <w:left w:val="single" w:sz="4" w:space="0" w:color="auto"/>
              <w:bottom w:val="single" w:sz="4" w:space="0" w:color="auto"/>
              <w:right w:val="single" w:sz="4" w:space="0" w:color="auto"/>
            </w:tcBorders>
            <w:vAlign w:val="center"/>
          </w:tcPr>
          <w:p w14:paraId="0C8F5742"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p>
        </w:tc>
        <w:tc>
          <w:tcPr>
            <w:tcW w:w="968" w:type="dxa"/>
            <w:tcBorders>
              <w:top w:val="single" w:sz="4" w:space="0" w:color="auto"/>
              <w:left w:val="single" w:sz="4" w:space="0" w:color="auto"/>
              <w:bottom w:val="single" w:sz="4" w:space="0" w:color="auto"/>
              <w:right w:val="single" w:sz="4" w:space="0" w:color="auto"/>
            </w:tcBorders>
            <w:vAlign w:val="center"/>
            <w:hideMark/>
          </w:tcPr>
          <w:p w14:paraId="7213312D" w14:textId="77777777" w:rsidR="00017509" w:rsidRPr="00017509" w:rsidRDefault="00017509" w:rsidP="00CD365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X</w:t>
            </w:r>
          </w:p>
        </w:tc>
      </w:tr>
      <w:tr w:rsidR="00017509" w:rsidRPr="00017509" w14:paraId="69354A51" w14:textId="77777777" w:rsidTr="00017509">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vAlign w:val="center"/>
            <w:hideMark/>
          </w:tcPr>
          <w:p w14:paraId="2905C5E3" w14:textId="77777777" w:rsidR="00017509" w:rsidRPr="00017509" w:rsidRDefault="00017509" w:rsidP="00CD365B">
            <w:pPr>
              <w:jc w:val="center"/>
              <w:rPr>
                <w:rFonts w:cstheme="minorHAnsi"/>
                <w:color w:val="000000"/>
                <w:szCs w:val="18"/>
                <w:lang w:val="en-GB"/>
              </w:rPr>
            </w:pPr>
            <w:r w:rsidRPr="00017509">
              <w:rPr>
                <w:rFonts w:cstheme="minorHAnsi"/>
                <w:color w:val="000000"/>
                <w:szCs w:val="18"/>
                <w:lang w:val="en-GB"/>
              </w:rPr>
              <w:lastRenderedPageBreak/>
              <w:t>Service Request Management</w:t>
            </w:r>
          </w:p>
        </w:tc>
        <w:tc>
          <w:tcPr>
            <w:tcW w:w="5489" w:type="dxa"/>
            <w:tcBorders>
              <w:top w:val="single" w:sz="4" w:space="0" w:color="auto"/>
              <w:left w:val="single" w:sz="4" w:space="0" w:color="auto"/>
              <w:bottom w:val="single" w:sz="4" w:space="0" w:color="auto"/>
              <w:right w:val="single" w:sz="4" w:space="0" w:color="auto"/>
            </w:tcBorders>
            <w:hideMark/>
          </w:tcPr>
          <w:p w14:paraId="5D85644A" w14:textId="77777777" w:rsidR="00017509" w:rsidRPr="00017509" w:rsidRDefault="00017509" w:rsidP="00CD365B">
            <w:pP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Requests for change (RFCs) may be needed to complete fulfilment actions for certain types of service requests.</w:t>
            </w:r>
          </w:p>
        </w:tc>
        <w:tc>
          <w:tcPr>
            <w:tcW w:w="863" w:type="dxa"/>
            <w:tcBorders>
              <w:top w:val="single" w:sz="4" w:space="0" w:color="auto"/>
              <w:left w:val="single" w:sz="4" w:space="0" w:color="auto"/>
              <w:bottom w:val="single" w:sz="4" w:space="0" w:color="auto"/>
              <w:right w:val="single" w:sz="4" w:space="0" w:color="auto"/>
            </w:tcBorders>
            <w:vAlign w:val="center"/>
            <w:hideMark/>
          </w:tcPr>
          <w:p w14:paraId="61654804"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r w:rsidRPr="00017509">
              <w:rPr>
                <w:rFonts w:cstheme="minorHAnsi"/>
                <w:color w:val="000000"/>
                <w:szCs w:val="18"/>
                <w:lang w:val="en-GB"/>
              </w:rPr>
              <w:t>X</w:t>
            </w:r>
          </w:p>
        </w:tc>
        <w:tc>
          <w:tcPr>
            <w:tcW w:w="968" w:type="dxa"/>
            <w:tcBorders>
              <w:top w:val="single" w:sz="4" w:space="0" w:color="auto"/>
              <w:left w:val="single" w:sz="4" w:space="0" w:color="auto"/>
              <w:bottom w:val="single" w:sz="4" w:space="0" w:color="auto"/>
              <w:right w:val="single" w:sz="4" w:space="0" w:color="auto"/>
            </w:tcBorders>
            <w:vAlign w:val="center"/>
          </w:tcPr>
          <w:p w14:paraId="0588B931" w14:textId="77777777" w:rsidR="00017509" w:rsidRPr="00017509" w:rsidRDefault="00017509" w:rsidP="00CD365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Cs w:val="18"/>
                <w:lang w:val="en-GB"/>
              </w:rPr>
            </w:pPr>
          </w:p>
        </w:tc>
      </w:tr>
    </w:tbl>
    <w:p w14:paraId="3C70E423" w14:textId="77777777" w:rsidR="00AC1CF6" w:rsidRDefault="00AC1CF6" w:rsidP="00242C48"/>
    <w:p w14:paraId="0BBB7443" w14:textId="77777777" w:rsidR="00A17BDE" w:rsidRDefault="00A17BDE" w:rsidP="00242C48"/>
    <w:p w14:paraId="51ECDCF8" w14:textId="77777777" w:rsidR="00CE424F" w:rsidRDefault="007F79FF" w:rsidP="00CE424F">
      <w:pPr>
        <w:pStyle w:val="Heading1"/>
      </w:pPr>
      <w:bookmarkStart w:id="36" w:name="Validation"/>
      <w:bookmarkStart w:id="37" w:name="_Definitions"/>
      <w:bookmarkStart w:id="38" w:name="_Toc160727659"/>
      <w:bookmarkEnd w:id="36"/>
      <w:bookmarkEnd w:id="37"/>
      <w:r>
        <w:rPr>
          <w:rFonts w:eastAsiaTheme="majorEastAsia"/>
        </w:rPr>
        <w:t>Conduct</w:t>
      </w:r>
      <w:bookmarkEnd w:id="38"/>
    </w:p>
    <w:p w14:paraId="06E5F029" w14:textId="77777777" w:rsidR="00CE424F" w:rsidRDefault="00CE424F" w:rsidP="00242C48">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3E3B151C" w14:textId="77777777" w:rsidR="007F79FF" w:rsidRDefault="007F79FF" w:rsidP="009416BB">
      <w:pPr>
        <w:pStyle w:val="Heading1"/>
      </w:pPr>
      <w:bookmarkStart w:id="39" w:name="_Toc160727660"/>
      <w:r>
        <w:t>Exception</w:t>
      </w:r>
      <w:bookmarkEnd w:id="39"/>
    </w:p>
    <w:p w14:paraId="5158F6EE" w14:textId="6A6EF4BA" w:rsidR="00375935" w:rsidRDefault="00017509" w:rsidP="00242C48">
      <w:r>
        <w:t>Currently, there is no exception on incident management process.</w:t>
      </w:r>
      <w:r w:rsidR="00375935">
        <w:t xml:space="preserve"> A</w:t>
      </w:r>
      <w:r w:rsidR="00375935" w:rsidRPr="00375935">
        <w:t>ll break-fix issues should be reported via incident tickets only. Service requests are not the appropriate channel for addressing break-fix problems.</w:t>
      </w:r>
    </w:p>
    <w:p w14:paraId="0EAA53C6" w14:textId="60468A27" w:rsidR="00375935" w:rsidRDefault="00375935" w:rsidP="00242C48">
      <w:r w:rsidRPr="00375935">
        <w:t>If an end user submits a service request for a break-fix issue, the engineer is required to convert the service request into an incident ticket and proceed accordingly. This ensures efficient handling and resolution of technical issues.</w:t>
      </w:r>
    </w:p>
    <w:p w14:paraId="1BFF93E1" w14:textId="77777777" w:rsidR="007F79FF" w:rsidRDefault="007F79FF" w:rsidP="009416BB">
      <w:pPr>
        <w:pStyle w:val="Heading1"/>
      </w:pPr>
      <w:bookmarkStart w:id="40" w:name="_Toc160727661"/>
      <w:r>
        <w:t>Terms/Acronyms</w:t>
      </w:r>
      <w:bookmarkEnd w:id="40"/>
    </w:p>
    <w:tbl>
      <w:tblPr>
        <w:tblStyle w:val="PlainTable5"/>
        <w:tblW w:w="0" w:type="auto"/>
        <w:tblLook w:val="04A0" w:firstRow="1" w:lastRow="0" w:firstColumn="1" w:lastColumn="0" w:noHBand="0" w:noVBand="1"/>
      </w:tblPr>
      <w:tblGrid>
        <w:gridCol w:w="1757"/>
        <w:gridCol w:w="7269"/>
      </w:tblGrid>
      <w:tr w:rsidR="00DF4055" w14:paraId="25E950F1" w14:textId="77777777" w:rsidTr="00017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36D8E000" w14:textId="77777777" w:rsidR="00DF4055" w:rsidRPr="00DF4055" w:rsidRDefault="00DF4055" w:rsidP="00DF4055">
            <w:pPr>
              <w:jc w:val="left"/>
              <w:rPr>
                <w:b/>
                <w:bCs/>
                <w:i w:val="0"/>
                <w:iCs w:val="0"/>
              </w:rPr>
            </w:pPr>
            <w:r w:rsidRPr="00DF4055">
              <w:rPr>
                <w:b/>
                <w:bCs/>
                <w:i w:val="0"/>
                <w:iCs w:val="0"/>
              </w:rPr>
              <w:t>Term/Acronym</w:t>
            </w:r>
          </w:p>
        </w:tc>
        <w:tc>
          <w:tcPr>
            <w:tcW w:w="7269" w:type="dxa"/>
          </w:tcPr>
          <w:p w14:paraId="391641DB" w14:textId="77777777"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017509" w14:paraId="3349731E"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02D2F3FD" w14:textId="77777777" w:rsidR="00017509" w:rsidRPr="00DF4055" w:rsidRDefault="00017509" w:rsidP="00017509">
            <w:pPr>
              <w:jc w:val="left"/>
              <w:rPr>
                <w:i w:val="0"/>
                <w:iCs w:val="0"/>
              </w:rPr>
            </w:pPr>
            <w:r w:rsidRPr="00F44498">
              <w:rPr>
                <w:rFonts w:cstheme="minorHAnsi"/>
                <w:b/>
                <w:bCs/>
                <w:color w:val="000000"/>
                <w:lang w:eastAsia="en-GB"/>
              </w:rPr>
              <w:t>Capability</w:t>
            </w:r>
          </w:p>
        </w:tc>
        <w:tc>
          <w:tcPr>
            <w:tcW w:w="7269" w:type="dxa"/>
            <w:vAlign w:val="center"/>
          </w:tcPr>
          <w:p w14:paraId="71E6DA7E" w14:textId="77777777" w:rsidR="00017509" w:rsidRDefault="00017509" w:rsidP="00017509">
            <w:pPr>
              <w:cnfStyle w:val="000000100000" w:firstRow="0" w:lastRow="0" w:firstColumn="0" w:lastColumn="0" w:oddVBand="0" w:evenVBand="0" w:oddHBand="1" w:evenHBand="0" w:firstRowFirstColumn="0" w:firstRowLastColumn="0" w:lastRowFirstColumn="0" w:lastRowLastColumn="0"/>
              <w:rPr>
                <w:rFonts w:cstheme="minorHAnsi"/>
                <w:color w:val="000000"/>
                <w:lang w:eastAsia="en-GB"/>
              </w:rPr>
            </w:pPr>
            <w:r w:rsidRPr="00F44498">
              <w:rPr>
                <w:rFonts w:cstheme="minorHAnsi"/>
                <w:color w:val="000000"/>
                <w:lang w:eastAsia="en-GB"/>
              </w:rPr>
              <w:t>The ability of an organization, person, process, application, IT service or other configuration item to carry out an activity. Capabilities are intangible assets of an organization.</w:t>
            </w:r>
          </w:p>
          <w:p w14:paraId="40590CB6" w14:textId="77777777" w:rsidR="00017509" w:rsidRPr="00DF4055" w:rsidRDefault="00017509" w:rsidP="0001750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17509" w14:paraId="732ECF2C" w14:textId="77777777" w:rsidTr="00017509">
        <w:tc>
          <w:tcPr>
            <w:cnfStyle w:val="001000000000" w:firstRow="0" w:lastRow="0" w:firstColumn="1" w:lastColumn="0" w:oddVBand="0" w:evenVBand="0" w:oddHBand="0" w:evenHBand="0" w:firstRowFirstColumn="0" w:firstRowLastColumn="0" w:lastRowFirstColumn="0" w:lastRowLastColumn="0"/>
            <w:tcW w:w="1757" w:type="dxa"/>
            <w:vAlign w:val="center"/>
          </w:tcPr>
          <w:p w14:paraId="23D206F0" w14:textId="77777777" w:rsidR="00017509" w:rsidRPr="00DF4055" w:rsidRDefault="00017509" w:rsidP="00017509">
            <w:pPr>
              <w:jc w:val="left"/>
              <w:rPr>
                <w:i w:val="0"/>
                <w:iCs w:val="0"/>
              </w:rPr>
            </w:pPr>
            <w:r w:rsidRPr="00F44498">
              <w:rPr>
                <w:rFonts w:cstheme="minorHAnsi"/>
                <w:b/>
                <w:bCs/>
                <w:color w:val="000000"/>
                <w:lang w:eastAsia="en-GB"/>
              </w:rPr>
              <w:t>CI</w:t>
            </w:r>
          </w:p>
        </w:tc>
        <w:tc>
          <w:tcPr>
            <w:tcW w:w="7269" w:type="dxa"/>
            <w:vAlign w:val="center"/>
          </w:tcPr>
          <w:p w14:paraId="4B60F223" w14:textId="77777777" w:rsidR="00017509" w:rsidRDefault="00017509" w:rsidP="00017509">
            <w:pPr>
              <w:textAlignment w:val="top"/>
              <w:cnfStyle w:val="000000000000" w:firstRow="0" w:lastRow="0" w:firstColumn="0" w:lastColumn="0" w:oddVBand="0" w:evenVBand="0" w:oddHBand="0" w:evenHBand="0" w:firstRowFirstColumn="0" w:firstRowLastColumn="0" w:lastRowFirstColumn="0" w:lastRowLastColumn="0"/>
              <w:rPr>
                <w:rFonts w:cstheme="minorHAnsi"/>
                <w:color w:val="000000"/>
                <w:lang w:eastAsia="en-GB"/>
              </w:rPr>
            </w:pPr>
            <w:r w:rsidRPr="00F44498">
              <w:rPr>
                <w:rFonts w:cstheme="minorHAnsi"/>
                <w:color w:val="000000"/>
                <w:lang w:eastAsia="en-GB"/>
              </w:rPr>
              <w:t>Configuration Item: Any component or other service asset that needs to be managed in order to deliver an IT service. Information about each configuration item is recorded in a configuration record within the configuration management system and is maintained throughout its lifecycle by service asset and configuration management. Configuration items are under the control of change management. They typically include IT services, hardware, software, buildings, people and formal documentation such as process documentation and service level agreements.</w:t>
            </w:r>
          </w:p>
          <w:p w14:paraId="61361775" w14:textId="77777777" w:rsidR="00017509" w:rsidRPr="00DF4055" w:rsidRDefault="00017509" w:rsidP="00017509">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7509" w14:paraId="3833855D"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65CECBDC" w14:textId="77777777" w:rsidR="00017509" w:rsidRPr="00DF4055" w:rsidRDefault="00017509" w:rsidP="00017509">
            <w:pPr>
              <w:jc w:val="left"/>
              <w:rPr>
                <w:i w:val="0"/>
                <w:iCs w:val="0"/>
              </w:rPr>
            </w:pPr>
            <w:r w:rsidRPr="00F44498">
              <w:rPr>
                <w:rFonts w:cstheme="minorHAnsi"/>
                <w:b/>
                <w:bCs/>
                <w:color w:val="000000"/>
                <w:lang w:eastAsia="en-GB"/>
              </w:rPr>
              <w:t>CSI</w:t>
            </w:r>
          </w:p>
        </w:tc>
        <w:tc>
          <w:tcPr>
            <w:tcW w:w="7269" w:type="dxa"/>
            <w:vAlign w:val="center"/>
          </w:tcPr>
          <w:p w14:paraId="496FA0F2" w14:textId="77777777" w:rsidR="00017509" w:rsidRDefault="00017509" w:rsidP="00017509">
            <w:pPr>
              <w:cnfStyle w:val="000000100000" w:firstRow="0" w:lastRow="0" w:firstColumn="0" w:lastColumn="0" w:oddVBand="0" w:evenVBand="0" w:oddHBand="1" w:evenHBand="0" w:firstRowFirstColumn="0" w:firstRowLastColumn="0" w:lastRowFirstColumn="0" w:lastRowLastColumn="0"/>
              <w:rPr>
                <w:rFonts w:cstheme="minorHAnsi"/>
                <w:color w:val="000000"/>
                <w:lang w:eastAsia="en-GB"/>
              </w:rPr>
            </w:pPr>
            <w:r w:rsidRPr="00F44498">
              <w:rPr>
                <w:rFonts w:cstheme="minorHAnsi"/>
                <w:color w:val="000000"/>
                <w:lang w:eastAsia="en-GB"/>
              </w:rPr>
              <w:t>Continuous Service Improvement</w:t>
            </w:r>
          </w:p>
          <w:p w14:paraId="5A7E3E93" w14:textId="77777777" w:rsidR="00017509" w:rsidRPr="00DF4055" w:rsidRDefault="00017509" w:rsidP="00017509">
            <w:pPr>
              <w:cnfStyle w:val="000000100000" w:firstRow="0" w:lastRow="0" w:firstColumn="0" w:lastColumn="0" w:oddVBand="0" w:evenVBand="0" w:oddHBand="1" w:evenHBand="0" w:firstRowFirstColumn="0" w:firstRowLastColumn="0" w:lastRowFirstColumn="0" w:lastRowLastColumn="0"/>
            </w:pPr>
          </w:p>
        </w:tc>
      </w:tr>
      <w:tr w:rsidR="00017509" w14:paraId="7027BCA6" w14:textId="77777777" w:rsidTr="00017509">
        <w:tc>
          <w:tcPr>
            <w:cnfStyle w:val="001000000000" w:firstRow="0" w:lastRow="0" w:firstColumn="1" w:lastColumn="0" w:oddVBand="0" w:evenVBand="0" w:oddHBand="0" w:evenHBand="0" w:firstRowFirstColumn="0" w:firstRowLastColumn="0" w:lastRowFirstColumn="0" w:lastRowLastColumn="0"/>
            <w:tcW w:w="1757" w:type="dxa"/>
            <w:vAlign w:val="center"/>
          </w:tcPr>
          <w:p w14:paraId="2B901335" w14:textId="77777777" w:rsidR="00017509" w:rsidRPr="00DF4055" w:rsidRDefault="00017509" w:rsidP="00017509">
            <w:pPr>
              <w:jc w:val="left"/>
              <w:rPr>
                <w:i w:val="0"/>
                <w:iCs w:val="0"/>
              </w:rPr>
            </w:pPr>
            <w:r w:rsidRPr="00F44498">
              <w:rPr>
                <w:rFonts w:cstheme="minorHAnsi"/>
                <w:b/>
                <w:bCs/>
                <w:color w:val="000000"/>
                <w:lang w:eastAsia="en-GB"/>
              </w:rPr>
              <w:t>Incident</w:t>
            </w:r>
          </w:p>
        </w:tc>
        <w:tc>
          <w:tcPr>
            <w:tcW w:w="7269" w:type="dxa"/>
            <w:vAlign w:val="center"/>
          </w:tcPr>
          <w:p w14:paraId="513DAA99" w14:textId="77777777" w:rsidR="00017509" w:rsidRDefault="00017509" w:rsidP="00017509">
            <w:pPr>
              <w:cnfStyle w:val="000000000000" w:firstRow="0" w:lastRow="0" w:firstColumn="0" w:lastColumn="0" w:oddVBand="0" w:evenVBand="0" w:oddHBand="0" w:evenHBand="0" w:firstRowFirstColumn="0" w:firstRowLastColumn="0" w:lastRowFirstColumn="0" w:lastRowLastColumn="0"/>
              <w:rPr>
                <w:rFonts w:cstheme="minorHAnsi"/>
                <w:color w:val="000000"/>
                <w:lang w:eastAsia="en-GB"/>
              </w:rPr>
            </w:pPr>
            <w:r w:rsidRPr="00F44498">
              <w:rPr>
                <w:rFonts w:cstheme="minorHAnsi"/>
                <w:color w:val="000000"/>
                <w:lang w:eastAsia="en-GB"/>
              </w:rPr>
              <w:t>An unplanned interruption to an IT service or reduction in the quality of an IT service. Failure of a configuration item that has not yet affected service is also an incident – for example, failure of one disk from a mirror set.</w:t>
            </w:r>
          </w:p>
          <w:p w14:paraId="45C6A153" w14:textId="77777777" w:rsidR="00017509" w:rsidRPr="00DF4055" w:rsidRDefault="00017509" w:rsidP="00017509">
            <w:pPr>
              <w:cnfStyle w:val="000000000000" w:firstRow="0" w:lastRow="0" w:firstColumn="0" w:lastColumn="0" w:oddVBand="0" w:evenVBand="0" w:oddHBand="0" w:evenHBand="0" w:firstRowFirstColumn="0" w:firstRowLastColumn="0" w:lastRowFirstColumn="0" w:lastRowLastColumn="0"/>
            </w:pPr>
          </w:p>
        </w:tc>
      </w:tr>
      <w:tr w:rsidR="00017509" w14:paraId="4DE9DD25"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3F7D21CB" w14:textId="77777777" w:rsidR="00017509" w:rsidRPr="00DF4055" w:rsidRDefault="00017509" w:rsidP="00017509">
            <w:pPr>
              <w:jc w:val="left"/>
              <w:rPr>
                <w:i w:val="0"/>
                <w:iCs w:val="0"/>
              </w:rPr>
            </w:pPr>
            <w:r w:rsidRPr="00F44498">
              <w:rPr>
                <w:rFonts w:cstheme="minorHAnsi"/>
                <w:b/>
                <w:bCs/>
                <w:color w:val="000000"/>
                <w:lang w:eastAsia="en-GB"/>
              </w:rPr>
              <w:t>IT</w:t>
            </w:r>
          </w:p>
        </w:tc>
        <w:tc>
          <w:tcPr>
            <w:tcW w:w="7269" w:type="dxa"/>
            <w:vAlign w:val="center"/>
          </w:tcPr>
          <w:p w14:paraId="3E863B64" w14:textId="77777777" w:rsidR="00017509" w:rsidRDefault="00017509" w:rsidP="00017509">
            <w:pPr>
              <w:textAlignment w:val="top"/>
              <w:cnfStyle w:val="000000100000" w:firstRow="0" w:lastRow="0" w:firstColumn="0" w:lastColumn="0" w:oddVBand="0" w:evenVBand="0" w:oddHBand="1" w:evenHBand="0" w:firstRowFirstColumn="0" w:firstRowLastColumn="0" w:lastRowFirstColumn="0" w:lastRowLastColumn="0"/>
              <w:rPr>
                <w:rFonts w:cstheme="minorHAnsi"/>
                <w:color w:val="000000"/>
                <w:lang w:eastAsia="en-GB"/>
              </w:rPr>
            </w:pPr>
            <w:r w:rsidRPr="00F44498">
              <w:rPr>
                <w:rFonts w:cstheme="minorHAnsi"/>
                <w:color w:val="000000"/>
                <w:lang w:eastAsia="en-GB"/>
              </w:rPr>
              <w:t>Information Technology</w:t>
            </w:r>
          </w:p>
          <w:p w14:paraId="3EA15294" w14:textId="77777777" w:rsidR="00017509" w:rsidRPr="00DF4055" w:rsidRDefault="00017509" w:rsidP="00017509">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17509" w14:paraId="552F5A11" w14:textId="77777777" w:rsidTr="00017509">
        <w:tc>
          <w:tcPr>
            <w:cnfStyle w:val="001000000000" w:firstRow="0" w:lastRow="0" w:firstColumn="1" w:lastColumn="0" w:oddVBand="0" w:evenVBand="0" w:oddHBand="0" w:evenHBand="0" w:firstRowFirstColumn="0" w:firstRowLastColumn="0" w:lastRowFirstColumn="0" w:lastRowLastColumn="0"/>
            <w:tcW w:w="1757" w:type="dxa"/>
            <w:vAlign w:val="center"/>
          </w:tcPr>
          <w:p w14:paraId="1FD5A511" w14:textId="77777777" w:rsidR="00017509" w:rsidRPr="00DF4055" w:rsidRDefault="00017509" w:rsidP="00017509">
            <w:pPr>
              <w:jc w:val="left"/>
              <w:rPr>
                <w:i w:val="0"/>
                <w:iCs w:val="0"/>
              </w:rPr>
            </w:pPr>
            <w:r w:rsidRPr="00F44498">
              <w:rPr>
                <w:rFonts w:cstheme="minorHAnsi"/>
                <w:b/>
                <w:bCs/>
                <w:color w:val="000000"/>
                <w:lang w:eastAsia="en-GB"/>
              </w:rPr>
              <w:t>ITSM</w:t>
            </w:r>
          </w:p>
        </w:tc>
        <w:tc>
          <w:tcPr>
            <w:tcW w:w="7269" w:type="dxa"/>
            <w:vAlign w:val="center"/>
          </w:tcPr>
          <w:p w14:paraId="622A41BC" w14:textId="77777777" w:rsidR="00017509" w:rsidRDefault="00017509" w:rsidP="00017509">
            <w:pPr>
              <w:cnfStyle w:val="000000000000" w:firstRow="0" w:lastRow="0" w:firstColumn="0" w:lastColumn="0" w:oddVBand="0" w:evenVBand="0" w:oddHBand="0" w:evenHBand="0" w:firstRowFirstColumn="0" w:firstRowLastColumn="0" w:lastRowFirstColumn="0" w:lastRowLastColumn="0"/>
              <w:rPr>
                <w:rFonts w:cstheme="minorHAnsi"/>
                <w:color w:val="000000"/>
                <w:lang w:eastAsia="en-GB"/>
              </w:rPr>
            </w:pPr>
            <w:r w:rsidRPr="00F44498">
              <w:rPr>
                <w:rFonts w:cstheme="minorHAnsi"/>
                <w:color w:val="000000"/>
                <w:lang w:eastAsia="en-GB"/>
              </w:rPr>
              <w:t>Information Technology Service Management</w:t>
            </w:r>
          </w:p>
          <w:p w14:paraId="0A28AADB" w14:textId="77777777" w:rsidR="00017509" w:rsidRPr="00DF4055" w:rsidRDefault="00017509" w:rsidP="00017509">
            <w:pPr>
              <w:cnfStyle w:val="000000000000" w:firstRow="0" w:lastRow="0" w:firstColumn="0" w:lastColumn="0" w:oddVBand="0" w:evenVBand="0" w:oddHBand="0" w:evenHBand="0" w:firstRowFirstColumn="0" w:firstRowLastColumn="0" w:lastRowFirstColumn="0" w:lastRowLastColumn="0"/>
            </w:pPr>
          </w:p>
        </w:tc>
      </w:tr>
      <w:tr w:rsidR="00017509" w14:paraId="02B79BC6"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49F1518" w14:textId="77777777" w:rsidR="00017509" w:rsidRPr="00DF4055" w:rsidRDefault="00017509" w:rsidP="00017509">
            <w:pPr>
              <w:jc w:val="left"/>
              <w:rPr>
                <w:i w:val="0"/>
                <w:iCs w:val="0"/>
              </w:rPr>
            </w:pPr>
            <w:r w:rsidRPr="00F44498">
              <w:rPr>
                <w:rFonts w:cstheme="minorHAnsi"/>
                <w:b/>
                <w:bCs/>
                <w:color w:val="000000"/>
                <w:lang w:eastAsia="en-GB"/>
              </w:rPr>
              <w:t>Known Error</w:t>
            </w:r>
          </w:p>
        </w:tc>
        <w:tc>
          <w:tcPr>
            <w:tcW w:w="7269" w:type="dxa"/>
            <w:vAlign w:val="center"/>
          </w:tcPr>
          <w:p w14:paraId="35F9082B" w14:textId="77777777" w:rsidR="00017509" w:rsidRDefault="00017509" w:rsidP="00017509">
            <w:pPr>
              <w:cnfStyle w:val="000000100000" w:firstRow="0" w:lastRow="0" w:firstColumn="0" w:lastColumn="0" w:oddVBand="0" w:evenVBand="0" w:oddHBand="1" w:evenHBand="0" w:firstRowFirstColumn="0" w:firstRowLastColumn="0" w:lastRowFirstColumn="0" w:lastRowLastColumn="0"/>
              <w:rPr>
                <w:rFonts w:cstheme="minorHAnsi"/>
                <w:color w:val="000000"/>
                <w:lang w:eastAsia="en-GB"/>
              </w:rPr>
            </w:pPr>
            <w:r w:rsidRPr="00F44498">
              <w:rPr>
                <w:rFonts w:cstheme="minorHAnsi"/>
                <w:color w:val="000000"/>
                <w:lang w:eastAsia="en-GB"/>
              </w:rPr>
              <w:t>A problem that has a documented root cause and a workaround. Known errors are created and managed throughout their lifecycle by problem management. Known errors may also be identified by development or suppliers.</w:t>
            </w:r>
          </w:p>
          <w:p w14:paraId="2DBB3A48" w14:textId="77777777" w:rsidR="00017509" w:rsidRPr="00DF4055" w:rsidRDefault="00017509" w:rsidP="00017509">
            <w:pPr>
              <w:cnfStyle w:val="000000100000" w:firstRow="0" w:lastRow="0" w:firstColumn="0" w:lastColumn="0" w:oddVBand="0" w:evenVBand="0" w:oddHBand="1" w:evenHBand="0" w:firstRowFirstColumn="0" w:firstRowLastColumn="0" w:lastRowFirstColumn="0" w:lastRowLastColumn="0"/>
            </w:pPr>
          </w:p>
        </w:tc>
      </w:tr>
      <w:tr w:rsidR="00017509" w14:paraId="5D758207" w14:textId="77777777" w:rsidTr="00017509">
        <w:tc>
          <w:tcPr>
            <w:cnfStyle w:val="001000000000" w:firstRow="0" w:lastRow="0" w:firstColumn="1" w:lastColumn="0" w:oddVBand="0" w:evenVBand="0" w:oddHBand="0" w:evenHBand="0" w:firstRowFirstColumn="0" w:firstRowLastColumn="0" w:lastRowFirstColumn="0" w:lastRowLastColumn="0"/>
            <w:tcW w:w="1757" w:type="dxa"/>
            <w:vAlign w:val="center"/>
          </w:tcPr>
          <w:p w14:paraId="58DFB692" w14:textId="77777777" w:rsidR="00017509" w:rsidRPr="00F44498" w:rsidRDefault="00017509" w:rsidP="00017509">
            <w:pPr>
              <w:jc w:val="left"/>
              <w:rPr>
                <w:rFonts w:cstheme="minorHAnsi"/>
                <w:b/>
                <w:bCs/>
                <w:color w:val="000000"/>
                <w:lang w:eastAsia="en-GB"/>
              </w:rPr>
            </w:pPr>
            <w:r w:rsidRPr="00F44498">
              <w:rPr>
                <w:rFonts w:cstheme="minorHAnsi"/>
                <w:b/>
                <w:bCs/>
                <w:color w:val="000000"/>
                <w:lang w:eastAsia="en-GB"/>
              </w:rPr>
              <w:t>SME</w:t>
            </w:r>
          </w:p>
        </w:tc>
        <w:tc>
          <w:tcPr>
            <w:tcW w:w="7269" w:type="dxa"/>
            <w:vAlign w:val="center"/>
          </w:tcPr>
          <w:p w14:paraId="196BEF5D" w14:textId="77777777" w:rsidR="00017509" w:rsidRDefault="00017509" w:rsidP="00017509">
            <w:pPr>
              <w:cnfStyle w:val="000000000000" w:firstRow="0" w:lastRow="0" w:firstColumn="0" w:lastColumn="0" w:oddVBand="0" w:evenVBand="0" w:oddHBand="0" w:evenHBand="0" w:firstRowFirstColumn="0" w:firstRowLastColumn="0" w:lastRowFirstColumn="0" w:lastRowLastColumn="0"/>
              <w:rPr>
                <w:rFonts w:cstheme="minorHAnsi"/>
                <w:color w:val="000000"/>
                <w:lang w:eastAsia="en-GB"/>
              </w:rPr>
            </w:pPr>
            <w:r w:rsidRPr="00F44498">
              <w:rPr>
                <w:rFonts w:cstheme="minorHAnsi"/>
                <w:color w:val="000000"/>
                <w:lang w:eastAsia="en-GB"/>
              </w:rPr>
              <w:t>Subject Matter Expert</w:t>
            </w:r>
          </w:p>
          <w:p w14:paraId="5CCA719D" w14:textId="77777777" w:rsidR="00017509" w:rsidRPr="00F44498" w:rsidRDefault="00017509" w:rsidP="00017509">
            <w:pPr>
              <w:cnfStyle w:val="000000000000" w:firstRow="0" w:lastRow="0" w:firstColumn="0" w:lastColumn="0" w:oddVBand="0" w:evenVBand="0" w:oddHBand="0" w:evenHBand="0" w:firstRowFirstColumn="0" w:firstRowLastColumn="0" w:lastRowFirstColumn="0" w:lastRowLastColumn="0"/>
              <w:rPr>
                <w:rFonts w:cstheme="minorHAnsi"/>
                <w:color w:val="000000"/>
                <w:lang w:eastAsia="en-GB"/>
              </w:rPr>
            </w:pPr>
          </w:p>
        </w:tc>
      </w:tr>
      <w:tr w:rsidR="00017509" w14:paraId="4F6A7E78" w14:textId="77777777" w:rsidTr="0001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000A3943" w14:textId="77777777" w:rsidR="00017509" w:rsidRPr="00F44498" w:rsidRDefault="00017509" w:rsidP="00017509">
            <w:pPr>
              <w:jc w:val="left"/>
              <w:rPr>
                <w:rFonts w:cstheme="minorHAnsi"/>
                <w:b/>
                <w:bCs/>
                <w:color w:val="000000"/>
                <w:lang w:eastAsia="en-GB"/>
              </w:rPr>
            </w:pPr>
            <w:r w:rsidRPr="00F44498">
              <w:rPr>
                <w:rFonts w:cstheme="minorHAnsi"/>
                <w:b/>
                <w:bCs/>
                <w:lang w:eastAsia="en-GB"/>
              </w:rPr>
              <w:t>SOP</w:t>
            </w:r>
          </w:p>
        </w:tc>
        <w:tc>
          <w:tcPr>
            <w:tcW w:w="7269" w:type="dxa"/>
            <w:vAlign w:val="center"/>
          </w:tcPr>
          <w:p w14:paraId="23437657" w14:textId="77777777" w:rsidR="00017509" w:rsidRDefault="00017509" w:rsidP="00017509">
            <w:pPr>
              <w:cnfStyle w:val="000000100000" w:firstRow="0" w:lastRow="0" w:firstColumn="0" w:lastColumn="0" w:oddVBand="0" w:evenVBand="0" w:oddHBand="1" w:evenHBand="0" w:firstRowFirstColumn="0" w:firstRowLastColumn="0" w:lastRowFirstColumn="0" w:lastRowLastColumn="0"/>
              <w:rPr>
                <w:rFonts w:cstheme="minorHAnsi"/>
                <w:lang w:eastAsia="en-GB"/>
              </w:rPr>
            </w:pPr>
            <w:r w:rsidRPr="00F44498">
              <w:rPr>
                <w:rFonts w:cstheme="minorHAnsi"/>
                <w:lang w:eastAsia="en-GB"/>
              </w:rPr>
              <w:t>Standard Operating Procedure</w:t>
            </w:r>
          </w:p>
          <w:p w14:paraId="6E1FA785" w14:textId="77777777" w:rsidR="00017509" w:rsidRPr="00F44498" w:rsidRDefault="00017509" w:rsidP="00017509">
            <w:pPr>
              <w:cnfStyle w:val="000000100000" w:firstRow="0" w:lastRow="0" w:firstColumn="0" w:lastColumn="0" w:oddVBand="0" w:evenVBand="0" w:oddHBand="1" w:evenHBand="0" w:firstRowFirstColumn="0" w:firstRowLastColumn="0" w:lastRowFirstColumn="0" w:lastRowLastColumn="0"/>
              <w:rPr>
                <w:rFonts w:cstheme="minorHAnsi"/>
                <w:color w:val="000000"/>
                <w:lang w:eastAsia="en-GB"/>
              </w:rPr>
            </w:pPr>
          </w:p>
        </w:tc>
      </w:tr>
      <w:tr w:rsidR="00017509" w14:paraId="25C0DDC8" w14:textId="77777777" w:rsidTr="00017509">
        <w:tc>
          <w:tcPr>
            <w:cnfStyle w:val="001000000000" w:firstRow="0" w:lastRow="0" w:firstColumn="1" w:lastColumn="0" w:oddVBand="0" w:evenVBand="0" w:oddHBand="0" w:evenHBand="0" w:firstRowFirstColumn="0" w:firstRowLastColumn="0" w:lastRowFirstColumn="0" w:lastRowLastColumn="0"/>
            <w:tcW w:w="1757" w:type="dxa"/>
            <w:vAlign w:val="center"/>
          </w:tcPr>
          <w:p w14:paraId="4382A3D3" w14:textId="77777777" w:rsidR="00017509" w:rsidRPr="00F44498" w:rsidRDefault="00017509" w:rsidP="00017509">
            <w:pPr>
              <w:jc w:val="left"/>
              <w:rPr>
                <w:rFonts w:cstheme="minorHAnsi"/>
                <w:b/>
                <w:bCs/>
                <w:lang w:eastAsia="en-GB"/>
              </w:rPr>
            </w:pPr>
            <w:r w:rsidRPr="00F44498">
              <w:rPr>
                <w:rFonts w:cstheme="minorHAnsi"/>
                <w:b/>
                <w:bCs/>
                <w:lang w:eastAsia="en-GB"/>
              </w:rPr>
              <w:lastRenderedPageBreak/>
              <w:t>WLI</w:t>
            </w:r>
          </w:p>
        </w:tc>
        <w:tc>
          <w:tcPr>
            <w:tcW w:w="7269" w:type="dxa"/>
            <w:vAlign w:val="center"/>
          </w:tcPr>
          <w:p w14:paraId="05D3B484" w14:textId="77777777" w:rsidR="00017509" w:rsidRPr="00F44498" w:rsidRDefault="00017509" w:rsidP="00017509">
            <w:pPr>
              <w:cnfStyle w:val="000000000000" w:firstRow="0" w:lastRow="0" w:firstColumn="0" w:lastColumn="0" w:oddVBand="0" w:evenVBand="0" w:oddHBand="0" w:evenHBand="0" w:firstRowFirstColumn="0" w:firstRowLastColumn="0" w:lastRowFirstColumn="0" w:lastRowLastColumn="0"/>
              <w:rPr>
                <w:rFonts w:cstheme="minorHAnsi"/>
                <w:lang w:eastAsia="en-GB"/>
              </w:rPr>
            </w:pPr>
            <w:r w:rsidRPr="00F44498">
              <w:rPr>
                <w:rFonts w:cstheme="minorHAnsi"/>
                <w:lang w:eastAsia="en-GB"/>
              </w:rPr>
              <w:t>Work Level Instructions</w:t>
            </w:r>
          </w:p>
        </w:tc>
      </w:tr>
    </w:tbl>
    <w:p w14:paraId="7309137A" w14:textId="77777777" w:rsidR="00DF4055" w:rsidRDefault="00DF4055" w:rsidP="00DF4055"/>
    <w:p w14:paraId="3E3D16A6" w14:textId="77777777" w:rsidR="007F79FF" w:rsidRDefault="007F79FF" w:rsidP="009416BB">
      <w:pPr>
        <w:pStyle w:val="Heading1"/>
      </w:pPr>
      <w:bookmarkStart w:id="41" w:name="_Toc160727662"/>
      <w:r>
        <w:t>Appendix A: Document RACI Matrix</w:t>
      </w:r>
      <w:bookmarkEnd w:id="41"/>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2EB78751"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89AA45D" w14:textId="77777777" w:rsidR="007F79FF" w:rsidRPr="009040B7" w:rsidRDefault="007F79FF" w:rsidP="00EE12C5">
            <w:r w:rsidRPr="009040B7">
              <w:t>Role/Activity</w:t>
            </w:r>
          </w:p>
        </w:tc>
        <w:tc>
          <w:tcPr>
            <w:tcW w:w="1701" w:type="dxa"/>
            <w:vAlign w:val="center"/>
          </w:tcPr>
          <w:p w14:paraId="6FA05741"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75403FC9"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3CDC06DE"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60004E6F"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06CDE5B9" w14:textId="77777777"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23F2A52D"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4BD61AAA"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1CEEB57" w14:textId="77777777" w:rsidR="007F79FF" w:rsidRPr="009040B7" w:rsidRDefault="007F79FF" w:rsidP="00EE12C5">
            <w:r w:rsidRPr="009040B7">
              <w:t>Ensure document is kept current</w:t>
            </w:r>
          </w:p>
        </w:tc>
        <w:tc>
          <w:tcPr>
            <w:tcW w:w="1701" w:type="dxa"/>
            <w:vAlign w:val="center"/>
          </w:tcPr>
          <w:p w14:paraId="0A275C4C"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230C9478"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34A896A9"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42A8ADC8"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5C1FAA12"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45CC5B44"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690293CF"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FC9D93A" w14:textId="77777777" w:rsidR="007F79FF" w:rsidRPr="009040B7" w:rsidRDefault="007F79FF" w:rsidP="00EE12C5">
            <w:r w:rsidRPr="009040B7">
              <w:t>Ensure stakeholders are kept informed</w:t>
            </w:r>
          </w:p>
        </w:tc>
        <w:tc>
          <w:tcPr>
            <w:tcW w:w="1701" w:type="dxa"/>
            <w:vAlign w:val="center"/>
          </w:tcPr>
          <w:p w14:paraId="2D9F6E5F"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585A065B"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10B2B4B7"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32CB9A49"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47EAB923"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2CD4CA8"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31B5ED4F"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2ED50AE" w14:textId="77777777" w:rsidR="00157D14" w:rsidRPr="009040B7" w:rsidRDefault="00157D14" w:rsidP="00EE12C5">
            <w:r w:rsidRPr="009040B7">
              <w:t>Ensure document contains all relevant information</w:t>
            </w:r>
          </w:p>
        </w:tc>
        <w:tc>
          <w:tcPr>
            <w:tcW w:w="1701" w:type="dxa"/>
            <w:vAlign w:val="center"/>
          </w:tcPr>
          <w:p w14:paraId="053CECF2"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D5AA93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6A19E69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EAFF94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3FFA40F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7E9B9527"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329E9591"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B5DB828" w14:textId="77777777" w:rsidR="00157D14" w:rsidRPr="009040B7" w:rsidRDefault="00157D14" w:rsidP="00EE12C5">
            <w:r w:rsidRPr="009040B7">
              <w:t>Ensure document adheres to document governance policy</w:t>
            </w:r>
          </w:p>
        </w:tc>
        <w:tc>
          <w:tcPr>
            <w:tcW w:w="1701" w:type="dxa"/>
            <w:vAlign w:val="center"/>
          </w:tcPr>
          <w:p w14:paraId="456EA2CF"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4068B598"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0C0B4C42"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287930C2"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4C503F78"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3D9FB2E3"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34192FC5"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08DCB31F" w14:textId="77777777" w:rsidR="00157D14" w:rsidRPr="009040B7" w:rsidRDefault="00157D14" w:rsidP="00EE12C5">
            <w:r w:rsidRPr="009040B7">
              <w:t>Provide SME advice</w:t>
            </w:r>
          </w:p>
        </w:tc>
        <w:tc>
          <w:tcPr>
            <w:tcW w:w="1701" w:type="dxa"/>
            <w:vAlign w:val="center"/>
          </w:tcPr>
          <w:p w14:paraId="15D05EC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75D04903"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528DE0B0"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27F1AFA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7DEC9333"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77D7FD3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20B7B57A"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54A72DB" w14:textId="77777777" w:rsidR="00157D14" w:rsidRPr="009040B7" w:rsidRDefault="00157D14" w:rsidP="00EE12C5">
            <w:r w:rsidRPr="009040B7">
              <w:t>Gathering and adding document contents</w:t>
            </w:r>
          </w:p>
        </w:tc>
        <w:tc>
          <w:tcPr>
            <w:tcW w:w="1701" w:type="dxa"/>
            <w:vAlign w:val="center"/>
          </w:tcPr>
          <w:p w14:paraId="542510AD"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2CFDA3E0"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198498DA"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0EE899D2"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0C61D0BA"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F913555"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6F6F4CE7"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2B9DA9E" w14:textId="77777777" w:rsidR="00157D14" w:rsidRPr="009040B7" w:rsidRDefault="00157D14" w:rsidP="00EE12C5">
            <w:r w:rsidRPr="009040B7">
              <w:t>Document Approval</w:t>
            </w:r>
          </w:p>
        </w:tc>
        <w:tc>
          <w:tcPr>
            <w:tcW w:w="1701" w:type="dxa"/>
            <w:vAlign w:val="center"/>
          </w:tcPr>
          <w:p w14:paraId="6F04BC4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23B9058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0C15FC5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427F39F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25DFFC85"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1CE745D9"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33112B9E"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1BE6272A" w14:textId="77777777" w:rsidR="007F79FF" w:rsidRPr="009416BB" w:rsidRDefault="007F79FF" w:rsidP="00EE12C5">
            <w:r w:rsidRPr="009416BB">
              <w:t>Key</w:t>
            </w:r>
          </w:p>
        </w:tc>
        <w:tc>
          <w:tcPr>
            <w:tcW w:w="2442" w:type="dxa"/>
            <w:vAlign w:val="center"/>
          </w:tcPr>
          <w:p w14:paraId="677949CD"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2472171D"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4C326B0" w14:textId="77777777" w:rsidR="007F79FF" w:rsidRPr="009040B7" w:rsidRDefault="007F79FF" w:rsidP="00EE12C5">
            <w:pPr>
              <w:rPr>
                <w:b/>
                <w:bCs/>
                <w:szCs w:val="18"/>
              </w:rPr>
            </w:pPr>
            <w:r w:rsidRPr="009040B7">
              <w:rPr>
                <w:szCs w:val="18"/>
              </w:rPr>
              <w:t xml:space="preserve">R </w:t>
            </w:r>
          </w:p>
        </w:tc>
        <w:tc>
          <w:tcPr>
            <w:tcW w:w="2442" w:type="dxa"/>
            <w:vAlign w:val="center"/>
          </w:tcPr>
          <w:p w14:paraId="3DB0030E"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2F6B8EB"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7ED8402" w14:textId="77777777" w:rsidR="007F79FF" w:rsidRPr="009040B7" w:rsidRDefault="007F79FF" w:rsidP="00EE12C5">
            <w:pPr>
              <w:rPr>
                <w:b/>
                <w:bCs/>
                <w:szCs w:val="18"/>
              </w:rPr>
            </w:pPr>
            <w:r w:rsidRPr="009040B7">
              <w:rPr>
                <w:szCs w:val="18"/>
              </w:rPr>
              <w:t>A</w:t>
            </w:r>
          </w:p>
        </w:tc>
        <w:tc>
          <w:tcPr>
            <w:tcW w:w="2442" w:type="dxa"/>
            <w:vAlign w:val="center"/>
          </w:tcPr>
          <w:p w14:paraId="7DEE1DB6"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056BAB94"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E20D521" w14:textId="77777777" w:rsidR="007F79FF" w:rsidRPr="009040B7" w:rsidRDefault="007F79FF" w:rsidP="00EE12C5">
            <w:pPr>
              <w:rPr>
                <w:b/>
                <w:bCs/>
                <w:szCs w:val="18"/>
              </w:rPr>
            </w:pPr>
            <w:r w:rsidRPr="009040B7">
              <w:rPr>
                <w:szCs w:val="18"/>
              </w:rPr>
              <w:t>C</w:t>
            </w:r>
          </w:p>
        </w:tc>
        <w:tc>
          <w:tcPr>
            <w:tcW w:w="2442" w:type="dxa"/>
            <w:vAlign w:val="center"/>
          </w:tcPr>
          <w:p w14:paraId="0C9D30F4"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7ABD7911"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0EA20351" w14:textId="77777777" w:rsidR="007F79FF" w:rsidRPr="009040B7" w:rsidRDefault="007F79FF" w:rsidP="00EE12C5">
            <w:pPr>
              <w:rPr>
                <w:b/>
                <w:bCs/>
                <w:szCs w:val="18"/>
              </w:rPr>
            </w:pPr>
            <w:r w:rsidRPr="009040B7">
              <w:rPr>
                <w:szCs w:val="18"/>
              </w:rPr>
              <w:t>I</w:t>
            </w:r>
          </w:p>
        </w:tc>
        <w:tc>
          <w:tcPr>
            <w:tcW w:w="2442" w:type="dxa"/>
            <w:vAlign w:val="center"/>
          </w:tcPr>
          <w:p w14:paraId="7865F6E4"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51DA8546"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9345D4">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536CF" w14:textId="77777777" w:rsidR="00DB40B5" w:rsidRDefault="00DB40B5" w:rsidP="00566B19">
      <w:pPr>
        <w:spacing w:after="0" w:line="240" w:lineRule="auto"/>
      </w:pPr>
      <w:r>
        <w:separator/>
      </w:r>
    </w:p>
  </w:endnote>
  <w:endnote w:type="continuationSeparator" w:id="0">
    <w:p w14:paraId="37A7B419" w14:textId="77777777" w:rsidR="00DB40B5" w:rsidRDefault="00DB40B5" w:rsidP="00566B19">
      <w:pPr>
        <w:spacing w:after="0" w:line="240" w:lineRule="auto"/>
      </w:pPr>
      <w:r>
        <w:continuationSeparator/>
      </w:r>
    </w:p>
  </w:endnote>
  <w:endnote w:type="continuationNotice" w:id="1">
    <w:p w14:paraId="34664645" w14:textId="77777777" w:rsidR="00DB40B5" w:rsidRDefault="00DB4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672F3608"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8D1B6"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CAF18" w14:textId="77777777" w:rsidR="00DB40B5" w:rsidRDefault="00DB40B5" w:rsidP="00566B19">
      <w:pPr>
        <w:spacing w:after="0" w:line="240" w:lineRule="auto"/>
      </w:pPr>
      <w:r>
        <w:separator/>
      </w:r>
    </w:p>
  </w:footnote>
  <w:footnote w:type="continuationSeparator" w:id="0">
    <w:p w14:paraId="5426487D" w14:textId="77777777" w:rsidR="00DB40B5" w:rsidRDefault="00DB40B5" w:rsidP="00566B19">
      <w:pPr>
        <w:spacing w:after="0" w:line="240" w:lineRule="auto"/>
      </w:pPr>
      <w:r>
        <w:continuationSeparator/>
      </w:r>
    </w:p>
  </w:footnote>
  <w:footnote w:type="continuationNotice" w:id="1">
    <w:p w14:paraId="3528B7CD" w14:textId="77777777" w:rsidR="00DB40B5" w:rsidRDefault="00DB40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2B43A" w14:textId="77777777" w:rsidR="00566B19" w:rsidRDefault="00317EF6">
    <w:pPr>
      <w:pStyle w:val="Header"/>
    </w:pPr>
    <w:r>
      <w:rPr>
        <w:noProof/>
      </w:rPr>
      <w:drawing>
        <wp:inline distT="0" distB="0" distL="0" distR="0" wp14:anchorId="7C1DB2C4" wp14:editId="1A600583">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5C58D2A9"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13B"/>
    <w:multiLevelType w:val="hybridMultilevel"/>
    <w:tmpl w:val="5C360AC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77F74"/>
    <w:multiLevelType w:val="hybridMultilevel"/>
    <w:tmpl w:val="9500856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1632E"/>
    <w:multiLevelType w:val="hybridMultilevel"/>
    <w:tmpl w:val="51549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94575"/>
    <w:multiLevelType w:val="hybridMultilevel"/>
    <w:tmpl w:val="D4A66994"/>
    <w:lvl w:ilvl="0" w:tplc="CC60354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61605"/>
    <w:multiLevelType w:val="hybridMultilevel"/>
    <w:tmpl w:val="CCFC57CC"/>
    <w:lvl w:ilvl="0" w:tplc="6B1A500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D6FB9"/>
    <w:multiLevelType w:val="hybridMultilevel"/>
    <w:tmpl w:val="CE229E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7E84845"/>
    <w:multiLevelType w:val="hybridMultilevel"/>
    <w:tmpl w:val="69BCC562"/>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C6A53"/>
    <w:multiLevelType w:val="hybridMultilevel"/>
    <w:tmpl w:val="982C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A2A"/>
    <w:multiLevelType w:val="hybridMultilevel"/>
    <w:tmpl w:val="DE5283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CE6A3B"/>
    <w:multiLevelType w:val="hybridMultilevel"/>
    <w:tmpl w:val="6BBE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218B"/>
    <w:multiLevelType w:val="hybridMultilevel"/>
    <w:tmpl w:val="470643E8"/>
    <w:lvl w:ilvl="0" w:tplc="897E38F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0F2E87"/>
    <w:multiLevelType w:val="hybridMultilevel"/>
    <w:tmpl w:val="7B9ECEE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F97211"/>
    <w:multiLevelType w:val="multilevel"/>
    <w:tmpl w:val="778492E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52EA1182"/>
    <w:multiLevelType w:val="multilevel"/>
    <w:tmpl w:val="213A11D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4731A64"/>
    <w:multiLevelType w:val="hybridMultilevel"/>
    <w:tmpl w:val="3C22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711DF"/>
    <w:multiLevelType w:val="hybridMultilevel"/>
    <w:tmpl w:val="7326137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B95D98"/>
    <w:multiLevelType w:val="hybridMultilevel"/>
    <w:tmpl w:val="D862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FA0E20"/>
    <w:multiLevelType w:val="multilevel"/>
    <w:tmpl w:val="43E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E3AB5"/>
    <w:multiLevelType w:val="hybridMultilevel"/>
    <w:tmpl w:val="D084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C23DE"/>
    <w:multiLevelType w:val="multilevel"/>
    <w:tmpl w:val="7E1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15C2A"/>
    <w:multiLevelType w:val="hybridMultilevel"/>
    <w:tmpl w:val="07FEEAF2"/>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E214E7"/>
    <w:multiLevelType w:val="hybridMultilevel"/>
    <w:tmpl w:val="761ED7EE"/>
    <w:lvl w:ilvl="0" w:tplc="40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593" w:hanging="360"/>
      </w:pPr>
    </w:lvl>
    <w:lvl w:ilvl="2" w:tplc="FFFFFFFF" w:tentative="1">
      <w:start w:val="1"/>
      <w:numFmt w:val="lowerRoman"/>
      <w:lvlText w:val="%3."/>
      <w:lvlJc w:val="right"/>
      <w:pPr>
        <w:ind w:left="2313" w:hanging="180"/>
      </w:pPr>
    </w:lvl>
    <w:lvl w:ilvl="3" w:tplc="FFFFFFFF" w:tentative="1">
      <w:start w:val="1"/>
      <w:numFmt w:val="decimal"/>
      <w:lvlText w:val="%4."/>
      <w:lvlJc w:val="left"/>
      <w:pPr>
        <w:ind w:left="3033" w:hanging="360"/>
      </w:pPr>
    </w:lvl>
    <w:lvl w:ilvl="4" w:tplc="FFFFFFFF" w:tentative="1">
      <w:start w:val="1"/>
      <w:numFmt w:val="lowerLetter"/>
      <w:lvlText w:val="%5."/>
      <w:lvlJc w:val="left"/>
      <w:pPr>
        <w:ind w:left="3753" w:hanging="360"/>
      </w:pPr>
    </w:lvl>
    <w:lvl w:ilvl="5" w:tplc="FFFFFFFF" w:tentative="1">
      <w:start w:val="1"/>
      <w:numFmt w:val="lowerRoman"/>
      <w:lvlText w:val="%6."/>
      <w:lvlJc w:val="right"/>
      <w:pPr>
        <w:ind w:left="4473" w:hanging="180"/>
      </w:pPr>
    </w:lvl>
    <w:lvl w:ilvl="6" w:tplc="FFFFFFFF" w:tentative="1">
      <w:start w:val="1"/>
      <w:numFmt w:val="decimal"/>
      <w:lvlText w:val="%7."/>
      <w:lvlJc w:val="left"/>
      <w:pPr>
        <w:ind w:left="5193" w:hanging="360"/>
      </w:pPr>
    </w:lvl>
    <w:lvl w:ilvl="7" w:tplc="FFFFFFFF" w:tentative="1">
      <w:start w:val="1"/>
      <w:numFmt w:val="lowerLetter"/>
      <w:lvlText w:val="%8."/>
      <w:lvlJc w:val="left"/>
      <w:pPr>
        <w:ind w:left="5913" w:hanging="360"/>
      </w:pPr>
    </w:lvl>
    <w:lvl w:ilvl="8" w:tplc="FFFFFFFF" w:tentative="1">
      <w:start w:val="1"/>
      <w:numFmt w:val="lowerRoman"/>
      <w:lvlText w:val="%9."/>
      <w:lvlJc w:val="right"/>
      <w:pPr>
        <w:ind w:left="6633" w:hanging="180"/>
      </w:pPr>
    </w:lvl>
  </w:abstractNum>
  <w:abstractNum w:abstractNumId="23"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A7606AE"/>
    <w:multiLevelType w:val="multilevel"/>
    <w:tmpl w:val="7CF68502"/>
    <w:lvl w:ilvl="0">
      <w:start w:val="1"/>
      <w:numFmt w:val="decimal"/>
      <w:lvlText w:val="%1."/>
      <w:lvlJc w:val="left"/>
      <w:pPr>
        <w:ind w:left="1440" w:hanging="360"/>
      </w:pPr>
      <w:rPr>
        <w:rFonts w:hint="default"/>
      </w:rPr>
    </w:lvl>
    <w:lvl w:ilvl="1">
      <w:start w:val="14"/>
      <w:numFmt w:val="decimal"/>
      <w:isLgl/>
      <w:lvlText w:val="%1.%2"/>
      <w:lvlJc w:val="left"/>
      <w:pPr>
        <w:ind w:left="1850" w:hanging="770"/>
      </w:pPr>
      <w:rPr>
        <w:rFonts w:hint="default"/>
      </w:rPr>
    </w:lvl>
    <w:lvl w:ilvl="2">
      <w:start w:val="2"/>
      <w:numFmt w:val="decimal"/>
      <w:isLgl/>
      <w:lvlText w:val="%1.%2.%3"/>
      <w:lvlJc w:val="left"/>
      <w:pPr>
        <w:ind w:left="1850" w:hanging="77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72154F40"/>
    <w:multiLevelType w:val="hybridMultilevel"/>
    <w:tmpl w:val="1D48CF82"/>
    <w:lvl w:ilvl="0" w:tplc="CC603544">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27C6224"/>
    <w:multiLevelType w:val="hybridMultilevel"/>
    <w:tmpl w:val="B5FE6A3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D94A55"/>
    <w:multiLevelType w:val="hybridMultilevel"/>
    <w:tmpl w:val="4F4EC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969F6"/>
    <w:multiLevelType w:val="multilevel"/>
    <w:tmpl w:val="0818E3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C0763B0"/>
    <w:multiLevelType w:val="hybridMultilevel"/>
    <w:tmpl w:val="FF90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159581">
    <w:abstractNumId w:val="28"/>
  </w:num>
  <w:num w:numId="2" w16cid:durableId="1972517842">
    <w:abstractNumId w:val="8"/>
  </w:num>
  <w:num w:numId="3" w16cid:durableId="1265847482">
    <w:abstractNumId w:val="23"/>
  </w:num>
  <w:num w:numId="4" w16cid:durableId="1598251343">
    <w:abstractNumId w:val="29"/>
  </w:num>
  <w:num w:numId="5" w16cid:durableId="1182476192">
    <w:abstractNumId w:val="14"/>
  </w:num>
  <w:num w:numId="6" w16cid:durableId="1221600993">
    <w:abstractNumId w:val="16"/>
  </w:num>
  <w:num w:numId="7" w16cid:durableId="539126082">
    <w:abstractNumId w:val="6"/>
  </w:num>
  <w:num w:numId="8" w16cid:durableId="465240764">
    <w:abstractNumId w:val="0"/>
  </w:num>
  <w:num w:numId="9" w16cid:durableId="1856185206">
    <w:abstractNumId w:val="1"/>
  </w:num>
  <w:num w:numId="10" w16cid:durableId="1586721086">
    <w:abstractNumId w:val="12"/>
  </w:num>
  <w:num w:numId="11" w16cid:durableId="117915928">
    <w:abstractNumId w:val="21"/>
  </w:num>
  <w:num w:numId="12" w16cid:durableId="398554783">
    <w:abstractNumId w:val="26"/>
  </w:num>
  <w:num w:numId="13" w16cid:durableId="1138841912">
    <w:abstractNumId w:val="19"/>
  </w:num>
  <w:num w:numId="14" w16cid:durableId="859972501">
    <w:abstractNumId w:val="9"/>
  </w:num>
  <w:num w:numId="15" w16cid:durableId="1947955220">
    <w:abstractNumId w:val="17"/>
  </w:num>
  <w:num w:numId="16" w16cid:durableId="1530991646">
    <w:abstractNumId w:val="2"/>
  </w:num>
  <w:num w:numId="17" w16cid:durableId="1202863411">
    <w:abstractNumId w:val="7"/>
  </w:num>
  <w:num w:numId="18" w16cid:durableId="1260135973">
    <w:abstractNumId w:val="18"/>
  </w:num>
  <w:num w:numId="19" w16cid:durableId="491799913">
    <w:abstractNumId w:val="20"/>
  </w:num>
  <w:num w:numId="20" w16cid:durableId="2091924584">
    <w:abstractNumId w:val="10"/>
  </w:num>
  <w:num w:numId="21" w16cid:durableId="27881358">
    <w:abstractNumId w:val="15"/>
  </w:num>
  <w:num w:numId="22" w16cid:durableId="1892770559">
    <w:abstractNumId w:val="25"/>
  </w:num>
  <w:num w:numId="23" w16cid:durableId="1462764348">
    <w:abstractNumId w:val="4"/>
  </w:num>
  <w:num w:numId="24" w16cid:durableId="755129786">
    <w:abstractNumId w:val="3"/>
  </w:num>
  <w:num w:numId="25" w16cid:durableId="52656840">
    <w:abstractNumId w:val="27"/>
  </w:num>
  <w:num w:numId="26" w16cid:durableId="590314240">
    <w:abstractNumId w:val="24"/>
  </w:num>
  <w:num w:numId="27" w16cid:durableId="1510944390">
    <w:abstractNumId w:val="13"/>
  </w:num>
  <w:num w:numId="28" w16cid:durableId="1756125474">
    <w:abstractNumId w:val="11"/>
  </w:num>
  <w:num w:numId="29" w16cid:durableId="1828663989">
    <w:abstractNumId w:val="5"/>
  </w:num>
  <w:num w:numId="30" w16cid:durableId="287904987">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B2"/>
    <w:rsid w:val="00003833"/>
    <w:rsid w:val="00012D79"/>
    <w:rsid w:val="00017509"/>
    <w:rsid w:val="00020FFD"/>
    <w:rsid w:val="00027D9A"/>
    <w:rsid w:val="00051868"/>
    <w:rsid w:val="0006246B"/>
    <w:rsid w:val="000703DD"/>
    <w:rsid w:val="00070A7E"/>
    <w:rsid w:val="0007474F"/>
    <w:rsid w:val="000753D8"/>
    <w:rsid w:val="00077E29"/>
    <w:rsid w:val="00083A31"/>
    <w:rsid w:val="00087D55"/>
    <w:rsid w:val="000B1A62"/>
    <w:rsid w:val="000D39CD"/>
    <w:rsid w:val="000F55F1"/>
    <w:rsid w:val="001037DF"/>
    <w:rsid w:val="00103D97"/>
    <w:rsid w:val="0011600F"/>
    <w:rsid w:val="001205C4"/>
    <w:rsid w:val="001401D0"/>
    <w:rsid w:val="00143725"/>
    <w:rsid w:val="001473E3"/>
    <w:rsid w:val="00157D14"/>
    <w:rsid w:val="00160400"/>
    <w:rsid w:val="00180BB2"/>
    <w:rsid w:val="00186010"/>
    <w:rsid w:val="00187E36"/>
    <w:rsid w:val="00194475"/>
    <w:rsid w:val="00196202"/>
    <w:rsid w:val="001B3830"/>
    <w:rsid w:val="001C650C"/>
    <w:rsid w:val="001E0808"/>
    <w:rsid w:val="001E67CB"/>
    <w:rsid w:val="001F1A9D"/>
    <w:rsid w:val="001F2CE2"/>
    <w:rsid w:val="002009EB"/>
    <w:rsid w:val="0020114C"/>
    <w:rsid w:val="00214E05"/>
    <w:rsid w:val="0021687C"/>
    <w:rsid w:val="00224622"/>
    <w:rsid w:val="0022574F"/>
    <w:rsid w:val="002332D6"/>
    <w:rsid w:val="00234765"/>
    <w:rsid w:val="00242C48"/>
    <w:rsid w:val="00255056"/>
    <w:rsid w:val="00260FB7"/>
    <w:rsid w:val="0026641D"/>
    <w:rsid w:val="00271707"/>
    <w:rsid w:val="00282A09"/>
    <w:rsid w:val="0029339C"/>
    <w:rsid w:val="002979B6"/>
    <w:rsid w:val="002A081E"/>
    <w:rsid w:val="002D6B32"/>
    <w:rsid w:val="002E270E"/>
    <w:rsid w:val="00300674"/>
    <w:rsid w:val="00300F05"/>
    <w:rsid w:val="003049B0"/>
    <w:rsid w:val="00317EF6"/>
    <w:rsid w:val="0033258F"/>
    <w:rsid w:val="00334420"/>
    <w:rsid w:val="0036401D"/>
    <w:rsid w:val="00373998"/>
    <w:rsid w:val="00375935"/>
    <w:rsid w:val="00375CA3"/>
    <w:rsid w:val="0038580A"/>
    <w:rsid w:val="003924C0"/>
    <w:rsid w:val="0039466B"/>
    <w:rsid w:val="00397D9E"/>
    <w:rsid w:val="003A37FB"/>
    <w:rsid w:val="003A5D75"/>
    <w:rsid w:val="003B19B7"/>
    <w:rsid w:val="003B397B"/>
    <w:rsid w:val="003B3A8B"/>
    <w:rsid w:val="003B3B91"/>
    <w:rsid w:val="003C05DD"/>
    <w:rsid w:val="003E56AC"/>
    <w:rsid w:val="003F411E"/>
    <w:rsid w:val="004019E5"/>
    <w:rsid w:val="0041140D"/>
    <w:rsid w:val="00421563"/>
    <w:rsid w:val="004257ED"/>
    <w:rsid w:val="004355C9"/>
    <w:rsid w:val="004421B2"/>
    <w:rsid w:val="00452F38"/>
    <w:rsid w:val="0045375F"/>
    <w:rsid w:val="00470414"/>
    <w:rsid w:val="004723FC"/>
    <w:rsid w:val="004776D7"/>
    <w:rsid w:val="00480B40"/>
    <w:rsid w:val="00493828"/>
    <w:rsid w:val="00494663"/>
    <w:rsid w:val="004946D9"/>
    <w:rsid w:val="00495CBA"/>
    <w:rsid w:val="004A7248"/>
    <w:rsid w:val="004B283C"/>
    <w:rsid w:val="004B6031"/>
    <w:rsid w:val="004C7E5B"/>
    <w:rsid w:val="004D0629"/>
    <w:rsid w:val="004D0A0E"/>
    <w:rsid w:val="004E3AB1"/>
    <w:rsid w:val="004E5C07"/>
    <w:rsid w:val="005067F1"/>
    <w:rsid w:val="00512F6E"/>
    <w:rsid w:val="00515766"/>
    <w:rsid w:val="00516E98"/>
    <w:rsid w:val="00527A00"/>
    <w:rsid w:val="00530F4B"/>
    <w:rsid w:val="005355B3"/>
    <w:rsid w:val="0055200A"/>
    <w:rsid w:val="00556711"/>
    <w:rsid w:val="00566B19"/>
    <w:rsid w:val="00575D8A"/>
    <w:rsid w:val="005802F2"/>
    <w:rsid w:val="00586F45"/>
    <w:rsid w:val="00587AD6"/>
    <w:rsid w:val="005912E7"/>
    <w:rsid w:val="005A186C"/>
    <w:rsid w:val="005A6612"/>
    <w:rsid w:val="005B7CBB"/>
    <w:rsid w:val="005C1DD1"/>
    <w:rsid w:val="005C75B4"/>
    <w:rsid w:val="005D42AE"/>
    <w:rsid w:val="005E2B3C"/>
    <w:rsid w:val="005F6750"/>
    <w:rsid w:val="0060318C"/>
    <w:rsid w:val="006032C4"/>
    <w:rsid w:val="00607C08"/>
    <w:rsid w:val="00620009"/>
    <w:rsid w:val="00634A37"/>
    <w:rsid w:val="00650B52"/>
    <w:rsid w:val="006555C5"/>
    <w:rsid w:val="0066248A"/>
    <w:rsid w:val="00664202"/>
    <w:rsid w:val="00670FC9"/>
    <w:rsid w:val="00674274"/>
    <w:rsid w:val="006B373A"/>
    <w:rsid w:val="006E7E60"/>
    <w:rsid w:val="006E7FF5"/>
    <w:rsid w:val="006F2B88"/>
    <w:rsid w:val="007477F0"/>
    <w:rsid w:val="007512C0"/>
    <w:rsid w:val="00764234"/>
    <w:rsid w:val="0077063E"/>
    <w:rsid w:val="00771B71"/>
    <w:rsid w:val="00782A76"/>
    <w:rsid w:val="00796AF3"/>
    <w:rsid w:val="00797AD4"/>
    <w:rsid w:val="007D0E88"/>
    <w:rsid w:val="007E0BF6"/>
    <w:rsid w:val="007F06FC"/>
    <w:rsid w:val="007F4886"/>
    <w:rsid w:val="007F79FF"/>
    <w:rsid w:val="00803282"/>
    <w:rsid w:val="00806749"/>
    <w:rsid w:val="00815796"/>
    <w:rsid w:val="0083002E"/>
    <w:rsid w:val="00834350"/>
    <w:rsid w:val="008357E0"/>
    <w:rsid w:val="00835FE2"/>
    <w:rsid w:val="008547AA"/>
    <w:rsid w:val="00865E59"/>
    <w:rsid w:val="008761A5"/>
    <w:rsid w:val="008840B9"/>
    <w:rsid w:val="00894678"/>
    <w:rsid w:val="00894E0A"/>
    <w:rsid w:val="008A7B4B"/>
    <w:rsid w:val="008B3BF0"/>
    <w:rsid w:val="008E19D6"/>
    <w:rsid w:val="009040B7"/>
    <w:rsid w:val="0090490F"/>
    <w:rsid w:val="009055AB"/>
    <w:rsid w:val="00906020"/>
    <w:rsid w:val="00912C2D"/>
    <w:rsid w:val="00915CA2"/>
    <w:rsid w:val="00917C6A"/>
    <w:rsid w:val="00925CCB"/>
    <w:rsid w:val="009279B2"/>
    <w:rsid w:val="009345D4"/>
    <w:rsid w:val="0093528C"/>
    <w:rsid w:val="00941332"/>
    <w:rsid w:val="009416BB"/>
    <w:rsid w:val="00943CEC"/>
    <w:rsid w:val="009479A9"/>
    <w:rsid w:val="00951F16"/>
    <w:rsid w:val="00954F0C"/>
    <w:rsid w:val="00961A60"/>
    <w:rsid w:val="00975C94"/>
    <w:rsid w:val="0099645B"/>
    <w:rsid w:val="00997E51"/>
    <w:rsid w:val="009A1EA0"/>
    <w:rsid w:val="009A40F3"/>
    <w:rsid w:val="009A76BF"/>
    <w:rsid w:val="009C005D"/>
    <w:rsid w:val="009C0F24"/>
    <w:rsid w:val="009C5E16"/>
    <w:rsid w:val="009D3078"/>
    <w:rsid w:val="009E3CCB"/>
    <w:rsid w:val="009E6DBC"/>
    <w:rsid w:val="00A153BE"/>
    <w:rsid w:val="00A17BDE"/>
    <w:rsid w:val="00A26817"/>
    <w:rsid w:val="00A3023C"/>
    <w:rsid w:val="00A4246B"/>
    <w:rsid w:val="00A51463"/>
    <w:rsid w:val="00A53A4F"/>
    <w:rsid w:val="00A6558B"/>
    <w:rsid w:val="00A8542F"/>
    <w:rsid w:val="00A87124"/>
    <w:rsid w:val="00A9299B"/>
    <w:rsid w:val="00AA1EE2"/>
    <w:rsid w:val="00AC1CF6"/>
    <w:rsid w:val="00AC750F"/>
    <w:rsid w:val="00AD77E7"/>
    <w:rsid w:val="00AE7D45"/>
    <w:rsid w:val="00AF08EF"/>
    <w:rsid w:val="00AF746E"/>
    <w:rsid w:val="00B16DEB"/>
    <w:rsid w:val="00B20D1A"/>
    <w:rsid w:val="00B21932"/>
    <w:rsid w:val="00B22AB2"/>
    <w:rsid w:val="00B23147"/>
    <w:rsid w:val="00B27B63"/>
    <w:rsid w:val="00B4582B"/>
    <w:rsid w:val="00B60416"/>
    <w:rsid w:val="00B650A7"/>
    <w:rsid w:val="00B67D39"/>
    <w:rsid w:val="00B722FD"/>
    <w:rsid w:val="00B93495"/>
    <w:rsid w:val="00BA64E9"/>
    <w:rsid w:val="00BA787C"/>
    <w:rsid w:val="00BB5B79"/>
    <w:rsid w:val="00BC44AB"/>
    <w:rsid w:val="00BD4458"/>
    <w:rsid w:val="00BD6BE2"/>
    <w:rsid w:val="00BE5C64"/>
    <w:rsid w:val="00BE7400"/>
    <w:rsid w:val="00C017A3"/>
    <w:rsid w:val="00C102E3"/>
    <w:rsid w:val="00C2673E"/>
    <w:rsid w:val="00C32BFD"/>
    <w:rsid w:val="00C46F3B"/>
    <w:rsid w:val="00C54BA5"/>
    <w:rsid w:val="00C56D3E"/>
    <w:rsid w:val="00C9059C"/>
    <w:rsid w:val="00C906BF"/>
    <w:rsid w:val="00C911A6"/>
    <w:rsid w:val="00C9461E"/>
    <w:rsid w:val="00CB33B8"/>
    <w:rsid w:val="00CC196E"/>
    <w:rsid w:val="00CC59A6"/>
    <w:rsid w:val="00CD2075"/>
    <w:rsid w:val="00CD38A2"/>
    <w:rsid w:val="00CE3023"/>
    <w:rsid w:val="00CE424F"/>
    <w:rsid w:val="00CF5210"/>
    <w:rsid w:val="00D038F7"/>
    <w:rsid w:val="00D222CB"/>
    <w:rsid w:val="00D37018"/>
    <w:rsid w:val="00D41382"/>
    <w:rsid w:val="00D622C3"/>
    <w:rsid w:val="00D7367A"/>
    <w:rsid w:val="00D77216"/>
    <w:rsid w:val="00D77AC7"/>
    <w:rsid w:val="00D77C8A"/>
    <w:rsid w:val="00D83A03"/>
    <w:rsid w:val="00D91024"/>
    <w:rsid w:val="00D9424A"/>
    <w:rsid w:val="00D94F57"/>
    <w:rsid w:val="00DA0F5B"/>
    <w:rsid w:val="00DA6D3D"/>
    <w:rsid w:val="00DB40B5"/>
    <w:rsid w:val="00DC761A"/>
    <w:rsid w:val="00DD364C"/>
    <w:rsid w:val="00DD3C1C"/>
    <w:rsid w:val="00DD59E3"/>
    <w:rsid w:val="00DE2DD2"/>
    <w:rsid w:val="00DE639C"/>
    <w:rsid w:val="00DF0D64"/>
    <w:rsid w:val="00DF34DD"/>
    <w:rsid w:val="00DF4055"/>
    <w:rsid w:val="00DF7BE6"/>
    <w:rsid w:val="00E06DDD"/>
    <w:rsid w:val="00E1632B"/>
    <w:rsid w:val="00E1700A"/>
    <w:rsid w:val="00E30BF7"/>
    <w:rsid w:val="00E3742D"/>
    <w:rsid w:val="00E401BD"/>
    <w:rsid w:val="00E401DF"/>
    <w:rsid w:val="00E45FA9"/>
    <w:rsid w:val="00E52A34"/>
    <w:rsid w:val="00E52A95"/>
    <w:rsid w:val="00E678CC"/>
    <w:rsid w:val="00E70E2E"/>
    <w:rsid w:val="00E7145E"/>
    <w:rsid w:val="00E7733A"/>
    <w:rsid w:val="00E96101"/>
    <w:rsid w:val="00EA7E60"/>
    <w:rsid w:val="00EC19AF"/>
    <w:rsid w:val="00EC21C8"/>
    <w:rsid w:val="00ED625B"/>
    <w:rsid w:val="00ED6957"/>
    <w:rsid w:val="00EE12C5"/>
    <w:rsid w:val="00EE7478"/>
    <w:rsid w:val="00F0333D"/>
    <w:rsid w:val="00F03B34"/>
    <w:rsid w:val="00F06B7B"/>
    <w:rsid w:val="00F16998"/>
    <w:rsid w:val="00F223B2"/>
    <w:rsid w:val="00F3765F"/>
    <w:rsid w:val="00F5358D"/>
    <w:rsid w:val="00F75459"/>
    <w:rsid w:val="00F765D9"/>
    <w:rsid w:val="00FC1CC3"/>
    <w:rsid w:val="00FC5D0F"/>
    <w:rsid w:val="00FC7491"/>
    <w:rsid w:val="00FC7FA5"/>
    <w:rsid w:val="00FD5E6C"/>
    <w:rsid w:val="00FD614F"/>
    <w:rsid w:val="00FE3158"/>
    <w:rsid w:val="00FF04FA"/>
    <w:rsid w:val="00FF1FAB"/>
    <w:rsid w:val="07D1C4A6"/>
    <w:rsid w:val="07FF26CF"/>
    <w:rsid w:val="0A4AF224"/>
    <w:rsid w:val="0AD9D735"/>
    <w:rsid w:val="2854293E"/>
    <w:rsid w:val="291C6ECF"/>
    <w:rsid w:val="6316A989"/>
    <w:rsid w:val="6518AC44"/>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3BC1"/>
  <w15:chartTrackingRefBased/>
  <w15:docId w15:val="{ECE00D77-19B1-4F21-A0C4-21448F1D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DE639C"/>
    <w:pPr>
      <w:numPr>
        <w:ilvl w:val="1"/>
        <w:numId w:val="1"/>
      </w:numPr>
      <w:spacing w:before="100" w:beforeAutospacing="1" w:after="100" w:afterAutospacing="1" w:line="240" w:lineRule="auto"/>
      <w:jc w:val="left"/>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1"/>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DE639C"/>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6032C4"/>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aliases w:val="Bullet Number,TOC style,lp1,Bullet List,FooterText,numbered,List Paragraph1,Paragraphe de liste1,Bulletr List Paragraph,列出段落,列出段落1,List Paragraph2,List Paragraph21,Párrafo de lista1,Parágrafo da Lista1,リスト段落1,Listeafsnit1,Bullet list,lp11"/>
    <w:basedOn w:val="Normal"/>
    <w:link w:val="ListParagraphChar"/>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customStyle="1" w:styleId="Default">
    <w:name w:val="Default"/>
    <w:rsid w:val="005C75B4"/>
    <w:pPr>
      <w:autoSpaceDE w:val="0"/>
      <w:autoSpaceDN w:val="0"/>
      <w:adjustRightInd w:val="0"/>
      <w:spacing w:after="0" w:line="240" w:lineRule="auto"/>
    </w:pPr>
    <w:rPr>
      <w:rFonts w:ascii="Georgia" w:hAnsi="Georgia" w:cs="Georgia"/>
      <w:color w:val="000000"/>
      <w:sz w:val="24"/>
      <w:szCs w:val="24"/>
      <w:lang w:val="en-GB"/>
    </w:rPr>
  </w:style>
  <w:style w:type="character" w:customStyle="1" w:styleId="ListParagraphChar">
    <w:name w:val="List Paragraph Char"/>
    <w:aliases w:val="Bullet Number Char,TOC style Char,lp1 Char,Bullet List Char,FooterText Char,numbered Char,List Paragraph1 Char,Paragraphe de liste1 Char,Bulletr List Paragraph Char,列出段落 Char,列出段落1 Char,List Paragraph2 Char,List Paragraph21 Char"/>
    <w:basedOn w:val="DefaultParagraphFont"/>
    <w:link w:val="ListParagraph"/>
    <w:uiPriority w:val="34"/>
    <w:qFormat/>
    <w:locked/>
    <w:rsid w:val="005C75B4"/>
    <w:rPr>
      <w:rFonts w:ascii="Verdana" w:hAnsi="Verdana"/>
      <w:sz w:val="18"/>
    </w:rPr>
  </w:style>
  <w:style w:type="table" w:styleId="GridTable4-Accent1">
    <w:name w:val="Grid Table 4 Accent 1"/>
    <w:basedOn w:val="TableNormal"/>
    <w:uiPriority w:val="49"/>
    <w:rsid w:val="005C75B4"/>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AC1CF6"/>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1">
    <w:name w:val="Table Grid1"/>
    <w:basedOn w:val="TableNormal"/>
    <w:next w:val="TableGrid"/>
    <w:uiPriority w:val="39"/>
    <w:rsid w:val="00AC1CF6"/>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C1CF6"/>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
    <w:name w:val="Grid Table 1 Light"/>
    <w:basedOn w:val="TableNormal"/>
    <w:uiPriority w:val="46"/>
    <w:rsid w:val="00D41382"/>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439878">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666908">
      <w:bodyDiv w:val="1"/>
      <w:marLeft w:val="0"/>
      <w:marRight w:val="0"/>
      <w:marTop w:val="0"/>
      <w:marBottom w:val="0"/>
      <w:divBdr>
        <w:top w:val="none" w:sz="0" w:space="0" w:color="auto"/>
        <w:left w:val="none" w:sz="0" w:space="0" w:color="auto"/>
        <w:bottom w:val="none" w:sz="0" w:space="0" w:color="auto"/>
        <w:right w:val="none" w:sz="0" w:space="0" w:color="auto"/>
      </w:divBdr>
    </w:div>
    <w:div w:id="19123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yesh.parashar@netradyne.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itservicedesk@netradyne.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it@netradyn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aravanan.sankaran@netrady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ravanan.sankaran@netradyne.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UserInfo>
        <DisplayName>Mark Gustin</DisplayName>
        <AccountId>551</AccountId>
        <AccountType/>
      </UserInfo>
      <UserInfo>
        <DisplayName>Michael Campos</DisplayName>
        <AccountId>155</AccountId>
        <AccountType/>
      </UserInfo>
      <UserInfo>
        <DisplayName>Gershom Yesuneson</DisplayName>
        <AccountId>457</AccountId>
        <AccountType/>
      </UserInfo>
      <UserInfo>
        <DisplayName>Shashidhar Mahadeva</DisplayName>
        <AccountId>557</AccountId>
        <AccountType/>
      </UserInfo>
      <UserInfo>
        <DisplayName>Ankit Srivastava</DisplayName>
        <AccountId>24</AccountId>
        <AccountType/>
      </UserInfo>
      <UserInfo>
        <DisplayName>Arunlal Sreedharan</DisplayName>
        <AccountId>544</AccountId>
        <AccountType/>
      </UserInfo>
      <UserInfo>
        <DisplayName>Sudhansu Kumar</DisplayName>
        <AccountId>10</AccountId>
        <AccountType/>
      </UserInfo>
      <UserInfo>
        <DisplayName>Bijesh Sudharma</DisplayName>
        <AccountId>532</AccountId>
        <AccountType/>
      </UserInfo>
      <UserInfo>
        <DisplayName>Ashwini Bhagat</DisplayName>
        <AccountId>618</AccountId>
        <AccountType/>
      </UserInfo>
      <UserInfo>
        <DisplayName>Ranjini Shetty</DisplayName>
        <AccountId>243</AccountId>
        <AccountType/>
      </UserInfo>
      <UserInfo>
        <DisplayName>Suresh Girish</DisplayName>
        <AccountId>662</AccountId>
        <AccountType/>
      </UserInfo>
      <UserInfo>
        <DisplayName>Harsha Vishwanath</DisplayName>
        <AccountId>581</AccountId>
        <AccountType/>
      </UserInfo>
      <UserInfo>
        <DisplayName>Garima Bhatt</DisplayName>
        <AccountId>67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709F7A30-9F76-4C18-9100-FCEFA94CB15D}">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fb415eba-e95e-415c-8eaf-40b5b4ad0f84"/>
    <ds:schemaRef ds:uri="86c93658-3e86-4f8b-89f3-61afe5bfc4aa"/>
    <ds:schemaRef ds:uri="http://purl.org/dc/dcmitype/"/>
    <ds:schemaRef ds:uri="http://purl.org/dc/terms/"/>
  </ds:schemaRefs>
</ds:datastoreItem>
</file>

<file path=customXml/itemProps4.xml><?xml version="1.0" encoding="utf-8"?>
<ds:datastoreItem xmlns:ds="http://schemas.openxmlformats.org/officeDocument/2006/customXml" ds:itemID="{B01116FE-EA78-4DC5-8EA8-CCA9EEB2E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6347</Words>
  <Characters>36184</Characters>
  <Application>Microsoft Office Word</Application>
  <DocSecurity>0</DocSecurity>
  <Lines>301</Lines>
  <Paragraphs>84</Paragraphs>
  <ScaleCrop>false</ScaleCrop>
  <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Incident Management Process
V2.2</dc:title>
  <dc:subject/>
  <dc:creator>Priyesh Parashar</dc:creator>
  <cp:keywords>IT</cp:keywords>
  <dc:description/>
  <cp:lastModifiedBy>Priyesh Parashar</cp:lastModifiedBy>
  <cp:revision>30</cp:revision>
  <cp:lastPrinted>2025-08-02T15:39:00Z</cp:lastPrinted>
  <dcterms:created xsi:type="dcterms:W3CDTF">2024-03-22T05:01:00Z</dcterms:created>
  <dcterms:modified xsi:type="dcterms:W3CDTF">2025-08-02T17:28:00Z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