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72"/>
          <w:szCs w:val="72"/>
          <w:rtl w:val="0"/>
        </w:rPr>
        <w:t xml:space="preserve">INORA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i w:val="1"/>
          <w:iCs w:val="1"/>
          <w:color w:val="2d6a4f"/>
          <w:sz w:val="28"/>
          <w:szCs w:val="28"/>
          <w:rtl w:val="0"/>
        </w:rPr>
        <w:t xml:space="preserve">Brain-Computer Interface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Team Expansion &amp; Operations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0e0e0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1. Why We Are Expanding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INORA is currently a 5-member team working on word-level EEG decoding — one of the hardest unsolved problems at the intersection of neuroscience, AI, and hardware engineering. To move from research prototype to a functional proof-of-concept, we need more people with specific skills across three domains: Hardware, Software/ML, and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However, we are not expanding just to have more people. We are expanding to build a culture of ownership, initiative, and deep technical thinking. Every new member joins knowing this is not a task-execution role — it is a builder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2. The Honest Problem We Are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Before expanding, we acknowledge one truth about our current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Team members execute tasks well — but they do not yet propose solutions, suggest new features, or drive their domain independently. This is a structural problem, not a people problem. The system was built for execution, not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expansion plan fixes this structurally. Every role, every meeting format, every expectation is redesigned around ownership — not task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3. Target Team Structure (15–20 Members)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We will NOT manage 20 people in a flat structure. That creates chaos. Instead, we use a 3-division layered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360"/>
        <w:gridCol w:w="2000"/>
        <w:tblGridChange w:id="0">
          <w:tblGrid>
            <w:gridCol w:w="2200"/>
            <w:gridCol w:w="2800"/>
            <w:gridCol w:w="2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Managed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Lead (You, Annu)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Division Heads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Hardware Division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3–4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Division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3–4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Frontend/Backend Division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3–4 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Division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Their own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Division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Founder manages only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sz w:val="22"/>
          <w:szCs w:val="22"/>
          <w:rtl w:val="0"/>
        </w:rPr>
        <w:t xml:space="preserve"> people directly — the division heads. Division heads manage their teams. This keeps decision-making fast and accountability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4. The Three Divisions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Division 1 — Hardware &amp; Signal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team owns everything physical: the EEG circuit, electrode placement, signal quality, and hardware upgrades.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 the EEG amplifier circuit (AD620 and related components)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build a consistent electrode placement system (swim cap method)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signal quality — reduce noise, improve contact with electrode gel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Eventually upgrade from 3-channel to higher channel count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all hardware iterations with photos and schematics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Who should join: Electronics/ECE students, tinkerers, people who have built circuits 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Division 2 — Software &amp;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team owns the entire digital pipeline: from raw EEG data to predicted word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trial recording script (stimulus cue → EEG capture → labeled save)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preprocessing pipeline (bandpass filter, artifact removal, normalization)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and train the Transformer model on EEG data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real-time inference pipeline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the GitHub repository and version control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Who should join: CS students comfortable with Python, ML frameworks (PyTorch/TensorFlow), signal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Division 3 — </w:t>
      </w:r>
      <w:r w:rsidDel="00000000" w:rsidR="00000000" w:rsidRPr="00000000">
        <w:rPr>
          <w:rtl w:val="0"/>
        </w:rPr>
        <w:t xml:space="preserve">Frontend &amp; Backend (Web &amp; Interface)</w:t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This team owns everything digital that faces the outside world — the INORA website, dashboards, and any web-based interface for visualizing EEG data or project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Build and maintain the INORA project website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Design and develop the frontend UI (project showcase, demo pages, team page)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Build backend systems for data handling, APIs, and any web-based EEG visualization tools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Integrate real-time or recorded EEG output into a visual dashboard eventually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Maintain deployment, hosting, and version control for all web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Who should join: CS students comfortable with HTML/CSS/JS, React, Node.js, or any backend framework. Designers with coding ability are a bonus.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5. Who We Are Looking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We recruit for hunger first. Skills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Green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personal projects outside college curriculum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Asks about certificates or stipend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Asks about the problem, not the perks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never built anything independently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Already curious about neuro/AI/signals on their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joins for resume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Gets excited about the hard parts of the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Wants a defined 9-to-5 task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opinions and proposes things unprompted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Waits to be told what to 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Exception: If someone 1–2 hours away is exceptionally strong and eager — distance becomes flexible. Exceptional beats local,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6. How We Operate —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Tool Stack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INORA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assignment, progress tracking, sprint management — our internal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code — version controlled, reviewed, maintained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Discord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communication, quick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Datasets, research papers, recording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The Weekly Rhythm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00"/>
        <w:gridCol w:w="1560"/>
        <w:gridCol w:w="2500"/>
        <w:tblGridChange w:id="0">
          <w:tblGrid>
            <w:gridCol w:w="1800"/>
            <w:gridCol w:w="3500"/>
            <w:gridCol w:w="15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planning — everyone proposes their week's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sync — blockers and progress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Division heads + 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— everyone presents what they built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 reviews everything privately, plans next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Sprint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Every week has one clear goal. Not ten goals.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Example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Goal: Complete the data recording pipeline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 Finalize electrode placement cap and document positions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 Write trial recording Python script with labeled output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Research: Label 50 trials of word YES and add to dataset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Founder: Review all outputs + design next sprint problem statements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7. How Ownership Actually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is the most important section. Read it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We Give Problems — Not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Wrong 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888888"/>
          <w:sz w:val="22"/>
          <w:szCs w:val="22"/>
          <w:rtl w:val="0"/>
        </w:rPr>
        <w:t xml:space="preserve">     'Build a bandpass filter for the EEG pipeline'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Right 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d6a4f"/>
          <w:sz w:val="22"/>
          <w:szCs w:val="22"/>
          <w:rtl w:val="0"/>
        </w:rPr>
        <w:t xml:space="preserve">     'Our signal has too much noise. Figure out why and propose a solution by Friday.'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difference is massive. The first creates an executor. The second creates an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The Weekly Research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Every member sends one research finding per week to their division head. Not a task completion update — a finding. Something they read, understood, and connected to INORA.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Format: 'I read [paper/article]. Here is what it means for our work. Here is what I think we should try.'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 research drop = no Friday demo attendance.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Meetings Are Theirs — Not 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Old format: Founder talks 80%. Team listens. Tasks get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New format: Team presents 80%. Founder asks hard questions. Team defends their work and proposes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Nobody says 'I don't know what to do next.' That answer is not acceptable. If you don't know what to do next — that is your problem to solve before Monday.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2d6a4f"/>
          <w:sz w:val="26"/>
          <w:szCs w:val="26"/>
          <w:rtl w:val="0"/>
        </w:rPr>
        <w:t xml:space="preserve">Public Accountability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Every member's weekly deliverable is visible to the entire team on a shared Notion page. When work is private, laziness is easy. When work is public, peer pressure does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8. How Far Ahead the Founder Stays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860"/>
        <w:tblGridChange w:id="0">
          <w:tblGrid>
            <w:gridCol w:w="2000"/>
            <w:gridCol w:w="35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Right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0 —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team is executing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Recording script + electrode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1 — 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comes after (team doesn't know yet)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Preprocessing pipeline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2 —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the Founder is studying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Transformer architecture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3 —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technical vision only Founder 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system design for 50-word decoder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If the team catches up to your thinking — you have lost control of direction. A founder who is only one step ahead gets overruled or confused by their own team. Stay 3 layers ahead. Always.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9. Current Team — Roles and Future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Every current member has been assigned a domain they own completely. Every member has been told explicitly what their future role in INORA looks like. This is not vague potential — it is a named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360"/>
        <w:gridCol w:w="2500"/>
        <w:tblGridChange w:id="0">
          <w:tblGrid>
            <w:gridCol w:w="2000"/>
            <w:gridCol w:w="2500"/>
            <w:gridCol w:w="23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Future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They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Hardware &amp;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Hardware Division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 circuit, AD620, electrodes,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Division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Recording script, preprocessing, data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Transformer implementation, training,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&amp;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Division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Papers, wiki, dataset labeling, annotation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10. How We Approach New Recruits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We do not send formal recruitment messages. We have a real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left w:color="2d6a4f" w:space="0" w:sz="8" w:val="single"/>
        </w:pBdr>
        <w:spacing w:after="120" w:before="120" w:lineRule="auto"/>
        <w:ind w:left="720" w:firstLine="0"/>
        <w:rPr/>
      </w:pPr>
      <w:r w:rsidDel="00000000" w:rsidR="00000000" w:rsidRPr="00000000">
        <w:rPr>
          <w:i w:val="1"/>
          <w:iCs w:val="1"/>
          <w:color w:val="1a1a2e"/>
          <w:sz w:val="22"/>
          <w:szCs w:val="22"/>
          <w:rtl w:val="0"/>
        </w:rPr>
        <w:t xml:space="preserve">"I'm working on something — decoding words from brain signals using EEG. No fancy equipment, just raw engineering and ML. I saw how you think and I feel you'd find this interesting. Want to hear about it?"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Then explain INORA — the real version. The hard version. The ambitious version. Watch their reaction to the problem, not the startup. If their eyes light up — you have your answer. If they ask 'what's the stipend' first — you have that answer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1a2e"/>
          <w:sz w:val="32"/>
          <w:szCs w:val="32"/>
          <w:rtl w:val="0"/>
        </w:rPr>
        <w:t xml:space="preserve">11. What Success Looks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At the end of this expansion phase, INORA will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15–20 members organized across 3 divisions with clear ownership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weekly operating rhythm that runs without the Founder initiating everything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labeled EEG dataset of 200+ trials across 4–6 words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working preprocessing pipeline and initial Transformer model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hardware setup with consistent electrode placement and documented signal quality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research wiki that any new member can read to get up to speed in 2 days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That is the foundation. From there — we build the 10-word decoder. Then the paper. Then the funding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bottom w:color="e0e0e0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INORA — Decoding Human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This document is internal. For team members and recruits only.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INORA — Team Expansion Plan | 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