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  <w:lang w:val="en-CA"/>
        </w:rPr>
      </w:pPr>
      <w:r>
        <w:rPr>
          <w:rFonts w:hint="eastAsia"/>
          <w:b/>
          <w:bCs/>
          <w:sz w:val="48"/>
          <w:szCs w:val="48"/>
          <w:lang w:val="en-CA"/>
        </w:rPr>
        <w:t>导入导出</w:t>
      </w:r>
    </w:p>
    <w:p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注：导入导出所有元素都是元素限定名，即包含命名空间。</w:t>
      </w:r>
    </w:p>
    <w:p>
      <w:pPr>
        <w:pStyle w:val="2"/>
        <w:rPr>
          <w:lang w:val="en-CA"/>
        </w:rPr>
      </w:pPr>
      <w:r>
        <w:rPr>
          <w:rFonts w:hint="eastAsia"/>
          <w:lang w:val="en-CA"/>
        </w:rPr>
        <w:t>导出</w:t>
      </w:r>
    </w:p>
    <w:p>
      <w:pPr>
        <w:rPr>
          <w:lang w:val="en-CA"/>
        </w:rPr>
      </w:pPr>
      <w:r>
        <w:rPr>
          <w:rFonts w:hint="eastAsia"/>
          <w:lang w:val="en-CA"/>
        </w:rPr>
        <w:t>模型示例：</w:t>
      </w:r>
    </w:p>
    <w:p>
      <w:pPr>
        <w:rPr>
          <w:lang w:val="en-CA"/>
        </w:rPr>
      </w:pPr>
      <w:r>
        <w:drawing>
          <wp:inline distT="0" distB="0" distL="0" distR="0">
            <wp:extent cx="2673350" cy="1386205"/>
            <wp:effectExtent l="0" t="0" r="0" b="4445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422" cy="13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等线" w:hAnsi="等线" w:eastAsia="等线" w:cs="宋体"/>
          <w:color w:val="000000"/>
        </w:rPr>
      </w:pPr>
      <w:r>
        <w:rPr>
          <w:rStyle w:val="13"/>
          <w:rFonts w:hint="eastAsia"/>
        </w:rPr>
        <w:t>1</w:t>
      </w:r>
      <w:r>
        <w:rPr>
          <w:rStyle w:val="13"/>
        </w:rPr>
        <w:t>.</w:t>
      </w:r>
      <w:r>
        <w:rPr>
          <w:rStyle w:val="13"/>
          <w:rFonts w:hint="eastAsia"/>
        </w:rPr>
        <w:t>模型导出，选中根节点，点击导出按钮，可以导出当前模型全部模型描述文件</w:t>
      </w:r>
      <w:r>
        <w:rPr>
          <w:rFonts w:hint="eastAsia" w:ascii="等线" w:hAnsi="等线" w:eastAsia="等线" w:cs="宋体"/>
          <w:color w:val="000000"/>
        </w:rPr>
        <w:t>。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FF0000"/>
        </w:rPr>
        <w:t>文档内容示例</w:t>
      </w:r>
      <w:r>
        <w:rPr>
          <w:rFonts w:hint="eastAsia" w:ascii="等线" w:hAnsi="等线" w:eastAsia="等线" w:cs="宋体"/>
          <w:color w:val="000000"/>
        </w:rPr>
        <w:t>：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Model</w:t>
      </w:r>
      <w:r>
        <w:rPr>
          <w:rFonts w:ascii="等线" w:hAnsi="等线" w:eastAsia="等线" w:cs="宋体"/>
          <w:color w:val="000000"/>
        </w:rPr>
        <w:t xml:space="preserve"> Demo;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Package Demo.P1;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P</w:t>
      </w:r>
      <w:r>
        <w:rPr>
          <w:rFonts w:ascii="等线" w:hAnsi="等线" w:eastAsia="等线" w:cs="宋体"/>
          <w:color w:val="000000"/>
        </w:rPr>
        <w:t>ackage Demo.P1.P11;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P</w:t>
      </w:r>
      <w:r>
        <w:rPr>
          <w:rFonts w:ascii="等线" w:hAnsi="等线" w:eastAsia="等线" w:cs="宋体"/>
          <w:color w:val="000000"/>
        </w:rPr>
        <w:t>ackage Demo.P1.P11.P111;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Demo.P1.P11.P111.P111C1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Demo.P1.P11.P11C1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Package Demo.P1.P12;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Demo.P1.P12.P12C1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 xml:space="preserve"> 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/>
        </w:rPr>
        <w:t>association</w:t>
      </w:r>
      <w:r>
        <w:t xml:space="preserve"> </w:t>
      </w:r>
      <w:r>
        <w:rPr>
          <w:rFonts w:ascii="等线" w:hAnsi="等线" w:eastAsia="等线" w:cs="宋体"/>
          <w:color w:val="000000"/>
        </w:rPr>
        <w:t>Demo.P1.P12.ASSOP12C1P11C1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 xml:space="preserve"> 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Demo.P1.P1C2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enum Demo.P1.P1Emum1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pStyle w:val="10"/>
        <w:ind w:left="360"/>
        <w:rPr>
          <w:lang w:val="en-CA"/>
        </w:rPr>
      </w:pPr>
    </w:p>
    <w:p>
      <w:pPr>
        <w:pStyle w:val="3"/>
        <w:rPr>
          <w:rStyle w:val="14"/>
        </w:rPr>
      </w:pPr>
      <w:r>
        <w:rPr>
          <w:rStyle w:val="14"/>
        </w:rPr>
        <w:t>2.</w:t>
      </w:r>
      <w:r>
        <w:rPr>
          <w:rStyle w:val="14"/>
          <w:rFonts w:hint="eastAsia"/>
        </w:rPr>
        <w:t>在</w:t>
      </w:r>
      <w:r>
        <w:rPr>
          <w:rStyle w:val="14"/>
        </w:rPr>
        <w:t>CIM</w:t>
      </w:r>
      <w:r>
        <w:rPr>
          <w:rStyle w:val="14"/>
          <w:rFonts w:hint="eastAsia"/>
        </w:rPr>
        <w:t>中选中一个包P</w:t>
      </w:r>
      <w:r>
        <w:rPr>
          <w:rStyle w:val="14"/>
        </w:rPr>
        <w:t>1</w:t>
      </w:r>
      <w:r>
        <w:rPr>
          <w:rStyle w:val="14"/>
          <w:rFonts w:hint="eastAsia"/>
        </w:rPr>
        <w:t>，点击导出按钮，可以导出当前包以下的全部模型描述文件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FF0000"/>
        </w:rPr>
        <w:t>文档内容示例</w:t>
      </w:r>
      <w:r>
        <w:rPr>
          <w:rFonts w:hint="eastAsia" w:ascii="等线" w:hAnsi="等线" w:eastAsia="等线" w:cs="宋体"/>
          <w:color w:val="000000"/>
        </w:rPr>
        <w:t>：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Package Demo.P1;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P</w:t>
      </w:r>
      <w:r>
        <w:rPr>
          <w:rFonts w:ascii="等线" w:hAnsi="等线" w:eastAsia="等线" w:cs="宋体"/>
          <w:color w:val="000000"/>
        </w:rPr>
        <w:t>ackage Demo.P1.P11;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P</w:t>
      </w:r>
      <w:r>
        <w:rPr>
          <w:rFonts w:ascii="等线" w:hAnsi="等线" w:eastAsia="等线" w:cs="宋体"/>
          <w:color w:val="000000"/>
        </w:rPr>
        <w:t>ackage Demo.P1.P11.P111;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Demo.P1.P11.P111.P111C1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Demo.P1.P11.P11C1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Package Demo.P1.P12;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Demo.P1.P12.P12C1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 xml:space="preserve"> 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Demo.P1.P1C2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enum Demo.P1.P1Emum1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pStyle w:val="3"/>
        <w:bidi w:val="0"/>
      </w:pPr>
      <w:r>
        <w:t>3.</w:t>
      </w:r>
      <w:r>
        <w:rPr>
          <w:rFonts w:hint="eastAsia"/>
        </w:rPr>
        <w:t>在</w:t>
      </w:r>
      <w:r>
        <w:t>CIM</w:t>
      </w:r>
      <w:r>
        <w:rPr>
          <w:rFonts w:hint="eastAsia"/>
        </w:rPr>
        <w:t>中选中一个实体或枚举，点击导出按钮，当以导出当前实体的模型描述文件</w:t>
      </w:r>
    </w:p>
    <w:p>
      <w:pPr>
        <w:shd w:val="clear" w:color="auto" w:fill="FFFFFF"/>
        <w:spacing w:after="0" w:line="240" w:lineRule="auto"/>
        <w:ind w:left="720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ind w:firstLine="720" w:firstLineChars="300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选中实体</w:t>
      </w:r>
      <w:r>
        <w:rPr>
          <w:rFonts w:ascii="等线" w:hAnsi="等线" w:eastAsia="等线" w:cs="宋体"/>
          <w:color w:val="000000"/>
        </w:rPr>
        <w:t>P1C2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hint="eastAsia" w:ascii="等线" w:hAnsi="等线" w:eastAsia="等线" w:cs="宋体"/>
          <w:color w:val="FF0000"/>
        </w:rPr>
        <w:t xml:space="preserve"> 文档内容示例</w:t>
      </w:r>
      <w:r>
        <w:rPr>
          <w:rFonts w:hint="eastAsia" w:ascii="等线" w:hAnsi="等线" w:eastAsia="等线" w:cs="宋体"/>
          <w:color w:val="000000"/>
        </w:rPr>
        <w:t>：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 P1.P1C2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720" w:firstLineChars="300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选中枚举</w:t>
      </w:r>
      <w:r>
        <w:rPr>
          <w:rFonts w:ascii="等线" w:hAnsi="等线" w:eastAsia="等线" w:cs="宋体"/>
          <w:color w:val="000000"/>
        </w:rPr>
        <w:t>P1Emum1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hint="eastAsia" w:ascii="等线" w:hAnsi="等线" w:eastAsia="等线" w:cs="宋体"/>
          <w:color w:val="FF0000"/>
        </w:rPr>
        <w:t xml:space="preserve"> 文档内容示例</w:t>
      </w:r>
      <w:r>
        <w:rPr>
          <w:rFonts w:hint="eastAsia" w:ascii="等线" w:hAnsi="等线" w:eastAsia="等线" w:cs="宋体"/>
          <w:color w:val="000000"/>
        </w:rPr>
        <w:t>：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enum Demo. P1.P1Emum1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  <w:bookmarkStart w:id="0" w:name="_GoBack"/>
      <w:bookmarkEnd w:id="0"/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pStyle w:val="3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Style w:val="14"/>
          <w:rFonts w:hint="eastAsia"/>
          <w:lang w:val="en-US" w:eastAsia="zh-CN"/>
        </w:rPr>
        <w:t>4</w:t>
      </w:r>
      <w:r>
        <w:rPr>
          <w:rStyle w:val="14"/>
        </w:rPr>
        <w:t>.</w:t>
      </w:r>
      <w:r>
        <w:rPr>
          <w:rStyle w:val="14"/>
          <w:rFonts w:hint="eastAsia"/>
        </w:rPr>
        <w:t>导出的模型描述文件即时自动下载，同时保存在服务器端，包含生成的代码项目中</w:t>
      </w:r>
    </w:p>
    <w:p>
      <w:pPr>
        <w:rPr>
          <w:rFonts w:ascii="等线" w:hAnsi="等线" w:eastAsia="等线"/>
          <w:color w:val="000000"/>
          <w:shd w:val="clear" w:color="auto" w:fill="FFFFFF"/>
        </w:rPr>
      </w:pPr>
      <w:r>
        <w:rPr>
          <w:rFonts w:hint="eastAsia" w:ascii="等线" w:hAnsi="等线" w:eastAsia="等线"/>
          <w:color w:val="000000"/>
          <w:shd w:val="clear" w:color="auto" w:fill="FFFFFF"/>
        </w:rPr>
        <w:t>整个模型的描述文件是在转换时生成的。用户自己导出的文件则是自动下载,在代码模型中可以看到模型描述文件</w:t>
      </w:r>
    </w:p>
    <w:p>
      <w:pPr>
        <w:shd w:val="clear" w:color="auto" w:fill="FFFFFF"/>
        <w:spacing w:after="0" w:line="240" w:lineRule="auto"/>
        <w:rPr>
          <w:rFonts w:ascii="等线" w:hAnsi="等线" w:eastAsia="等线" w:cs="宋体"/>
          <w:color w:val="000000"/>
        </w:rPr>
      </w:pPr>
    </w:p>
    <w:p>
      <w:pPr>
        <w:pStyle w:val="2"/>
      </w:pPr>
      <w:r>
        <w:rPr>
          <w:rFonts w:hint="eastAsia"/>
        </w:rPr>
        <w:t>导入</w:t>
      </w:r>
    </w:p>
    <w:p>
      <w:pPr>
        <w:pStyle w:val="3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Style w:val="14"/>
          <w:rFonts w:hint="eastAsia"/>
        </w:rPr>
        <w:t>1</w:t>
      </w:r>
      <w:r>
        <w:rPr>
          <w:rStyle w:val="14"/>
        </w:rPr>
        <w:t>.</w:t>
      </w:r>
      <w:r>
        <w:rPr>
          <w:rStyle w:val="14"/>
          <w:rFonts w:hint="eastAsia"/>
        </w:rPr>
        <w:t>在</w:t>
      </w:r>
      <w:r>
        <w:rPr>
          <w:rStyle w:val="14"/>
        </w:rPr>
        <w:t>CIM</w:t>
      </w:r>
      <w:r>
        <w:rPr>
          <w:rStyle w:val="14"/>
          <w:rFonts w:hint="eastAsia"/>
        </w:rPr>
        <w:t>中选中一个包P</w:t>
      </w:r>
      <w:r>
        <w:rPr>
          <w:rStyle w:val="14"/>
        </w:rPr>
        <w:t>1</w:t>
      </w:r>
      <w:r>
        <w:rPr>
          <w:rStyle w:val="14"/>
          <w:rFonts w:hint="eastAsia"/>
        </w:rPr>
        <w:t>，点击导入按钮，上传一个包模型描述文件，该包被导入到选中的包中</w:t>
      </w:r>
    </w:p>
    <w:p>
      <w:pPr>
        <w:shd w:val="clear" w:color="auto" w:fill="FFFFFF"/>
        <w:spacing w:after="0" w:line="240" w:lineRule="auto"/>
        <w:ind w:left="720"/>
        <w:rPr>
          <w:rFonts w:ascii="等线" w:hAnsi="等线" w:eastAsia="等线" w:cs="宋体"/>
          <w:color w:val="FF0000"/>
        </w:rPr>
      </w:pPr>
      <w:r>
        <w:rPr>
          <w:rFonts w:hint="eastAsia" w:ascii="等线" w:hAnsi="等线" w:eastAsia="等线" w:cs="宋体"/>
          <w:color w:val="FF0000"/>
        </w:rPr>
        <w:t>注意点：导入时，根据第一个包的限定名以‘.’分隔，截取最后一个字符串作为当前导入包的内嵌的包的名字，无‘.’不用截取。</w:t>
      </w:r>
    </w:p>
    <w:p>
      <w:pPr>
        <w:shd w:val="clear" w:color="auto" w:fill="FFFFFF"/>
        <w:spacing w:after="0" w:line="240" w:lineRule="auto"/>
        <w:ind w:left="720"/>
        <w:rPr>
          <w:rFonts w:ascii="等线" w:hAnsi="等线" w:eastAsia="等线" w:cs="宋体"/>
          <w:color w:val="FF0000"/>
        </w:rPr>
      </w:pPr>
    </w:p>
    <w:p>
      <w:pPr>
        <w:shd w:val="clear" w:color="auto" w:fill="FFFFFF"/>
        <w:spacing w:after="0" w:line="240" w:lineRule="auto"/>
        <w:ind w:left="720"/>
        <w:rPr>
          <w:rFonts w:ascii="等线" w:hAnsi="等线" w:eastAsia="等线" w:cs="宋体"/>
          <w:color w:val="FF0000"/>
        </w:rPr>
      </w:pPr>
      <w:r>
        <w:rPr>
          <w:rFonts w:hint="eastAsia" w:ascii="等线" w:hAnsi="等线" w:eastAsia="等线" w:cs="宋体"/>
          <w:color w:val="FF0000"/>
        </w:rPr>
        <w:t>导入文档内容示例1</w:t>
      </w:r>
      <w:r>
        <w:rPr>
          <w:rFonts w:ascii="等线" w:hAnsi="等线" w:eastAsia="等线" w:cs="宋体"/>
          <w:color w:val="FF0000"/>
        </w:rPr>
        <w:t>-</w:t>
      </w:r>
      <w:r>
        <w:rPr>
          <w:rFonts w:hint="eastAsia" w:ascii="等线" w:hAnsi="等线" w:eastAsia="等线" w:cs="宋体"/>
          <w:color w:val="FF0000"/>
        </w:rPr>
        <w:t>当前模型包导入（应用较少）：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P</w:t>
      </w:r>
      <w:r>
        <w:rPr>
          <w:rFonts w:ascii="等线" w:hAnsi="等线" w:eastAsia="等线" w:cs="宋体"/>
          <w:color w:val="000000"/>
        </w:rPr>
        <w:t>ackage Demo.P1.P13;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P</w:t>
      </w:r>
      <w:r>
        <w:rPr>
          <w:rFonts w:ascii="等线" w:hAnsi="等线" w:eastAsia="等线" w:cs="宋体"/>
          <w:color w:val="000000"/>
        </w:rPr>
        <w:t>ackage Demo.P1.P13.P131;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Demo.P1.P13.P131.P131C1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Demo.P1.P13.P13C1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left="720"/>
        <w:rPr>
          <w:rFonts w:ascii="等线" w:hAnsi="等线" w:eastAsia="等线" w:cs="宋体"/>
          <w:color w:val="FF0000"/>
        </w:rPr>
      </w:pPr>
      <w:r>
        <w:rPr>
          <w:rFonts w:hint="eastAsia" w:ascii="等线" w:hAnsi="等线" w:eastAsia="等线" w:cs="宋体"/>
          <w:color w:val="FF0000"/>
        </w:rPr>
        <w:t>导入结果：</w:t>
      </w:r>
    </w:p>
    <w:p>
      <w:pPr>
        <w:shd w:val="clear" w:color="auto" w:fill="FFFFFF"/>
        <w:spacing w:after="0" w:line="240" w:lineRule="auto"/>
        <w:ind w:left="720"/>
        <w:rPr>
          <w:rFonts w:ascii="宋体" w:hAnsi="宋体" w:eastAsia="宋体" w:cs="宋体"/>
          <w:color w:val="000000"/>
          <w:sz w:val="24"/>
          <w:szCs w:val="24"/>
        </w:rPr>
      </w:pPr>
      <w:r>
        <w:drawing>
          <wp:inline distT="0" distB="0" distL="0" distR="0">
            <wp:extent cx="2386965" cy="1677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144" cy="1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left="720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ind w:left="720"/>
        <w:rPr>
          <w:rFonts w:ascii="等线" w:hAnsi="等线" w:eastAsia="等线" w:cs="宋体"/>
          <w:color w:val="FF0000"/>
        </w:rPr>
      </w:pPr>
      <w:r>
        <w:rPr>
          <w:rFonts w:hint="eastAsia" w:ascii="等线" w:hAnsi="等线" w:eastAsia="等线" w:cs="宋体"/>
          <w:color w:val="FF0000"/>
        </w:rPr>
        <w:t>导入文档内容示例</w:t>
      </w:r>
      <w:r>
        <w:rPr>
          <w:rFonts w:ascii="等线" w:hAnsi="等线" w:eastAsia="等线" w:cs="宋体"/>
          <w:color w:val="FF0000"/>
        </w:rPr>
        <w:t>2-</w:t>
      </w:r>
      <w:r>
        <w:rPr>
          <w:rFonts w:hint="eastAsia" w:ascii="等线" w:hAnsi="等线" w:eastAsia="等线" w:cs="宋体"/>
          <w:color w:val="FF0000"/>
        </w:rPr>
        <w:t>其他模型包导入（应用较多）：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P</w:t>
      </w:r>
      <w:r>
        <w:rPr>
          <w:rFonts w:ascii="等线" w:hAnsi="等线" w:eastAsia="等线" w:cs="宋体"/>
          <w:color w:val="000000"/>
        </w:rPr>
        <w:t>ackage Sanje</w:t>
      </w:r>
      <w:r>
        <w:rPr>
          <w:rFonts w:hint="eastAsia" w:ascii="等线" w:hAnsi="等线" w:eastAsia="等线" w:cs="宋体"/>
          <w:color w:val="000000"/>
        </w:rPr>
        <w:t>l</w:t>
      </w:r>
      <w:r>
        <w:rPr>
          <w:rFonts w:ascii="等线" w:hAnsi="等线" w:eastAsia="等线" w:cs="宋体"/>
          <w:color w:val="000000"/>
        </w:rPr>
        <w:t>.Q1.Q13;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</w:rPr>
        <w:t>P</w:t>
      </w:r>
      <w:r>
        <w:rPr>
          <w:rFonts w:ascii="等线" w:hAnsi="等线" w:eastAsia="等线" w:cs="宋体"/>
          <w:color w:val="000000"/>
        </w:rPr>
        <w:t>ackage Sanje</w:t>
      </w:r>
      <w:r>
        <w:rPr>
          <w:rFonts w:hint="eastAsia" w:ascii="等线" w:hAnsi="等线" w:eastAsia="等线" w:cs="宋体"/>
          <w:color w:val="000000"/>
        </w:rPr>
        <w:t>l</w:t>
      </w:r>
      <w:r>
        <w:rPr>
          <w:rFonts w:ascii="等线" w:hAnsi="等线" w:eastAsia="等线" w:cs="宋体"/>
          <w:color w:val="000000"/>
        </w:rPr>
        <w:t>.Q1.Q13.QP131;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Sanje</w:t>
      </w:r>
      <w:r>
        <w:rPr>
          <w:rFonts w:hint="eastAsia" w:ascii="等线" w:hAnsi="等线" w:eastAsia="等线" w:cs="宋体"/>
          <w:color w:val="000000"/>
        </w:rPr>
        <w:t>l</w:t>
      </w:r>
      <w:r>
        <w:rPr>
          <w:rFonts w:ascii="等线" w:hAnsi="等线" w:eastAsia="等线" w:cs="宋体"/>
          <w:color w:val="000000"/>
        </w:rPr>
        <w:t>.Q1.Q13. QP131.QP131C1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Sanje.Q1.Q13.QP13C1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hint="eastAsia" w:ascii="等线" w:hAnsi="等线" w:eastAsia="等线" w:cs="宋体"/>
          <w:color w:val="000000"/>
        </w:rPr>
      </w:pPr>
      <w:r>
        <w:drawing>
          <wp:inline distT="0" distB="0" distL="0" distR="0">
            <wp:extent cx="2978785" cy="2649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616" cy="26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>
        <w:rPr>
          <w:rFonts w:ascii="Calibri" w:hAnsi="Calibri" w:eastAsia="宋体" w:cs="Calibri"/>
        </w:rPr>
        <w:t>CIM</w:t>
      </w:r>
      <w:r>
        <w:rPr>
          <w:rFonts w:hint="eastAsia"/>
        </w:rPr>
        <w:t>中选中一个包P</w:t>
      </w:r>
      <w:r>
        <w:t>1</w:t>
      </w:r>
      <w:r>
        <w:rPr>
          <w:rFonts w:hint="eastAsia"/>
        </w:rPr>
        <w:t>，点击导入按钮，上传一个实体模型描述文件，该实体被导入到选中的包中。</w:t>
      </w:r>
    </w:p>
    <w:p>
      <w:pPr>
        <w:shd w:val="clear" w:color="auto" w:fill="FFFFFF"/>
        <w:spacing w:after="0" w:line="240" w:lineRule="auto"/>
        <w:rPr>
          <w:rFonts w:ascii="等线" w:hAnsi="等线" w:eastAsia="等线" w:cs="宋体"/>
          <w:color w:val="000000"/>
        </w:rPr>
      </w:pP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FF0000"/>
        </w:rPr>
      </w:pPr>
      <w:r>
        <w:rPr>
          <w:rFonts w:hint="eastAsia" w:ascii="等线" w:hAnsi="等线" w:eastAsia="等线" w:cs="宋体"/>
          <w:color w:val="FF0000"/>
        </w:rPr>
        <w:t>导入文档内容示例：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Demo.P1.P1C3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class Demo.P1.P1C4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{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……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rPr>
          <w:rFonts w:ascii="等线" w:hAnsi="等线" w:eastAsia="等线" w:cs="宋体"/>
          <w:color w:val="000000"/>
        </w:rPr>
        <w:t>}</w:t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  <w:r>
        <w:drawing>
          <wp:inline distT="0" distB="0" distL="0" distR="0">
            <wp:extent cx="2265680" cy="214884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911" cy="21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firstLine="660" w:firstLineChars="300"/>
        <w:rPr>
          <w:rFonts w:ascii="等线" w:hAnsi="等线" w:eastAsia="等线" w:cs="宋体"/>
          <w:color w:val="000000"/>
        </w:rPr>
      </w:pPr>
    </w:p>
    <w:p>
      <w:pPr>
        <w:rPr>
          <w:rFonts w:hint="eastAsia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shd w:val="clear" w:color="auto" w:fill="FFFFFF"/>
        </w:rPr>
        <w:t xml:space="preserve"> 如果要覆盖，就是删除旧的实体或包，在当前包内重新导入</w:t>
      </w:r>
    </w:p>
    <w:p>
      <w:r>
        <w:rPr>
          <w:rFonts w:hint="eastAsia"/>
          <w:lang w:val="en-US" w:eastAsia="zh-CN"/>
        </w:rPr>
        <w:t>此操作会引起转换记录的丢失，从而引起目标模型中相关设置的丢失，当前转换记录是根据元素的id记录的，操作顺序改为导入时选择覆盖可避免原有元素记录丢失，但仅保证原有元素没有变更下的元素的转换记录的保持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EE"/>
    <w:rsid w:val="000155F0"/>
    <w:rsid w:val="00070976"/>
    <w:rsid w:val="00077B04"/>
    <w:rsid w:val="00097077"/>
    <w:rsid w:val="000A5C2D"/>
    <w:rsid w:val="000C5AEC"/>
    <w:rsid w:val="00102C00"/>
    <w:rsid w:val="00104AD4"/>
    <w:rsid w:val="0011632F"/>
    <w:rsid w:val="00117698"/>
    <w:rsid w:val="00164C5F"/>
    <w:rsid w:val="001A20DD"/>
    <w:rsid w:val="001F5915"/>
    <w:rsid w:val="00246B6F"/>
    <w:rsid w:val="00275111"/>
    <w:rsid w:val="0028671D"/>
    <w:rsid w:val="002942D9"/>
    <w:rsid w:val="002E638D"/>
    <w:rsid w:val="002F0851"/>
    <w:rsid w:val="00305BB3"/>
    <w:rsid w:val="00312109"/>
    <w:rsid w:val="00356C3A"/>
    <w:rsid w:val="00380C2E"/>
    <w:rsid w:val="0039324B"/>
    <w:rsid w:val="003F2396"/>
    <w:rsid w:val="004259C7"/>
    <w:rsid w:val="00451438"/>
    <w:rsid w:val="004577BD"/>
    <w:rsid w:val="00467D35"/>
    <w:rsid w:val="004D51BD"/>
    <w:rsid w:val="00500DBE"/>
    <w:rsid w:val="00586587"/>
    <w:rsid w:val="00592B4B"/>
    <w:rsid w:val="005B23CB"/>
    <w:rsid w:val="005D39CD"/>
    <w:rsid w:val="006342BA"/>
    <w:rsid w:val="0065364B"/>
    <w:rsid w:val="00654C69"/>
    <w:rsid w:val="00655D57"/>
    <w:rsid w:val="006A2CE6"/>
    <w:rsid w:val="006B7C27"/>
    <w:rsid w:val="006C37BD"/>
    <w:rsid w:val="006D3D71"/>
    <w:rsid w:val="0070223C"/>
    <w:rsid w:val="00712153"/>
    <w:rsid w:val="00717B9C"/>
    <w:rsid w:val="007360A5"/>
    <w:rsid w:val="00756B18"/>
    <w:rsid w:val="00771D7B"/>
    <w:rsid w:val="00790031"/>
    <w:rsid w:val="007A571D"/>
    <w:rsid w:val="008246FB"/>
    <w:rsid w:val="00887A4E"/>
    <w:rsid w:val="00894611"/>
    <w:rsid w:val="008D5289"/>
    <w:rsid w:val="008F07B3"/>
    <w:rsid w:val="008F3DA4"/>
    <w:rsid w:val="009118A7"/>
    <w:rsid w:val="00933F7F"/>
    <w:rsid w:val="00941218"/>
    <w:rsid w:val="00975E12"/>
    <w:rsid w:val="009E066C"/>
    <w:rsid w:val="009E3E54"/>
    <w:rsid w:val="00A075C3"/>
    <w:rsid w:val="00A36718"/>
    <w:rsid w:val="00A7208D"/>
    <w:rsid w:val="00A9182E"/>
    <w:rsid w:val="00AA5F77"/>
    <w:rsid w:val="00AB2B9F"/>
    <w:rsid w:val="00AD1269"/>
    <w:rsid w:val="00AE3D32"/>
    <w:rsid w:val="00BC20EE"/>
    <w:rsid w:val="00BC4858"/>
    <w:rsid w:val="00BE267F"/>
    <w:rsid w:val="00C80710"/>
    <w:rsid w:val="00C84C4F"/>
    <w:rsid w:val="00CB7F4E"/>
    <w:rsid w:val="00CC6C29"/>
    <w:rsid w:val="00CD5BA3"/>
    <w:rsid w:val="00D05587"/>
    <w:rsid w:val="00D24429"/>
    <w:rsid w:val="00D3186C"/>
    <w:rsid w:val="00D760F4"/>
    <w:rsid w:val="00D81F0F"/>
    <w:rsid w:val="00DB4D14"/>
    <w:rsid w:val="00DB705A"/>
    <w:rsid w:val="00DE7D0B"/>
    <w:rsid w:val="00DF2147"/>
    <w:rsid w:val="00DF63AD"/>
    <w:rsid w:val="00E14721"/>
    <w:rsid w:val="00E9294C"/>
    <w:rsid w:val="00EC03B0"/>
    <w:rsid w:val="00EC56B7"/>
    <w:rsid w:val="00EC6C89"/>
    <w:rsid w:val="00EF1273"/>
    <w:rsid w:val="00F9328F"/>
    <w:rsid w:val="00FA40FB"/>
    <w:rsid w:val="00FD376F"/>
    <w:rsid w:val="00FF20E5"/>
    <w:rsid w:val="160363D3"/>
    <w:rsid w:val="62B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批注框文本 字符"/>
    <w:basedOn w:val="9"/>
    <w:link w:val="5"/>
    <w:semiHidden/>
    <w:uiPriority w:val="99"/>
    <w:rPr>
      <w:rFonts w:ascii="Tahoma" w:hAnsi="Tahoma" w:cs="Tahoma"/>
      <w:sz w:val="16"/>
      <w:szCs w:val="16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3">
    <w:name w:val="标题 1 字符"/>
    <w:basedOn w:val="9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5">
    <w:name w:val="标题 3 字符"/>
    <w:basedOn w:val="9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6">
    <w:name w:val="pln"/>
    <w:basedOn w:val="9"/>
    <w:uiPriority w:val="0"/>
  </w:style>
  <w:style w:type="character" w:customStyle="1" w:styleId="17">
    <w:name w:val="kwd"/>
    <w:basedOn w:val="9"/>
    <w:uiPriority w:val="0"/>
  </w:style>
  <w:style w:type="character" w:customStyle="1" w:styleId="18">
    <w:name w:val="pun"/>
    <w:basedOn w:val="9"/>
    <w:qFormat/>
    <w:uiPriority w:val="0"/>
  </w:style>
  <w:style w:type="character" w:customStyle="1" w:styleId="19">
    <w:name w:val="lit"/>
    <w:basedOn w:val="9"/>
    <w:qFormat/>
    <w:uiPriority w:val="0"/>
  </w:style>
  <w:style w:type="character" w:customStyle="1" w:styleId="20">
    <w:name w:val="页眉 字符"/>
    <w:basedOn w:val="9"/>
    <w:link w:val="7"/>
    <w:uiPriority w:val="99"/>
    <w:rPr>
      <w:sz w:val="18"/>
      <w:szCs w:val="18"/>
    </w:rPr>
  </w:style>
  <w:style w:type="character" w:customStyle="1" w:styleId="21">
    <w:name w:val="页脚 字符"/>
    <w:basedOn w:val="9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233</Words>
  <Characters>1330</Characters>
  <Lines>11</Lines>
  <Paragraphs>3</Paragraphs>
  <TotalTime>0</TotalTime>
  <ScaleCrop>false</ScaleCrop>
  <LinksUpToDate>false</LinksUpToDate>
  <CharactersWithSpaces>1560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2018-02-13T01:57:00Z</dcterms:created>
  <dc:creator>bin liu</dc:creator>
  <cp:lastModifiedBy>log</cp:lastModifiedBy>
  <dcterms:modified xsi:type="dcterms:W3CDTF">2022-08-25T14:28:21Z</dcterms:modified>
  <cp:revision>466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BEB2114E53CC4737AFB497DAF44A3FC8</vt:lpwstr>
  </property>
</Properties>
</file>