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cenarios"/>
      <w:r>
        <w:t xml:space="preserve">Scenarios</w:t>
      </w:r>
      <w:bookmarkEnd w:id="20"/>
    </w:p>
    <w:p>
      <w:pPr>
        <w:pStyle w:val="Heading3"/>
      </w:pPr>
      <w:bookmarkStart w:id="21" w:name="X6104b56e8e5809452614a36d8d1a825075f8a3e"/>
      <w:r>
        <w:t xml:space="preserve">1. Schedule blend haul to a bin attached to a rig for a job (Has call sheet)</w:t>
      </w:r>
      <w:bookmarkEnd w:id="21"/>
    </w:p>
    <w:p>
      <w:pPr>
        <w:numPr>
          <w:numId w:val="1001"/>
          <w:ilvl w:val="0"/>
        </w:numPr>
      </w:pPr>
      <w:r>
        <w:t xml:space="preserve">Existing Rig Board function</w:t>
      </w:r>
    </w:p>
    <w:p>
      <w:pPr>
        <w:pStyle w:val="Heading3"/>
      </w:pPr>
      <w:bookmarkStart w:id="22" w:name="Xda80b4047909325c1e90de6425304460a55b869"/>
      <w:r>
        <w:t xml:space="preserve">2. Schedule blend haul to a job go with crew (Has call sheet)</w:t>
      </w:r>
      <w:bookmarkEnd w:id="22"/>
    </w:p>
    <w:p>
      <w:pPr>
        <w:numPr>
          <w:numId w:val="1002"/>
          <w:ilvl w:val="0"/>
        </w:numPr>
      </w:pPr>
      <w:r>
        <w:t xml:space="preserve">Existing Rig Board function</w:t>
      </w:r>
    </w:p>
    <w:p>
      <w:pPr>
        <w:pStyle w:val="Heading3"/>
      </w:pPr>
      <w:bookmarkStart w:id="23" w:name="Xa543bc1f74b97b8b5e9f61d25d5729dba36dccb"/>
      <w:r>
        <w:t xml:space="preserve">3. Schedule a blend for a job and load to a bin attached to bulk plant awaiting blend test (Has call sheet)</w:t>
      </w:r>
      <w:bookmarkEnd w:id="23"/>
    </w:p>
    <w:p>
      <w:pPr>
        <w:numPr>
          <w:numId w:val="1003"/>
          <w:ilvl w:val="0"/>
        </w:numPr>
      </w:pPr>
      <w:r>
        <w:t xml:space="preserve">Need to number silos/bins in Bulk Plant</w:t>
      </w:r>
    </w:p>
    <w:p>
      <w:pPr>
        <w:numPr>
          <w:numId w:val="1003"/>
          <w:ilvl w:val="0"/>
        </w:numPr>
      </w:pPr>
      <w:r>
        <w:t xml:space="preserve">Treat Bulk Plant as Rig, the silos and bins can be attached to Bulk Plant</w:t>
      </w:r>
    </w:p>
    <w:p>
      <w:pPr>
        <w:numPr>
          <w:numId w:val="1003"/>
          <w:ilvl w:val="0"/>
        </w:numPr>
      </w:pPr>
      <w:r>
        <w:t xml:space="preserve">Need blend database to store the blend information</w:t>
      </w:r>
    </w:p>
    <w:p>
      <w:pPr>
        <w:pStyle w:val="Heading3"/>
      </w:pPr>
      <w:bookmarkStart w:id="24" w:name="X546f02db4ba35863d1b174a56137e6314712693"/>
      <w:r>
        <w:t xml:space="preserve">4. Schedule a haul to transfer pre-blended blend to a bin attached to a rig for a job (Has call sheet)</w:t>
      </w:r>
      <w:bookmarkEnd w:id="24"/>
    </w:p>
    <w:p>
      <w:pPr>
        <w:numPr>
          <w:numId w:val="1004"/>
          <w:ilvl w:val="0"/>
        </w:numPr>
      </w:pPr>
      <w:r>
        <w:t xml:space="preserve">Need blend database to store the blend information associated to the call sheet.</w:t>
      </w:r>
    </w:p>
    <w:p>
      <w:pPr>
        <w:numPr>
          <w:numId w:val="1004"/>
          <w:ilvl w:val="0"/>
        </w:numPr>
      </w:pPr>
      <w:r>
        <w:t xml:space="preserve">Select bulker (Sanjel or 3rd Party)</w:t>
      </w:r>
    </w:p>
    <w:p>
      <w:pPr>
        <w:numPr>
          <w:numId w:val="1004"/>
          <w:ilvl w:val="0"/>
        </w:numPr>
      </w:pPr>
      <w:r>
        <w:t xml:space="preserve">Scenario 1 is one step of Scenario 3 and 4</w:t>
      </w:r>
      <w:r>
        <w:t xml:space="preserve"> </w:t>
      </w:r>
    </w:p>
    <w:p>
      <w:pPr>
        <w:pStyle w:val="Heading3"/>
      </w:pPr>
      <w:bookmarkStart w:id="25" w:name="X010e8b1faf62aa7500f30b35a6cfea8e84c4694"/>
      <w:r>
        <w:t xml:space="preserve">5. Schedule a haul to transfer pre-blended blend to go with crew (Has call sheet)</w:t>
      </w:r>
      <w:bookmarkEnd w:id="25"/>
    </w:p>
    <w:p>
      <w:pPr>
        <w:numPr>
          <w:numId w:val="1005"/>
          <w:ilvl w:val="0"/>
        </w:numPr>
      </w:pPr>
      <w:r>
        <w:t xml:space="preserve">Need blend database to store the blend information associated to the call sheet.</w:t>
      </w:r>
    </w:p>
    <w:p>
      <w:pPr>
        <w:numPr>
          <w:numId w:val="1005"/>
          <w:ilvl w:val="0"/>
        </w:numPr>
      </w:pPr>
      <w:r>
        <w:t xml:space="preserve">Select bulker (Sanjel or 3rd Party)</w:t>
      </w:r>
    </w:p>
    <w:p>
      <w:pPr>
        <w:numPr>
          <w:numId w:val="1005"/>
          <w:ilvl w:val="0"/>
        </w:numPr>
      </w:pPr>
      <w:r>
        <w:t xml:space="preserve">Scenario 2 is one step of Scenario 3 and 5</w:t>
      </w:r>
    </w:p>
    <w:p>
      <w:pPr>
        <w:pStyle w:val="Heading3"/>
      </w:pPr>
      <w:bookmarkStart w:id="26" w:name="X11c8f0242dbcb49a570c9bd36bc0ad875033b52"/>
      <w:r>
        <w:t xml:space="preserve">6. Schedule a blend haul for a project to a storage attached to a rig (No call sheet)</w:t>
      </w:r>
      <w:bookmarkEnd w:id="26"/>
    </w:p>
    <w:p>
      <w:pPr>
        <w:numPr>
          <w:numId w:val="1006"/>
          <w:ilvl w:val="0"/>
        </w:numPr>
      </w:pPr>
      <w:r>
        <w:t xml:space="preserve">Need program to provide recipe</w:t>
      </w:r>
    </w:p>
    <w:p>
      <w:pPr>
        <w:numPr>
          <w:numId w:val="1006"/>
          <w:ilvl w:val="0"/>
        </w:numPr>
      </w:pPr>
      <w:r>
        <w:t xml:space="preserve">Or blend database is needed for storing recipe</w:t>
      </w:r>
    </w:p>
    <w:p>
      <w:pPr>
        <w:pStyle w:val="Heading3"/>
      </w:pPr>
      <w:bookmarkStart w:id="27" w:name="X7c37d7bd523592675ab5435826e36b3f33bffbe"/>
      <w:r>
        <w:t xml:space="preserve">7. Schedule a blend and transfer to a bin attached to bulk plant (No call sheet)</w:t>
      </w:r>
      <w:bookmarkEnd w:id="27"/>
    </w:p>
    <w:p>
      <w:pPr>
        <w:numPr>
          <w:numId w:val="1007"/>
          <w:ilvl w:val="0"/>
        </w:numPr>
      </w:pPr>
      <w:r>
        <w:t xml:space="preserve">Need to number silos/bins in Bulk Plant</w:t>
      </w:r>
    </w:p>
    <w:p>
      <w:pPr>
        <w:numPr>
          <w:numId w:val="1007"/>
          <w:ilvl w:val="0"/>
        </w:numPr>
      </w:pPr>
      <w:r>
        <w:t xml:space="preserve">Treat Bulk Plant as Rig, the silos and bins can be attached to Bulk Plant</w:t>
      </w:r>
    </w:p>
    <w:p>
      <w:pPr>
        <w:numPr>
          <w:numId w:val="1007"/>
          <w:ilvl w:val="0"/>
        </w:numPr>
      </w:pPr>
      <w:r>
        <w:t xml:space="preserve">Need program</w:t>
      </w:r>
    </w:p>
    <w:p>
      <w:pPr>
        <w:pStyle w:val="Heading3"/>
      </w:pPr>
      <w:bookmarkStart w:id="28" w:name="X4974618714abfbfb44e4324aecda9f9ae53678f"/>
      <w:r>
        <w:t xml:space="preserve">8. Schedule a blend for product sale with customer's recipe and haul to customer's location (Has call sheet)</w:t>
      </w:r>
      <w:bookmarkEnd w:id="28"/>
    </w:p>
    <w:p>
      <w:pPr>
        <w:numPr>
          <w:numId w:val="1008"/>
          <w:ilvl w:val="0"/>
        </w:numPr>
      </w:pPr>
      <w:r>
        <w:t xml:space="preserve">Need customer's recipe is entered in program and call sheet is created from the program.</w:t>
      </w:r>
    </w:p>
    <w:p>
      <w:pPr>
        <w:numPr>
          <w:numId w:val="1008"/>
          <w:ilvl w:val="0"/>
        </w:numPr>
      </w:pPr>
      <w:r>
        <w:t xml:space="preserve">Select bulker (Sanjel or 3rd Party)</w:t>
      </w:r>
    </w:p>
    <w:p>
      <w:pPr>
        <w:numPr>
          <w:numId w:val="1008"/>
          <w:ilvl w:val="0"/>
        </w:numPr>
      </w:pPr>
      <w:r>
        <w:t xml:space="preserve">Free-text loading destination (Location)</w:t>
      </w:r>
    </w:p>
    <w:p>
      <w:pPr>
        <w:numPr>
          <w:numId w:val="1008"/>
          <w:ilvl w:val="0"/>
        </w:numPr>
      </w:pPr>
      <w:r>
        <w:t xml:space="preserve">Call Sheet doesn't have a rig</w:t>
      </w:r>
    </w:p>
    <w:p>
      <w:pPr>
        <w:numPr>
          <w:numId w:val="1008"/>
          <w:ilvl w:val="0"/>
        </w:numPr>
      </w:pPr>
      <w:r>
        <w:t xml:space="preserve">May need break down to blend and haul two steps</w:t>
      </w:r>
    </w:p>
    <w:p>
      <w:pPr>
        <w:pStyle w:val="Heading3"/>
      </w:pPr>
      <w:bookmarkStart w:id="29" w:name="X8dc946e925dfd59ad66f21ca0ca86aa85216f01"/>
      <w:r>
        <w:t xml:space="preserve">9. Schedule a blend for product sale with customer's recipe and load to customer's bulker (Has call sheet)</w:t>
      </w:r>
      <w:bookmarkEnd w:id="29"/>
    </w:p>
    <w:p>
      <w:pPr>
        <w:numPr>
          <w:numId w:val="1009"/>
          <w:ilvl w:val="0"/>
        </w:numPr>
      </w:pPr>
      <w:r>
        <w:t xml:space="preserve">Need customer's recipe is entered in program and call sheet is created from the program.</w:t>
      </w:r>
    </w:p>
    <w:p>
      <w:pPr>
        <w:numPr>
          <w:numId w:val="1009"/>
          <w:ilvl w:val="0"/>
        </w:numPr>
      </w:pPr>
      <w:r>
        <w:t xml:space="preserve">Free-text destination (Bulker)</w:t>
      </w:r>
    </w:p>
    <w:p>
      <w:pPr>
        <w:numPr>
          <w:numId w:val="1009"/>
          <w:ilvl w:val="0"/>
        </w:numPr>
      </w:pPr>
      <w:r>
        <w:t xml:space="preserve">Call Sheet doesn't have a rig</w:t>
      </w:r>
    </w:p>
    <w:p>
      <w:pPr>
        <w:pStyle w:val="Heading3"/>
      </w:pPr>
      <w:bookmarkStart w:id="30" w:name="X5a075601d16b7049d40dd6047e4faca54d6937e"/>
      <w:r>
        <w:t xml:space="preserve">10. Schedule a blend for product sale with Sanjel blend recipe and haul to customer's location (Has call sheet)</w:t>
      </w:r>
      <w:bookmarkEnd w:id="30"/>
    </w:p>
    <w:p>
      <w:pPr>
        <w:numPr>
          <w:numId w:val="1010"/>
          <w:ilvl w:val="0"/>
        </w:numPr>
      </w:pPr>
      <w:r>
        <w:t xml:space="preserve">Need program and call sheet is created from the program</w:t>
      </w:r>
    </w:p>
    <w:p>
      <w:pPr>
        <w:numPr>
          <w:numId w:val="1010"/>
          <w:ilvl w:val="0"/>
        </w:numPr>
      </w:pPr>
      <w:r>
        <w:t xml:space="preserve">Select bulker (Sanjel or 3rd Party)</w:t>
      </w:r>
    </w:p>
    <w:p>
      <w:pPr>
        <w:numPr>
          <w:numId w:val="1010"/>
          <w:ilvl w:val="0"/>
        </w:numPr>
      </w:pPr>
      <w:r>
        <w:t xml:space="preserve">Call Sheet doesn't have a rig</w:t>
      </w:r>
    </w:p>
    <w:p>
      <w:pPr>
        <w:numPr>
          <w:numId w:val="1010"/>
          <w:ilvl w:val="0"/>
        </w:numPr>
      </w:pPr>
      <w:r>
        <w:t xml:space="preserve">May need break down to blend and haul two steps</w:t>
      </w:r>
    </w:p>
    <w:p>
      <w:pPr>
        <w:pStyle w:val="Heading3"/>
      </w:pPr>
      <w:bookmarkStart w:id="31" w:name="X84ff53ab871106c2be7f1156a1348053b2b028b"/>
      <w:r>
        <w:t xml:space="preserve">11. Schedule a blend for product sale with Sanjel blend recipe and load to customer's bulker (Has call sheet)</w:t>
      </w:r>
      <w:bookmarkEnd w:id="31"/>
    </w:p>
    <w:p>
      <w:pPr>
        <w:numPr>
          <w:numId w:val="1011"/>
          <w:ilvl w:val="0"/>
        </w:numPr>
      </w:pPr>
      <w:r>
        <w:t xml:space="preserve">Need program and call sheet is created from the program</w:t>
      </w:r>
    </w:p>
    <w:p>
      <w:pPr>
        <w:numPr>
          <w:numId w:val="1011"/>
          <w:ilvl w:val="0"/>
        </w:numPr>
      </w:pPr>
      <w:r>
        <w:t xml:space="preserve">Free-text loading destination (Bulker)</w:t>
      </w:r>
    </w:p>
    <w:p>
      <w:pPr>
        <w:numPr>
          <w:numId w:val="1011"/>
          <w:ilvl w:val="0"/>
        </w:numPr>
      </w:pPr>
      <w:r>
        <w:t xml:space="preserve">Call Sheet doesn't have a rig</w:t>
      </w:r>
    </w:p>
    <w:p>
      <w:pPr>
        <w:numPr>
          <w:numId w:val="1011"/>
          <w:ilvl w:val="0"/>
        </w:numPr>
      </w:pPr>
      <w:r>
        <w:t xml:space="preserve">May need break down to blend and haul two steps upon customer request sample testing</w:t>
      </w:r>
    </w:p>
    <w:p>
      <w:pPr>
        <w:pStyle w:val="Heading3"/>
      </w:pPr>
      <w:bookmarkStart w:id="32" w:name="X6751d7bc8e037417c97ee3dd1a0233f1fff574e"/>
      <w:r>
        <w:t xml:space="preserve">12. Schedule a neat blend for product sale and haul to customer's location (Has call sheet)</w:t>
      </w:r>
      <w:bookmarkEnd w:id="32"/>
    </w:p>
    <w:p>
      <w:pPr>
        <w:numPr>
          <w:numId w:val="1012"/>
          <w:ilvl w:val="0"/>
        </w:numPr>
      </w:pPr>
      <w:r>
        <w:t xml:space="preserve">Need program and call sheet is created from the program</w:t>
      </w:r>
    </w:p>
    <w:p>
      <w:pPr>
        <w:numPr>
          <w:numId w:val="1012"/>
          <w:ilvl w:val="0"/>
        </w:numPr>
      </w:pPr>
      <w:r>
        <w:t xml:space="preserve">Call Sheet doesn't have a rig</w:t>
      </w:r>
      <w:r>
        <w:t xml:space="preserve"> </w:t>
      </w:r>
    </w:p>
    <w:p>
      <w:pPr>
        <w:numPr>
          <w:numId w:val="1012"/>
          <w:ilvl w:val="0"/>
        </w:numPr>
      </w:pPr>
      <w:r>
        <w:t xml:space="preserve">This may be treated as same as 10, no blending process will be handled by BPAVS</w:t>
      </w:r>
    </w:p>
    <w:p>
      <w:pPr>
        <w:pStyle w:val="Heading3"/>
      </w:pPr>
      <w:bookmarkStart w:id="33" w:name="Xd7d9dc67c9dc5209e9242ee1ba37180ba63a451"/>
      <w:r>
        <w:t xml:space="preserve">13. Schedule a neat blend for product sale and load to customer's bulker (Has call sheet)</w:t>
      </w:r>
      <w:bookmarkEnd w:id="33"/>
    </w:p>
    <w:p>
      <w:pPr>
        <w:numPr>
          <w:numId w:val="1013"/>
          <w:ilvl w:val="0"/>
        </w:numPr>
      </w:pPr>
      <w:r>
        <w:t xml:space="preserve">Need program and call sheet is created from the program</w:t>
      </w:r>
    </w:p>
    <w:p>
      <w:pPr>
        <w:numPr>
          <w:numId w:val="1013"/>
          <w:ilvl w:val="0"/>
        </w:numPr>
      </w:pPr>
      <w:r>
        <w:t xml:space="preserve">Call Sheet doesn't have a rig</w:t>
      </w:r>
    </w:p>
    <w:p>
      <w:pPr>
        <w:numPr>
          <w:numId w:val="1014"/>
          <w:ilvl w:val="0"/>
        </w:numPr>
      </w:pPr>
      <w:r>
        <w:t xml:space="preserve">This may be treated as same as 10, no blending process will be handled by BPAVS</w:t>
      </w:r>
    </w:p>
    <w:p>
      <w:pPr>
        <w:pStyle w:val="Heading3"/>
      </w:pPr>
      <w:bookmarkStart w:id="34" w:name="Xfe2dd5d9d7f8a76fde777d813c9a4bcf6aebde5"/>
      <w:r>
        <w:t xml:space="preserve">14. Schedule a blend by using a previous blend to modify into a new blend. (Has call sheet, may apply to 1, 2,3,10,11)</w:t>
      </w:r>
      <w:bookmarkEnd w:id="34"/>
    </w:p>
    <w:p>
      <w:pPr>
        <w:numPr>
          <w:numId w:val="1015"/>
          <w:ilvl w:val="0"/>
        </w:numPr>
      </w:pPr>
      <w:r>
        <w:t xml:space="preserve">Need blend database to storing the historical blend records also for the returned blend.</w:t>
      </w:r>
    </w:p>
    <w:p>
      <w:pPr>
        <w:numPr>
          <w:numId w:val="1015"/>
          <w:ilvl w:val="0"/>
        </w:numPr>
      </w:pPr>
      <w:r>
        <w:t xml:space="preserve">Need blend calculator upgrade</w:t>
      </w:r>
      <w:r>
        <w:t xml:space="preserve"> </w:t>
      </w:r>
    </w:p>
    <w:p>
      <w:pPr>
        <w:pStyle w:val="Heading3"/>
      </w:pPr>
      <w:bookmarkStart w:id="35" w:name="Xf8902e9760cba64f1d2735e8b7911240e6deeb7"/>
      <w:r>
        <w:t xml:space="preserve">15. Schedule a haul for blended product from one location to another (Bulk Plant storage or Project storage or Rig storage) (No call sheet)</w:t>
      </w:r>
      <w:bookmarkEnd w:id="35"/>
    </w:p>
    <w:p>
      <w:pPr>
        <w:numPr>
          <w:numId w:val="1016"/>
          <w:ilvl w:val="0"/>
        </w:numPr>
      </w:pPr>
      <w:r>
        <w:t xml:space="preserve">Need to number silos/bins in Bulk Plant</w:t>
      </w:r>
    </w:p>
    <w:p>
      <w:pPr>
        <w:numPr>
          <w:numId w:val="1016"/>
          <w:ilvl w:val="0"/>
        </w:numPr>
      </w:pPr>
      <w:r>
        <w:t xml:space="preserve">Need blend database to storing the historical blend records also for the returned blend.</w:t>
      </w:r>
    </w:p>
    <w:p>
      <w:pPr>
        <w:numPr>
          <w:numId w:val="1016"/>
          <w:ilvl w:val="0"/>
        </w:numPr>
      </w:pPr>
      <w:r>
        <w:t xml:space="preserve">Need blend information for the content stored in a bin/silo.</w:t>
      </w:r>
      <w:r>
        <w:t xml:space="preserve"> </w:t>
      </w:r>
    </w:p>
    <w:p>
      <w:pPr>
        <w:pStyle w:val="Heading3"/>
      </w:pPr>
      <w:bookmarkStart w:id="36" w:name="X41707e09c878ea19687bd18a606e869f82deb1e"/>
      <w:r>
        <w:t xml:space="preserve">16. Schedule a product transfer from one Bulk Plant to another (No call sheet)</w:t>
      </w:r>
      <w:bookmarkEnd w:id="36"/>
    </w:p>
    <w:p>
      <w:pPr>
        <w:numPr>
          <w:numId w:val="1017"/>
          <w:ilvl w:val="0"/>
        </w:numPr>
      </w:pPr>
      <w:r>
        <w:t xml:space="preserve">Similar to scenario 15, but for inventory product only.</w:t>
      </w:r>
    </w:p>
    <w:p>
      <w:pPr>
        <w:pStyle w:val="Heading3"/>
      </w:pPr>
      <w:bookmarkStart w:id="37" w:name="Xe79742729f89a66c1303da36997626b9d523ea2"/>
      <w:r>
        <w:t xml:space="preserve"> </w:t>
      </w:r>
      <w:r>
        <w:t xml:space="preserve">17. Return Cement from job into storage attached to bulk plant (Refer to Call Sheet)</w:t>
      </w:r>
      <w:bookmarkEnd w:id="37"/>
    </w:p>
    <w:p>
      <w:pPr>
        <w:numPr>
          <w:numId w:val="1018"/>
          <w:ilvl w:val="0"/>
        </w:numPr>
      </w:pPr>
      <w:r>
        <w:t xml:space="preserve">Need to number silos/bins in Bulk Plant</w:t>
      </w:r>
    </w:p>
    <w:p>
      <w:pPr>
        <w:numPr>
          <w:numId w:val="1018"/>
          <w:ilvl w:val="0"/>
        </w:numPr>
      </w:pPr>
      <w:r>
        <w:t xml:space="preserve">Current process use original MTS to ship it back, BPO determine the storage and track it on whiteboard or spreadsheet tracker.</w:t>
      </w:r>
    </w:p>
    <w:p>
      <w:pPr>
        <w:pStyle w:val="Heading3"/>
      </w:pPr>
      <w:bookmarkStart w:id="38" w:name="X8d70c2a18315cdaae84755705be9dbb9c9de412"/>
      <w:r>
        <w:t xml:space="preserve">18. Pre-hydrated/Add-On-Fly additives load</w:t>
      </w:r>
      <w:bookmarkEnd w:id="38"/>
    </w:p>
    <w:p>
      <w:pPr>
        <w:numPr>
          <w:numId w:val="1019"/>
          <w:ilvl w:val="0"/>
        </w:numPr>
      </w:pPr>
      <w:r>
        <w:t xml:space="preserve">May be multiple load sheets, these additives are loaded once.</w:t>
      </w:r>
    </w:p>
    <w:p>
      <w:pPr>
        <w:pStyle w:val="FirstParagraph"/>
      </w:pPr>
    </w:p>
    <w:p>
      <w:pPr>
        <w:pStyle w:val="Heading2"/>
      </w:pPr>
      <w:bookmarkStart w:id="39" w:name="definitions"/>
      <w:r>
        <w:t xml:space="preserve">Definitions</w:t>
      </w:r>
      <w:bookmarkEnd w:id="39"/>
    </w:p>
    <w:p>
      <w:pPr>
        <w:numPr>
          <w:numId w:val="1020"/>
          <w:ilvl w:val="0"/>
        </w:numPr>
      </w:pPr>
      <w:r>
        <w:t xml:space="preserve">Bulk Plant Storage – any storage resides in the Bulk Plant. We need to number them and enter in the system, both eServiceOnline and BPAVS will reference same list of storage.</w:t>
      </w:r>
    </w:p>
    <w:p>
      <w:pPr>
        <w:numPr>
          <w:numId w:val="1020"/>
          <w:ilvl w:val="0"/>
        </w:numPr>
      </w:pPr>
      <w:r>
        <w:t xml:space="preserve">Project Storage - remote storage for blended product that is NOT assigned to a rig. I assume most of these storages have bin number. We need to number the rest.</w:t>
      </w:r>
    </w:p>
    <w:p>
      <w:pPr>
        <w:numPr>
          <w:numId w:val="1020"/>
          <w:ilvl w:val="0"/>
        </w:numPr>
      </w:pPr>
      <w:r>
        <w:t xml:space="preserve">Rig Storage – storage assigned to a rig. All of these storages have bin number.</w:t>
      </w:r>
    </w:p>
    <w:p>
      <w:pPr>
        <w:pStyle w:val="FirstParagraph"/>
      </w:pPr>
    </w:p>
    <w:p>
      <w:pPr>
        <w:pStyle w:val="Heading2"/>
      </w:pPr>
      <w:bookmarkStart w:id="40" w:name="project-goal"/>
      <w:r>
        <w:t xml:space="preserve">Project Goal</w:t>
      </w:r>
      <w:bookmarkEnd w:id="40"/>
    </w:p>
    <w:p>
      <w:pPr>
        <w:numPr>
          <w:numId w:val="1021"/>
          <w:ilvl w:val="0"/>
        </w:numPr>
      </w:pPr>
      <w:r>
        <w:t xml:space="preserve">Implement blend schedule process to utilize blend calculator in most of scenarios</w:t>
      </w:r>
    </w:p>
    <w:p>
      <w:pPr>
        <w:numPr>
          <w:numId w:val="1021"/>
          <w:ilvl w:val="0"/>
        </w:numPr>
      </w:pPr>
      <w:r>
        <w:t xml:space="preserve">Implement blend haul process for product transfer, product sale and blend quarantine needs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41" w:name="technical-goal"/>
      <w:r>
        <w:t xml:space="preserve">Technical Goal</w:t>
      </w:r>
      <w:bookmarkEnd w:id="41"/>
    </w:p>
    <w:p>
      <w:pPr>
        <w:numPr>
          <w:numId w:val="1022"/>
          <w:ilvl w:val="0"/>
        </w:numPr>
      </w:pPr>
      <w:r>
        <w:t xml:space="preserve">Eliminate Call Sheet Export/Import</w:t>
      </w:r>
      <w:r>
        <w:t xml:space="preserve"> </w:t>
      </w:r>
    </w:p>
    <w:p>
      <w:pPr>
        <w:numPr>
          <w:numId w:val="1022"/>
          <w:ilvl w:val="0"/>
        </w:numPr>
      </w:pPr>
      <w:r>
        <w:t xml:space="preserve">Decouple header and service line specific section to achieve more flexible solutions.</w:t>
      </w:r>
    </w:p>
    <w:p>
      <w:pPr>
        <w:numPr>
          <w:numId w:val="1022"/>
          <w:ilvl w:val="0"/>
        </w:numPr>
      </w:pPr>
      <w:r>
        <w:t xml:space="preserve">Decouple blend request and shipping request in product haul to achieve more flexible solutions.</w:t>
      </w:r>
    </w:p>
    <w:p>
      <w:pPr>
        <w:numPr>
          <w:numId w:val="1022"/>
          <w:ilvl w:val="0"/>
        </w:numPr>
      </w:pPr>
      <w:r>
        <w:t xml:space="preserve">Implement blend database for all blend using in jobs and also interim blends.</w:t>
      </w:r>
    </w:p>
    <w:p>
      <w:pPr>
        <w:numPr>
          <w:numId w:val="1022"/>
          <w:ilvl w:val="0"/>
        </w:numPr>
      </w:pPr>
      <w:r>
        <w:t xml:space="preserve">Enhance blend calculator to handle preblended blend modification.</w:t>
      </w:r>
    </w:p>
    <w:p>
      <w:pPr>
        <w:numPr>
          <w:numId w:val="1022"/>
          <w:ilvl w:val="0"/>
        </w:numPr>
      </w:pPr>
      <w:r>
        <w:t xml:space="preserve">Managing bulk plant storage in bin information systems.</w:t>
      </w:r>
    </w:p>
    <w:p>
      <w:pPr>
        <w:numPr>
          <w:numId w:val="1022"/>
          <w:ilvl w:val="0"/>
        </w:numPr>
      </w:pPr>
      <w:r>
        <w:t xml:space="preserve">Implement storage master database with pod structure</w:t>
      </w:r>
    </w:p>
    <w:p>
      <w:pPr>
        <w:numPr>
          <w:numId w:val="1000"/>
          <w:ilvl w:val="0"/>
        </w:numPr>
      </w:pPr>
    </w:p>
    <w:p>
      <w:pPr>
        <w:pStyle w:val="Heading2"/>
      </w:pPr>
      <w:bookmarkStart w:id="42" w:name="design-ideas"/>
      <w:r>
        <w:t xml:space="preserve">Design Ideas</w:t>
      </w:r>
      <w:bookmarkEnd w:id="42"/>
    </w:p>
    <w:p>
      <w:pPr>
        <w:numPr>
          <w:numId w:val="1023"/>
          <w:ilvl w:val="0"/>
        </w:numPr>
      </w:pPr>
      <w:r>
        <w:t xml:space="preserve">Upgrade concept "Rig" to "Operation Site", use same mechanism to process storage relations.</w:t>
      </w:r>
    </w:p>
    <w:p>
      <w:pPr>
        <w:numPr>
          <w:numId w:val="1024"/>
          <w:ilvl w:val="1"/>
        </w:numPr>
      </w:pPr>
      <w:r>
        <w:t xml:space="preserve">Add type to the entity</w:t>
      </w:r>
    </w:p>
    <w:p>
      <w:pPr>
        <w:numPr>
          <w:numId w:val="1025"/>
          <w:ilvl w:val="2"/>
        </w:numPr>
      </w:pPr>
      <w:r>
        <w:t xml:space="preserve">Operation Rig (Cement Jobs, Remedial Jobs)</w:t>
      </w:r>
    </w:p>
    <w:p>
      <w:pPr>
        <w:numPr>
          <w:numId w:val="1025"/>
          <w:ilvl w:val="2"/>
        </w:numPr>
      </w:pPr>
      <w:r>
        <w:t xml:space="preserve">Customer Site (for Product Sale, Project Camp )</w:t>
      </w:r>
    </w:p>
    <w:p>
      <w:pPr>
        <w:numPr>
          <w:numId w:val="1025"/>
          <w:ilvl w:val="2"/>
        </w:numPr>
      </w:pPr>
      <w:r>
        <w:t xml:space="preserve">Bulk Plant (Sanjel Bulk Plant)</w:t>
      </w:r>
    </w:p>
    <w:p>
      <w:pPr>
        <w:numPr>
          <w:numId w:val="1024"/>
          <w:ilvl w:val="1"/>
        </w:numPr>
      </w:pPr>
      <w:r>
        <w:t xml:space="preserve">Show Operation site on RigBoard as single RigJob on the bottom.</w:t>
      </w:r>
    </w:p>
    <w:p>
      <w:pPr>
        <w:numPr>
          <w:numId w:val="1024"/>
          <w:ilvl w:val="1"/>
        </w:numPr>
      </w:pPr>
      <w:r>
        <w:t xml:space="preserve">Schedule product transfer between Bulk Plant</w:t>
      </w:r>
    </w:p>
    <w:p>
      <w:pPr>
        <w:numPr>
          <w:numId w:val="1023"/>
          <w:ilvl w:val="0"/>
        </w:numPr>
      </w:pPr>
      <w:r>
        <w:t xml:space="preserve">Upgrade concept Bin and Bulker as storage</w:t>
      </w:r>
    </w:p>
    <w:p>
      <w:pPr>
        <w:numPr>
          <w:numId w:val="1026"/>
          <w:ilvl w:val="1"/>
        </w:numPr>
      </w:pPr>
      <w:r>
        <w:t xml:space="preserve">Implement pod structure</w:t>
      </w:r>
    </w:p>
    <w:p>
      <w:pPr>
        <w:numPr>
          <w:numId w:val="1027"/>
          <w:ilvl w:val="2"/>
        </w:numPr>
      </w:pPr>
      <w:r>
        <w:t xml:space="preserve">Give the pod unique identifier, can be referenced independently.</w:t>
      </w:r>
    </w:p>
    <w:p>
      <w:pPr>
        <w:numPr>
          <w:numId w:val="1027"/>
          <w:ilvl w:val="2"/>
        </w:numPr>
      </w:pPr>
      <w:r>
        <w:t xml:space="preserve">Add pod capacity information.</w:t>
      </w:r>
    </w:p>
    <w:p>
      <w:pPr>
        <w:numPr>
          <w:numId w:val="1026"/>
          <w:ilvl w:val="1"/>
        </w:numPr>
      </w:pPr>
      <w:r>
        <w:t xml:space="preserve">Implement bulk capacity reference</w:t>
      </w:r>
    </w:p>
    <w:p>
      <w:pPr>
        <w:numPr>
          <w:numId w:val="1028"/>
          <w:ilvl w:val="2"/>
        </w:numPr>
      </w:pPr>
      <w:r>
        <w:t xml:space="preserve">Bulk Density calculation</w:t>
      </w:r>
    </w:p>
    <w:p>
      <w:pPr>
        <w:numPr>
          <w:numId w:val="1026"/>
          <w:ilvl w:val="1"/>
        </w:numPr>
      </w:pPr>
      <w:r>
        <w:t xml:space="preserve">Add storage total capacity</w:t>
      </w:r>
    </w:p>
    <w:p>
      <w:pPr>
        <w:numPr>
          <w:numId w:val="1026"/>
          <w:ilvl w:val="1"/>
        </w:numPr>
      </w:pPr>
      <w:r>
        <w:t xml:space="preserve">Implement Storage Content Tracking</w:t>
      </w:r>
    </w:p>
    <w:p>
      <w:pPr>
        <w:numPr>
          <w:numId w:val="1029"/>
          <w:ilvl w:val="2"/>
        </w:numPr>
      </w:pPr>
      <w:r>
        <w:t xml:space="preserve">Implement pod level tracking</w:t>
      </w:r>
    </w:p>
    <w:p>
      <w:pPr>
        <w:numPr>
          <w:numId w:val="1029"/>
          <w:ilvl w:val="2"/>
        </w:numPr>
      </w:pPr>
      <w:r>
        <w:t xml:space="preserve">Overlap with blend database</w:t>
      </w:r>
    </w:p>
    <w:p>
      <w:pPr>
        <w:numPr>
          <w:numId w:val="1029"/>
          <w:ilvl w:val="2"/>
        </w:numPr>
      </w:pPr>
      <w:r>
        <w:t xml:space="preserve">Pop up operation page for storage tracking</w:t>
      </w:r>
    </w:p>
    <w:p>
      <w:pPr>
        <w:numPr>
          <w:numId w:val="1023"/>
          <w:ilvl w:val="0"/>
        </w:numPr>
      </w:pPr>
      <w:r>
        <w:t xml:space="preserve">Program back tracing</w:t>
      </w:r>
    </w:p>
    <w:p>
      <w:pPr>
        <w:numPr>
          <w:numId w:val="1030"/>
          <w:ilvl w:val="1"/>
        </w:numPr>
      </w:pPr>
      <w:r>
        <w:t xml:space="preserve">Start from Bin attached to rig</w:t>
      </w:r>
    </w:p>
    <w:p>
      <w:pPr>
        <w:numPr>
          <w:numId w:val="1031"/>
          <w:ilvl w:val="2"/>
        </w:numPr>
      </w:pPr>
      <w:r>
        <w:t xml:space="preserve">Schedule same blend for same program</w:t>
      </w:r>
    </w:p>
    <w:p>
      <w:pPr>
        <w:numPr>
          <w:numId w:val="1031"/>
          <w:ilvl w:val="2"/>
        </w:numPr>
      </w:pPr>
      <w:r>
        <w:t xml:space="preserve">Find future program for same client if the bin is empty.</w:t>
      </w:r>
    </w:p>
    <w:p>
      <w:pPr>
        <w:numPr>
          <w:numId w:val="1031"/>
          <w:ilvl w:val="2"/>
        </w:numPr>
      </w:pPr>
      <w:r>
        <w:t xml:space="preserve">Business Gap: Program expected start date and expected rig not updated in system, has sent Jeff and Brett Henry to ask.</w:t>
      </w:r>
    </w:p>
    <w:p>
      <w:pPr>
        <w:numPr>
          <w:numId w:val="1023"/>
          <w:ilvl w:val="0"/>
        </w:numPr>
      </w:pPr>
      <w:r>
        <w:t xml:space="preserve">Separate blend and load process</w:t>
      </w:r>
    </w:p>
    <w:p>
      <w:pPr>
        <w:numPr>
          <w:numId w:val="1032"/>
          <w:ilvl w:val="1"/>
        </w:numPr>
      </w:pPr>
      <w:r>
        <w:t xml:space="preserve">Per blend product haul two steps operation, blend and load.</w:t>
      </w:r>
    </w:p>
    <w:p>
      <w:pPr>
        <w:numPr>
          <w:numId w:val="1032"/>
          <w:ilvl w:val="1"/>
        </w:numPr>
      </w:pPr>
      <w:r>
        <w:t xml:space="preserve">Two step can be combined as one</w:t>
      </w:r>
    </w:p>
    <w:p>
      <w:pPr>
        <w:numPr>
          <w:numId w:val="1032"/>
          <w:ilvl w:val="1"/>
        </w:numPr>
      </w:pPr>
      <w:r>
        <w:t xml:space="preserve">Blend and load to bulk plant storage.</w:t>
      </w:r>
    </w:p>
    <w:p>
      <w:pPr>
        <w:numPr>
          <w:numId w:val="1032"/>
          <w:ilvl w:val="1"/>
        </w:numPr>
      </w:pPr>
      <w:r>
        <w:t xml:space="preserve">Haul preblended product from bulk plant storage to job site.</w:t>
      </w:r>
    </w:p>
    <w:p>
      <w:pPr>
        <w:numPr>
          <w:numId w:val="1000"/>
          <w:ilvl w:val="0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2021-05-20T16:03:01Z</dcterms:created>
  <dcterms:modified xsi:type="dcterms:W3CDTF">2021-05-20T16:03:01Z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