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BA8" w:rsidRDefault="00D14F32">
      <w:r>
        <w:t>Requirement discussion with Colin</w:t>
      </w:r>
    </w:p>
    <w:p w:rsidR="00D14F32" w:rsidRDefault="00D14F32"/>
    <w:p w:rsidR="00D14F32" w:rsidRDefault="00D14F32" w:rsidP="00D14F32">
      <w:pPr>
        <w:numPr>
          <w:ilvl w:val="0"/>
          <w:numId w:val="1"/>
        </w:numPr>
        <w:spacing w:after="0" w:line="240" w:lineRule="auto"/>
        <w:rPr>
          <w:rFonts w:eastAsia="Times New Roman"/>
        </w:rPr>
      </w:pPr>
      <w:r>
        <w:rPr>
          <w:rFonts w:eastAsia="Times New Roman"/>
        </w:rPr>
        <w:t>In “Building a call sheet process</w:t>
      </w:r>
      <w:proofErr w:type="gramStart"/>
      <w:r>
        <w:rPr>
          <w:rFonts w:eastAsia="Times New Roman"/>
        </w:rPr>
        <w:t>”,  “</w:t>
      </w:r>
      <w:proofErr w:type="gramEnd"/>
      <w:r>
        <w:rPr>
          <w:rFonts w:eastAsia="Times New Roman"/>
        </w:rPr>
        <w:t xml:space="preserve">Only </w:t>
      </w:r>
      <w:proofErr w:type="spellStart"/>
      <w:r>
        <w:rPr>
          <w:rFonts w:eastAsia="Times New Roman"/>
        </w:rPr>
        <w:t>Multiwell</w:t>
      </w:r>
      <w:proofErr w:type="spellEnd"/>
      <w:r>
        <w:rPr>
          <w:rFonts w:eastAsia="Times New Roman"/>
        </w:rPr>
        <w:t xml:space="preserve"> programmed call sheets should be cloned. All other call sheets must be created from a program. “</w:t>
      </w:r>
    </w:p>
    <w:p w:rsidR="00D14F32" w:rsidRDefault="00D14F32" w:rsidP="00D14F32">
      <w:pPr>
        <w:ind w:left="720"/>
        <w:rPr>
          <w:color w:val="FF0000"/>
        </w:rPr>
      </w:pPr>
      <w:r>
        <w:t xml:space="preserve">What makes differences between “Clone from existing Call Sheet” and “Create new call sheet from same program”? </w:t>
      </w:r>
      <w:r>
        <w:rPr>
          <w:color w:val="1F497D"/>
        </w:rPr>
        <w:t>  </w:t>
      </w:r>
      <w:r>
        <w:rPr>
          <w:color w:val="FF0000"/>
        </w:rPr>
        <w:t>Cloning the call sheet brings over some other information such as directions, client, rig, special instruction etc.</w:t>
      </w:r>
    </w:p>
    <w:p w:rsidR="00D14F32" w:rsidRDefault="00D14F32" w:rsidP="00D14F32">
      <w:pPr>
        <w:numPr>
          <w:ilvl w:val="0"/>
          <w:numId w:val="1"/>
        </w:numPr>
        <w:spacing w:after="0" w:line="240" w:lineRule="auto"/>
        <w:rPr>
          <w:rFonts w:eastAsia="Times New Roman"/>
        </w:rPr>
      </w:pPr>
      <w:r>
        <w:rPr>
          <w:rFonts w:eastAsia="Times New Roman"/>
        </w:rPr>
        <w:t>What does OSR mean?</w:t>
      </w:r>
      <w:r>
        <w:rPr>
          <w:rFonts w:eastAsia="Times New Roman"/>
          <w:color w:val="1F497D"/>
        </w:rPr>
        <w:t xml:space="preserve"> On Site Representative (Sanjel word for the client rep)</w:t>
      </w:r>
    </w:p>
    <w:p w:rsidR="00D14F32" w:rsidRDefault="00D14F32" w:rsidP="00D14F32">
      <w:pPr>
        <w:numPr>
          <w:ilvl w:val="0"/>
          <w:numId w:val="1"/>
        </w:numPr>
        <w:spacing w:after="0" w:line="240" w:lineRule="auto"/>
        <w:rPr>
          <w:rFonts w:eastAsia="Times New Roman"/>
        </w:rPr>
      </w:pPr>
      <w:r>
        <w:rPr>
          <w:rFonts w:eastAsia="Times New Roman"/>
        </w:rPr>
        <w:t>For one single well, when client calls us, which of followings will be given us as unique identifier.</w:t>
      </w:r>
    </w:p>
    <w:p w:rsidR="00D14F32" w:rsidRDefault="00D14F32" w:rsidP="00D14F32">
      <w:pPr>
        <w:numPr>
          <w:ilvl w:val="1"/>
          <w:numId w:val="1"/>
        </w:numPr>
        <w:spacing w:after="0" w:line="240" w:lineRule="auto"/>
        <w:rPr>
          <w:rFonts w:eastAsia="Times New Roman"/>
        </w:rPr>
      </w:pPr>
      <w:r>
        <w:rPr>
          <w:rFonts w:eastAsia="Times New Roman"/>
        </w:rPr>
        <w:t>Well Location (Downhole), I think this maybe, but if the down hole location can be unique?</w:t>
      </w:r>
      <w:r>
        <w:rPr>
          <w:rFonts w:eastAsia="Times New Roman"/>
          <w:color w:val="1F497D"/>
        </w:rPr>
        <w:t xml:space="preserve"> </w:t>
      </w:r>
      <w:r>
        <w:rPr>
          <w:rFonts w:eastAsia="Times New Roman"/>
          <w:color w:val="FF0000"/>
        </w:rPr>
        <w:t>Yes</w:t>
      </w:r>
    </w:p>
    <w:p w:rsidR="00D14F32" w:rsidRDefault="00D14F32" w:rsidP="00D14F32">
      <w:pPr>
        <w:numPr>
          <w:ilvl w:val="1"/>
          <w:numId w:val="1"/>
        </w:numPr>
        <w:spacing w:after="0" w:line="240" w:lineRule="auto"/>
        <w:rPr>
          <w:rFonts w:eastAsia="Times New Roman"/>
        </w:rPr>
      </w:pPr>
      <w:r>
        <w:rPr>
          <w:rFonts w:eastAsia="Times New Roman"/>
        </w:rPr>
        <w:t xml:space="preserve">Well Name </w:t>
      </w:r>
      <w:r>
        <w:rPr>
          <w:rFonts w:eastAsia="Times New Roman"/>
          <w:color w:val="FF0000"/>
        </w:rPr>
        <w:t>Yes</w:t>
      </w:r>
    </w:p>
    <w:p w:rsidR="00D14F32" w:rsidRDefault="00D14F32" w:rsidP="00D14F32">
      <w:pPr>
        <w:numPr>
          <w:ilvl w:val="1"/>
          <w:numId w:val="1"/>
        </w:numPr>
        <w:spacing w:after="0" w:line="240" w:lineRule="auto"/>
        <w:rPr>
          <w:rFonts w:eastAsia="Times New Roman"/>
        </w:rPr>
      </w:pPr>
      <w:r>
        <w:rPr>
          <w:rFonts w:eastAsia="Times New Roman"/>
        </w:rPr>
        <w:t>Well License Number</w:t>
      </w:r>
      <w:r>
        <w:rPr>
          <w:rFonts w:eastAsia="Times New Roman"/>
          <w:color w:val="1F497D"/>
        </w:rPr>
        <w:t xml:space="preserve"> </w:t>
      </w:r>
      <w:r>
        <w:rPr>
          <w:rFonts w:eastAsia="Times New Roman"/>
          <w:color w:val="FF0000"/>
        </w:rPr>
        <w:t>No</w:t>
      </w:r>
    </w:p>
    <w:p w:rsidR="00D14F32" w:rsidRDefault="00D14F32" w:rsidP="00D14F32">
      <w:pPr>
        <w:numPr>
          <w:ilvl w:val="0"/>
          <w:numId w:val="1"/>
        </w:numPr>
        <w:spacing w:after="0" w:line="240" w:lineRule="auto"/>
        <w:rPr>
          <w:rFonts w:eastAsia="Times New Roman"/>
        </w:rPr>
      </w:pPr>
      <w:r>
        <w:rPr>
          <w:rFonts w:eastAsia="Times New Roman"/>
        </w:rPr>
        <w:t>What does HOS mean?</w:t>
      </w:r>
    </w:p>
    <w:p w:rsidR="00D14F32" w:rsidRDefault="00D14F32" w:rsidP="00D14F32">
      <w:pPr>
        <w:numPr>
          <w:ilvl w:val="0"/>
          <w:numId w:val="1"/>
        </w:numPr>
        <w:spacing w:after="0" w:line="240" w:lineRule="auto"/>
        <w:rPr>
          <w:rFonts w:eastAsia="Times New Roman"/>
          <w:color w:val="FF0000"/>
        </w:rPr>
      </w:pPr>
      <w:r>
        <w:rPr>
          <w:rFonts w:eastAsia="Times New Roman"/>
        </w:rPr>
        <w:t>How do you use Google Map to estimate travel time? Do you convert well location to latitude/</w:t>
      </w:r>
      <w:proofErr w:type="spellStart"/>
      <w:r>
        <w:rPr>
          <w:rFonts w:eastAsia="Times New Roman"/>
        </w:rPr>
        <w:t>longtitude</w:t>
      </w:r>
      <w:proofErr w:type="spellEnd"/>
      <w:r>
        <w:rPr>
          <w:rFonts w:eastAsia="Times New Roman"/>
        </w:rPr>
        <w:t>?</w:t>
      </w:r>
      <w:r>
        <w:rPr>
          <w:rFonts w:eastAsia="Times New Roman"/>
          <w:color w:val="1F497D"/>
        </w:rPr>
        <w:t xml:space="preserve">  </w:t>
      </w:r>
      <w:r>
        <w:rPr>
          <w:rFonts w:eastAsia="Times New Roman"/>
          <w:color w:val="FF0000"/>
        </w:rPr>
        <w:t>Yes, we can either use a website called rig locator, or we can use a service that converts LSD to grid coordinates which we can plug into Google maps</w:t>
      </w:r>
    </w:p>
    <w:p w:rsidR="00D14F32" w:rsidRDefault="00D14F32" w:rsidP="00D14F32">
      <w:pPr>
        <w:numPr>
          <w:ilvl w:val="0"/>
          <w:numId w:val="1"/>
        </w:numPr>
        <w:spacing w:after="0" w:line="240" w:lineRule="auto"/>
        <w:rPr>
          <w:rFonts w:eastAsia="Times New Roman"/>
          <w:color w:val="FF0000"/>
        </w:rPr>
      </w:pPr>
      <w:r>
        <w:rPr>
          <w:rFonts w:eastAsia="Times New Roman"/>
        </w:rPr>
        <w:t>What does crew reset mean? What are criteria of reset complete?</w:t>
      </w:r>
      <w:r>
        <w:rPr>
          <w:rFonts w:eastAsia="Times New Roman"/>
          <w:color w:val="1F497D"/>
        </w:rPr>
        <w:t xml:space="preserve"> </w:t>
      </w:r>
      <w:r>
        <w:rPr>
          <w:rFonts w:eastAsia="Times New Roman"/>
          <w:color w:val="FF0000"/>
        </w:rPr>
        <w:t>Criteria is basically the Hours of Service regulations.  In most cases it just means a crew either needs 8 or 10 hours off before they can begin their next shift.</w:t>
      </w:r>
    </w:p>
    <w:p w:rsidR="00D14F32" w:rsidRDefault="00D14F32" w:rsidP="00D14F32">
      <w:pPr>
        <w:numPr>
          <w:ilvl w:val="0"/>
          <w:numId w:val="1"/>
        </w:numPr>
        <w:spacing w:after="0" w:line="240" w:lineRule="auto"/>
        <w:rPr>
          <w:rFonts w:eastAsia="Times New Roman"/>
        </w:rPr>
      </w:pPr>
      <w:r>
        <w:rPr>
          <w:rFonts w:eastAsia="Times New Roman"/>
        </w:rPr>
        <w:t>Who is the convoy leader?</w:t>
      </w:r>
      <w:r>
        <w:rPr>
          <w:rFonts w:eastAsia="Times New Roman"/>
          <w:color w:val="1F497D"/>
        </w:rPr>
        <w:t xml:space="preserve">  </w:t>
      </w:r>
      <w:r>
        <w:rPr>
          <w:rFonts w:eastAsia="Times New Roman"/>
          <w:color w:val="FF0000"/>
        </w:rPr>
        <w:t xml:space="preserve">Usually the supervisor, but if no supervisor is present then </w:t>
      </w:r>
      <w:proofErr w:type="spellStart"/>
      <w:r>
        <w:rPr>
          <w:rFonts w:eastAsia="Times New Roman"/>
          <w:color w:val="FF0000"/>
        </w:rPr>
        <w:t>its</w:t>
      </w:r>
      <w:proofErr w:type="spellEnd"/>
      <w:r>
        <w:rPr>
          <w:rFonts w:eastAsia="Times New Roman"/>
          <w:color w:val="FF0000"/>
        </w:rPr>
        <w:t xml:space="preserve"> just the senior employee on the trip.</w:t>
      </w:r>
    </w:p>
    <w:p w:rsidR="00D14F32" w:rsidRDefault="00D14F32" w:rsidP="00D14F32">
      <w:pPr>
        <w:numPr>
          <w:ilvl w:val="0"/>
          <w:numId w:val="1"/>
        </w:numPr>
        <w:spacing w:after="0" w:line="240" w:lineRule="auto"/>
        <w:rPr>
          <w:rFonts w:eastAsia="Times New Roman"/>
        </w:rPr>
      </w:pPr>
      <w:r>
        <w:rPr>
          <w:rFonts w:eastAsia="Times New Roman"/>
        </w:rPr>
        <w:t>Is the JMP logbook a paper book today?</w:t>
      </w:r>
      <w:r>
        <w:rPr>
          <w:rFonts w:eastAsia="Times New Roman"/>
          <w:color w:val="1F497D"/>
        </w:rPr>
        <w:t xml:space="preserve"> </w:t>
      </w:r>
      <w:r>
        <w:rPr>
          <w:rFonts w:eastAsia="Times New Roman"/>
          <w:color w:val="FF0000"/>
        </w:rPr>
        <w:t>Yes, but the guys in the field complete it and send it via scanner to us for review.</w:t>
      </w:r>
    </w:p>
    <w:p w:rsidR="00D14F32" w:rsidRDefault="00D14F32"/>
    <w:p w:rsidR="002F233F" w:rsidRDefault="002F233F"/>
    <w:p w:rsidR="002F233F" w:rsidRDefault="00AA2F69">
      <w:r>
        <w:t>Oct 12</w:t>
      </w:r>
      <w:r w:rsidR="002F233F">
        <w:t xml:space="preserve"> Discussion with Craig</w:t>
      </w:r>
    </w:p>
    <w:p w:rsidR="002F233F" w:rsidRDefault="002F233F" w:rsidP="002F233F"/>
    <w:p w:rsidR="002F233F" w:rsidRDefault="002F233F" w:rsidP="002F233F">
      <w:pPr>
        <w:numPr>
          <w:ilvl w:val="0"/>
          <w:numId w:val="2"/>
        </w:numPr>
        <w:spacing w:after="0" w:line="240" w:lineRule="auto"/>
        <w:rPr>
          <w:rFonts w:eastAsia="Times New Roman"/>
        </w:rPr>
      </w:pPr>
      <w:r>
        <w:rPr>
          <w:rFonts w:eastAsia="Times New Roman"/>
        </w:rPr>
        <w:t>If you get a call from a new client, you will pass the information to Client Solution for further conversation. Do you add this rig in Rig Board? If not, when will it be added to Rig Board and who will trigger it?</w:t>
      </w:r>
    </w:p>
    <w:p w:rsidR="00456179" w:rsidRPr="00456179" w:rsidRDefault="00456179" w:rsidP="00456179">
      <w:pPr>
        <w:spacing w:after="0" w:line="240" w:lineRule="auto"/>
        <w:rPr>
          <w:rFonts w:eastAsia="Times New Roman"/>
          <w:color w:val="FF0000"/>
        </w:rPr>
      </w:pPr>
      <w:proofErr w:type="gramStart"/>
      <w:r w:rsidRPr="00456179">
        <w:rPr>
          <w:color w:val="FF0000"/>
        </w:rPr>
        <w:t>Typically</w:t>
      </w:r>
      <w:proofErr w:type="gramEnd"/>
      <w:r w:rsidRPr="00456179">
        <w:rPr>
          <w:color w:val="FF0000"/>
        </w:rPr>
        <w:t xml:space="preserve"> we would add them to the rig board right away so we do not forget about the call/job.  We generally try to accommodate all the work we can, so odds are we will do a job for that client if they call in, if not we can simply delete them off the board later.</w:t>
      </w:r>
    </w:p>
    <w:p w:rsidR="002F233F" w:rsidRDefault="002F233F" w:rsidP="002F233F">
      <w:pPr>
        <w:numPr>
          <w:ilvl w:val="0"/>
          <w:numId w:val="2"/>
        </w:numPr>
        <w:spacing w:after="0" w:line="240" w:lineRule="auto"/>
        <w:rPr>
          <w:rFonts w:eastAsia="Times New Roman"/>
        </w:rPr>
      </w:pPr>
      <w:r>
        <w:rPr>
          <w:rFonts w:eastAsia="Times New Roman"/>
        </w:rPr>
        <w:t xml:space="preserve">While you are taking the call and get all information you need, do you look at crew and unit availability at same time to see if we can go for </w:t>
      </w:r>
      <w:proofErr w:type="gramStart"/>
      <w:r>
        <w:rPr>
          <w:rFonts w:eastAsia="Times New Roman"/>
        </w:rPr>
        <w:t>clients</w:t>
      </w:r>
      <w:proofErr w:type="gramEnd"/>
      <w:r>
        <w:rPr>
          <w:rFonts w:eastAsia="Times New Roman"/>
        </w:rPr>
        <w:t xml:space="preserve"> job? Or you will look at the availability later?</w:t>
      </w:r>
    </w:p>
    <w:p w:rsidR="00456179" w:rsidRPr="00456179" w:rsidRDefault="00456179" w:rsidP="00456179">
      <w:pPr>
        <w:ind w:left="360"/>
        <w:rPr>
          <w:color w:val="FF0000"/>
        </w:rPr>
      </w:pPr>
      <w:r w:rsidRPr="00456179">
        <w:rPr>
          <w:color w:val="FF0000"/>
        </w:rPr>
        <w:t xml:space="preserve">Usually calls are made in advance to tell us when a job is up for a “rough estimate” on time, for those calls we don’t usually plan a crew unless it is for dedicated crews or for a crew going to camp for an extended </w:t>
      </w:r>
      <w:proofErr w:type="gramStart"/>
      <w:r w:rsidRPr="00456179">
        <w:rPr>
          <w:color w:val="FF0000"/>
        </w:rPr>
        <w:t>period of time</w:t>
      </w:r>
      <w:proofErr w:type="gramEnd"/>
      <w:r w:rsidRPr="00456179">
        <w:rPr>
          <w:color w:val="FF0000"/>
        </w:rPr>
        <w:t xml:space="preserve">.  And then the OSR will call again and give us a confirmed final time to be on location, at that point we will plan a crew to go out if we haven’t planned it already.  </w:t>
      </w:r>
    </w:p>
    <w:p w:rsidR="00456179" w:rsidRPr="00456179" w:rsidRDefault="00456179" w:rsidP="00456179">
      <w:pPr>
        <w:ind w:left="360"/>
        <w:rPr>
          <w:color w:val="FF0000"/>
        </w:rPr>
      </w:pPr>
    </w:p>
    <w:p w:rsidR="00456179" w:rsidRPr="00456179" w:rsidRDefault="00456179" w:rsidP="00456179">
      <w:pPr>
        <w:ind w:left="360"/>
        <w:rPr>
          <w:color w:val="FF0000"/>
        </w:rPr>
      </w:pPr>
      <w:r w:rsidRPr="00456179">
        <w:rPr>
          <w:color w:val="FF0000"/>
        </w:rPr>
        <w:lastRenderedPageBreak/>
        <w:t>Sometimes an OSR will call with very minimal notice for a job, and we would need to call crews within a few hours.  In this situation we would try to tell the OSR if we would be on time or if we would be late.</w:t>
      </w:r>
    </w:p>
    <w:p w:rsidR="00456179" w:rsidRPr="00456179" w:rsidRDefault="00456179" w:rsidP="00456179">
      <w:pPr>
        <w:ind w:left="360"/>
        <w:rPr>
          <w:color w:val="FF0000"/>
        </w:rPr>
      </w:pPr>
    </w:p>
    <w:p w:rsidR="00456179" w:rsidRPr="00456179" w:rsidRDefault="00456179" w:rsidP="00456179">
      <w:pPr>
        <w:spacing w:after="0" w:line="240" w:lineRule="auto"/>
        <w:ind w:left="360"/>
        <w:rPr>
          <w:rFonts w:eastAsia="Times New Roman"/>
          <w:color w:val="FF0000"/>
        </w:rPr>
      </w:pPr>
      <w:r w:rsidRPr="00456179">
        <w:rPr>
          <w:color w:val="FF0000"/>
        </w:rPr>
        <w:t xml:space="preserve">In </w:t>
      </w:r>
      <w:proofErr w:type="gramStart"/>
      <w:r w:rsidRPr="00456179">
        <w:rPr>
          <w:color w:val="FF0000"/>
        </w:rPr>
        <w:t>general</w:t>
      </w:r>
      <w:proofErr w:type="gramEnd"/>
      <w:r w:rsidRPr="00456179">
        <w:rPr>
          <w:color w:val="FF0000"/>
        </w:rPr>
        <w:t xml:space="preserve"> it’s a good idea to always be planning a crew to go for a job that calls in no matter when it is, but don’t tell the OSR that crew is guaranteed.</w:t>
      </w:r>
    </w:p>
    <w:p w:rsidR="00456179" w:rsidRDefault="00456179" w:rsidP="00456179">
      <w:pPr>
        <w:spacing w:after="0" w:line="240" w:lineRule="auto"/>
        <w:rPr>
          <w:rFonts w:eastAsia="Times New Roman"/>
        </w:rPr>
      </w:pPr>
    </w:p>
    <w:p w:rsidR="002F233F" w:rsidRDefault="002F233F" w:rsidP="002F233F">
      <w:pPr>
        <w:numPr>
          <w:ilvl w:val="0"/>
          <w:numId w:val="2"/>
        </w:numPr>
        <w:spacing w:after="0" w:line="240" w:lineRule="auto"/>
        <w:rPr>
          <w:rFonts w:eastAsia="Times New Roman"/>
        </w:rPr>
      </w:pPr>
      <w:r>
        <w:rPr>
          <w:rFonts w:eastAsia="Times New Roman"/>
        </w:rPr>
        <w:t xml:space="preserve">Can you explain the colors of Date column in Rig board? </w:t>
      </w:r>
      <w:proofErr w:type="gramStart"/>
      <w:r>
        <w:rPr>
          <w:rFonts w:eastAsia="Times New Roman"/>
        </w:rPr>
        <w:t>And also</w:t>
      </w:r>
      <w:proofErr w:type="gramEnd"/>
      <w:r>
        <w:rPr>
          <w:rFonts w:eastAsia="Times New Roman"/>
        </w:rPr>
        <w:t xml:space="preserve"> in Hauls column and Bins Column.</w:t>
      </w:r>
    </w:p>
    <w:p w:rsidR="00456179" w:rsidRPr="00456179" w:rsidRDefault="00456179" w:rsidP="00456179">
      <w:pPr>
        <w:ind w:left="360"/>
        <w:rPr>
          <w:color w:val="FF0000"/>
        </w:rPr>
      </w:pPr>
      <w:r w:rsidRPr="00456179">
        <w:rPr>
          <w:color w:val="FF0000"/>
        </w:rPr>
        <w:t>This is a legend for the truck list board on the west side:</w:t>
      </w:r>
    </w:p>
    <w:p w:rsidR="00456179" w:rsidRPr="00456179" w:rsidRDefault="00456179" w:rsidP="00456179">
      <w:pPr>
        <w:ind w:left="360"/>
        <w:rPr>
          <w:rFonts w:ascii="Calibri" w:hAnsi="Calibri" w:cs="Calibri"/>
          <w:color w:val="FF0000"/>
        </w:rPr>
      </w:pPr>
      <w:r>
        <w:rPr>
          <w:noProof/>
        </w:rPr>
        <w:drawing>
          <wp:inline distT="0" distB="0" distL="0" distR="0" wp14:anchorId="18F9259E" wp14:editId="40B7B111">
            <wp:extent cx="2871784" cy="742603"/>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1357" cy="752836"/>
                    </a:xfrm>
                    <a:prstGeom prst="rect">
                      <a:avLst/>
                    </a:prstGeom>
                  </pic:spPr>
                </pic:pic>
              </a:graphicData>
            </a:graphic>
          </wp:inline>
        </w:drawing>
      </w:r>
    </w:p>
    <w:p w:rsidR="00456179" w:rsidRPr="00456179" w:rsidRDefault="00456179" w:rsidP="00456179">
      <w:pPr>
        <w:ind w:left="360"/>
        <w:rPr>
          <w:color w:val="FF0000"/>
        </w:rPr>
      </w:pPr>
      <w:r w:rsidRPr="00456179">
        <w:rPr>
          <w:color w:val="FF0000"/>
        </w:rPr>
        <w:t xml:space="preserve">It is a little different for the rig board: </w:t>
      </w:r>
    </w:p>
    <w:p w:rsidR="00456179" w:rsidRPr="00456179" w:rsidRDefault="00456179" w:rsidP="00456179">
      <w:pPr>
        <w:ind w:left="360"/>
        <w:rPr>
          <w:color w:val="FF0000"/>
        </w:rPr>
      </w:pPr>
      <w:r w:rsidRPr="00456179">
        <w:rPr>
          <w:color w:val="FF0000"/>
        </w:rPr>
        <w:t xml:space="preserve">Yellow is used for “notes” on the rig board.  For </w:t>
      </w:r>
      <w:proofErr w:type="gramStart"/>
      <w:r w:rsidRPr="00456179">
        <w:rPr>
          <w:color w:val="FF0000"/>
        </w:rPr>
        <w:t>example</w:t>
      </w:r>
      <w:proofErr w:type="gramEnd"/>
      <w:r w:rsidRPr="00456179">
        <w:rPr>
          <w:color w:val="FF0000"/>
        </w:rPr>
        <w:t xml:space="preserve"> if a customer wants 30t for a job we will say “</w:t>
      </w:r>
      <w:r w:rsidRPr="00456179">
        <w:t xml:space="preserve">30t confirmed </w:t>
      </w:r>
      <w:r w:rsidRPr="00456179">
        <w:rPr>
          <w:color w:val="FF0000"/>
        </w:rPr>
        <w:t xml:space="preserve">– </w:t>
      </w:r>
      <w:r w:rsidRPr="00456179">
        <w:rPr>
          <w:color w:val="FFC000"/>
        </w:rPr>
        <w:t>needs hauls</w:t>
      </w:r>
      <w:r w:rsidRPr="00456179">
        <w:rPr>
          <w:color w:val="FF0000"/>
        </w:rPr>
        <w:t>” to say we need to haul cement to the location prior to the job.  It is also used to bring notice to all dispatchers about important information they may need, for example if an OSR requests we chain up the truck tires before we go into location:</w:t>
      </w:r>
    </w:p>
    <w:p w:rsidR="00456179" w:rsidRPr="00456179" w:rsidRDefault="00456179" w:rsidP="00456179">
      <w:pPr>
        <w:ind w:left="360"/>
        <w:rPr>
          <w:rFonts w:ascii="Calibri" w:hAnsi="Calibri" w:cs="Calibri"/>
          <w:color w:val="FF0000"/>
        </w:rPr>
      </w:pPr>
      <w:r>
        <w:rPr>
          <w:noProof/>
        </w:rPr>
        <w:drawing>
          <wp:inline distT="0" distB="0" distL="0" distR="0" wp14:anchorId="69B89909" wp14:editId="2DEE7633">
            <wp:extent cx="3491345" cy="70244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7048" cy="713649"/>
                    </a:xfrm>
                    <a:prstGeom prst="rect">
                      <a:avLst/>
                    </a:prstGeom>
                  </pic:spPr>
                </pic:pic>
              </a:graphicData>
            </a:graphic>
          </wp:inline>
        </w:drawing>
      </w:r>
    </w:p>
    <w:p w:rsidR="00456179" w:rsidRPr="00456179" w:rsidRDefault="00456179" w:rsidP="00456179">
      <w:pPr>
        <w:ind w:left="360"/>
        <w:rPr>
          <w:color w:val="FF0000"/>
        </w:rPr>
      </w:pPr>
      <w:r w:rsidRPr="00456179">
        <w:rPr>
          <w:color w:val="FF0000"/>
        </w:rPr>
        <w:t>Green is used to say a time on location is confirmed, while red is used to say a job is expected to come up for a given day but not confirmed yet</w:t>
      </w:r>
    </w:p>
    <w:p w:rsidR="00456179" w:rsidRPr="00456179" w:rsidRDefault="00456179" w:rsidP="00456179">
      <w:pPr>
        <w:ind w:left="360"/>
        <w:rPr>
          <w:color w:val="FF0000"/>
        </w:rPr>
      </w:pPr>
      <w:r w:rsidRPr="00456179">
        <w:rPr>
          <w:color w:val="FF0000"/>
        </w:rPr>
        <w:t>The east and west board are a bit different from one another, but I personally like the west board better.  One thing the west does is highlight cement that has been shipped to location in Green text to say it is on location, for example:</w:t>
      </w:r>
    </w:p>
    <w:p w:rsidR="00456179" w:rsidRPr="00456179" w:rsidRDefault="00456179" w:rsidP="00456179">
      <w:pPr>
        <w:ind w:left="360"/>
        <w:rPr>
          <w:rFonts w:ascii="Calibri" w:hAnsi="Calibri" w:cs="Calibri"/>
          <w:color w:val="FF0000"/>
        </w:rPr>
      </w:pPr>
      <w:r>
        <w:rPr>
          <w:noProof/>
        </w:rPr>
        <w:drawing>
          <wp:inline distT="0" distB="0" distL="0" distR="0" wp14:anchorId="366B9FE3" wp14:editId="404C3B21">
            <wp:extent cx="3053541" cy="1260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9247" cy="1279729"/>
                    </a:xfrm>
                    <a:prstGeom prst="rect">
                      <a:avLst/>
                    </a:prstGeom>
                  </pic:spPr>
                </pic:pic>
              </a:graphicData>
            </a:graphic>
          </wp:inline>
        </w:drawing>
      </w:r>
    </w:p>
    <w:p w:rsidR="00456179" w:rsidRPr="00456179" w:rsidRDefault="00456179" w:rsidP="00456179">
      <w:pPr>
        <w:ind w:left="360"/>
        <w:rPr>
          <w:color w:val="FF0000"/>
        </w:rPr>
      </w:pPr>
      <w:r w:rsidRPr="00456179">
        <w:rPr>
          <w:color w:val="FF0000"/>
        </w:rPr>
        <w:t>White is used for just general text, and if a job date is in white text the job is complete</w:t>
      </w:r>
    </w:p>
    <w:p w:rsidR="00456179" w:rsidRPr="00456179" w:rsidRDefault="00456179" w:rsidP="00456179">
      <w:pPr>
        <w:ind w:left="360"/>
        <w:rPr>
          <w:color w:val="FF0000"/>
        </w:rPr>
      </w:pPr>
    </w:p>
    <w:p w:rsidR="00456179" w:rsidRPr="00456179" w:rsidRDefault="00456179" w:rsidP="00456179">
      <w:pPr>
        <w:ind w:left="360"/>
        <w:rPr>
          <w:color w:val="FF0000"/>
        </w:rPr>
      </w:pPr>
      <w:r w:rsidRPr="00456179">
        <w:rPr>
          <w:color w:val="FF0000"/>
        </w:rPr>
        <w:lastRenderedPageBreak/>
        <w:t xml:space="preserve">Another nice thing about the west side board is they highlight when a crew is called for a job by changing the background </w:t>
      </w:r>
      <w:proofErr w:type="spellStart"/>
      <w:r w:rsidRPr="00456179">
        <w:rPr>
          <w:color w:val="FF0000"/>
        </w:rPr>
        <w:t>colour</w:t>
      </w:r>
      <w:proofErr w:type="spellEnd"/>
      <w:r w:rsidRPr="00456179">
        <w:rPr>
          <w:color w:val="FF0000"/>
        </w:rPr>
        <w:t xml:space="preserve"> on the confirmed time on location, for example:</w:t>
      </w:r>
    </w:p>
    <w:p w:rsidR="00456179" w:rsidRPr="00456179" w:rsidRDefault="00456179" w:rsidP="00456179">
      <w:pPr>
        <w:ind w:left="360"/>
        <w:rPr>
          <w:rFonts w:ascii="Calibri" w:hAnsi="Calibri" w:cs="Calibri"/>
          <w:color w:val="FF0000"/>
        </w:rPr>
      </w:pPr>
      <w:r>
        <w:rPr>
          <w:noProof/>
        </w:rPr>
        <w:drawing>
          <wp:inline distT="0" distB="0" distL="0" distR="0" wp14:anchorId="32B36969" wp14:editId="4B0FBE7F">
            <wp:extent cx="2388523" cy="89501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8112" cy="902350"/>
                    </a:xfrm>
                    <a:prstGeom prst="rect">
                      <a:avLst/>
                    </a:prstGeom>
                  </pic:spPr>
                </pic:pic>
              </a:graphicData>
            </a:graphic>
          </wp:inline>
        </w:drawing>
      </w:r>
    </w:p>
    <w:p w:rsidR="00456179" w:rsidRPr="00456179" w:rsidRDefault="00456179" w:rsidP="00456179">
      <w:pPr>
        <w:ind w:left="360"/>
        <w:rPr>
          <w:color w:val="FF0000"/>
        </w:rPr>
      </w:pPr>
      <w:r w:rsidRPr="00456179">
        <w:rPr>
          <w:color w:val="FF0000"/>
        </w:rPr>
        <w:t xml:space="preserve">And the last </w:t>
      </w:r>
      <w:proofErr w:type="spellStart"/>
      <w:r w:rsidRPr="00456179">
        <w:rPr>
          <w:color w:val="FF0000"/>
        </w:rPr>
        <w:t>colour</w:t>
      </w:r>
      <w:proofErr w:type="spellEnd"/>
      <w:r w:rsidRPr="00456179">
        <w:rPr>
          <w:color w:val="FF0000"/>
        </w:rPr>
        <w:t xml:space="preserve"> on the rig board to worry about is high profile jobs, where we change the background </w:t>
      </w:r>
      <w:proofErr w:type="spellStart"/>
      <w:r w:rsidRPr="00456179">
        <w:rPr>
          <w:color w:val="FF0000"/>
        </w:rPr>
        <w:t>colour</w:t>
      </w:r>
      <w:proofErr w:type="spellEnd"/>
      <w:r w:rsidRPr="00456179">
        <w:rPr>
          <w:color w:val="FF0000"/>
        </w:rPr>
        <w:t xml:space="preserve"> in the Job column, for example, the 2-stage production is a </w:t>
      </w:r>
      <w:proofErr w:type="gramStart"/>
      <w:r w:rsidRPr="00456179">
        <w:rPr>
          <w:color w:val="FF0000"/>
        </w:rPr>
        <w:t>high profile</w:t>
      </w:r>
      <w:proofErr w:type="gramEnd"/>
      <w:r w:rsidRPr="00456179">
        <w:rPr>
          <w:color w:val="FF0000"/>
        </w:rPr>
        <w:t xml:space="preserve"> job:</w:t>
      </w:r>
    </w:p>
    <w:p w:rsidR="00456179" w:rsidRPr="00456179" w:rsidRDefault="00456179" w:rsidP="00456179">
      <w:pPr>
        <w:ind w:left="360"/>
        <w:rPr>
          <w:rFonts w:ascii="Calibri" w:hAnsi="Calibri" w:cs="Calibri"/>
          <w:color w:val="FF0000"/>
        </w:rPr>
      </w:pPr>
      <w:r>
        <w:rPr>
          <w:noProof/>
        </w:rPr>
        <w:drawing>
          <wp:inline distT="0" distB="0" distL="0" distR="0" wp14:anchorId="402E1524" wp14:editId="2BCE694D">
            <wp:extent cx="4583083" cy="722227"/>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8212" cy="727763"/>
                    </a:xfrm>
                    <a:prstGeom prst="rect">
                      <a:avLst/>
                    </a:prstGeom>
                  </pic:spPr>
                </pic:pic>
              </a:graphicData>
            </a:graphic>
          </wp:inline>
        </w:drawing>
      </w:r>
    </w:p>
    <w:p w:rsidR="00456179" w:rsidRPr="00456179" w:rsidRDefault="00456179" w:rsidP="00456179">
      <w:pPr>
        <w:ind w:left="360"/>
        <w:rPr>
          <w:color w:val="FF0000"/>
        </w:rPr>
      </w:pPr>
    </w:p>
    <w:p w:rsidR="00456179" w:rsidRPr="00456179" w:rsidRDefault="00456179" w:rsidP="00456179">
      <w:pPr>
        <w:ind w:left="360"/>
        <w:rPr>
          <w:color w:val="FF0000"/>
        </w:rPr>
      </w:pPr>
      <w:r w:rsidRPr="00456179">
        <w:rPr>
          <w:color w:val="FF0000"/>
        </w:rPr>
        <w:t xml:space="preserve">The BIN column is for rigs that have either a p-tank or a mega silo on location.  A number in that column shows which p tank or mega silo number is on location.  For the west board: a green number means the p-tank is on location and the </w:t>
      </w:r>
      <w:proofErr w:type="spellStart"/>
      <w:r w:rsidRPr="00456179">
        <w:rPr>
          <w:color w:val="FF0000"/>
        </w:rPr>
        <w:t>ptank</w:t>
      </w:r>
      <w:proofErr w:type="spellEnd"/>
      <w:r w:rsidRPr="00456179">
        <w:rPr>
          <w:color w:val="FF0000"/>
        </w:rPr>
        <w:t xml:space="preserve"> number has been confirmed.  A white number means the p tank is on location but we are not 100% sure what number the </w:t>
      </w:r>
      <w:proofErr w:type="spellStart"/>
      <w:r w:rsidRPr="00456179">
        <w:rPr>
          <w:color w:val="FF0000"/>
        </w:rPr>
        <w:t>ptank</w:t>
      </w:r>
      <w:proofErr w:type="spellEnd"/>
      <w:r w:rsidRPr="00456179">
        <w:rPr>
          <w:color w:val="FF0000"/>
        </w:rPr>
        <w:t xml:space="preserve"> is.  And question marks or NEED means we need to send a </w:t>
      </w:r>
      <w:proofErr w:type="spellStart"/>
      <w:r w:rsidRPr="00456179">
        <w:rPr>
          <w:color w:val="FF0000"/>
        </w:rPr>
        <w:t>ptank</w:t>
      </w:r>
      <w:proofErr w:type="spellEnd"/>
      <w:r w:rsidRPr="00456179">
        <w:rPr>
          <w:color w:val="FF0000"/>
        </w:rPr>
        <w:t xml:space="preserve"> to that location.</w:t>
      </w:r>
    </w:p>
    <w:p w:rsidR="00456179" w:rsidRPr="00456179" w:rsidRDefault="00456179" w:rsidP="00456179">
      <w:pPr>
        <w:ind w:left="360"/>
        <w:rPr>
          <w:color w:val="FF0000"/>
        </w:rPr>
      </w:pPr>
    </w:p>
    <w:p w:rsidR="00456179" w:rsidRPr="00456179" w:rsidRDefault="00456179" w:rsidP="00456179">
      <w:pPr>
        <w:ind w:left="360"/>
        <w:rPr>
          <w:color w:val="FF0000"/>
        </w:rPr>
      </w:pPr>
      <w:r w:rsidRPr="00456179">
        <w:rPr>
          <w:color w:val="FF0000"/>
        </w:rPr>
        <w:t xml:space="preserve">The hauls column is where we put the info for how much cement is required for a job, and </w:t>
      </w:r>
      <w:proofErr w:type="spellStart"/>
      <w:r w:rsidRPr="00456179">
        <w:rPr>
          <w:color w:val="FF0000"/>
        </w:rPr>
        <w:t>its</w:t>
      </w:r>
      <w:proofErr w:type="spellEnd"/>
      <w:r w:rsidRPr="00456179">
        <w:rPr>
          <w:color w:val="FF0000"/>
        </w:rPr>
        <w:t xml:space="preserve"> also where we put all other information that is relevant.</w:t>
      </w:r>
    </w:p>
    <w:p w:rsidR="00456179" w:rsidRDefault="00456179" w:rsidP="00456179">
      <w:pPr>
        <w:spacing w:after="0" w:line="240" w:lineRule="auto"/>
        <w:rPr>
          <w:rFonts w:eastAsia="Times New Roman"/>
        </w:rPr>
      </w:pPr>
    </w:p>
    <w:p w:rsidR="002F233F" w:rsidRDefault="002F233F" w:rsidP="002F233F">
      <w:pPr>
        <w:numPr>
          <w:ilvl w:val="0"/>
          <w:numId w:val="2"/>
        </w:numPr>
        <w:spacing w:after="0" w:line="240" w:lineRule="auto"/>
        <w:rPr>
          <w:rFonts w:eastAsia="Times New Roman"/>
        </w:rPr>
      </w:pPr>
      <w:r>
        <w:rPr>
          <w:rFonts w:eastAsia="Times New Roman"/>
        </w:rPr>
        <w:t>In current process, when client call in for final notice, you will update call sheet to make it ready.  </w:t>
      </w:r>
      <w:proofErr w:type="gramStart"/>
      <w:r>
        <w:rPr>
          <w:rFonts w:eastAsia="Times New Roman"/>
        </w:rPr>
        <w:t>So</w:t>
      </w:r>
      <w:proofErr w:type="gramEnd"/>
      <w:r>
        <w:rPr>
          <w:rFonts w:eastAsia="Times New Roman"/>
        </w:rPr>
        <w:t xml:space="preserve"> in the call sheet Call out section, “Call Date/Time” is Client call-in time, “Requested Date/Time” is expected on location time. </w:t>
      </w:r>
      <w:proofErr w:type="gramStart"/>
      <w:r>
        <w:rPr>
          <w:rFonts w:eastAsia="Times New Roman"/>
        </w:rPr>
        <w:t>So</w:t>
      </w:r>
      <w:proofErr w:type="gramEnd"/>
      <w:r>
        <w:rPr>
          <w:rFonts w:eastAsia="Times New Roman"/>
        </w:rPr>
        <w:t xml:space="preserve"> when should you call out Crew time is not there, and you will put reminder in Dispatcher Outlook Calendar. Is that right?</w:t>
      </w:r>
    </w:p>
    <w:p w:rsidR="002F233F" w:rsidRDefault="002F233F" w:rsidP="002F233F"/>
    <w:p w:rsidR="00456179" w:rsidRPr="007568D6" w:rsidRDefault="00456179" w:rsidP="00456179">
      <w:pPr>
        <w:rPr>
          <w:color w:val="C00000"/>
        </w:rPr>
      </w:pPr>
      <w:r w:rsidRPr="007568D6">
        <w:rPr>
          <w:color w:val="C00000"/>
        </w:rPr>
        <w:t xml:space="preserve">No one uses the outlook calendar that I know of; some people set alarms on the </w:t>
      </w:r>
      <w:proofErr w:type="spellStart"/>
      <w:r w:rsidRPr="007568D6">
        <w:rPr>
          <w:color w:val="C00000"/>
        </w:rPr>
        <w:t>iphones</w:t>
      </w:r>
      <w:proofErr w:type="spellEnd"/>
      <w:r w:rsidRPr="007568D6">
        <w:rPr>
          <w:color w:val="C00000"/>
        </w:rPr>
        <w:t xml:space="preserve"> when to call crews, others can just remember when to call them.  But a feature that once you confirm an </w:t>
      </w:r>
      <w:proofErr w:type="gramStart"/>
      <w:r w:rsidRPr="007568D6">
        <w:rPr>
          <w:color w:val="C00000"/>
        </w:rPr>
        <w:t>on location</w:t>
      </w:r>
      <w:proofErr w:type="gramEnd"/>
      <w:r w:rsidRPr="007568D6">
        <w:rPr>
          <w:color w:val="C00000"/>
        </w:rPr>
        <w:t xml:space="preserve"> time would ask you when to call crews that would also act as a reminder (or alarm) would be nice.</w:t>
      </w:r>
    </w:p>
    <w:p w:rsidR="00456179" w:rsidRDefault="00456179" w:rsidP="002F233F"/>
    <w:p w:rsidR="00933880" w:rsidRDefault="00933880" w:rsidP="002F233F">
      <w:r>
        <w:t>Oct 13 Discussion - Craig</w:t>
      </w:r>
    </w:p>
    <w:p w:rsidR="00933880" w:rsidRDefault="00933880" w:rsidP="00933880">
      <w:pPr>
        <w:numPr>
          <w:ilvl w:val="0"/>
          <w:numId w:val="4"/>
        </w:numPr>
        <w:spacing w:after="0" w:line="240" w:lineRule="auto"/>
        <w:rPr>
          <w:rFonts w:eastAsia="Times New Roman"/>
        </w:rPr>
      </w:pPr>
      <w:r>
        <w:rPr>
          <w:rFonts w:eastAsia="Times New Roman"/>
        </w:rPr>
        <w:t>Do you have awareness of COD customer in dispatch process?</w:t>
      </w:r>
    </w:p>
    <w:p w:rsidR="00933880" w:rsidRPr="007568D6" w:rsidRDefault="00933880" w:rsidP="00933880">
      <w:pPr>
        <w:spacing w:after="0" w:line="240" w:lineRule="auto"/>
        <w:ind w:left="720"/>
        <w:rPr>
          <w:color w:val="C00000"/>
        </w:rPr>
      </w:pPr>
      <w:r w:rsidRPr="007568D6">
        <w:rPr>
          <w:color w:val="C00000"/>
        </w:rPr>
        <w:t xml:space="preserve">We have it pop up on eservice.  When that does come up when building the </w:t>
      </w:r>
      <w:proofErr w:type="spellStart"/>
      <w:r w:rsidRPr="007568D6">
        <w:rPr>
          <w:color w:val="C00000"/>
        </w:rPr>
        <w:t>callsheet</w:t>
      </w:r>
      <w:proofErr w:type="spellEnd"/>
      <w:r w:rsidRPr="007568D6">
        <w:rPr>
          <w:color w:val="C00000"/>
        </w:rPr>
        <w:t xml:space="preserve"> we would notify the client solutions rep</w:t>
      </w:r>
    </w:p>
    <w:p w:rsidR="00933880" w:rsidRPr="00933880" w:rsidRDefault="00933880" w:rsidP="00933880">
      <w:pPr>
        <w:spacing w:after="0" w:line="240" w:lineRule="auto"/>
        <w:ind w:left="720"/>
        <w:rPr>
          <w:color w:val="FF0000"/>
        </w:rPr>
      </w:pPr>
    </w:p>
    <w:p w:rsidR="00933880" w:rsidRDefault="00933880" w:rsidP="00933880">
      <w:pPr>
        <w:numPr>
          <w:ilvl w:val="0"/>
          <w:numId w:val="4"/>
        </w:numPr>
        <w:spacing w:after="0" w:line="240" w:lineRule="auto"/>
        <w:rPr>
          <w:rFonts w:eastAsia="Times New Roman"/>
        </w:rPr>
      </w:pPr>
      <w:r>
        <w:rPr>
          <w:rFonts w:eastAsia="Times New Roman"/>
        </w:rPr>
        <w:lastRenderedPageBreak/>
        <w:t>In rig board, your tracking product haul status. When a cement amount is entered in call sheet, it is considered “confirmed”. By the moment, do you know if it needs a haul or not? If it needs a haul, do you know what hauling equipment needed? I am thinking if we can use “Hauling Equipment” to indicate the needs of hauling.</w:t>
      </w:r>
    </w:p>
    <w:p w:rsidR="00933880" w:rsidRPr="007568D6" w:rsidRDefault="00933880" w:rsidP="00933880">
      <w:pPr>
        <w:spacing w:after="0" w:line="240" w:lineRule="auto"/>
        <w:ind w:left="720"/>
        <w:rPr>
          <w:color w:val="C00000"/>
        </w:rPr>
      </w:pPr>
      <w:r w:rsidRPr="007568D6">
        <w:rPr>
          <w:color w:val="C00000"/>
        </w:rPr>
        <w:t xml:space="preserve">To determine if a job needs a haul or not we generally look at whether the order will fit on one bulk truck.  There is no standard for whether it needs a haul or not, we just use our judgement on if </w:t>
      </w:r>
      <w:proofErr w:type="spellStart"/>
      <w:r w:rsidRPr="007568D6">
        <w:rPr>
          <w:color w:val="C00000"/>
        </w:rPr>
        <w:t>its</w:t>
      </w:r>
      <w:proofErr w:type="spellEnd"/>
      <w:r w:rsidRPr="007568D6">
        <w:rPr>
          <w:color w:val="C00000"/>
        </w:rPr>
        <w:t xml:space="preserve"> worth doing.  </w:t>
      </w:r>
      <w:proofErr w:type="gramStart"/>
      <w:r w:rsidRPr="007568D6">
        <w:rPr>
          <w:color w:val="C00000"/>
        </w:rPr>
        <w:t>Typically</w:t>
      </w:r>
      <w:proofErr w:type="gramEnd"/>
      <w:r w:rsidRPr="007568D6">
        <w:rPr>
          <w:color w:val="C00000"/>
        </w:rPr>
        <w:t xml:space="preserve"> it’s always a good idea to have the cement on location if we can get it out there before, that way it doesn’t become an issue if we are busy and have no spare bulkers.  For hauling </w:t>
      </w:r>
      <w:proofErr w:type="gramStart"/>
      <w:r w:rsidRPr="007568D6">
        <w:rPr>
          <w:color w:val="C00000"/>
        </w:rPr>
        <w:t>equipment</w:t>
      </w:r>
      <w:proofErr w:type="gramEnd"/>
      <w:r w:rsidRPr="007568D6">
        <w:rPr>
          <w:color w:val="C00000"/>
        </w:rPr>
        <w:t xml:space="preserve"> we would use whatever makes sense for the haul/would depend what other work going on (may need to save a tridem bulker for a job so would send a tandem for a haul), again this is “use your best judgement”</w:t>
      </w:r>
    </w:p>
    <w:p w:rsidR="00B428AE" w:rsidRDefault="00B428AE" w:rsidP="00933880">
      <w:pPr>
        <w:spacing w:after="0" w:line="240" w:lineRule="auto"/>
        <w:ind w:left="720"/>
        <w:rPr>
          <w:color w:val="FF0000"/>
        </w:rPr>
      </w:pPr>
    </w:p>
    <w:p w:rsidR="00B428AE" w:rsidRPr="006A6DD7" w:rsidRDefault="00B428AE" w:rsidP="00933880">
      <w:pPr>
        <w:spacing w:after="0" w:line="240" w:lineRule="auto"/>
        <w:ind w:left="720"/>
        <w:rPr>
          <w:color w:val="0070C0"/>
        </w:rPr>
      </w:pPr>
      <w:r w:rsidRPr="006A6DD7">
        <w:rPr>
          <w:color w:val="0070C0"/>
        </w:rPr>
        <w:t xml:space="preserve">*** Each job needs bulker to ship cement on site. If we need to ship product earlier, it is called product haul. If the bulker is going with crew together, we don’t call it product haul. </w:t>
      </w:r>
    </w:p>
    <w:p w:rsidR="00933880" w:rsidRDefault="00933880" w:rsidP="00933880">
      <w:pPr>
        <w:spacing w:after="0" w:line="240" w:lineRule="auto"/>
        <w:rPr>
          <w:rFonts w:eastAsia="Times New Roman"/>
        </w:rPr>
      </w:pPr>
    </w:p>
    <w:p w:rsidR="00933880" w:rsidRDefault="00933880" w:rsidP="00933880">
      <w:pPr>
        <w:numPr>
          <w:ilvl w:val="0"/>
          <w:numId w:val="4"/>
        </w:numPr>
        <w:spacing w:after="0" w:line="240" w:lineRule="auto"/>
        <w:rPr>
          <w:rFonts w:eastAsia="Times New Roman"/>
        </w:rPr>
      </w:pPr>
      <w:r>
        <w:rPr>
          <w:rFonts w:eastAsia="Times New Roman"/>
        </w:rPr>
        <w:t xml:space="preserve">For each single job, what is the maximum number of products may be monitored on Rig Board? What I am seeing from Rig Board sample here, 1 lead and 1 tail maybe enough. Is it right? </w:t>
      </w:r>
    </w:p>
    <w:p w:rsidR="007568D6" w:rsidRDefault="007568D6" w:rsidP="007568D6">
      <w:pPr>
        <w:spacing w:after="0" w:line="240" w:lineRule="auto"/>
        <w:ind w:left="720"/>
        <w:rPr>
          <w:color w:val="1F497D"/>
        </w:rPr>
      </w:pPr>
    </w:p>
    <w:p w:rsidR="007568D6" w:rsidRDefault="007568D6" w:rsidP="007568D6">
      <w:pPr>
        <w:spacing w:after="0" w:line="240" w:lineRule="auto"/>
        <w:ind w:left="720"/>
        <w:rPr>
          <w:color w:val="C00000"/>
        </w:rPr>
      </w:pPr>
      <w:r w:rsidRPr="007568D6">
        <w:rPr>
          <w:color w:val="C00000"/>
        </w:rPr>
        <w:t xml:space="preserve">We could track as many as we want.  Some jobs require 3 different blends, its uncommon but it happens.  We would either track is as “Lead 1” “Lead 2” “Tail” or use the actual blend names to know what was </w:t>
      </w:r>
      <w:proofErr w:type="gramStart"/>
      <w:r w:rsidRPr="007568D6">
        <w:rPr>
          <w:color w:val="C00000"/>
        </w:rPr>
        <w:t>actually hauled</w:t>
      </w:r>
      <w:proofErr w:type="gramEnd"/>
    </w:p>
    <w:p w:rsidR="007568D6" w:rsidRDefault="007568D6" w:rsidP="007568D6">
      <w:pPr>
        <w:spacing w:after="0" w:line="240" w:lineRule="auto"/>
        <w:ind w:left="720"/>
        <w:rPr>
          <w:color w:val="C00000"/>
        </w:rPr>
      </w:pPr>
    </w:p>
    <w:p w:rsidR="007568D6" w:rsidRPr="006A6DD7" w:rsidRDefault="007568D6" w:rsidP="007568D6">
      <w:pPr>
        <w:spacing w:after="0" w:line="240" w:lineRule="auto"/>
        <w:ind w:left="720"/>
        <w:rPr>
          <w:color w:val="0070C0"/>
        </w:rPr>
      </w:pPr>
      <w:r w:rsidRPr="006A6DD7">
        <w:rPr>
          <w:color w:val="0070C0"/>
        </w:rPr>
        <w:t xml:space="preserve">*** Maybe add 3 columns, the third column will be flagged up if anything more </w:t>
      </w:r>
      <w:proofErr w:type="spellStart"/>
      <w:r w:rsidRPr="006A6DD7">
        <w:rPr>
          <w:color w:val="0070C0"/>
        </w:rPr>
        <w:t>then</w:t>
      </w:r>
      <w:proofErr w:type="spellEnd"/>
      <w:r w:rsidRPr="006A6DD7">
        <w:rPr>
          <w:color w:val="0070C0"/>
        </w:rPr>
        <w:t xml:space="preserve"> Lead1 and Tail. When mouse hovering the flag, further detail will </w:t>
      </w:r>
      <w:proofErr w:type="gramStart"/>
      <w:r w:rsidRPr="006A6DD7">
        <w:rPr>
          <w:color w:val="0070C0"/>
        </w:rPr>
        <w:t>shows</w:t>
      </w:r>
      <w:proofErr w:type="gramEnd"/>
      <w:r w:rsidRPr="006A6DD7">
        <w:rPr>
          <w:color w:val="0070C0"/>
        </w:rPr>
        <w:t xml:space="preserve"> up. </w:t>
      </w:r>
    </w:p>
    <w:p w:rsidR="008F2597" w:rsidRDefault="008F2597" w:rsidP="008F2597">
      <w:pPr>
        <w:spacing w:after="0" w:line="240" w:lineRule="auto"/>
        <w:ind w:left="720"/>
        <w:rPr>
          <w:rFonts w:eastAsia="Times New Roman"/>
        </w:rPr>
      </w:pPr>
    </w:p>
    <w:p w:rsidR="00933880" w:rsidRDefault="00933880" w:rsidP="00933880">
      <w:pPr>
        <w:numPr>
          <w:ilvl w:val="0"/>
          <w:numId w:val="4"/>
        </w:numPr>
        <w:spacing w:after="0" w:line="240" w:lineRule="auto"/>
        <w:rPr>
          <w:rFonts w:eastAsia="Times New Roman"/>
        </w:rPr>
      </w:pPr>
      <w:r>
        <w:rPr>
          <w:rFonts w:eastAsia="Times New Roman"/>
        </w:rPr>
        <w:t>In eService call sheet, we don’t have anywhere indicate we need a p-tank for the job. If we add it, where do you think the best place is?</w:t>
      </w:r>
    </w:p>
    <w:p w:rsidR="00933880" w:rsidRDefault="00933880" w:rsidP="002F233F"/>
    <w:p w:rsidR="007568D6" w:rsidRPr="007568D6" w:rsidRDefault="007568D6" w:rsidP="007568D6">
      <w:pPr>
        <w:spacing w:after="0" w:line="240" w:lineRule="auto"/>
        <w:ind w:left="720"/>
        <w:rPr>
          <w:color w:val="C00000"/>
        </w:rPr>
      </w:pPr>
      <w:r w:rsidRPr="007568D6">
        <w:rPr>
          <w:color w:val="C00000"/>
        </w:rPr>
        <w:t xml:space="preserve">There is a spot for “Sanjel Storage Equipment” in the “Units and Personnel” Section.  We always put which p tank is on location in there.  As for whether a p tank is needed or not isn’t up to us, </w:t>
      </w:r>
      <w:proofErr w:type="spellStart"/>
      <w:r w:rsidRPr="007568D6">
        <w:rPr>
          <w:color w:val="C00000"/>
        </w:rPr>
        <w:t>its</w:t>
      </w:r>
      <w:proofErr w:type="spellEnd"/>
      <w:r w:rsidRPr="007568D6">
        <w:rPr>
          <w:color w:val="C00000"/>
        </w:rPr>
        <w:t xml:space="preserve"> usually </w:t>
      </w:r>
      <w:proofErr w:type="gramStart"/>
      <w:r w:rsidRPr="007568D6">
        <w:rPr>
          <w:color w:val="C00000"/>
        </w:rPr>
        <w:t>whether or not</w:t>
      </w:r>
      <w:proofErr w:type="gramEnd"/>
      <w:r w:rsidRPr="007568D6">
        <w:rPr>
          <w:color w:val="C00000"/>
        </w:rPr>
        <w:t xml:space="preserve"> a customer is willing to pay for it or not.  I would put a p tank everywhere if I could!</w:t>
      </w:r>
    </w:p>
    <w:p w:rsidR="007568D6" w:rsidRDefault="007568D6" w:rsidP="002F233F"/>
    <w:p w:rsidR="007568D6" w:rsidRPr="006A6DD7" w:rsidRDefault="007568D6" w:rsidP="002F233F">
      <w:pPr>
        <w:rPr>
          <w:color w:val="0070C0"/>
        </w:rPr>
      </w:pPr>
      <w:r w:rsidRPr="006A6DD7">
        <w:rPr>
          <w:color w:val="0070C0"/>
        </w:rPr>
        <w:t xml:space="preserve">*** If there is a bin(s) needed, sales may have discussed with client. But there is no such information in program. Dispatcher is the first person informed by </w:t>
      </w:r>
      <w:r w:rsidR="00A84A76" w:rsidRPr="006A6DD7">
        <w:rPr>
          <w:color w:val="0070C0"/>
        </w:rPr>
        <w:t>Client. Need to add such a flag to eService data, and used to validate Bin section for call sheet readiness.</w:t>
      </w:r>
    </w:p>
    <w:p w:rsidR="00A84A76" w:rsidRDefault="00A84A76" w:rsidP="002F233F">
      <w:pPr>
        <w:rPr>
          <w:color w:val="385623" w:themeColor="accent6" w:themeShade="80"/>
        </w:rPr>
      </w:pPr>
    </w:p>
    <w:p w:rsidR="00A84A76" w:rsidRDefault="00A84A76" w:rsidP="00A84A76">
      <w:pPr>
        <w:pStyle w:val="ListParagraph"/>
        <w:numPr>
          <w:ilvl w:val="0"/>
          <w:numId w:val="4"/>
        </w:numPr>
      </w:pPr>
      <w:r>
        <w:t>Top Drive Rigs</w:t>
      </w:r>
    </w:p>
    <w:p w:rsidR="00A84A76" w:rsidRDefault="006A6DD7" w:rsidP="00A84A76">
      <w:pPr>
        <w:rPr>
          <w:color w:val="0070C0"/>
        </w:rPr>
      </w:pPr>
      <w:r w:rsidRPr="006A6DD7">
        <w:rPr>
          <w:color w:val="0070C0"/>
        </w:rPr>
        <w:t xml:space="preserve">*** </w:t>
      </w:r>
      <w:r w:rsidR="00A84A76" w:rsidRPr="006A6DD7">
        <w:rPr>
          <w:color w:val="0070C0"/>
        </w:rPr>
        <w:t xml:space="preserve">For Top Drive Rig, we need to have flag over it, so it will enable the “Top Drive Cement </w:t>
      </w:r>
      <w:proofErr w:type="gramStart"/>
      <w:r w:rsidR="00A84A76" w:rsidRPr="006A6DD7">
        <w:rPr>
          <w:color w:val="0070C0"/>
        </w:rPr>
        <w:t>Tee”  required</w:t>
      </w:r>
      <w:proofErr w:type="gramEnd"/>
      <w:r w:rsidR="00A84A76" w:rsidRPr="006A6DD7">
        <w:rPr>
          <w:color w:val="0070C0"/>
        </w:rPr>
        <w:t>.</w:t>
      </w:r>
    </w:p>
    <w:p w:rsidR="006A6DD7" w:rsidRDefault="006A6DD7" w:rsidP="00A84A76">
      <w:pPr>
        <w:rPr>
          <w:color w:val="0070C0"/>
        </w:rPr>
      </w:pPr>
    </w:p>
    <w:p w:rsidR="006A6DD7" w:rsidRDefault="006A6DD7" w:rsidP="006A6DD7">
      <w:pPr>
        <w:pStyle w:val="ListParagraph"/>
        <w:numPr>
          <w:ilvl w:val="0"/>
          <w:numId w:val="4"/>
        </w:numPr>
      </w:pPr>
      <w:r w:rsidRPr="006A6DD7">
        <w:t>BANS</w:t>
      </w:r>
    </w:p>
    <w:p w:rsidR="006A6DD7" w:rsidRDefault="006A6DD7" w:rsidP="006A6DD7">
      <w:pPr>
        <w:rPr>
          <w:color w:val="0070C0"/>
        </w:rPr>
      </w:pPr>
      <w:r w:rsidRPr="009A6822">
        <w:rPr>
          <w:color w:val="0070C0"/>
        </w:rPr>
        <w:lastRenderedPageBreak/>
        <w:t xml:space="preserve">*** Road Bans, Permit information are now in </w:t>
      </w:r>
      <w:r w:rsidR="00B47074">
        <w:rPr>
          <w:color w:val="0070C0"/>
        </w:rPr>
        <w:t>special instruction, if we want it shows alert on rig board, it must be digitalized.</w:t>
      </w:r>
    </w:p>
    <w:p w:rsidR="00FD3F14" w:rsidRDefault="00FD3F14" w:rsidP="006A6DD7">
      <w:pPr>
        <w:rPr>
          <w:color w:val="0070C0"/>
        </w:rPr>
      </w:pPr>
    </w:p>
    <w:p w:rsidR="00FD3F14" w:rsidRDefault="00FD3F14" w:rsidP="006A6DD7">
      <w:pPr>
        <w:rPr>
          <w:color w:val="0070C0"/>
        </w:rPr>
      </w:pPr>
      <w:r>
        <w:rPr>
          <w:color w:val="0070C0"/>
        </w:rPr>
        <w:t>Oct 17</w:t>
      </w:r>
    </w:p>
    <w:p w:rsidR="00FD3F14" w:rsidRDefault="00FD3F14" w:rsidP="00FD3F14">
      <w:pPr>
        <w:numPr>
          <w:ilvl w:val="0"/>
          <w:numId w:val="6"/>
        </w:numPr>
        <w:spacing w:after="0" w:line="240" w:lineRule="auto"/>
        <w:rPr>
          <w:rFonts w:eastAsia="Times New Roman"/>
        </w:rPr>
      </w:pPr>
      <w:r>
        <w:rPr>
          <w:rFonts w:eastAsia="Times New Roman"/>
        </w:rPr>
        <w:t xml:space="preserve">In current OPS Tracker -&gt; Rig Job -&gt; Job Header, there are 5 options in Status Drop Down list. As my understanding, they are job status, but not captured in eService Call Sheet/Job. </w:t>
      </w:r>
    </w:p>
    <w:p w:rsidR="00FD3F14" w:rsidRDefault="00FD3F14" w:rsidP="00FD3F14">
      <w:pPr>
        <w:numPr>
          <w:ilvl w:val="1"/>
          <w:numId w:val="6"/>
        </w:numPr>
        <w:spacing w:after="0" w:line="240" w:lineRule="auto"/>
        <w:rPr>
          <w:rFonts w:eastAsia="Times New Roman"/>
        </w:rPr>
      </w:pPr>
      <w:r>
        <w:rPr>
          <w:rFonts w:eastAsia="Times New Roman"/>
        </w:rPr>
        <w:t xml:space="preserve">If I am right, </w:t>
      </w:r>
    </w:p>
    <w:p w:rsidR="00FD3F14" w:rsidRDefault="00FD3F14" w:rsidP="00FD3F14">
      <w:pPr>
        <w:pStyle w:val="ListParagraph"/>
        <w:numPr>
          <w:ilvl w:val="2"/>
          <w:numId w:val="6"/>
        </w:numPr>
        <w:spacing w:after="0" w:line="240" w:lineRule="auto"/>
        <w:contextualSpacing w:val="0"/>
      </w:pPr>
      <w:r>
        <w:t xml:space="preserve">do your guys mark them in current Rig Board in some way? </w:t>
      </w:r>
    </w:p>
    <w:p w:rsidR="00FD3F14" w:rsidRDefault="00FD3F14" w:rsidP="00FD3F14">
      <w:pPr>
        <w:pStyle w:val="ListParagraph"/>
        <w:numPr>
          <w:ilvl w:val="2"/>
          <w:numId w:val="6"/>
        </w:numPr>
        <w:spacing w:after="0" w:line="240" w:lineRule="auto"/>
        <w:contextualSpacing w:val="0"/>
      </w:pPr>
      <w:r>
        <w:t>We don’t really have a rig status, other than “Turned Down”. If a rig is assigned to our competitors not Sanjel, we don’t have anywhere to record the change.</w:t>
      </w:r>
    </w:p>
    <w:p w:rsidR="00FD3F14" w:rsidRDefault="00FD3F14" w:rsidP="00FD3F14">
      <w:pPr>
        <w:numPr>
          <w:ilvl w:val="1"/>
          <w:numId w:val="6"/>
        </w:numPr>
        <w:spacing w:after="0" w:line="240" w:lineRule="auto"/>
        <w:rPr>
          <w:rFonts w:eastAsia="Times New Roman"/>
        </w:rPr>
      </w:pPr>
      <w:r>
        <w:rPr>
          <w:rFonts w:eastAsia="Times New Roman"/>
        </w:rPr>
        <w:t>If I am wrong, please advise. I need to separate the status of job and rig clearly.</w:t>
      </w:r>
    </w:p>
    <w:p w:rsidR="00FD3F14" w:rsidRDefault="00FD3F14" w:rsidP="00FD3F14">
      <w:pPr>
        <w:spacing w:after="0" w:line="240" w:lineRule="auto"/>
        <w:rPr>
          <w:rFonts w:eastAsia="Times New Roman"/>
        </w:rPr>
      </w:pPr>
    </w:p>
    <w:p w:rsidR="00FD3F14" w:rsidRPr="00FD3F14" w:rsidRDefault="00FD3F14" w:rsidP="00FD3F14">
      <w:pPr>
        <w:spacing w:after="0" w:line="240" w:lineRule="auto"/>
        <w:ind w:left="720"/>
        <w:rPr>
          <w:color w:val="C00000"/>
        </w:rPr>
      </w:pPr>
      <w:proofErr w:type="gramStart"/>
      <w:r w:rsidRPr="00FD3F14">
        <w:rPr>
          <w:color w:val="C00000"/>
        </w:rPr>
        <w:t>In regards to</w:t>
      </w:r>
      <w:proofErr w:type="gramEnd"/>
      <w:r w:rsidRPr="00FD3F14">
        <w:rPr>
          <w:color w:val="C00000"/>
        </w:rPr>
        <w:t xml:space="preserve"> rig status, the Statuses in the Ops Tracker are not job status.  They are rig status.  Any rig that is status 1 is actively drilling.  The remaining 4 options are merely different ways of saying that the rig is down.  In my opinion these are a bit redundant.  On our rig board we just “grey” out the rigs that are “status 2 or status 3” (either finished drilling or shut down for some other reason)</w:t>
      </w:r>
    </w:p>
    <w:p w:rsidR="00FD3F14" w:rsidRPr="00FD3F14" w:rsidRDefault="00FD3F14" w:rsidP="00FD3F14">
      <w:pPr>
        <w:numPr>
          <w:ilvl w:val="1"/>
          <w:numId w:val="7"/>
        </w:numPr>
        <w:spacing w:after="0" w:line="240" w:lineRule="auto"/>
        <w:rPr>
          <w:color w:val="C00000"/>
        </w:rPr>
      </w:pPr>
      <w:r w:rsidRPr="00FD3F14">
        <w:rPr>
          <w:color w:val="C00000"/>
        </w:rPr>
        <w:t xml:space="preserve">If you are looking at job statuses, more appropriate status would be Alerted, pending, confirmed, in progress.  On the rig board, </w:t>
      </w:r>
      <w:proofErr w:type="gramStart"/>
      <w:r w:rsidRPr="00FD3F14">
        <w:rPr>
          <w:color w:val="C00000"/>
        </w:rPr>
        <w:t>this is identified by color coding</w:t>
      </w:r>
      <w:proofErr w:type="gramEnd"/>
      <w:r w:rsidRPr="00FD3F14">
        <w:rPr>
          <w:color w:val="C00000"/>
        </w:rPr>
        <w:t xml:space="preserve"> the job date column.  Red is pending, green is confirmed, and black background with green is in progress.</w:t>
      </w:r>
    </w:p>
    <w:p w:rsidR="00FD3F14" w:rsidRPr="00FD3F14" w:rsidRDefault="00FD3F14" w:rsidP="00FD3F14">
      <w:pPr>
        <w:numPr>
          <w:ilvl w:val="1"/>
          <w:numId w:val="7"/>
        </w:numPr>
        <w:spacing w:after="0" w:line="240" w:lineRule="auto"/>
        <w:rPr>
          <w:color w:val="C00000"/>
        </w:rPr>
      </w:pPr>
      <w:r w:rsidRPr="00FD3F14">
        <w:rPr>
          <w:color w:val="C00000"/>
        </w:rPr>
        <w:t>We can chat about this tomorrow.</w:t>
      </w:r>
    </w:p>
    <w:p w:rsidR="00FD3F14" w:rsidRDefault="00FD3F14" w:rsidP="00FD3F14">
      <w:pPr>
        <w:spacing w:after="0" w:line="240" w:lineRule="auto"/>
        <w:rPr>
          <w:rFonts w:eastAsia="Times New Roman"/>
        </w:rPr>
      </w:pPr>
    </w:p>
    <w:p w:rsidR="00FD3F14" w:rsidRDefault="00FD3F14" w:rsidP="00FD3F14">
      <w:pPr>
        <w:numPr>
          <w:ilvl w:val="0"/>
          <w:numId w:val="6"/>
        </w:numPr>
        <w:spacing w:after="0" w:line="240" w:lineRule="auto"/>
        <w:rPr>
          <w:rFonts w:eastAsia="Times New Roman"/>
        </w:rPr>
      </w:pPr>
      <w:r>
        <w:rPr>
          <w:rFonts w:eastAsia="Times New Roman"/>
        </w:rPr>
        <w:t>What does HOS mean?</w:t>
      </w:r>
    </w:p>
    <w:p w:rsidR="00FD3F14" w:rsidRPr="00FD3F14" w:rsidRDefault="00FD3F14" w:rsidP="00FD3F14">
      <w:pPr>
        <w:spacing w:after="0" w:line="240" w:lineRule="auto"/>
        <w:ind w:left="720"/>
        <w:rPr>
          <w:color w:val="C00000"/>
        </w:rPr>
      </w:pPr>
      <w:r w:rsidRPr="00FD3F14">
        <w:rPr>
          <w:color w:val="C00000"/>
        </w:rPr>
        <w:t xml:space="preserve">HOS </w:t>
      </w:r>
      <w:proofErr w:type="gramStart"/>
      <w:r w:rsidRPr="00FD3F14">
        <w:rPr>
          <w:color w:val="C00000"/>
        </w:rPr>
        <w:t>means</w:t>
      </w:r>
      <w:proofErr w:type="gramEnd"/>
      <w:r w:rsidRPr="00FD3F14">
        <w:rPr>
          <w:color w:val="C00000"/>
        </w:rPr>
        <w:t xml:space="preserve"> Hours of Service (or the rules by which our crew shifts are defined.)</w:t>
      </w:r>
    </w:p>
    <w:p w:rsidR="00FD3F14" w:rsidRDefault="00FD3F14" w:rsidP="00FD3F14">
      <w:pPr>
        <w:spacing w:after="0" w:line="240" w:lineRule="auto"/>
        <w:rPr>
          <w:rFonts w:eastAsia="Times New Roman"/>
        </w:rPr>
      </w:pPr>
    </w:p>
    <w:p w:rsidR="00FD3F14" w:rsidRDefault="00FD3F14" w:rsidP="00FD3F14">
      <w:pPr>
        <w:numPr>
          <w:ilvl w:val="0"/>
          <w:numId w:val="6"/>
        </w:numPr>
        <w:spacing w:after="0" w:line="240" w:lineRule="auto"/>
        <w:rPr>
          <w:rFonts w:eastAsia="Times New Roman"/>
        </w:rPr>
      </w:pPr>
      <w:r>
        <w:rPr>
          <w:rFonts w:eastAsia="Times New Roman"/>
        </w:rPr>
        <w:t xml:space="preserve">On your current rig board? When job estimate is </w:t>
      </w:r>
      <w:proofErr w:type="gramStart"/>
      <w:r>
        <w:rPr>
          <w:rFonts w:eastAsia="Times New Roman"/>
        </w:rPr>
        <w:t>pretty vague</w:t>
      </w:r>
      <w:proofErr w:type="gramEnd"/>
      <w:r>
        <w:rPr>
          <w:rFonts w:eastAsia="Times New Roman"/>
        </w:rPr>
        <w:t xml:space="preserve">, you may enter “June 23 -24” or “June 23 noon” or “22PM/23am” in Date column. But for the </w:t>
      </w:r>
      <w:proofErr w:type="gramStart"/>
      <w:r>
        <w:rPr>
          <w:rFonts w:eastAsia="Times New Roman"/>
        </w:rPr>
        <w:t>prescheduling,,</w:t>
      </w:r>
      <w:proofErr w:type="gramEnd"/>
      <w:r>
        <w:rPr>
          <w:rFonts w:eastAsia="Times New Roman"/>
        </w:rPr>
        <w:t xml:space="preserve"> we have to have a certain time point. </w:t>
      </w:r>
      <w:proofErr w:type="gramStart"/>
      <w:r>
        <w:rPr>
          <w:rFonts w:eastAsia="Times New Roman"/>
        </w:rPr>
        <w:t>So</w:t>
      </w:r>
      <w:proofErr w:type="gramEnd"/>
      <w:r>
        <w:rPr>
          <w:rFonts w:eastAsia="Times New Roman"/>
        </w:rPr>
        <w:t xml:space="preserve"> is it ok to limit the data entry as June 23 12:00pm format only?</w:t>
      </w:r>
    </w:p>
    <w:p w:rsidR="00FD3F14" w:rsidRDefault="00FD3F14" w:rsidP="00FD3F14">
      <w:pPr>
        <w:spacing w:after="0" w:line="240" w:lineRule="auto"/>
        <w:ind w:left="720"/>
        <w:rPr>
          <w:color w:val="1F497D"/>
        </w:rPr>
      </w:pPr>
    </w:p>
    <w:p w:rsidR="00FD3F14" w:rsidRPr="00FD3F14" w:rsidRDefault="00FD3F14" w:rsidP="00FD3F14">
      <w:pPr>
        <w:spacing w:after="0" w:line="240" w:lineRule="auto"/>
        <w:ind w:left="720"/>
        <w:rPr>
          <w:color w:val="C00000"/>
        </w:rPr>
      </w:pPr>
      <w:r w:rsidRPr="00FD3F14">
        <w:rPr>
          <w:color w:val="C00000"/>
        </w:rPr>
        <w:t xml:space="preserve">Yes, </w:t>
      </w:r>
      <w:proofErr w:type="gramStart"/>
      <w:r w:rsidRPr="00FD3F14">
        <w:rPr>
          <w:color w:val="C00000"/>
        </w:rPr>
        <w:t>as long as</w:t>
      </w:r>
      <w:proofErr w:type="gramEnd"/>
      <w:r w:rsidRPr="00FD3F14">
        <w:rPr>
          <w:color w:val="C00000"/>
        </w:rPr>
        <w:t xml:space="preserve"> there is an option to ad</w:t>
      </w:r>
      <w:r>
        <w:rPr>
          <w:color w:val="C00000"/>
        </w:rPr>
        <w:t>d</w:t>
      </w:r>
      <w:r w:rsidRPr="00FD3F14">
        <w:rPr>
          <w:color w:val="C00000"/>
        </w:rPr>
        <w:t xml:space="preserve"> a comment or description.  If a client says he has a job for Thursday night/Friday morning we would just enter that at Midnight.</w:t>
      </w:r>
    </w:p>
    <w:p w:rsidR="00FD3F14" w:rsidRDefault="00FD3F14" w:rsidP="00FD3F14">
      <w:pPr>
        <w:spacing w:after="0" w:line="240" w:lineRule="auto"/>
        <w:ind w:left="720"/>
        <w:rPr>
          <w:rFonts w:eastAsia="Times New Roman"/>
        </w:rPr>
      </w:pPr>
    </w:p>
    <w:p w:rsidR="00FD3F14" w:rsidRDefault="00B027AA" w:rsidP="006A6DD7">
      <w:pPr>
        <w:rPr>
          <w:color w:val="0070C0"/>
        </w:rPr>
      </w:pPr>
      <w:r>
        <w:rPr>
          <w:color w:val="0070C0"/>
        </w:rPr>
        <w:t>Oct 25</w:t>
      </w:r>
    </w:p>
    <w:p w:rsidR="00B027AA" w:rsidRDefault="00B027AA" w:rsidP="00B027AA">
      <w:pPr>
        <w:numPr>
          <w:ilvl w:val="0"/>
          <w:numId w:val="8"/>
        </w:numPr>
        <w:spacing w:after="0" w:line="240" w:lineRule="auto"/>
        <w:rPr>
          <w:rFonts w:eastAsia="Times New Roman"/>
        </w:rPr>
      </w:pPr>
      <w:r>
        <w:rPr>
          <w:rFonts w:eastAsia="Times New Roman"/>
        </w:rPr>
        <w:t>Using icon to mark special status will consume the limited screen space. However, we may try it and see how it works in the UI review.</w:t>
      </w:r>
      <w:r>
        <w:rPr>
          <w:rFonts w:eastAsia="Times New Roman"/>
          <w:color w:val="1F497D"/>
        </w:rPr>
        <w:t xml:space="preserve">  </w:t>
      </w:r>
      <w:r>
        <w:rPr>
          <w:rFonts w:eastAsia="Times New Roman"/>
          <w:color w:val="FF0000"/>
        </w:rPr>
        <w:t>Icons can be small, superscript icons that do not require any additional space.</w:t>
      </w:r>
    </w:p>
    <w:p w:rsidR="00B027AA" w:rsidRDefault="00B027AA" w:rsidP="00B027AA">
      <w:pPr>
        <w:numPr>
          <w:ilvl w:val="0"/>
          <w:numId w:val="8"/>
        </w:numPr>
        <w:spacing w:after="0" w:line="240" w:lineRule="auto"/>
        <w:rPr>
          <w:rFonts w:eastAsia="Times New Roman"/>
        </w:rPr>
      </w:pPr>
      <w:r>
        <w:rPr>
          <w:rFonts w:eastAsia="Times New Roman"/>
        </w:rPr>
        <w:t>For the job status, dispatched, called out, and in progress are not same thing based my analysis, I will come over to discuss.</w:t>
      </w:r>
      <w:r>
        <w:rPr>
          <w:rFonts w:eastAsia="Times New Roman"/>
          <w:color w:val="1F497D"/>
        </w:rPr>
        <w:t xml:space="preserve">  </w:t>
      </w:r>
      <w:r>
        <w:rPr>
          <w:rFonts w:eastAsia="Times New Roman"/>
          <w:color w:val="FF0000"/>
        </w:rPr>
        <w:t xml:space="preserve">As per our discussion, I can see your point.  Need to change the wording a little bit and possibly simplify the color coding/identification process.   Possible have the same color represent all 3, but in the </w:t>
      </w:r>
      <w:proofErr w:type="gramStart"/>
      <w:r>
        <w:rPr>
          <w:rFonts w:eastAsia="Times New Roman"/>
          <w:color w:val="FF0000"/>
        </w:rPr>
        <w:t>background</w:t>
      </w:r>
      <w:proofErr w:type="gramEnd"/>
      <w:r>
        <w:rPr>
          <w:rFonts w:eastAsia="Times New Roman"/>
          <w:color w:val="FF0000"/>
        </w:rPr>
        <w:t xml:space="preserve"> they can be updated.</w:t>
      </w:r>
    </w:p>
    <w:p w:rsidR="00B027AA" w:rsidRDefault="00B027AA" w:rsidP="00B027AA">
      <w:pPr>
        <w:numPr>
          <w:ilvl w:val="0"/>
          <w:numId w:val="8"/>
        </w:numPr>
        <w:spacing w:after="0" w:line="240" w:lineRule="auto"/>
        <w:rPr>
          <w:rFonts w:eastAsia="Times New Roman"/>
        </w:rPr>
      </w:pPr>
      <w:r>
        <w:rPr>
          <w:rFonts w:eastAsia="Times New Roman"/>
        </w:rPr>
        <w:t xml:space="preserve">For the BANS part, we can only show one alert sign or check mark for the permit or whatever can be digitalized and tracked. For example, we may add “Is Permit required?” check box, and “Permit Number” textbox. If checkbox is not checked, show nothing.  If checkbox is checked, but textbox is not filled, then show alert mark. If checkbox is checked, and textbox is filled, it will </w:t>
      </w:r>
      <w:r>
        <w:rPr>
          <w:rFonts w:eastAsia="Times New Roman"/>
        </w:rPr>
        <w:lastRenderedPageBreak/>
        <w:t>show check mark. This is just an idea, it is up to you to add this feature or not.</w:t>
      </w:r>
      <w:r>
        <w:rPr>
          <w:rFonts w:eastAsia="Times New Roman"/>
          <w:color w:val="1F497D"/>
        </w:rPr>
        <w:t xml:space="preserve">  </w:t>
      </w:r>
      <w:r>
        <w:rPr>
          <w:rFonts w:eastAsia="Times New Roman"/>
          <w:color w:val="FF0000"/>
        </w:rPr>
        <w:t>Permit number does not need to be a part of this.  A very small percentage of road bans that we encounter require permits, and a small percentage of those have unique numbers.  This is better recorded in the directions or misc. notes section.  Or just have a pop-up that we can enter description of the bans (time/weight/</w:t>
      </w:r>
      <w:proofErr w:type="spellStart"/>
      <w:r>
        <w:rPr>
          <w:rFonts w:eastAsia="Times New Roman"/>
          <w:color w:val="FF0000"/>
        </w:rPr>
        <w:t>etc</w:t>
      </w:r>
      <w:proofErr w:type="spellEnd"/>
      <w:r>
        <w:rPr>
          <w:rFonts w:eastAsia="Times New Roman"/>
          <w:color w:val="FF0000"/>
        </w:rPr>
        <w:t xml:space="preserve">) </w:t>
      </w:r>
      <w:proofErr w:type="gramStart"/>
      <w:r>
        <w:rPr>
          <w:rFonts w:eastAsia="Times New Roman"/>
          <w:color w:val="FF0000"/>
        </w:rPr>
        <w:t>as long as</w:t>
      </w:r>
      <w:proofErr w:type="gramEnd"/>
      <w:r>
        <w:rPr>
          <w:rFonts w:eastAsia="Times New Roman"/>
          <w:color w:val="FF0000"/>
        </w:rPr>
        <w:t xml:space="preserve"> it displays on the board that there is a ban to consider.</w:t>
      </w:r>
    </w:p>
    <w:p w:rsidR="00B027AA" w:rsidRDefault="00B027AA" w:rsidP="00B027AA">
      <w:pPr>
        <w:numPr>
          <w:ilvl w:val="0"/>
          <w:numId w:val="8"/>
        </w:numPr>
        <w:spacing w:after="0" w:line="240" w:lineRule="auto"/>
        <w:rPr>
          <w:rFonts w:eastAsia="Times New Roman"/>
          <w:color w:val="FF0000"/>
        </w:rPr>
      </w:pPr>
      <w:r>
        <w:rPr>
          <w:rFonts w:eastAsia="Times New Roman"/>
        </w:rPr>
        <w:t xml:space="preserve">For the Status 2 rigs, we may sort them to make them always show at bottom, however we still </w:t>
      </w:r>
      <w:proofErr w:type="gramStart"/>
      <w:r>
        <w:rPr>
          <w:rFonts w:eastAsia="Times New Roman"/>
        </w:rPr>
        <w:t>need  either</w:t>
      </w:r>
      <w:proofErr w:type="gramEnd"/>
      <w:r>
        <w:rPr>
          <w:rFonts w:eastAsia="Times New Roman"/>
        </w:rPr>
        <w:t xml:space="preserve"> a different color or an icon to show the rig status. Separate rig list will add lot of work. </w:t>
      </w:r>
      <w:r>
        <w:rPr>
          <w:rFonts w:eastAsia="Times New Roman"/>
          <w:color w:val="1F497D"/>
        </w:rPr>
        <w:t> </w:t>
      </w:r>
      <w:r>
        <w:rPr>
          <w:rFonts w:eastAsia="Times New Roman"/>
          <w:color w:val="FF0000"/>
        </w:rPr>
        <w:t xml:space="preserve">If we cannot separate the </w:t>
      </w:r>
      <w:proofErr w:type="gramStart"/>
      <w:r>
        <w:rPr>
          <w:rFonts w:eastAsia="Times New Roman"/>
          <w:color w:val="FF0000"/>
        </w:rPr>
        <w:t>lists</w:t>
      </w:r>
      <w:proofErr w:type="gramEnd"/>
      <w:r>
        <w:rPr>
          <w:rFonts w:eastAsia="Times New Roman"/>
          <w:color w:val="FF0000"/>
        </w:rPr>
        <w:t xml:space="preserve"> then I would like to move status 2 to bottom and have the color indication very subtle.</w:t>
      </w:r>
    </w:p>
    <w:p w:rsidR="00B027AA" w:rsidRDefault="00B027AA" w:rsidP="00B027AA">
      <w:pPr>
        <w:numPr>
          <w:ilvl w:val="0"/>
          <w:numId w:val="8"/>
        </w:numPr>
        <w:spacing w:after="0" w:line="240" w:lineRule="auto"/>
        <w:rPr>
          <w:rFonts w:eastAsia="Times New Roman"/>
        </w:rPr>
      </w:pPr>
      <w:r>
        <w:rPr>
          <w:rFonts w:eastAsia="Times New Roman"/>
        </w:rPr>
        <w:t>For the Job Factors, long term goal is to get them on Rig Board, but for Phase 1, we may have to work within eService.</w:t>
      </w:r>
      <w:r>
        <w:rPr>
          <w:rFonts w:eastAsia="Times New Roman"/>
          <w:color w:val="1F497D"/>
        </w:rPr>
        <w:t xml:space="preserve">  </w:t>
      </w:r>
    </w:p>
    <w:p w:rsidR="00B027AA" w:rsidRDefault="00B027AA" w:rsidP="00B027AA">
      <w:pPr>
        <w:numPr>
          <w:ilvl w:val="0"/>
          <w:numId w:val="8"/>
        </w:numPr>
        <w:spacing w:after="0" w:line="240" w:lineRule="auto"/>
        <w:rPr>
          <w:rFonts w:eastAsia="Times New Roman"/>
          <w:color w:val="FF0000"/>
        </w:rPr>
      </w:pPr>
      <w:r>
        <w:rPr>
          <w:rFonts w:eastAsia="Times New Roman"/>
        </w:rPr>
        <w:t>For the will call back flag, I think the call out section needs to clarify.</w:t>
      </w:r>
      <w:r>
        <w:rPr>
          <w:rFonts w:eastAsia="Times New Roman"/>
          <w:color w:val="1F497D"/>
        </w:rPr>
        <w:t xml:space="preserve">  </w:t>
      </w:r>
      <w:r>
        <w:rPr>
          <w:rFonts w:eastAsia="Times New Roman"/>
          <w:color w:val="FF0000"/>
        </w:rPr>
        <w:t>I do not think this is the case.  At best it is a guess and maybe we can use this function as an alert if we do not get a call, although my guess is 95% of the time it is ignored as they are not appointments; our clients call when they need us or when they have something to tell us, not when we tell them to.</w:t>
      </w:r>
    </w:p>
    <w:p w:rsidR="00B027AA" w:rsidRDefault="00B027AA" w:rsidP="006A6DD7">
      <w:pPr>
        <w:rPr>
          <w:color w:val="0070C0"/>
        </w:rPr>
      </w:pPr>
    </w:p>
    <w:p w:rsidR="00B027AA" w:rsidRDefault="00B027AA" w:rsidP="006A6DD7">
      <w:pPr>
        <w:rPr>
          <w:color w:val="0070C0"/>
        </w:rPr>
      </w:pPr>
      <w:r>
        <w:rPr>
          <w:color w:val="0070C0"/>
        </w:rPr>
        <w:t>Update for last one - Adam</w:t>
      </w:r>
    </w:p>
    <w:p w:rsidR="00B027AA" w:rsidRDefault="00B027AA" w:rsidP="00B027AA"/>
    <w:p w:rsidR="00B027AA" w:rsidRDefault="00B027AA" w:rsidP="00B027AA">
      <w:pPr>
        <w:numPr>
          <w:ilvl w:val="0"/>
          <w:numId w:val="9"/>
        </w:numPr>
        <w:spacing w:after="0" w:line="240" w:lineRule="auto"/>
        <w:rPr>
          <w:rFonts w:eastAsia="Times New Roman"/>
        </w:rPr>
      </w:pPr>
      <w:r>
        <w:rPr>
          <w:rFonts w:eastAsia="Times New Roman"/>
        </w:rPr>
        <w:t xml:space="preserve">I am afraid that if the icon is small, it won’t stand out. </w:t>
      </w:r>
      <w:proofErr w:type="gramStart"/>
      <w:r>
        <w:rPr>
          <w:rFonts w:eastAsia="Times New Roman"/>
        </w:rPr>
        <w:t>The following is worked last night by developers</w:t>
      </w:r>
      <w:proofErr w:type="gramEnd"/>
      <w:r>
        <w:rPr>
          <w:rFonts w:eastAsia="Times New Roman"/>
        </w:rPr>
        <w:t>. Please review.</w:t>
      </w:r>
    </w:p>
    <w:p w:rsidR="00B027AA" w:rsidRDefault="00B027AA" w:rsidP="00B027AA">
      <w:r>
        <w:rPr>
          <w:noProof/>
        </w:rPr>
        <w:drawing>
          <wp:inline distT="0" distB="0" distL="0" distR="0">
            <wp:extent cx="6494145" cy="1421130"/>
            <wp:effectExtent l="0" t="0" r="1905" b="7620"/>
            <wp:docPr id="6" name="Picture 6" descr="cid:image001.png@01D34D92.CF11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4D92.CF11556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494145" cy="1421130"/>
                    </a:xfrm>
                    <a:prstGeom prst="rect">
                      <a:avLst/>
                    </a:prstGeom>
                    <a:noFill/>
                    <a:ln>
                      <a:noFill/>
                    </a:ln>
                  </pic:spPr>
                </pic:pic>
              </a:graphicData>
            </a:graphic>
          </wp:inline>
        </w:drawing>
      </w:r>
    </w:p>
    <w:p w:rsidR="00B027AA" w:rsidRDefault="00B027AA" w:rsidP="00B027AA"/>
    <w:p w:rsidR="00B027AA" w:rsidRDefault="00B027AA" w:rsidP="00B027AA">
      <w:pPr>
        <w:numPr>
          <w:ilvl w:val="0"/>
          <w:numId w:val="9"/>
        </w:numPr>
        <w:spacing w:after="0" w:line="240" w:lineRule="auto"/>
        <w:rPr>
          <w:rFonts w:eastAsia="Times New Roman"/>
        </w:rPr>
      </w:pPr>
      <w:r>
        <w:rPr>
          <w:rFonts w:eastAsia="Times New Roman"/>
        </w:rPr>
        <w:t>OK</w:t>
      </w:r>
    </w:p>
    <w:p w:rsidR="00B027AA" w:rsidRDefault="00B027AA" w:rsidP="00B027AA">
      <w:pPr>
        <w:numPr>
          <w:ilvl w:val="0"/>
          <w:numId w:val="9"/>
        </w:numPr>
        <w:spacing w:after="0" w:line="240" w:lineRule="auto"/>
        <w:rPr>
          <w:rFonts w:eastAsia="Times New Roman"/>
        </w:rPr>
      </w:pPr>
      <w:r>
        <w:rPr>
          <w:rFonts w:eastAsia="Times New Roman"/>
        </w:rPr>
        <w:t>Let’s leave this one out of scope for now, you may enter them in notes. We will revisit it in later phases if needed.</w:t>
      </w:r>
    </w:p>
    <w:p w:rsidR="00B027AA" w:rsidRDefault="00B027AA" w:rsidP="00B027AA">
      <w:pPr>
        <w:numPr>
          <w:ilvl w:val="0"/>
          <w:numId w:val="9"/>
        </w:numPr>
        <w:spacing w:after="0" w:line="240" w:lineRule="auto"/>
        <w:rPr>
          <w:rFonts w:eastAsia="Times New Roman"/>
        </w:rPr>
      </w:pPr>
      <w:r>
        <w:rPr>
          <w:rFonts w:eastAsia="Times New Roman"/>
        </w:rPr>
        <w:t>OK.</w:t>
      </w:r>
    </w:p>
    <w:p w:rsidR="00B027AA" w:rsidRDefault="00B027AA" w:rsidP="00B027AA">
      <w:pPr>
        <w:numPr>
          <w:ilvl w:val="0"/>
          <w:numId w:val="9"/>
        </w:numPr>
        <w:spacing w:after="0" w:line="240" w:lineRule="auto"/>
        <w:rPr>
          <w:rFonts w:eastAsia="Times New Roman"/>
        </w:rPr>
      </w:pPr>
      <w:r>
        <w:rPr>
          <w:rFonts w:eastAsia="Times New Roman"/>
        </w:rPr>
        <w:t>OK.</w:t>
      </w:r>
    </w:p>
    <w:p w:rsidR="00B027AA" w:rsidRDefault="00B027AA" w:rsidP="00B027AA">
      <w:pPr>
        <w:numPr>
          <w:ilvl w:val="0"/>
          <w:numId w:val="9"/>
        </w:numPr>
        <w:spacing w:after="0" w:line="240" w:lineRule="auto"/>
        <w:rPr>
          <w:rFonts w:eastAsia="Times New Roman"/>
        </w:rPr>
      </w:pPr>
      <w:r>
        <w:rPr>
          <w:rFonts w:eastAsia="Times New Roman"/>
        </w:rPr>
        <w:t>Let’s leave the alert functions out of scope of phase 1. We may consider in later phases.</w:t>
      </w:r>
    </w:p>
    <w:p w:rsidR="00B027AA" w:rsidRDefault="00B027AA" w:rsidP="00B027AA"/>
    <w:p w:rsidR="00B027AA" w:rsidRDefault="00B027AA" w:rsidP="006A6DD7">
      <w:pPr>
        <w:rPr>
          <w:color w:val="0070C0"/>
        </w:rPr>
      </w:pPr>
      <w:r>
        <w:rPr>
          <w:color w:val="0070C0"/>
        </w:rPr>
        <w:t>Update for last one – Colin</w:t>
      </w:r>
    </w:p>
    <w:p w:rsidR="00B027AA" w:rsidRDefault="00B027AA" w:rsidP="006A6DD7">
      <w:pPr>
        <w:rPr>
          <w:color w:val="0070C0"/>
        </w:rPr>
      </w:pPr>
    </w:p>
    <w:p w:rsidR="00B027AA" w:rsidRDefault="00B027AA" w:rsidP="00B027AA">
      <w:pPr>
        <w:numPr>
          <w:ilvl w:val="0"/>
          <w:numId w:val="10"/>
        </w:numPr>
        <w:spacing w:after="0" w:line="240" w:lineRule="auto"/>
        <w:rPr>
          <w:rFonts w:eastAsia="Times New Roman"/>
          <w:color w:val="1F497D"/>
        </w:rPr>
      </w:pPr>
      <w:r>
        <w:rPr>
          <w:rFonts w:eastAsia="Times New Roman"/>
          <w:color w:val="1F497D"/>
        </w:rPr>
        <w:t>For these we don’t need it to stand out so much.  It just needs to be there.  These are still too big I think.</w:t>
      </w:r>
    </w:p>
    <w:p w:rsidR="00B027AA" w:rsidRDefault="00B027AA" w:rsidP="00B027AA">
      <w:pPr>
        <w:numPr>
          <w:ilvl w:val="0"/>
          <w:numId w:val="10"/>
        </w:numPr>
        <w:spacing w:after="0" w:line="240" w:lineRule="auto"/>
        <w:rPr>
          <w:rFonts w:eastAsia="Times New Roman"/>
          <w:color w:val="1F497D"/>
        </w:rPr>
      </w:pPr>
      <w:r>
        <w:rPr>
          <w:rFonts w:eastAsia="Times New Roman"/>
          <w:color w:val="1F497D"/>
        </w:rPr>
        <w:t>OK</w:t>
      </w:r>
    </w:p>
    <w:p w:rsidR="00B027AA" w:rsidRDefault="00B027AA" w:rsidP="00B027AA">
      <w:pPr>
        <w:numPr>
          <w:ilvl w:val="0"/>
          <w:numId w:val="10"/>
        </w:numPr>
        <w:spacing w:after="0" w:line="240" w:lineRule="auto"/>
        <w:rPr>
          <w:rFonts w:eastAsia="Times New Roman"/>
          <w:color w:val="1F497D"/>
        </w:rPr>
      </w:pPr>
      <w:r>
        <w:rPr>
          <w:rFonts w:eastAsia="Times New Roman"/>
          <w:color w:val="1F497D"/>
        </w:rPr>
        <w:t>OK</w:t>
      </w:r>
    </w:p>
    <w:p w:rsidR="00B027AA" w:rsidRDefault="00B027AA" w:rsidP="00B027AA">
      <w:pPr>
        <w:numPr>
          <w:ilvl w:val="0"/>
          <w:numId w:val="10"/>
        </w:numPr>
        <w:spacing w:after="0" w:line="240" w:lineRule="auto"/>
        <w:rPr>
          <w:rFonts w:eastAsia="Times New Roman"/>
          <w:color w:val="1F497D"/>
        </w:rPr>
      </w:pPr>
      <w:r>
        <w:rPr>
          <w:rFonts w:eastAsia="Times New Roman"/>
          <w:color w:val="1F497D"/>
        </w:rPr>
        <w:lastRenderedPageBreak/>
        <w:t>OK</w:t>
      </w:r>
    </w:p>
    <w:p w:rsidR="00B027AA" w:rsidRDefault="00B027AA" w:rsidP="00B027AA">
      <w:pPr>
        <w:numPr>
          <w:ilvl w:val="0"/>
          <w:numId w:val="10"/>
        </w:numPr>
        <w:spacing w:after="0" w:line="240" w:lineRule="auto"/>
        <w:rPr>
          <w:rFonts w:eastAsia="Times New Roman"/>
          <w:color w:val="1F497D"/>
        </w:rPr>
      </w:pPr>
      <w:r>
        <w:rPr>
          <w:rFonts w:eastAsia="Times New Roman"/>
          <w:color w:val="1F497D"/>
        </w:rPr>
        <w:t>OK</w:t>
      </w:r>
    </w:p>
    <w:p w:rsidR="00B027AA" w:rsidRDefault="00B027AA" w:rsidP="00B027AA">
      <w:pPr>
        <w:numPr>
          <w:ilvl w:val="0"/>
          <w:numId w:val="10"/>
        </w:numPr>
        <w:spacing w:after="0" w:line="240" w:lineRule="auto"/>
        <w:rPr>
          <w:rFonts w:eastAsia="Times New Roman"/>
          <w:color w:val="1F497D"/>
        </w:rPr>
      </w:pPr>
      <w:r>
        <w:rPr>
          <w:rFonts w:eastAsia="Times New Roman"/>
          <w:color w:val="1F497D"/>
        </w:rPr>
        <w:t>OK</w:t>
      </w:r>
    </w:p>
    <w:p w:rsidR="00B027AA" w:rsidRDefault="00B027AA" w:rsidP="006A6DD7">
      <w:pPr>
        <w:rPr>
          <w:color w:val="0070C0"/>
        </w:rPr>
      </w:pPr>
    </w:p>
    <w:p w:rsidR="00B027AA" w:rsidRPr="009A6822" w:rsidRDefault="00B027AA" w:rsidP="006A6DD7">
      <w:pPr>
        <w:rPr>
          <w:color w:val="0070C0"/>
        </w:rPr>
      </w:pPr>
      <w:bookmarkStart w:id="0" w:name="_GoBack"/>
      <w:bookmarkEnd w:id="0"/>
    </w:p>
    <w:sectPr w:rsidR="00B027AA" w:rsidRPr="009A6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475"/>
    <w:multiLevelType w:val="hybridMultilevel"/>
    <w:tmpl w:val="059A2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FD1D8C"/>
    <w:multiLevelType w:val="hybridMultilevel"/>
    <w:tmpl w:val="1116B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453A4C"/>
    <w:multiLevelType w:val="hybridMultilevel"/>
    <w:tmpl w:val="DF44B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9644323"/>
    <w:multiLevelType w:val="hybridMultilevel"/>
    <w:tmpl w:val="4EA6B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D9502BA"/>
    <w:multiLevelType w:val="hybridMultilevel"/>
    <w:tmpl w:val="A510B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F260BBB"/>
    <w:multiLevelType w:val="hybridMultilevel"/>
    <w:tmpl w:val="D004A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2314B83"/>
    <w:multiLevelType w:val="hybridMultilevel"/>
    <w:tmpl w:val="1982E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0D7B47"/>
    <w:multiLevelType w:val="hybridMultilevel"/>
    <w:tmpl w:val="0616E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BD620A0"/>
    <w:multiLevelType w:val="hybridMultilevel"/>
    <w:tmpl w:val="B1187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F32"/>
    <w:rsid w:val="001635F6"/>
    <w:rsid w:val="002F233F"/>
    <w:rsid w:val="00405BA8"/>
    <w:rsid w:val="00431112"/>
    <w:rsid w:val="00456179"/>
    <w:rsid w:val="006A6DD7"/>
    <w:rsid w:val="007568D6"/>
    <w:rsid w:val="008D0CC8"/>
    <w:rsid w:val="008F2597"/>
    <w:rsid w:val="00933880"/>
    <w:rsid w:val="009A6822"/>
    <w:rsid w:val="00A84A76"/>
    <w:rsid w:val="00AA2F69"/>
    <w:rsid w:val="00B027AA"/>
    <w:rsid w:val="00B428AE"/>
    <w:rsid w:val="00B47074"/>
    <w:rsid w:val="00D14F32"/>
    <w:rsid w:val="00E2000F"/>
    <w:rsid w:val="00EF524D"/>
    <w:rsid w:val="00FD3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5577"/>
  <w15:chartTrackingRefBased/>
  <w15:docId w15:val="{8D536599-07C4-41AB-AB48-794CF90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179"/>
    <w:pPr>
      <w:ind w:left="720"/>
      <w:contextualSpacing/>
    </w:pPr>
  </w:style>
  <w:style w:type="paragraph" w:styleId="Date">
    <w:name w:val="Date"/>
    <w:basedOn w:val="Normal"/>
    <w:next w:val="Normal"/>
    <w:link w:val="DateChar"/>
    <w:uiPriority w:val="99"/>
    <w:semiHidden/>
    <w:unhideWhenUsed/>
    <w:rsid w:val="00FD3F14"/>
  </w:style>
  <w:style w:type="character" w:customStyle="1" w:styleId="DateChar">
    <w:name w:val="Date Char"/>
    <w:basedOn w:val="DefaultParagraphFont"/>
    <w:link w:val="Date"/>
    <w:uiPriority w:val="99"/>
    <w:semiHidden/>
    <w:rsid w:val="00FD3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9993">
      <w:bodyDiv w:val="1"/>
      <w:marLeft w:val="0"/>
      <w:marRight w:val="0"/>
      <w:marTop w:val="0"/>
      <w:marBottom w:val="0"/>
      <w:divBdr>
        <w:top w:val="none" w:sz="0" w:space="0" w:color="auto"/>
        <w:left w:val="none" w:sz="0" w:space="0" w:color="auto"/>
        <w:bottom w:val="none" w:sz="0" w:space="0" w:color="auto"/>
        <w:right w:val="none" w:sz="0" w:space="0" w:color="auto"/>
      </w:divBdr>
    </w:div>
    <w:div w:id="185098645">
      <w:bodyDiv w:val="1"/>
      <w:marLeft w:val="0"/>
      <w:marRight w:val="0"/>
      <w:marTop w:val="0"/>
      <w:marBottom w:val="0"/>
      <w:divBdr>
        <w:top w:val="none" w:sz="0" w:space="0" w:color="auto"/>
        <w:left w:val="none" w:sz="0" w:space="0" w:color="auto"/>
        <w:bottom w:val="none" w:sz="0" w:space="0" w:color="auto"/>
        <w:right w:val="none" w:sz="0" w:space="0" w:color="auto"/>
      </w:divBdr>
    </w:div>
    <w:div w:id="185414878">
      <w:bodyDiv w:val="1"/>
      <w:marLeft w:val="0"/>
      <w:marRight w:val="0"/>
      <w:marTop w:val="0"/>
      <w:marBottom w:val="0"/>
      <w:divBdr>
        <w:top w:val="none" w:sz="0" w:space="0" w:color="auto"/>
        <w:left w:val="none" w:sz="0" w:space="0" w:color="auto"/>
        <w:bottom w:val="none" w:sz="0" w:space="0" w:color="auto"/>
        <w:right w:val="none" w:sz="0" w:space="0" w:color="auto"/>
      </w:divBdr>
    </w:div>
    <w:div w:id="201676120">
      <w:bodyDiv w:val="1"/>
      <w:marLeft w:val="0"/>
      <w:marRight w:val="0"/>
      <w:marTop w:val="0"/>
      <w:marBottom w:val="0"/>
      <w:divBdr>
        <w:top w:val="none" w:sz="0" w:space="0" w:color="auto"/>
        <w:left w:val="none" w:sz="0" w:space="0" w:color="auto"/>
        <w:bottom w:val="none" w:sz="0" w:space="0" w:color="auto"/>
        <w:right w:val="none" w:sz="0" w:space="0" w:color="auto"/>
      </w:divBdr>
    </w:div>
    <w:div w:id="222757003">
      <w:bodyDiv w:val="1"/>
      <w:marLeft w:val="0"/>
      <w:marRight w:val="0"/>
      <w:marTop w:val="0"/>
      <w:marBottom w:val="0"/>
      <w:divBdr>
        <w:top w:val="none" w:sz="0" w:space="0" w:color="auto"/>
        <w:left w:val="none" w:sz="0" w:space="0" w:color="auto"/>
        <w:bottom w:val="none" w:sz="0" w:space="0" w:color="auto"/>
        <w:right w:val="none" w:sz="0" w:space="0" w:color="auto"/>
      </w:divBdr>
    </w:div>
    <w:div w:id="383991193">
      <w:bodyDiv w:val="1"/>
      <w:marLeft w:val="0"/>
      <w:marRight w:val="0"/>
      <w:marTop w:val="0"/>
      <w:marBottom w:val="0"/>
      <w:divBdr>
        <w:top w:val="none" w:sz="0" w:space="0" w:color="auto"/>
        <w:left w:val="none" w:sz="0" w:space="0" w:color="auto"/>
        <w:bottom w:val="none" w:sz="0" w:space="0" w:color="auto"/>
        <w:right w:val="none" w:sz="0" w:space="0" w:color="auto"/>
      </w:divBdr>
    </w:div>
    <w:div w:id="466630309">
      <w:bodyDiv w:val="1"/>
      <w:marLeft w:val="0"/>
      <w:marRight w:val="0"/>
      <w:marTop w:val="0"/>
      <w:marBottom w:val="0"/>
      <w:divBdr>
        <w:top w:val="none" w:sz="0" w:space="0" w:color="auto"/>
        <w:left w:val="none" w:sz="0" w:space="0" w:color="auto"/>
        <w:bottom w:val="none" w:sz="0" w:space="0" w:color="auto"/>
        <w:right w:val="none" w:sz="0" w:space="0" w:color="auto"/>
      </w:divBdr>
    </w:div>
    <w:div w:id="542058175">
      <w:bodyDiv w:val="1"/>
      <w:marLeft w:val="0"/>
      <w:marRight w:val="0"/>
      <w:marTop w:val="0"/>
      <w:marBottom w:val="0"/>
      <w:divBdr>
        <w:top w:val="none" w:sz="0" w:space="0" w:color="auto"/>
        <w:left w:val="none" w:sz="0" w:space="0" w:color="auto"/>
        <w:bottom w:val="none" w:sz="0" w:space="0" w:color="auto"/>
        <w:right w:val="none" w:sz="0" w:space="0" w:color="auto"/>
      </w:divBdr>
    </w:div>
    <w:div w:id="588007568">
      <w:bodyDiv w:val="1"/>
      <w:marLeft w:val="0"/>
      <w:marRight w:val="0"/>
      <w:marTop w:val="0"/>
      <w:marBottom w:val="0"/>
      <w:divBdr>
        <w:top w:val="none" w:sz="0" w:space="0" w:color="auto"/>
        <w:left w:val="none" w:sz="0" w:space="0" w:color="auto"/>
        <w:bottom w:val="none" w:sz="0" w:space="0" w:color="auto"/>
        <w:right w:val="none" w:sz="0" w:space="0" w:color="auto"/>
      </w:divBdr>
    </w:div>
    <w:div w:id="838082167">
      <w:bodyDiv w:val="1"/>
      <w:marLeft w:val="0"/>
      <w:marRight w:val="0"/>
      <w:marTop w:val="0"/>
      <w:marBottom w:val="0"/>
      <w:divBdr>
        <w:top w:val="none" w:sz="0" w:space="0" w:color="auto"/>
        <w:left w:val="none" w:sz="0" w:space="0" w:color="auto"/>
        <w:bottom w:val="none" w:sz="0" w:space="0" w:color="auto"/>
        <w:right w:val="none" w:sz="0" w:space="0" w:color="auto"/>
      </w:divBdr>
    </w:div>
    <w:div w:id="1209997409">
      <w:bodyDiv w:val="1"/>
      <w:marLeft w:val="0"/>
      <w:marRight w:val="0"/>
      <w:marTop w:val="0"/>
      <w:marBottom w:val="0"/>
      <w:divBdr>
        <w:top w:val="none" w:sz="0" w:space="0" w:color="auto"/>
        <w:left w:val="none" w:sz="0" w:space="0" w:color="auto"/>
        <w:bottom w:val="none" w:sz="0" w:space="0" w:color="auto"/>
        <w:right w:val="none" w:sz="0" w:space="0" w:color="auto"/>
      </w:divBdr>
    </w:div>
    <w:div w:id="1442871424">
      <w:bodyDiv w:val="1"/>
      <w:marLeft w:val="0"/>
      <w:marRight w:val="0"/>
      <w:marTop w:val="0"/>
      <w:marBottom w:val="0"/>
      <w:divBdr>
        <w:top w:val="none" w:sz="0" w:space="0" w:color="auto"/>
        <w:left w:val="none" w:sz="0" w:space="0" w:color="auto"/>
        <w:bottom w:val="none" w:sz="0" w:space="0" w:color="auto"/>
        <w:right w:val="none" w:sz="0" w:space="0" w:color="auto"/>
      </w:divBdr>
    </w:div>
    <w:div w:id="1500582616">
      <w:bodyDiv w:val="1"/>
      <w:marLeft w:val="0"/>
      <w:marRight w:val="0"/>
      <w:marTop w:val="0"/>
      <w:marBottom w:val="0"/>
      <w:divBdr>
        <w:top w:val="none" w:sz="0" w:space="0" w:color="auto"/>
        <w:left w:val="none" w:sz="0" w:space="0" w:color="auto"/>
        <w:bottom w:val="none" w:sz="0" w:space="0" w:color="auto"/>
        <w:right w:val="none" w:sz="0" w:space="0" w:color="auto"/>
      </w:divBdr>
    </w:div>
    <w:div w:id="1501919685">
      <w:bodyDiv w:val="1"/>
      <w:marLeft w:val="0"/>
      <w:marRight w:val="0"/>
      <w:marTop w:val="0"/>
      <w:marBottom w:val="0"/>
      <w:divBdr>
        <w:top w:val="none" w:sz="0" w:space="0" w:color="auto"/>
        <w:left w:val="none" w:sz="0" w:space="0" w:color="auto"/>
        <w:bottom w:val="none" w:sz="0" w:space="0" w:color="auto"/>
        <w:right w:val="none" w:sz="0" w:space="0" w:color="auto"/>
      </w:divBdr>
    </w:div>
    <w:div w:id="1680619014">
      <w:bodyDiv w:val="1"/>
      <w:marLeft w:val="0"/>
      <w:marRight w:val="0"/>
      <w:marTop w:val="0"/>
      <w:marBottom w:val="0"/>
      <w:divBdr>
        <w:top w:val="none" w:sz="0" w:space="0" w:color="auto"/>
        <w:left w:val="none" w:sz="0" w:space="0" w:color="auto"/>
        <w:bottom w:val="none" w:sz="0" w:space="0" w:color="auto"/>
        <w:right w:val="none" w:sz="0" w:space="0" w:color="auto"/>
      </w:divBdr>
    </w:div>
    <w:div w:id="208267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cid:image001.png@01D34D92.CF115560"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7</cp:revision>
  <dcterms:created xsi:type="dcterms:W3CDTF">2017-10-11T22:22:00Z</dcterms:created>
  <dcterms:modified xsi:type="dcterms:W3CDTF">2017-10-25T23:47:00Z</dcterms:modified>
</cp:coreProperties>
</file>