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43D" w:rsidRPr="00DE743D" w:rsidRDefault="00DE743D" w:rsidP="00DE743D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Автостоянка</w:t>
      </w:r>
    </w:p>
    <w:p w:rsidR="001B414A" w:rsidRDefault="00C72A1D">
      <w:r>
        <w:object w:dxaOrig="13707" w:dyaOrig="62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214.1pt" o:ole="">
            <v:imagedata r:id="rId6" o:title=""/>
          </v:shape>
          <o:OLEObject Type="Embed" ProgID="Visio.Drawing.11" ShapeID="_x0000_i1025" DrawAspect="Content" ObjectID="_1760349965" r:id="rId7"/>
        </w:object>
      </w:r>
    </w:p>
    <w:tbl>
      <w:tblPr>
        <w:tblStyle w:val="a3"/>
        <w:tblW w:w="9647" w:type="dxa"/>
        <w:tblLook w:val="04A0" w:firstRow="1" w:lastRow="0" w:firstColumn="1" w:lastColumn="0" w:noHBand="0" w:noVBand="1"/>
      </w:tblPr>
      <w:tblGrid>
        <w:gridCol w:w="4822"/>
        <w:gridCol w:w="4825"/>
      </w:tblGrid>
      <w:tr w:rsidR="00C93442" w:rsidRPr="00C93442" w:rsidTr="00D360E8">
        <w:trPr>
          <w:trHeight w:val="293"/>
        </w:trPr>
        <w:tc>
          <w:tcPr>
            <w:tcW w:w="9647" w:type="dxa"/>
            <w:gridSpan w:val="2"/>
          </w:tcPr>
          <w:p w:rsidR="00C93442" w:rsidRPr="00F1100E" w:rsidRDefault="00C93442" w:rsidP="00F1100E">
            <w:pPr>
              <w:rPr>
                <w:b/>
                <w:highlight w:val="black"/>
              </w:rPr>
            </w:pPr>
            <w:r w:rsidRPr="00F1100E">
              <w:rPr>
                <w:b/>
                <w:sz w:val="24"/>
              </w:rPr>
              <w:t>Таблица 1. Сценарий варианта использования</w:t>
            </w:r>
          </w:p>
        </w:tc>
      </w:tr>
      <w:tr w:rsidR="00C72A1D" w:rsidTr="00C93442">
        <w:trPr>
          <w:trHeight w:val="293"/>
        </w:trPr>
        <w:tc>
          <w:tcPr>
            <w:tcW w:w="4822" w:type="dxa"/>
          </w:tcPr>
          <w:p w:rsidR="00C72A1D" w:rsidRDefault="00C72A1D" w:rsidP="00C72A1D">
            <w:pPr>
              <w:jc w:val="center"/>
            </w:pPr>
            <w:r>
              <w:t>Вариант использования</w:t>
            </w:r>
          </w:p>
        </w:tc>
        <w:tc>
          <w:tcPr>
            <w:tcW w:w="4825" w:type="dxa"/>
          </w:tcPr>
          <w:p w:rsidR="00C72A1D" w:rsidRDefault="00C72A1D" w:rsidP="00C72A1D">
            <w:pPr>
              <w:jc w:val="center"/>
            </w:pPr>
            <w:r>
              <w:t>Бронирование</w:t>
            </w:r>
          </w:p>
        </w:tc>
      </w:tr>
      <w:tr w:rsidR="00C72A1D" w:rsidTr="00C93442">
        <w:trPr>
          <w:trHeight w:val="280"/>
        </w:trPr>
        <w:tc>
          <w:tcPr>
            <w:tcW w:w="4822" w:type="dxa"/>
          </w:tcPr>
          <w:p w:rsidR="00C72A1D" w:rsidRDefault="00C72A1D" w:rsidP="00C72A1D">
            <w:r>
              <w:t>Актеры</w:t>
            </w:r>
          </w:p>
        </w:tc>
        <w:tc>
          <w:tcPr>
            <w:tcW w:w="4825" w:type="dxa"/>
          </w:tcPr>
          <w:p w:rsidR="00C72A1D" w:rsidRDefault="00C72A1D" w:rsidP="00C72A1D">
            <w:r>
              <w:t>Клиент, Менеджер автостоянки, Администратор</w:t>
            </w:r>
          </w:p>
        </w:tc>
      </w:tr>
      <w:tr w:rsidR="00C72A1D" w:rsidTr="00C93442">
        <w:trPr>
          <w:trHeight w:val="1428"/>
        </w:trPr>
        <w:tc>
          <w:tcPr>
            <w:tcW w:w="4822" w:type="dxa"/>
          </w:tcPr>
          <w:p w:rsidR="00C72A1D" w:rsidRDefault="00C72A1D" w:rsidP="00C72A1D">
            <w:r>
              <w:t>Краткое описание</w:t>
            </w:r>
          </w:p>
        </w:tc>
        <w:tc>
          <w:tcPr>
            <w:tcW w:w="4825" w:type="dxa"/>
          </w:tcPr>
          <w:p w:rsidR="00437EDC" w:rsidRDefault="00437EDC" w:rsidP="00C72A1D">
            <w:r>
              <w:t>Клиент</w:t>
            </w:r>
            <w:r w:rsidR="00C72A1D">
              <w:t xml:space="preserve"> </w:t>
            </w:r>
            <w:r>
              <w:t xml:space="preserve">бронирует место на автостоянке. </w:t>
            </w:r>
            <w:r w:rsidR="00C72A1D">
              <w:t>Менеджер автостоянки проверяет наличие св</w:t>
            </w:r>
            <w:r>
              <w:t>ободных мест, резервирует место.</w:t>
            </w:r>
            <w:r w:rsidR="00C72A1D">
              <w:t xml:space="preserve"> </w:t>
            </w:r>
          </w:p>
          <w:p w:rsidR="00C72A1D" w:rsidRDefault="00437EDC" w:rsidP="00C72A1D">
            <w:r>
              <w:t xml:space="preserve">Клиент оплачивает заказ. </w:t>
            </w:r>
            <w:r w:rsidR="00C72A1D">
              <w:t>Администратор вносит клиента в базу данных автостоянки</w:t>
            </w:r>
          </w:p>
        </w:tc>
      </w:tr>
      <w:tr w:rsidR="00C72A1D" w:rsidTr="00C93442">
        <w:trPr>
          <w:trHeight w:val="280"/>
        </w:trPr>
        <w:tc>
          <w:tcPr>
            <w:tcW w:w="4822" w:type="dxa"/>
          </w:tcPr>
          <w:p w:rsidR="00C72A1D" w:rsidRDefault="00C72A1D" w:rsidP="00C72A1D">
            <w:r>
              <w:t>Цель</w:t>
            </w:r>
          </w:p>
        </w:tc>
        <w:tc>
          <w:tcPr>
            <w:tcW w:w="4825" w:type="dxa"/>
          </w:tcPr>
          <w:p w:rsidR="00C72A1D" w:rsidRDefault="00C72A1D" w:rsidP="00C72A1D">
            <w:r>
              <w:t>Бронирование места на автостоянке</w:t>
            </w:r>
          </w:p>
        </w:tc>
      </w:tr>
      <w:tr w:rsidR="00C72A1D" w:rsidTr="00C93442">
        <w:trPr>
          <w:trHeight w:val="293"/>
        </w:trPr>
        <w:tc>
          <w:tcPr>
            <w:tcW w:w="4822" w:type="dxa"/>
          </w:tcPr>
          <w:p w:rsidR="00C72A1D" w:rsidRDefault="00C72A1D" w:rsidP="00C72A1D">
            <w:r>
              <w:t>Тип</w:t>
            </w:r>
          </w:p>
        </w:tc>
        <w:tc>
          <w:tcPr>
            <w:tcW w:w="4825" w:type="dxa"/>
          </w:tcPr>
          <w:p w:rsidR="00C72A1D" w:rsidRDefault="00C72A1D" w:rsidP="00C72A1D">
            <w:r>
              <w:t>Базовый</w:t>
            </w:r>
          </w:p>
        </w:tc>
      </w:tr>
      <w:tr w:rsidR="00C72A1D" w:rsidTr="00C93442">
        <w:tblPrEx>
          <w:tblLook w:val="0000" w:firstRow="0" w:lastRow="0" w:firstColumn="0" w:lastColumn="0" w:noHBand="0" w:noVBand="0"/>
        </w:tblPrEx>
        <w:trPr>
          <w:trHeight w:val="263"/>
        </w:trPr>
        <w:tc>
          <w:tcPr>
            <w:tcW w:w="4822" w:type="dxa"/>
          </w:tcPr>
          <w:p w:rsidR="00C72A1D" w:rsidRDefault="00C72A1D" w:rsidP="00C72A1D">
            <w:r>
              <w:t>Ссылки на другие варианты использования</w:t>
            </w:r>
          </w:p>
        </w:tc>
        <w:tc>
          <w:tcPr>
            <w:tcW w:w="4825" w:type="dxa"/>
          </w:tcPr>
          <w:p w:rsidR="00C72A1D" w:rsidRDefault="00C72A1D" w:rsidP="00C72A1D">
            <w:r>
              <w:t>Включает в себя использования:</w:t>
            </w:r>
          </w:p>
          <w:p w:rsidR="00C72A1D" w:rsidRDefault="00C72A1D" w:rsidP="00C72A1D">
            <w:r>
              <w:t>Проверка наличия свободных мест</w:t>
            </w:r>
          </w:p>
          <w:p w:rsidR="00C72A1D" w:rsidRDefault="00C72A1D" w:rsidP="00C72A1D">
            <w:r>
              <w:t>Оплата заказа</w:t>
            </w:r>
          </w:p>
        </w:tc>
      </w:tr>
    </w:tbl>
    <w:p w:rsidR="00C72A1D" w:rsidRDefault="00C72A1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1100E" w:rsidTr="00C464D7">
        <w:tc>
          <w:tcPr>
            <w:tcW w:w="9571" w:type="dxa"/>
            <w:gridSpan w:val="2"/>
          </w:tcPr>
          <w:p w:rsidR="00F1100E" w:rsidRPr="00F1100E" w:rsidRDefault="00F1100E" w:rsidP="00F1100E">
            <w:pPr>
              <w:rPr>
                <w:b/>
                <w:highlight w:val="black"/>
              </w:rPr>
            </w:pPr>
            <w:r>
              <w:rPr>
                <w:b/>
                <w:sz w:val="24"/>
              </w:rPr>
              <w:t>Таблица 2</w:t>
            </w:r>
            <w:r w:rsidRPr="00F1100E">
              <w:rPr>
                <w:b/>
                <w:sz w:val="24"/>
              </w:rPr>
              <w:t xml:space="preserve">. </w:t>
            </w:r>
            <w:r>
              <w:rPr>
                <w:b/>
                <w:sz w:val="24"/>
              </w:rPr>
              <w:t>Последовательность действий актеров</w:t>
            </w:r>
          </w:p>
        </w:tc>
      </w:tr>
      <w:tr w:rsidR="00F1100E" w:rsidTr="00437EDC">
        <w:tc>
          <w:tcPr>
            <w:tcW w:w="4785" w:type="dxa"/>
          </w:tcPr>
          <w:p w:rsidR="00F1100E" w:rsidRDefault="00F1100E" w:rsidP="00F1100E">
            <w:pPr>
              <w:jc w:val="center"/>
            </w:pPr>
            <w:r>
              <w:t>Действия актеров</w:t>
            </w:r>
          </w:p>
        </w:tc>
        <w:tc>
          <w:tcPr>
            <w:tcW w:w="4786" w:type="dxa"/>
          </w:tcPr>
          <w:p w:rsidR="00F1100E" w:rsidRDefault="00F1100E" w:rsidP="00F1100E">
            <w:pPr>
              <w:jc w:val="center"/>
            </w:pPr>
            <w:r>
              <w:t>Отклик системы</w:t>
            </w:r>
          </w:p>
        </w:tc>
      </w:tr>
      <w:tr w:rsidR="00F1100E" w:rsidTr="00437EDC">
        <w:tc>
          <w:tcPr>
            <w:tcW w:w="4785" w:type="dxa"/>
          </w:tcPr>
          <w:p w:rsidR="00F1100E" w:rsidRDefault="00F1100E" w:rsidP="00437EDC">
            <w:r>
              <w:t>1. Клиент бронирует место на автостоянке</w:t>
            </w:r>
          </w:p>
          <w:p w:rsidR="00F1100E" w:rsidRDefault="00F1100E" w:rsidP="00437EDC">
            <w:r>
              <w:t>Исключение: 1. На автостоянке нет свободных мест.</w:t>
            </w:r>
          </w:p>
        </w:tc>
        <w:tc>
          <w:tcPr>
            <w:tcW w:w="4786" w:type="dxa"/>
          </w:tcPr>
          <w:p w:rsidR="00F1100E" w:rsidRDefault="00F1100E">
            <w:r>
              <w:t>2. Менеджер автостоянки проверяет наличие свободных мест.</w:t>
            </w:r>
          </w:p>
          <w:p w:rsidR="00F1100E" w:rsidRDefault="00F1100E">
            <w:r>
              <w:t>3. Менеджер автостоянки резервирует место.</w:t>
            </w:r>
          </w:p>
        </w:tc>
      </w:tr>
      <w:tr w:rsidR="00F1100E" w:rsidTr="00437EDC">
        <w:tc>
          <w:tcPr>
            <w:tcW w:w="4785" w:type="dxa"/>
          </w:tcPr>
          <w:p w:rsidR="00F1100E" w:rsidRDefault="00F1100E">
            <w:r>
              <w:t>4. Клиент оплачивает заказ</w:t>
            </w:r>
          </w:p>
          <w:p w:rsidR="00F1100E" w:rsidRDefault="00F1100E">
            <w:r>
              <w:t xml:space="preserve">Исключение: 2. Клиент не оплатил заказ </w:t>
            </w:r>
          </w:p>
        </w:tc>
        <w:tc>
          <w:tcPr>
            <w:tcW w:w="4786" w:type="dxa"/>
          </w:tcPr>
          <w:p w:rsidR="00F1100E" w:rsidRDefault="00F1100E">
            <w:r>
              <w:t>5. Администратор вносит клиента в базу данных автостоянки.</w:t>
            </w:r>
          </w:p>
          <w:p w:rsidR="00F1100E" w:rsidRDefault="00F1100E">
            <w:r>
              <w:t>6. Отправляет клиенту чек заказа.</w:t>
            </w:r>
          </w:p>
          <w:p w:rsidR="00F1100E" w:rsidRDefault="00F1100E">
            <w:r>
              <w:t>7. Предложение выбора другой даты и времени</w:t>
            </w:r>
          </w:p>
        </w:tc>
      </w:tr>
    </w:tbl>
    <w:p w:rsidR="00437EDC" w:rsidRDefault="00437EDC"/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4786"/>
        <w:gridCol w:w="4820"/>
      </w:tblGrid>
      <w:tr w:rsidR="00F1100E" w:rsidTr="00654C17">
        <w:tc>
          <w:tcPr>
            <w:tcW w:w="9606" w:type="dxa"/>
            <w:gridSpan w:val="2"/>
          </w:tcPr>
          <w:p w:rsidR="00F1100E" w:rsidRPr="00F1100E" w:rsidRDefault="00F1100E" w:rsidP="00F1100E">
            <w:pPr>
              <w:rPr>
                <w:b/>
                <w:highlight w:val="black"/>
              </w:rPr>
            </w:pPr>
            <w:r>
              <w:rPr>
                <w:b/>
                <w:sz w:val="24"/>
              </w:rPr>
              <w:t>Таблица 3</w:t>
            </w:r>
            <w:r w:rsidRPr="00F1100E">
              <w:rPr>
                <w:b/>
                <w:sz w:val="24"/>
              </w:rPr>
              <w:t xml:space="preserve">. </w:t>
            </w:r>
            <w:r>
              <w:rPr>
                <w:b/>
                <w:sz w:val="24"/>
              </w:rPr>
              <w:t>Последовательность действий актеров при возникновении исключительных ситуаций</w:t>
            </w:r>
          </w:p>
        </w:tc>
      </w:tr>
      <w:tr w:rsidR="00F1100E" w:rsidTr="00C93442">
        <w:tc>
          <w:tcPr>
            <w:tcW w:w="4786" w:type="dxa"/>
          </w:tcPr>
          <w:p w:rsidR="00F1100E" w:rsidRDefault="00F1100E" w:rsidP="00F1100E">
            <w:pPr>
              <w:jc w:val="center"/>
            </w:pPr>
            <w:r>
              <w:t>Действия актеров</w:t>
            </w:r>
          </w:p>
        </w:tc>
        <w:tc>
          <w:tcPr>
            <w:tcW w:w="4820" w:type="dxa"/>
          </w:tcPr>
          <w:p w:rsidR="00F1100E" w:rsidRDefault="00F1100E" w:rsidP="00F1100E">
            <w:pPr>
              <w:jc w:val="center"/>
            </w:pPr>
            <w:r>
              <w:t>Отклик системы</w:t>
            </w:r>
          </w:p>
        </w:tc>
      </w:tr>
      <w:tr w:rsidR="00F1100E" w:rsidTr="00C93442">
        <w:tc>
          <w:tcPr>
            <w:tcW w:w="9606" w:type="dxa"/>
            <w:gridSpan w:val="2"/>
          </w:tcPr>
          <w:p w:rsidR="00F1100E" w:rsidRDefault="00F1100E">
            <w:r>
              <w:t>Исключение 1. На автостоянке нет свободных мест.</w:t>
            </w:r>
          </w:p>
        </w:tc>
      </w:tr>
      <w:tr w:rsidR="00F1100E" w:rsidTr="00C93442">
        <w:tc>
          <w:tcPr>
            <w:tcW w:w="4786" w:type="dxa"/>
          </w:tcPr>
          <w:p w:rsidR="00F1100E" w:rsidRDefault="00F1100E">
            <w:r>
              <w:t>4. Клиент оплачивает заказ</w:t>
            </w:r>
          </w:p>
        </w:tc>
        <w:tc>
          <w:tcPr>
            <w:tcW w:w="4820" w:type="dxa"/>
          </w:tcPr>
          <w:p w:rsidR="00F1100E" w:rsidRDefault="00F1100E">
            <w:r>
              <w:t>3. Менеджер автостоянки резервирует место.</w:t>
            </w:r>
          </w:p>
        </w:tc>
      </w:tr>
      <w:tr w:rsidR="00F1100E" w:rsidTr="00C93442">
        <w:tc>
          <w:tcPr>
            <w:tcW w:w="9606" w:type="dxa"/>
            <w:gridSpan w:val="2"/>
          </w:tcPr>
          <w:p w:rsidR="00F1100E" w:rsidRDefault="00F1100E">
            <w:r>
              <w:t>Исключение 2. Клиент не оплатил заказ</w:t>
            </w:r>
          </w:p>
        </w:tc>
      </w:tr>
      <w:tr w:rsidR="00F1100E" w:rsidTr="00C93442">
        <w:tc>
          <w:tcPr>
            <w:tcW w:w="4786" w:type="dxa"/>
          </w:tcPr>
          <w:p w:rsidR="00F1100E" w:rsidRDefault="00F1100E">
            <w:bookmarkStart w:id="0" w:name="_GoBack"/>
            <w:bookmarkEnd w:id="0"/>
          </w:p>
        </w:tc>
        <w:tc>
          <w:tcPr>
            <w:tcW w:w="4820" w:type="dxa"/>
          </w:tcPr>
          <w:p w:rsidR="00F1100E" w:rsidRDefault="00F1100E">
            <w:r>
              <w:t>7. Предложение выбора другой даты и времени</w:t>
            </w:r>
          </w:p>
        </w:tc>
      </w:tr>
    </w:tbl>
    <w:p w:rsidR="00DE743D" w:rsidRDefault="00DE743D" w:rsidP="00DE743D"/>
    <w:sectPr w:rsidR="00DE74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8716C2"/>
    <w:multiLevelType w:val="hybridMultilevel"/>
    <w:tmpl w:val="7CEC06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94D"/>
    <w:rsid w:val="00437EDC"/>
    <w:rsid w:val="0046338D"/>
    <w:rsid w:val="0049794D"/>
    <w:rsid w:val="00A5594D"/>
    <w:rsid w:val="00C72A1D"/>
    <w:rsid w:val="00C93442"/>
    <w:rsid w:val="00DE743D"/>
    <w:rsid w:val="00F11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72A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37E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72A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37E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Стынгач Даниел Михайлович</dc:creator>
  <cp:keywords/>
  <dc:description/>
  <cp:lastModifiedBy>Стынгач Даниел Михайлович</cp:lastModifiedBy>
  <cp:revision>4</cp:revision>
  <dcterms:created xsi:type="dcterms:W3CDTF">2023-10-26T11:25:00Z</dcterms:created>
  <dcterms:modified xsi:type="dcterms:W3CDTF">2023-11-01T10:20:00Z</dcterms:modified>
</cp:coreProperties>
</file>