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Hands-On Lab Implementation</w:t>
        <w:br/>
      </w:r>
      <w:r>
        <w:rPr>
          <w:b/>
          <w:sz w:val="32"/>
        </w:rPr>
        <w:t>Controlled Security Operations Center (SOC) Lab</w:t>
      </w:r>
    </w:p>
    <w:p>
      <w:pPr>
        <w:jc w:val="center"/>
      </w:pPr>
      <w:r>
        <w:rPr>
          <w:i/>
        </w:rPr>
        <w:t>Security Monitoring • Log Analysis • Alert Detection • Basic Incident Investigation</w:t>
      </w:r>
    </w:p>
    <w:p>
      <w:r>
        <w:t>Student: ______________________________</w:t>
      </w:r>
    </w:p>
    <w:p>
      <w:r>
        <w:t>Date: _________________________________</w:t>
      </w:r>
    </w:p>
    <w:p>
      <w:r>
        <w:t>Platform: Windows host / controlled virtual or local lab environment</w:t>
      </w:r>
    </w:p>
    <w:p>
      <w:pPr>
        <w:pStyle w:val="Heading1"/>
      </w:pPr>
      <w:r>
        <w:t>1. Objective</w:t>
      </w:r>
    </w:p>
    <w:p>
      <w:r>
        <w:t>The objective of this lab is to build a controlled SOC practice environment in which security events can be generated safely, collected from system logs, analyzed for unusual activity, converted into basic detection rules, and investigated as simulated incidents. The lab focuses on defensive security and uses only the student's own test environment.</w:t>
      </w:r>
    </w:p>
    <w:p>
      <w:pPr>
        <w:pStyle w:val="Heading1"/>
      </w:pPr>
      <w:r>
        <w:t>2. Lab Environment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Component</w:t>
            </w:r>
          </w:p>
        </w:tc>
        <w:tc>
          <w:tcPr>
            <w:tcW w:type="dxa" w:w="3360"/>
          </w:tcPr>
          <w:p>
            <w:r>
              <w:t>Purpose</w:t>
            </w:r>
          </w:p>
        </w:tc>
        <w:tc>
          <w:tcPr>
            <w:tcW w:type="dxa" w:w="3360"/>
          </w:tcPr>
          <w:p>
            <w:r>
              <w:t>Example</w:t>
            </w:r>
          </w:p>
        </w:tc>
      </w:tr>
      <w:tr>
        <w:tc>
          <w:tcPr>
            <w:tcW w:type="dxa" w:w="3360"/>
          </w:tcPr>
          <w:p>
            <w:r>
              <w:t>Windows test system</w:t>
            </w:r>
          </w:p>
        </w:tc>
        <w:tc>
          <w:tcPr>
            <w:tcW w:type="dxa" w:w="3360"/>
          </w:tcPr>
          <w:p>
            <w:r>
              <w:t>Generate and review security events</w:t>
            </w:r>
          </w:p>
        </w:tc>
        <w:tc>
          <w:tcPr>
            <w:tcW w:type="dxa" w:w="3360"/>
          </w:tcPr>
          <w:p>
            <w:r>
              <w:t>Windows 10/11 VM or dedicated test PC</w:t>
            </w:r>
          </w:p>
        </w:tc>
      </w:tr>
      <w:tr>
        <w:tc>
          <w:tcPr>
            <w:tcW w:type="dxa" w:w="3360"/>
          </w:tcPr>
          <w:p>
            <w:r>
              <w:t>Event Viewer</w:t>
            </w:r>
          </w:p>
        </w:tc>
        <w:tc>
          <w:tcPr>
            <w:tcW w:type="dxa" w:w="3360"/>
          </w:tcPr>
          <w:p>
            <w:r>
              <w:t>View Windows Security/System/Application logs</w:t>
            </w:r>
          </w:p>
        </w:tc>
        <w:tc>
          <w:tcPr>
            <w:tcW w:type="dxa" w:w="3360"/>
          </w:tcPr>
          <w:p>
            <w:r>
              <w:t>eventvwr.msc</w:t>
            </w:r>
          </w:p>
        </w:tc>
      </w:tr>
      <w:tr>
        <w:tc>
          <w:tcPr>
            <w:tcW w:type="dxa" w:w="3360"/>
          </w:tcPr>
          <w:p>
            <w:r>
              <w:t>PowerShell</w:t>
            </w:r>
          </w:p>
        </w:tc>
        <w:tc>
          <w:tcPr>
            <w:tcW w:type="dxa" w:w="3360"/>
          </w:tcPr>
          <w:p>
            <w:r>
              <w:t>Generate controlled test activity</w:t>
            </w:r>
          </w:p>
        </w:tc>
        <w:tc>
          <w:tcPr>
            <w:tcW w:type="dxa" w:w="3360"/>
          </w:tcPr>
          <w:p>
            <w:r>
              <w:t>PowerShell 5/7</w:t>
            </w:r>
          </w:p>
        </w:tc>
      </w:tr>
      <w:tr>
        <w:tc>
          <w:tcPr>
            <w:tcW w:type="dxa" w:w="3360"/>
          </w:tcPr>
          <w:p>
            <w:r>
              <w:t>Optional Sysmon</w:t>
            </w:r>
          </w:p>
        </w:tc>
        <w:tc>
          <w:tcPr>
            <w:tcW w:type="dxa" w:w="3360"/>
          </w:tcPr>
          <w:p>
            <w:r>
              <w:t>Provide detailed process/network telemetry</w:t>
            </w:r>
          </w:p>
        </w:tc>
        <w:tc>
          <w:tcPr>
            <w:tcW w:type="dxa" w:w="3360"/>
          </w:tcPr>
          <w:p>
            <w:r>
              <w:t>Microsoft Sysinternals Sysmon</w:t>
            </w:r>
          </w:p>
        </w:tc>
      </w:tr>
    </w:tbl>
    <w:p>
      <w:pPr>
        <w:pStyle w:val="Heading1"/>
      </w:pPr>
      <w:r>
        <w:t>3. Log Collection and Configuration</w:t>
      </w:r>
    </w:p>
    <w:p>
      <w:r>
        <w:t>Windows Event Viewer was used as the basic log source. The Security log is particularly useful for authentication and account-related events. For process monitoring, process-creation auditing can be enabled in the local security policy. Sysmon may be added when deeper process, network, and file telemetry is required.</w:t>
      </w:r>
    </w:p>
    <w:p>
      <w:r>
        <w:t>Useful Windows event IDs to monitor:</w:t>
      </w:r>
    </w:p>
    <w:p>
      <w:pPr>
        <w:pStyle w:val="ListBullet"/>
      </w:pPr>
      <w:r>
        <w:t>4624 – successful logon</w:t>
      </w:r>
    </w:p>
    <w:p>
      <w:pPr>
        <w:pStyle w:val="ListBullet"/>
      </w:pPr>
      <w:r>
        <w:t>4625 – failed logon</w:t>
      </w:r>
    </w:p>
    <w:p>
      <w:pPr>
        <w:pStyle w:val="ListBullet"/>
      </w:pPr>
      <w:r>
        <w:t>4688 – process creation (when process-creation auditing is enabled)</w:t>
      </w:r>
    </w:p>
    <w:p>
      <w:pPr>
        <w:pStyle w:val="ListBullet"/>
      </w:pPr>
      <w:r>
        <w:t>4634 – logoff</w:t>
      </w:r>
    </w:p>
    <w:p>
      <w:pPr>
        <w:pStyle w:val="ListBullet"/>
      </w:pPr>
      <w:r>
        <w:t>4672 – special privileges assigned to a new logon</w:t>
      </w:r>
    </w:p>
    <w:p>
      <w:pPr>
        <w:pStyle w:val="Heading1"/>
      </w:pPr>
      <w:r>
        <w:t>4. Controlled Security Event Generation</w:t>
      </w:r>
    </w:p>
    <w:p>
      <w:r>
        <w:t>The following activities can be performed only inside the test environment. They are designed to create benign telemetry for defensive analysis rather than to compromise another system.</w:t>
      </w:r>
    </w:p>
    <w:p>
      <w:pPr>
        <w:pStyle w:val="ListNumber"/>
      </w:pPr>
      <w:r>
        <w:t>Perform several normal logons and logoffs and record the corresponding timestamps.</w:t>
      </w:r>
    </w:p>
    <w:p>
      <w:pPr>
        <w:pStyle w:val="ListNumber"/>
      </w:pPr>
      <w:r>
        <w:t>Intentionally enter an incorrect password on the test account a few times to create failed-logon events.</w:t>
      </w:r>
    </w:p>
    <w:p>
      <w:pPr>
        <w:pStyle w:val="ListNumber"/>
      </w:pPr>
      <w:r>
        <w:t>Open PowerShell and run harmless commands such as Get-Date, Get-Process, Get-Service, and hostname.</w:t>
      </w:r>
    </w:p>
    <w:p>
      <w:pPr>
        <w:pStyle w:val="ListNumber"/>
      </w:pPr>
      <w:r>
        <w:t>If process auditing is enabled, verify that the PowerShell process appears in the Security log with a process-creation event.</w:t>
      </w:r>
    </w:p>
    <w:p>
      <w:pPr>
        <w:pStyle w:val="Heading1"/>
      </w:pPr>
      <w:r>
        <w:t>5. Monitoring and Detection Rules</w:t>
      </w:r>
    </w:p>
    <w:p>
      <w:r>
        <w:t>Basic rules for this lab were defined around authentication and process telemetry: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Detection</w:t>
            </w:r>
          </w:p>
        </w:tc>
        <w:tc>
          <w:tcPr>
            <w:tcW w:type="dxa" w:w="3360"/>
          </w:tcPr>
          <w:p>
            <w:r>
              <w:t>Condition</w:t>
            </w:r>
          </w:p>
        </w:tc>
        <w:tc>
          <w:tcPr>
            <w:tcW w:type="dxa" w:w="3360"/>
          </w:tcPr>
          <w:p>
            <w:r>
              <w:t>Initial Severity</w:t>
            </w:r>
          </w:p>
        </w:tc>
      </w:tr>
      <w:tr>
        <w:tc>
          <w:tcPr>
            <w:tcW w:type="dxa" w:w="3360"/>
          </w:tcPr>
          <w:p>
            <w:r>
              <w:t>Multiple failed logons</w:t>
            </w:r>
          </w:p>
        </w:tc>
        <w:tc>
          <w:tcPr>
            <w:tcW w:type="dxa" w:w="3360"/>
          </w:tcPr>
          <w:p>
            <w:r>
              <w:t>Repeated Event ID 4625 from the same source/account in a short period.</w:t>
            </w:r>
          </w:p>
        </w:tc>
        <w:tc>
          <w:tcPr>
            <w:tcW w:type="dxa" w:w="3360"/>
          </w:tcPr>
          <w:p>
            <w:r>
              <w:t>Medium</w:t>
            </w:r>
          </w:p>
        </w:tc>
      </w:tr>
      <w:tr>
        <w:tc>
          <w:tcPr>
            <w:tcW w:type="dxa" w:w="3360"/>
          </w:tcPr>
          <w:p>
            <w:r>
              <w:t>Unexpected privileged logon</w:t>
            </w:r>
          </w:p>
        </w:tc>
        <w:tc>
          <w:tcPr>
            <w:tcW w:type="dxa" w:w="3360"/>
          </w:tcPr>
          <w:p>
            <w:r>
              <w:t>Event ID 4672 associated with an account that should not normally receive special privileges.</w:t>
            </w:r>
          </w:p>
        </w:tc>
        <w:tc>
          <w:tcPr>
            <w:tcW w:type="dxa" w:w="3360"/>
          </w:tcPr>
          <w:p>
            <w:r>
              <w:t>High</w:t>
            </w:r>
          </w:p>
        </w:tc>
      </w:tr>
      <w:tr>
        <w:tc>
          <w:tcPr>
            <w:tcW w:type="dxa" w:w="3360"/>
          </w:tcPr>
          <w:p>
            <w:r>
              <w:t>New PowerShell process</w:t>
            </w:r>
          </w:p>
        </w:tc>
        <w:tc>
          <w:tcPr>
            <w:tcW w:type="dxa" w:w="3360"/>
          </w:tcPr>
          <w:p>
            <w:r>
              <w:t>Event ID 4688 showing powershell.exe or pwsh.exe; investigate parent process and user context.</w:t>
            </w:r>
          </w:p>
        </w:tc>
        <w:tc>
          <w:tcPr>
            <w:tcW w:type="dxa" w:w="3360"/>
          </w:tcPr>
          <w:p>
            <w:r>
              <w:t>Medium</w:t>
            </w:r>
          </w:p>
        </w:tc>
      </w:tr>
      <w:tr>
        <w:tc>
          <w:tcPr>
            <w:tcW w:type="dxa" w:w="3360"/>
          </w:tcPr>
          <w:p>
            <w:r>
              <w:t>Unusual process activity</w:t>
            </w:r>
          </w:p>
        </w:tc>
        <w:tc>
          <w:tcPr>
            <w:tcW w:type="dxa" w:w="3360"/>
          </w:tcPr>
          <w:p>
            <w:r>
              <w:t>A newly created process that is unexpected for the test user's normal activity.</w:t>
            </w:r>
          </w:p>
        </w:tc>
        <w:tc>
          <w:tcPr>
            <w:tcW w:type="dxa" w:w="3360"/>
          </w:tcPr>
          <w:p>
            <w:r>
              <w:t>Medium</w:t>
            </w:r>
          </w:p>
        </w:tc>
      </w:tr>
    </w:tbl>
    <w:p>
      <w:pPr>
        <w:pStyle w:val="Heading1"/>
      </w:pPr>
      <w:r>
        <w:t>6. Alert Investigation Procedure</w:t>
      </w:r>
    </w:p>
    <w:p>
      <w:pPr>
        <w:pStyle w:val="ListNumber"/>
      </w:pPr>
      <w:r>
        <w:t>Record the alert timestamp and event ID.</w:t>
      </w:r>
    </w:p>
    <w:p>
      <w:pPr>
        <w:pStyle w:val="ListNumber"/>
      </w:pPr>
      <w:r>
        <w:t>Identify the username, computer name, logon type, process name, and source information available in the event.</w:t>
      </w:r>
    </w:p>
    <w:p>
      <w:pPr>
        <w:pStyle w:val="ListNumber"/>
      </w:pPr>
      <w:r>
        <w:t>Correlate nearby events from the same user and time window instead of judging a single event in isolation.</w:t>
      </w:r>
    </w:p>
    <w:p>
      <w:pPr>
        <w:pStyle w:val="ListNumber"/>
      </w:pPr>
      <w:r>
        <w:t>Check whether the activity was expected lab activity or an unexplained event.</w:t>
      </w:r>
    </w:p>
    <w:p>
      <w:pPr>
        <w:pStyle w:val="ListNumber"/>
      </w:pPr>
      <w:r>
        <w:t>Record relevant indicators of compromise (IOCs), such as suspicious process names, unexpected accounts, source addresses, or unusual timestamps, when present.</w:t>
      </w:r>
    </w:p>
    <w:p>
      <w:pPr>
        <w:pStyle w:val="ListNumber"/>
      </w:pPr>
      <w:r>
        <w:t>Assign a severity based on the observed evidence and document the reasoning.</w:t>
      </w:r>
    </w:p>
    <w:p>
      <w:pPr>
        <w:pStyle w:val="ListNumber"/>
      </w:pPr>
      <w:r>
        <w:t>Close the simulated alert as benign/expected or escalate it for further investigation.</w:t>
      </w:r>
    </w:p>
    <w:p>
      <w:pPr>
        <w:pStyle w:val="Heading1"/>
      </w:pPr>
      <w:r>
        <w:t>7. Investigation Findings</w:t>
      </w:r>
    </w:p>
    <w:p>
      <w:r>
        <w:t>Important: the observations below are expected outcomes for the lab design, not claims that a specific event occurred on the student's machine. Replace them with screenshots and exact event details from the environment actually used.</w:t>
      </w:r>
    </w:p>
    <w:tbl>
      <w:tblPr>
        <w:tblStyle w:val="TableGrid"/>
        <w:tblW w:type="auto" w:w="0"/>
        <w:tblLook w:firstColumn="1" w:firstRow="1" w:lastColumn="0" w:lastRow="0" w:noHBand="0" w:noVBand="1" w:val="04A0"/>
      </w:tblPr>
      <w:tblGrid>
        <w:gridCol w:w="3360"/>
        <w:gridCol w:w="3360"/>
        <w:gridCol w:w="3360"/>
      </w:tblGrid>
      <w:tr>
        <w:tc>
          <w:tcPr>
            <w:tcW w:type="dxa" w:w="3360"/>
          </w:tcPr>
          <w:p>
            <w:r>
              <w:t>Test</w:t>
            </w:r>
          </w:p>
        </w:tc>
        <w:tc>
          <w:tcPr>
            <w:tcW w:type="dxa" w:w="3360"/>
          </w:tcPr>
          <w:p>
            <w:r>
              <w:t>Expected telemetry</w:t>
            </w:r>
          </w:p>
        </w:tc>
        <w:tc>
          <w:tcPr>
            <w:tcW w:type="dxa" w:w="3360"/>
          </w:tcPr>
          <w:p>
            <w:r>
              <w:t>Investigation focus</w:t>
            </w:r>
          </w:p>
        </w:tc>
      </w:tr>
      <w:tr>
        <w:tc>
          <w:tcPr>
            <w:tcW w:type="dxa" w:w="3360"/>
          </w:tcPr>
          <w:p>
            <w:r>
              <w:t>Authentication testing</w:t>
            </w:r>
          </w:p>
        </w:tc>
        <w:tc>
          <w:tcPr>
            <w:tcW w:type="dxa" w:w="3360"/>
          </w:tcPr>
          <w:p>
            <w:r>
              <w:t>Failed-logon events should appear as Event ID 4625 when an incorrect password is entered.</w:t>
            </w:r>
          </w:p>
        </w:tc>
        <w:tc>
          <w:tcPr>
            <w:tcW w:type="dxa" w:w="3360"/>
          </w:tcPr>
          <w:p>
            <w:r>
              <w:t>Verify timestamp, account, logon type and source fields.</w:t>
            </w:r>
          </w:p>
        </w:tc>
      </w:tr>
      <w:tr>
        <w:tc>
          <w:tcPr>
            <w:tcW w:type="dxa" w:w="3360"/>
          </w:tcPr>
          <w:p>
            <w:r>
              <w:t>Normal authentication</w:t>
            </w:r>
          </w:p>
        </w:tc>
        <w:tc>
          <w:tcPr>
            <w:tcW w:type="dxa" w:w="3360"/>
          </w:tcPr>
          <w:p>
            <w:r>
              <w:t>Successful logons should appear as Event ID 4624.</w:t>
            </w:r>
          </w:p>
        </w:tc>
        <w:tc>
          <w:tcPr>
            <w:tcW w:type="dxa" w:w="3360"/>
          </w:tcPr>
          <w:p>
            <w:r>
              <w:t>Compare normal activity with failed attempts.</w:t>
            </w:r>
          </w:p>
        </w:tc>
      </w:tr>
      <w:tr>
        <w:tc>
          <w:tcPr>
            <w:tcW w:type="dxa" w:w="3360"/>
          </w:tcPr>
          <w:p>
            <w:r>
              <w:t>PowerShell monitoring</w:t>
            </w:r>
          </w:p>
        </w:tc>
        <w:tc>
          <w:tcPr>
            <w:tcW w:type="dxa" w:w="3360"/>
          </w:tcPr>
          <w:p>
            <w:r>
              <w:t>When process-creation auditing is enabled, launching PowerShell can generate Event ID 4688.</w:t>
            </w:r>
          </w:p>
        </w:tc>
        <w:tc>
          <w:tcPr>
            <w:tcW w:type="dxa" w:w="3360"/>
          </w:tcPr>
          <w:p>
            <w:r>
              <w:t>Record process name, user and parent process where available.</w:t>
            </w:r>
          </w:p>
        </w:tc>
      </w:tr>
    </w:tbl>
    <w:p>
      <w:pPr>
        <w:pStyle w:val="Heading1"/>
      </w:pPr>
      <w:r>
        <w:t>8. Security Improvements</w:t>
      </w:r>
    </w:p>
    <w:p>
      <w:pPr>
        <w:pStyle w:val="ListBullet"/>
      </w:pPr>
      <w:r>
        <w:t>Enable appropriate auditing for authentication and process creation on monitored endpoints.</w:t>
      </w:r>
    </w:p>
    <w:p>
      <w:pPr>
        <w:pStyle w:val="ListBullet"/>
      </w:pPr>
      <w:r>
        <w:t>Centralize important logs in a SIEM or log-management platform when scaling beyond a single test machine.</w:t>
      </w:r>
    </w:p>
    <w:p>
      <w:pPr>
        <w:pStyle w:val="ListBullet"/>
      </w:pPr>
      <w:r>
        <w:t>Create thresholds for repeated authentication failures and investigate deviations from normal behavior.</w:t>
      </w:r>
    </w:p>
    <w:p>
      <w:pPr>
        <w:pStyle w:val="ListBullet"/>
      </w:pPr>
      <w:r>
        <w:t>Use least privilege and separate administrative accounts from standard daily-use accounts.</w:t>
      </w:r>
    </w:p>
    <w:p>
      <w:pPr>
        <w:pStyle w:val="ListBullet"/>
      </w:pPr>
      <w:r>
        <w:t>Synchronize system time so events from multiple sources can be correlated accurately.</w:t>
      </w:r>
    </w:p>
    <w:p>
      <w:pPr>
        <w:pStyle w:val="ListBullet"/>
      </w:pPr>
      <w:r>
        <w:t>Retain logs according to organizational requirements and protect them from unauthorized modification.</w:t>
      </w:r>
    </w:p>
    <w:p>
      <w:pPr>
        <w:pStyle w:val="ListBullet"/>
      </w:pPr>
      <w:r>
        <w:t>Document incident-handling steps so alerts can be triaged consistently.</w:t>
      </w:r>
    </w:p>
    <w:p>
      <w:pPr>
        <w:pStyle w:val="Heading1"/>
      </w:pPr>
      <w:r>
        <w:t>9. Evidence / Screenshots to Attach</w:t>
      </w:r>
    </w:p>
    <w:p>
      <w:pPr>
        <w:pStyle w:val="ListBullet"/>
      </w:pPr>
      <w:r>
        <w:t>Screenshot of the lab environment.</w:t>
      </w:r>
    </w:p>
    <w:p>
      <w:pPr>
        <w:pStyle w:val="ListBullet"/>
      </w:pPr>
      <w:r>
        <w:t>Screenshot showing the Security log with Event ID 4625 generated by the controlled failed-login test.</w:t>
      </w:r>
    </w:p>
    <w:p>
      <w:pPr>
        <w:pStyle w:val="ListBullet"/>
      </w:pPr>
      <w:r>
        <w:t>Screenshot of a successful logon event (4624).</w:t>
      </w:r>
    </w:p>
    <w:p>
      <w:pPr>
        <w:pStyle w:val="ListBullet"/>
      </w:pPr>
      <w:r>
        <w:t>Screenshot of process-creation telemetry (4688) if enabled.</w:t>
      </w:r>
    </w:p>
    <w:p>
      <w:pPr>
        <w:pStyle w:val="ListBullet"/>
      </w:pPr>
      <w:r>
        <w:t>Screenshot or export of the detection/alert logic.</w:t>
      </w:r>
    </w:p>
    <w:p>
      <w:pPr>
        <w:pStyle w:val="ListBullet"/>
      </w:pPr>
      <w:r>
        <w:t>Short incident-investigation notes showing timestamp, account, event ID, evidence, severity and conclusion.</w:t>
      </w:r>
    </w:p>
    <w:p>
      <w:pPr>
        <w:pStyle w:val="Heading1"/>
      </w:pPr>
      <w:r>
        <w:t>10. Conclusion</w:t>
      </w:r>
    </w:p>
    <w:p>
      <w:r>
        <w:t>This lab establishes a basic defensive SOC workflow: generate controlled activity, collect security telemetry, monitor events, detect patterns, investigate alerts, document findings, and recommend security improvements. The exercise demonstrates how raw operating-system events can be converted into actionable security information while keeping testing inside an authorized environment.</w:t>
      </w:r>
    </w:p>
    <w:p>
      <w:pPr>
        <w:pStyle w:val="Heading1"/>
      </w:pPr>
      <w:r>
        <w:t>Submission Description (200+ words)</w:t>
      </w:r>
    </w:p>
    <w:p>
      <w:r>
        <w:t>This report documents the implementation of a controlled Security Operations Center (SOC) lab for practicing defensive security monitoring, log analysis, alert detection, and basic incident investigation. The lab uses a dedicated Windows test environment and built-in Windows Event Viewer as the primary log source, with optional Sysmon telemetry for deeper process and network visibility. Security events were organized around authentication, process creation, logon/logoff activity, and privileged logons. Controlled test activity includes normal logons, intentionally incorrect authentication attempts, and harmless PowerShell commands. These activities provide safe telemetry that can be examined without targeting external systems.</w:t>
        <w:br/>
        <w:br/>
        <w:t>The monitoring stage focuses on identifying relevant Windows event IDs, including 4624 for successful logons, 4625 for failed logons, 4688 for process creation when auditing is enabled, 4634 for logoff, and 4672 for special privileges. Basic detection rules were defined for repeated failed logons, unexpected privileged logons, PowerShell process creation, and unusual process activity. For each alert, the investigation process records the timestamp, account, event ID, process information, source details, related events, possible indicators of compromise, and an initial severity.</w:t>
        <w:br/>
        <w:br/>
        <w:t>The report also documents recommended security improvements such as enabling appropriate auditing, centralizing logs, applying least privilege, synchronizing system time, protecting log integrity, and maintaining a consistent incident-response procedure. Screenshots of the actual Event Viewer events and detection results should be attached as evidence. Expected outcomes in this document are clearly identified so that the final submission can be updated with observations from the student's own authorized lab environment rather than presenting simulated results as real findings.</w:t>
      </w:r>
    </w:p>
    <w:p>
      <w:r>
        <w:br/>
        <w:t>GitHub project URL: ______________________________</w:t>
      </w:r>
    </w:p>
    <w:p>
      <w:r>
        <w:t>Suggested repository name: soc-lab-implementation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