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BA59F" w14:textId="4810A76C" w:rsidR="00506270" w:rsidRPr="00506270" w:rsidRDefault="00506270" w:rsidP="00BD1E00">
      <w:pPr>
        <w:jc w:val="center"/>
        <w:rPr>
          <w:rFonts w:ascii="Calibri" w:hAnsi="Calibri" w:cs="Calibri"/>
          <w:b/>
          <w:bCs/>
          <w:sz w:val="32"/>
          <w:szCs w:val="32"/>
          <w:u w:val="single"/>
        </w:rPr>
      </w:pPr>
      <w:r w:rsidRPr="00506270">
        <w:rPr>
          <w:rFonts w:ascii="Calibri" w:hAnsi="Calibri" w:cs="Calibri"/>
          <w:b/>
          <w:bCs/>
          <w:sz w:val="32"/>
          <w:szCs w:val="32"/>
          <w:u w:val="single"/>
        </w:rPr>
        <w:t>Report: Sentiment Analysis Using Various Embeddings</w:t>
      </w:r>
    </w:p>
    <w:p w14:paraId="1C60C08C" w14:textId="17C40623" w:rsidR="00BD1E00" w:rsidRPr="00177415" w:rsidRDefault="00BD1E00" w:rsidP="00DC4405">
      <w:pPr>
        <w:spacing w:after="0"/>
        <w:jc w:val="both"/>
        <w:rPr>
          <w:rFonts w:ascii="Calibri" w:hAnsi="Calibri" w:cs="Calibri"/>
          <w:sz w:val="22"/>
          <w:szCs w:val="22"/>
        </w:rPr>
      </w:pPr>
      <w:r w:rsidRPr="00177415">
        <w:rPr>
          <w:rFonts w:ascii="Calibri" w:hAnsi="Calibri" w:cs="Calibri"/>
          <w:b/>
          <w:bCs/>
          <w:sz w:val="32"/>
          <w:szCs w:val="32"/>
          <w:u w:val="single"/>
        </w:rPr>
        <w:t>Introduction</w:t>
      </w:r>
      <w:r w:rsidRPr="00177415">
        <w:rPr>
          <w:rFonts w:ascii="Calibri" w:hAnsi="Calibri" w:cs="Calibri"/>
          <w:b/>
          <w:bCs/>
          <w:sz w:val="32"/>
          <w:szCs w:val="32"/>
          <w:u w:val="single"/>
        </w:rPr>
        <w:t>:</w:t>
      </w:r>
      <w:r w:rsidRPr="00177415">
        <w:rPr>
          <w:rFonts w:ascii="Calibri" w:hAnsi="Calibri" w:cs="Calibri"/>
          <w:sz w:val="32"/>
          <w:szCs w:val="32"/>
          <w:u w:val="single"/>
        </w:rPr>
        <w:br/>
      </w:r>
      <w:r w:rsidRPr="00177415">
        <w:rPr>
          <w:rFonts w:ascii="Calibri" w:hAnsi="Calibri" w:cs="Calibri"/>
          <w:sz w:val="22"/>
          <w:szCs w:val="22"/>
        </w:rPr>
        <w:t xml:space="preserve">This assignment is on sentiment analysis of Twitter data during the stock market crash of 2022. Data collection was done using the hashtag #stockmarketcrash. It is divided into three categories. I have used different embedding techniques of sentiment analysis and the classification model Support Vector Machine (SVM), which will tell us which embedding technique will give the best accuracy. The different embedding techniques include </w:t>
      </w:r>
      <w:proofErr w:type="spellStart"/>
      <w:r w:rsidRPr="00177415">
        <w:rPr>
          <w:rFonts w:ascii="Calibri" w:hAnsi="Calibri" w:cs="Calibri"/>
          <w:sz w:val="22"/>
          <w:szCs w:val="22"/>
        </w:rPr>
        <w:t>BoW</w:t>
      </w:r>
      <w:proofErr w:type="spellEnd"/>
      <w:r w:rsidRPr="00177415">
        <w:rPr>
          <w:rFonts w:ascii="Calibri" w:hAnsi="Calibri" w:cs="Calibri"/>
          <w:sz w:val="22"/>
          <w:szCs w:val="22"/>
        </w:rPr>
        <w:t xml:space="preserve">, TF-IDF, Word2Vec, </w:t>
      </w:r>
      <w:proofErr w:type="spellStart"/>
      <w:r w:rsidRPr="00177415">
        <w:rPr>
          <w:rFonts w:ascii="Calibri" w:hAnsi="Calibri" w:cs="Calibri"/>
          <w:sz w:val="22"/>
          <w:szCs w:val="22"/>
        </w:rPr>
        <w:t>GloVe</w:t>
      </w:r>
      <w:proofErr w:type="spellEnd"/>
      <w:r w:rsidRPr="00177415">
        <w:rPr>
          <w:rFonts w:ascii="Calibri" w:hAnsi="Calibri" w:cs="Calibri"/>
          <w:sz w:val="22"/>
          <w:szCs w:val="22"/>
        </w:rPr>
        <w:t>, and USE.</w:t>
      </w:r>
    </w:p>
    <w:p w14:paraId="081D5046" w14:textId="77777777" w:rsidR="00BD1E00" w:rsidRPr="00177415" w:rsidRDefault="00BD1E00" w:rsidP="00BD1E00">
      <w:pPr>
        <w:spacing w:after="0"/>
        <w:jc w:val="both"/>
        <w:rPr>
          <w:rFonts w:ascii="Calibri" w:hAnsi="Calibri" w:cs="Calibri"/>
        </w:rPr>
      </w:pPr>
    </w:p>
    <w:p w14:paraId="7081CC1B" w14:textId="65528529" w:rsidR="00BD1E00" w:rsidRPr="00177415" w:rsidRDefault="00BD1E00" w:rsidP="00BD1E00">
      <w:pPr>
        <w:spacing w:after="0"/>
        <w:rPr>
          <w:rFonts w:ascii="Calibri" w:hAnsi="Calibri" w:cs="Calibri"/>
        </w:rPr>
      </w:pPr>
      <w:r w:rsidRPr="00BD1E00">
        <w:rPr>
          <w:rFonts w:ascii="Calibri" w:hAnsi="Calibri" w:cs="Calibri"/>
          <w:b/>
          <w:bCs/>
          <w:sz w:val="32"/>
          <w:szCs w:val="32"/>
          <w:u w:val="single"/>
        </w:rPr>
        <w:t>Methodology</w:t>
      </w:r>
      <w:r w:rsidRPr="00BD1E00">
        <w:rPr>
          <w:rFonts w:ascii="Calibri" w:hAnsi="Calibri" w:cs="Calibri"/>
          <w:b/>
          <w:bCs/>
          <w:sz w:val="32"/>
          <w:szCs w:val="32"/>
          <w:u w:val="single"/>
        </w:rPr>
        <w:br/>
      </w:r>
      <w:r w:rsidRPr="00177415">
        <w:rPr>
          <w:rFonts w:ascii="Calibri" w:hAnsi="Calibri" w:cs="Calibri"/>
          <w:b/>
          <w:bCs/>
        </w:rPr>
        <w:t xml:space="preserve">1. </w:t>
      </w:r>
      <w:r w:rsidRPr="00BD1E00">
        <w:rPr>
          <w:rFonts w:ascii="Calibri" w:hAnsi="Calibri" w:cs="Calibri"/>
          <w:b/>
          <w:bCs/>
        </w:rPr>
        <w:t>Preprocessing</w:t>
      </w:r>
      <w:r w:rsidRPr="00177415">
        <w:rPr>
          <w:rFonts w:ascii="Calibri" w:hAnsi="Calibri" w:cs="Calibri"/>
          <w:b/>
          <w:bCs/>
        </w:rPr>
        <w:t xml:space="preserve"> </w:t>
      </w:r>
      <w:r w:rsidRPr="00BD1E00">
        <w:rPr>
          <w:rFonts w:ascii="Calibri" w:hAnsi="Calibri" w:cs="Calibri"/>
          <w:b/>
          <w:bCs/>
        </w:rPr>
        <w:t>Steps</w:t>
      </w:r>
      <w:r w:rsidRPr="00177415">
        <w:rPr>
          <w:rFonts w:ascii="Calibri" w:hAnsi="Calibri" w:cs="Calibri"/>
          <w:b/>
          <w:bCs/>
        </w:rPr>
        <w:t>:</w:t>
      </w:r>
    </w:p>
    <w:p w14:paraId="46C776CD" w14:textId="2C41B9CE" w:rsidR="00BD1E00" w:rsidRPr="00BD1E00" w:rsidRDefault="00BD1E00" w:rsidP="00BD1E00">
      <w:pPr>
        <w:spacing w:after="0"/>
        <w:jc w:val="both"/>
        <w:rPr>
          <w:rFonts w:ascii="Calibri" w:hAnsi="Calibri" w:cs="Calibri"/>
          <w:sz w:val="22"/>
          <w:szCs w:val="22"/>
        </w:rPr>
      </w:pPr>
      <w:r w:rsidRPr="00BD1E00">
        <w:rPr>
          <w:rFonts w:ascii="Calibri" w:hAnsi="Calibri" w:cs="Calibri"/>
          <w:sz w:val="22"/>
          <w:szCs w:val="22"/>
        </w:rPr>
        <w:t>Text data preprocessing steps shall be performed to clean and normalize the text to be analyzed, and they are as follows:</w:t>
      </w:r>
    </w:p>
    <w:p w14:paraId="521E6A0B" w14:textId="5D1C352A" w:rsidR="00BD1E00" w:rsidRPr="00BD1E00" w:rsidRDefault="00BD1E00" w:rsidP="00BD1E00">
      <w:pPr>
        <w:spacing w:after="0"/>
        <w:jc w:val="both"/>
        <w:rPr>
          <w:rFonts w:ascii="Calibri" w:hAnsi="Calibri" w:cs="Calibri"/>
          <w:sz w:val="22"/>
          <w:szCs w:val="22"/>
        </w:rPr>
      </w:pPr>
      <w:r w:rsidRPr="00BD1E00">
        <w:rPr>
          <w:rFonts w:ascii="Calibri" w:hAnsi="Calibri" w:cs="Calibri"/>
          <w:b/>
          <w:bCs/>
          <w:sz w:val="22"/>
          <w:szCs w:val="22"/>
        </w:rPr>
        <w:t>Lowercasing:</w:t>
      </w:r>
      <w:r w:rsidRPr="00BD1E00">
        <w:rPr>
          <w:rFonts w:ascii="Calibri" w:hAnsi="Calibri" w:cs="Calibri"/>
          <w:sz w:val="22"/>
          <w:szCs w:val="22"/>
        </w:rPr>
        <w:t xml:space="preserve"> This converts all text into its lower case to avoid case-sensitive variations.</w:t>
      </w:r>
      <w:r w:rsidRPr="00177415">
        <w:rPr>
          <w:rFonts w:ascii="Calibri" w:hAnsi="Calibri" w:cs="Calibri"/>
          <w:sz w:val="22"/>
          <w:szCs w:val="22"/>
        </w:rPr>
        <w:t xml:space="preserve"> </w:t>
      </w:r>
      <w:r w:rsidRPr="00BD1E00">
        <w:rPr>
          <w:rFonts w:ascii="Calibri" w:hAnsi="Calibri" w:cs="Calibri"/>
          <w:sz w:val="22"/>
          <w:szCs w:val="22"/>
        </w:rPr>
        <w:t xml:space="preserve">Removing </w:t>
      </w:r>
      <w:r w:rsidRPr="00BD1E00">
        <w:rPr>
          <w:rFonts w:ascii="Calibri" w:hAnsi="Calibri" w:cs="Calibri"/>
          <w:b/>
          <w:bCs/>
          <w:sz w:val="22"/>
          <w:szCs w:val="22"/>
        </w:rPr>
        <w:t>Mentions, URLs, and Hashtags:</w:t>
      </w:r>
      <w:r w:rsidRPr="00BD1E00">
        <w:rPr>
          <w:rFonts w:ascii="Calibri" w:hAnsi="Calibri" w:cs="Calibri"/>
          <w:sz w:val="22"/>
          <w:szCs w:val="22"/>
        </w:rPr>
        <w:t xml:space="preserve"> These are removed since none of them contribute anything toward the sentiment of the tweet.</w:t>
      </w:r>
    </w:p>
    <w:p w14:paraId="73D6FA31" w14:textId="77777777" w:rsidR="00BD1E00" w:rsidRPr="00BD1E00" w:rsidRDefault="00BD1E00" w:rsidP="00BD1E00">
      <w:pPr>
        <w:spacing w:after="0"/>
        <w:jc w:val="both"/>
        <w:rPr>
          <w:rFonts w:ascii="Calibri" w:hAnsi="Calibri" w:cs="Calibri"/>
          <w:sz w:val="22"/>
          <w:szCs w:val="22"/>
        </w:rPr>
      </w:pPr>
      <w:r w:rsidRPr="00BD1E00">
        <w:rPr>
          <w:rFonts w:ascii="Calibri" w:hAnsi="Calibri" w:cs="Calibri"/>
          <w:b/>
          <w:bCs/>
          <w:sz w:val="22"/>
          <w:szCs w:val="22"/>
        </w:rPr>
        <w:t>Removing Special Characters and Numbers:</w:t>
      </w:r>
      <w:r w:rsidRPr="00BD1E00">
        <w:rPr>
          <w:rFonts w:ascii="Calibri" w:hAnsi="Calibri" w:cs="Calibri"/>
          <w:sz w:val="22"/>
          <w:szCs w:val="22"/>
        </w:rPr>
        <w:t xml:space="preserve"> Non-word characters and numbers are removed.</w:t>
      </w:r>
    </w:p>
    <w:p w14:paraId="19490D9C" w14:textId="77777777" w:rsidR="00BD1E00" w:rsidRPr="00BD1E00" w:rsidRDefault="00BD1E00" w:rsidP="00BD1E00">
      <w:pPr>
        <w:spacing w:after="0"/>
        <w:jc w:val="both"/>
        <w:rPr>
          <w:rFonts w:ascii="Calibri" w:hAnsi="Calibri" w:cs="Calibri"/>
          <w:sz w:val="22"/>
          <w:szCs w:val="22"/>
        </w:rPr>
      </w:pPr>
      <w:r w:rsidRPr="00BD1E00">
        <w:rPr>
          <w:rFonts w:ascii="Calibri" w:hAnsi="Calibri" w:cs="Calibri"/>
          <w:b/>
          <w:bCs/>
          <w:sz w:val="22"/>
          <w:szCs w:val="22"/>
        </w:rPr>
        <w:t>Lemmatization</w:t>
      </w:r>
      <w:r w:rsidRPr="00BD1E00">
        <w:rPr>
          <w:rFonts w:ascii="Calibri" w:hAnsi="Calibri" w:cs="Calibri"/>
          <w:sz w:val="22"/>
          <w:szCs w:val="22"/>
        </w:rPr>
        <w:t xml:space="preserve">: This reduces each word to its base form, called the lemma, using </w:t>
      </w:r>
      <w:proofErr w:type="spellStart"/>
      <w:r w:rsidRPr="00BD1E00">
        <w:rPr>
          <w:rFonts w:ascii="Calibri" w:hAnsi="Calibri" w:cs="Calibri"/>
          <w:sz w:val="22"/>
          <w:szCs w:val="22"/>
        </w:rPr>
        <w:t>WordNetLemmatizer</w:t>
      </w:r>
      <w:proofErr w:type="spellEnd"/>
      <w:r w:rsidRPr="00BD1E00">
        <w:rPr>
          <w:rFonts w:ascii="Calibri" w:hAnsi="Calibri" w:cs="Calibri"/>
          <w:sz w:val="22"/>
          <w:szCs w:val="22"/>
        </w:rPr>
        <w:t xml:space="preserve"> and part-of-speech tagging to make sure words are lemmatized according to their part of speech.</w:t>
      </w:r>
    </w:p>
    <w:p w14:paraId="229BCB0D" w14:textId="77777777" w:rsidR="00BD1E00" w:rsidRPr="00BD1E00" w:rsidRDefault="00BD1E00" w:rsidP="00BD1E00">
      <w:pPr>
        <w:spacing w:after="0"/>
        <w:jc w:val="both"/>
        <w:rPr>
          <w:rFonts w:ascii="Calibri" w:hAnsi="Calibri" w:cs="Calibri"/>
          <w:sz w:val="22"/>
          <w:szCs w:val="22"/>
        </w:rPr>
      </w:pPr>
      <w:r w:rsidRPr="00BD1E00">
        <w:rPr>
          <w:rFonts w:ascii="Calibri" w:hAnsi="Calibri" w:cs="Calibri"/>
          <w:b/>
          <w:bCs/>
          <w:sz w:val="22"/>
          <w:szCs w:val="22"/>
        </w:rPr>
        <w:t>Example of Preprocessing</w:t>
      </w:r>
      <w:r w:rsidRPr="00BD1E00">
        <w:rPr>
          <w:rFonts w:ascii="Calibri" w:hAnsi="Calibri" w:cs="Calibri"/>
          <w:sz w:val="22"/>
          <w:szCs w:val="22"/>
        </w:rPr>
        <w:t>:</w:t>
      </w:r>
    </w:p>
    <w:p w14:paraId="4DC98019" w14:textId="77777777" w:rsidR="00BD1E00" w:rsidRPr="00BD1E00" w:rsidRDefault="00BD1E00" w:rsidP="00BD1E00">
      <w:pPr>
        <w:spacing w:after="0"/>
        <w:jc w:val="both"/>
        <w:rPr>
          <w:rFonts w:ascii="Calibri" w:hAnsi="Calibri" w:cs="Calibri"/>
          <w:sz w:val="22"/>
          <w:szCs w:val="22"/>
        </w:rPr>
      </w:pPr>
      <w:r w:rsidRPr="00BD1E00">
        <w:rPr>
          <w:rFonts w:ascii="Calibri" w:hAnsi="Calibri" w:cs="Calibri"/>
          <w:sz w:val="22"/>
          <w:szCs w:val="22"/>
        </w:rPr>
        <w:t>Original: "Loving the stock market rally today! #bullish @user"</w:t>
      </w:r>
    </w:p>
    <w:p w14:paraId="464418C5" w14:textId="77777777" w:rsidR="00BD1E00" w:rsidRPr="00177415" w:rsidRDefault="00BD1E00" w:rsidP="00BD1E00">
      <w:pPr>
        <w:spacing w:after="0"/>
        <w:jc w:val="both"/>
        <w:rPr>
          <w:rFonts w:ascii="Calibri" w:hAnsi="Calibri" w:cs="Calibri"/>
          <w:sz w:val="22"/>
          <w:szCs w:val="22"/>
        </w:rPr>
      </w:pPr>
      <w:r w:rsidRPr="00BD1E00">
        <w:rPr>
          <w:rFonts w:ascii="Calibri" w:hAnsi="Calibri" w:cs="Calibri"/>
          <w:sz w:val="22"/>
          <w:szCs w:val="22"/>
        </w:rPr>
        <w:t>Preprocessed: "love the stock market rally today"</w:t>
      </w:r>
    </w:p>
    <w:p w14:paraId="05D4A1B4" w14:textId="77777777" w:rsidR="00BD1E00" w:rsidRPr="00BD1E00" w:rsidRDefault="00BD1E00" w:rsidP="00BD1E00">
      <w:pPr>
        <w:spacing w:after="0"/>
        <w:jc w:val="both"/>
        <w:rPr>
          <w:rFonts w:ascii="Calibri" w:hAnsi="Calibri" w:cs="Calibri"/>
          <w:sz w:val="22"/>
          <w:szCs w:val="22"/>
        </w:rPr>
      </w:pPr>
    </w:p>
    <w:p w14:paraId="7CD54D35" w14:textId="5B2FB113" w:rsidR="00BD1E00" w:rsidRPr="00177415" w:rsidRDefault="00BD1E00" w:rsidP="00BD1E00">
      <w:pPr>
        <w:spacing w:after="0"/>
        <w:rPr>
          <w:rFonts w:ascii="Calibri" w:hAnsi="Calibri" w:cs="Calibri"/>
        </w:rPr>
      </w:pPr>
      <w:r w:rsidRPr="00177415">
        <w:rPr>
          <w:rFonts w:ascii="Calibri" w:hAnsi="Calibri" w:cs="Calibri"/>
          <w:b/>
          <w:bCs/>
        </w:rPr>
        <w:t xml:space="preserve">2. </w:t>
      </w:r>
      <w:r w:rsidRPr="00BD1E00">
        <w:rPr>
          <w:rFonts w:ascii="Calibri" w:hAnsi="Calibri" w:cs="Calibri"/>
          <w:b/>
          <w:bCs/>
        </w:rPr>
        <w:t>Embedding Techniques</w:t>
      </w:r>
      <w:r w:rsidRPr="00177415">
        <w:rPr>
          <w:rFonts w:ascii="Calibri" w:hAnsi="Calibri" w:cs="Calibri"/>
        </w:rPr>
        <w:t>:</w:t>
      </w:r>
    </w:p>
    <w:p w14:paraId="3D7727AA" w14:textId="67BA9AE6" w:rsidR="00BD1E00" w:rsidRPr="00BD1E00" w:rsidRDefault="00BD1E00" w:rsidP="00BD1E00">
      <w:pPr>
        <w:spacing w:after="0"/>
        <w:jc w:val="both"/>
        <w:rPr>
          <w:rFonts w:ascii="Calibri" w:hAnsi="Calibri" w:cs="Calibri"/>
          <w:sz w:val="22"/>
          <w:szCs w:val="22"/>
        </w:rPr>
      </w:pPr>
      <w:r w:rsidRPr="00BD1E00">
        <w:rPr>
          <w:rFonts w:ascii="Calibri" w:hAnsi="Calibri" w:cs="Calibri"/>
          <w:sz w:val="22"/>
          <w:szCs w:val="22"/>
        </w:rPr>
        <w:t>Text is embedded into numerical vectors through five different approaches:</w:t>
      </w:r>
    </w:p>
    <w:p w14:paraId="1F398664" w14:textId="77777777" w:rsidR="00BD1E00" w:rsidRPr="00BD1E00" w:rsidRDefault="00BD1E00" w:rsidP="00BD1E00">
      <w:pPr>
        <w:spacing w:after="0"/>
        <w:jc w:val="both"/>
        <w:rPr>
          <w:rFonts w:ascii="Calibri" w:hAnsi="Calibri" w:cs="Calibri"/>
          <w:b/>
          <w:bCs/>
          <w:sz w:val="22"/>
          <w:szCs w:val="22"/>
        </w:rPr>
      </w:pPr>
      <w:r w:rsidRPr="00BD1E00">
        <w:rPr>
          <w:rFonts w:ascii="Calibri" w:hAnsi="Calibri" w:cs="Calibri"/>
          <w:b/>
          <w:bCs/>
          <w:sz w:val="22"/>
          <w:szCs w:val="22"/>
        </w:rPr>
        <w:t>Bag of Words (</w:t>
      </w:r>
      <w:proofErr w:type="spellStart"/>
      <w:r w:rsidRPr="00BD1E00">
        <w:rPr>
          <w:rFonts w:ascii="Calibri" w:hAnsi="Calibri" w:cs="Calibri"/>
          <w:b/>
          <w:bCs/>
          <w:sz w:val="22"/>
          <w:szCs w:val="22"/>
        </w:rPr>
        <w:t>BoW</w:t>
      </w:r>
      <w:proofErr w:type="spellEnd"/>
      <w:r w:rsidRPr="00BD1E00">
        <w:rPr>
          <w:rFonts w:ascii="Calibri" w:hAnsi="Calibri" w:cs="Calibri"/>
          <w:b/>
          <w:bCs/>
          <w:sz w:val="22"/>
          <w:szCs w:val="22"/>
        </w:rPr>
        <w:t>):</w:t>
      </w:r>
    </w:p>
    <w:p w14:paraId="7CE577CD" w14:textId="77777777" w:rsidR="00BD1E00" w:rsidRPr="00BD1E00" w:rsidRDefault="00BD1E00" w:rsidP="00BD1E00">
      <w:pPr>
        <w:spacing w:after="0"/>
        <w:jc w:val="both"/>
        <w:rPr>
          <w:rFonts w:ascii="Calibri" w:hAnsi="Calibri" w:cs="Calibri"/>
          <w:sz w:val="22"/>
          <w:szCs w:val="22"/>
        </w:rPr>
      </w:pPr>
      <w:r w:rsidRPr="00BD1E00">
        <w:rPr>
          <w:rFonts w:ascii="Calibri" w:hAnsi="Calibri" w:cs="Calibri"/>
          <w:sz w:val="22"/>
          <w:szCs w:val="22"/>
        </w:rPr>
        <w:t>Frequency-based method that counts the occurrences of each word in the text. Dimensionality reduction followed with the chi-square test and picked only the top 100 features.</w:t>
      </w:r>
    </w:p>
    <w:p w14:paraId="0A31ECA3" w14:textId="77777777" w:rsidR="00BD1E00" w:rsidRPr="00BD1E00" w:rsidRDefault="00BD1E00" w:rsidP="00BD1E00">
      <w:pPr>
        <w:spacing w:after="0"/>
        <w:jc w:val="both"/>
        <w:rPr>
          <w:rFonts w:ascii="Calibri" w:hAnsi="Calibri" w:cs="Calibri"/>
          <w:b/>
          <w:bCs/>
          <w:sz w:val="22"/>
          <w:szCs w:val="22"/>
        </w:rPr>
      </w:pPr>
      <w:r w:rsidRPr="00BD1E00">
        <w:rPr>
          <w:rFonts w:ascii="Calibri" w:hAnsi="Calibri" w:cs="Calibri"/>
          <w:b/>
          <w:bCs/>
          <w:sz w:val="22"/>
          <w:szCs w:val="22"/>
        </w:rPr>
        <w:t>TF-IDF:</w:t>
      </w:r>
    </w:p>
    <w:p w14:paraId="384FD1C0" w14:textId="1EB643B4" w:rsidR="00BD1E00" w:rsidRPr="00BD1E00" w:rsidRDefault="00BD1E00" w:rsidP="00BD1E00">
      <w:pPr>
        <w:spacing w:after="0"/>
        <w:jc w:val="both"/>
        <w:rPr>
          <w:rFonts w:ascii="Calibri" w:hAnsi="Calibri" w:cs="Calibri"/>
          <w:sz w:val="22"/>
          <w:szCs w:val="22"/>
        </w:rPr>
      </w:pPr>
      <w:r w:rsidRPr="00BD1E00">
        <w:rPr>
          <w:rFonts w:ascii="Calibri" w:hAnsi="Calibri" w:cs="Calibri"/>
          <w:sz w:val="22"/>
          <w:szCs w:val="22"/>
        </w:rPr>
        <w:t xml:space="preserve">Similar to </w:t>
      </w:r>
      <w:proofErr w:type="spellStart"/>
      <w:r w:rsidRPr="00BD1E00">
        <w:rPr>
          <w:rFonts w:ascii="Calibri" w:hAnsi="Calibri" w:cs="Calibri"/>
          <w:sz w:val="22"/>
          <w:szCs w:val="22"/>
        </w:rPr>
        <w:t>BoW</w:t>
      </w:r>
      <w:proofErr w:type="spellEnd"/>
      <w:r w:rsidRPr="00BD1E00">
        <w:rPr>
          <w:rFonts w:ascii="Calibri" w:hAnsi="Calibri" w:cs="Calibri"/>
          <w:sz w:val="22"/>
          <w:szCs w:val="22"/>
        </w:rPr>
        <w:t xml:space="preserve">, with an improvement to give less frequent but important words higher weights. </w:t>
      </w:r>
      <w:r w:rsidR="00DC4405">
        <w:rPr>
          <w:rFonts w:ascii="Calibri" w:hAnsi="Calibri" w:cs="Calibri"/>
          <w:sz w:val="22"/>
          <w:szCs w:val="22"/>
        </w:rPr>
        <w:t>A</w:t>
      </w:r>
      <w:r w:rsidRPr="00BD1E00">
        <w:rPr>
          <w:rFonts w:ascii="Calibri" w:hAnsi="Calibri" w:cs="Calibri"/>
          <w:sz w:val="22"/>
          <w:szCs w:val="22"/>
        </w:rPr>
        <w:t xml:space="preserve"> chi-square test was used to choose the top 100 features.</w:t>
      </w:r>
    </w:p>
    <w:p w14:paraId="692E96DA" w14:textId="77777777" w:rsidR="00BD1E00" w:rsidRPr="00BD1E00" w:rsidRDefault="00BD1E00" w:rsidP="00BD1E00">
      <w:pPr>
        <w:spacing w:after="0"/>
        <w:jc w:val="both"/>
        <w:rPr>
          <w:rFonts w:ascii="Calibri" w:hAnsi="Calibri" w:cs="Calibri"/>
          <w:b/>
          <w:bCs/>
          <w:sz w:val="22"/>
          <w:szCs w:val="22"/>
        </w:rPr>
      </w:pPr>
      <w:r w:rsidRPr="00BD1E00">
        <w:rPr>
          <w:rFonts w:ascii="Calibri" w:hAnsi="Calibri" w:cs="Calibri"/>
          <w:b/>
          <w:bCs/>
          <w:sz w:val="22"/>
          <w:szCs w:val="22"/>
        </w:rPr>
        <w:t>Word2Vec:</w:t>
      </w:r>
    </w:p>
    <w:p w14:paraId="3B5E1CCF" w14:textId="77777777" w:rsidR="00BD1E00" w:rsidRPr="00BD1E00" w:rsidRDefault="00BD1E00" w:rsidP="00BD1E00">
      <w:pPr>
        <w:spacing w:after="0"/>
        <w:jc w:val="both"/>
        <w:rPr>
          <w:rFonts w:ascii="Calibri" w:hAnsi="Calibri" w:cs="Calibri"/>
          <w:sz w:val="22"/>
          <w:szCs w:val="22"/>
        </w:rPr>
      </w:pPr>
      <w:r w:rsidRPr="00BD1E00">
        <w:rPr>
          <w:rFonts w:ascii="Calibri" w:hAnsi="Calibri" w:cs="Calibri"/>
          <w:sz w:val="22"/>
          <w:szCs w:val="22"/>
        </w:rPr>
        <w:t>Pre-trained word embeddings (word2vec-google-news-300) that are trained from context in text capture word semantics.</w:t>
      </w:r>
    </w:p>
    <w:p w14:paraId="24841575" w14:textId="77777777" w:rsidR="00BD1E00" w:rsidRPr="00BD1E00" w:rsidRDefault="00BD1E00" w:rsidP="00BD1E00">
      <w:pPr>
        <w:spacing w:after="0"/>
        <w:jc w:val="both"/>
        <w:rPr>
          <w:rFonts w:ascii="Calibri" w:hAnsi="Calibri" w:cs="Calibri"/>
          <w:b/>
          <w:bCs/>
          <w:sz w:val="22"/>
          <w:szCs w:val="22"/>
        </w:rPr>
      </w:pPr>
      <w:proofErr w:type="spellStart"/>
      <w:r w:rsidRPr="00BD1E00">
        <w:rPr>
          <w:rFonts w:ascii="Calibri" w:hAnsi="Calibri" w:cs="Calibri"/>
          <w:b/>
          <w:bCs/>
          <w:sz w:val="22"/>
          <w:szCs w:val="22"/>
        </w:rPr>
        <w:t>GloVe</w:t>
      </w:r>
      <w:proofErr w:type="spellEnd"/>
      <w:r w:rsidRPr="00BD1E00">
        <w:rPr>
          <w:rFonts w:ascii="Calibri" w:hAnsi="Calibri" w:cs="Calibri"/>
          <w:b/>
          <w:bCs/>
          <w:sz w:val="22"/>
          <w:szCs w:val="22"/>
        </w:rPr>
        <w:t>:</w:t>
      </w:r>
    </w:p>
    <w:p w14:paraId="72F4834C" w14:textId="31B44E80" w:rsidR="00177415" w:rsidRDefault="00BD1E00" w:rsidP="00BD1E00">
      <w:pPr>
        <w:spacing w:after="0"/>
        <w:jc w:val="both"/>
        <w:rPr>
          <w:rFonts w:ascii="Calibri" w:hAnsi="Calibri" w:cs="Calibri"/>
          <w:sz w:val="22"/>
          <w:szCs w:val="22"/>
        </w:rPr>
      </w:pPr>
      <w:r w:rsidRPr="00BD1E00">
        <w:rPr>
          <w:rFonts w:ascii="Calibri" w:hAnsi="Calibri" w:cs="Calibri"/>
          <w:sz w:val="22"/>
          <w:szCs w:val="22"/>
        </w:rPr>
        <w:t xml:space="preserve">Pre-trained word embeddings from the </w:t>
      </w:r>
      <w:proofErr w:type="spellStart"/>
      <w:r w:rsidRPr="00BD1E00">
        <w:rPr>
          <w:rFonts w:ascii="Calibri" w:hAnsi="Calibri" w:cs="Calibri"/>
          <w:sz w:val="22"/>
          <w:szCs w:val="22"/>
        </w:rPr>
        <w:t>GloVe</w:t>
      </w:r>
      <w:proofErr w:type="spellEnd"/>
      <w:r w:rsidRPr="00BD1E00">
        <w:rPr>
          <w:rFonts w:ascii="Calibri" w:hAnsi="Calibri" w:cs="Calibri"/>
          <w:sz w:val="22"/>
          <w:szCs w:val="22"/>
        </w:rPr>
        <w:t xml:space="preserve"> model, glove-wiki-gigaword-300, which captured co-occurrence patterns between words.</w:t>
      </w:r>
    </w:p>
    <w:p w14:paraId="681A0ED7" w14:textId="77777777" w:rsidR="00DC4405" w:rsidRDefault="00DC4405" w:rsidP="00BD1E00">
      <w:pPr>
        <w:spacing w:after="0"/>
        <w:jc w:val="both"/>
        <w:rPr>
          <w:rFonts w:ascii="Calibri" w:hAnsi="Calibri" w:cs="Calibri"/>
          <w:sz w:val="22"/>
          <w:szCs w:val="22"/>
        </w:rPr>
      </w:pPr>
    </w:p>
    <w:p w14:paraId="19B8545C" w14:textId="77777777" w:rsidR="00DC4405" w:rsidRPr="00177415" w:rsidRDefault="00DC4405" w:rsidP="00BD1E00">
      <w:pPr>
        <w:spacing w:after="0"/>
        <w:jc w:val="both"/>
        <w:rPr>
          <w:rFonts w:ascii="Calibri" w:hAnsi="Calibri" w:cs="Calibri"/>
          <w:sz w:val="22"/>
          <w:szCs w:val="22"/>
        </w:rPr>
      </w:pPr>
    </w:p>
    <w:p w14:paraId="15A54CBA" w14:textId="77777777" w:rsidR="00177415" w:rsidRPr="00BD1E00" w:rsidRDefault="00177415" w:rsidP="00BD1E00">
      <w:pPr>
        <w:spacing w:after="0"/>
        <w:jc w:val="both"/>
        <w:rPr>
          <w:rFonts w:ascii="Calibri" w:hAnsi="Calibri" w:cs="Calibri"/>
          <w:sz w:val="22"/>
          <w:szCs w:val="22"/>
        </w:rPr>
      </w:pPr>
    </w:p>
    <w:p w14:paraId="4C591887" w14:textId="77777777" w:rsidR="00BD1E00" w:rsidRPr="00BD1E00" w:rsidRDefault="00BD1E00" w:rsidP="00BD1E00">
      <w:pPr>
        <w:spacing w:after="0"/>
        <w:jc w:val="both"/>
        <w:rPr>
          <w:rFonts w:ascii="Calibri" w:hAnsi="Calibri" w:cs="Calibri"/>
          <w:b/>
          <w:bCs/>
          <w:sz w:val="22"/>
          <w:szCs w:val="22"/>
        </w:rPr>
      </w:pPr>
      <w:r w:rsidRPr="00BD1E00">
        <w:rPr>
          <w:rFonts w:ascii="Calibri" w:hAnsi="Calibri" w:cs="Calibri"/>
          <w:b/>
          <w:bCs/>
          <w:sz w:val="22"/>
          <w:szCs w:val="22"/>
        </w:rPr>
        <w:lastRenderedPageBreak/>
        <w:t>Universal Sentence Encoder (USE):</w:t>
      </w:r>
    </w:p>
    <w:p w14:paraId="110ECEFC" w14:textId="77777777" w:rsidR="00BD1E00" w:rsidRPr="00177415" w:rsidRDefault="00BD1E00" w:rsidP="00BD1E00">
      <w:pPr>
        <w:spacing w:after="0"/>
        <w:jc w:val="both"/>
        <w:rPr>
          <w:rFonts w:ascii="Calibri" w:hAnsi="Calibri" w:cs="Calibri"/>
          <w:sz w:val="22"/>
          <w:szCs w:val="22"/>
        </w:rPr>
      </w:pPr>
      <w:r w:rsidRPr="00BD1E00">
        <w:rPr>
          <w:rFonts w:ascii="Calibri" w:hAnsi="Calibri" w:cs="Calibri"/>
          <w:sz w:val="22"/>
          <w:szCs w:val="22"/>
        </w:rPr>
        <w:t>Sentence-level embedding that provided a dense, 512-dimensional representation of the whole sentence to identify semantic structure and context.</w:t>
      </w:r>
    </w:p>
    <w:p w14:paraId="3AA24F9C" w14:textId="77777777" w:rsidR="00177415" w:rsidRPr="00BD1E00" w:rsidRDefault="00177415" w:rsidP="00BD1E00">
      <w:pPr>
        <w:spacing w:after="0"/>
        <w:jc w:val="both"/>
        <w:rPr>
          <w:rFonts w:ascii="Calibri" w:hAnsi="Calibri" w:cs="Calibri"/>
        </w:rPr>
      </w:pPr>
    </w:p>
    <w:p w14:paraId="24C45366" w14:textId="77777777" w:rsidR="00177415" w:rsidRPr="00177415" w:rsidRDefault="00177415" w:rsidP="00177415">
      <w:pPr>
        <w:spacing w:after="0"/>
        <w:rPr>
          <w:rFonts w:ascii="Calibri" w:hAnsi="Calibri" w:cs="Calibri"/>
        </w:rPr>
      </w:pPr>
      <w:r w:rsidRPr="00177415">
        <w:rPr>
          <w:rFonts w:ascii="Calibri" w:hAnsi="Calibri" w:cs="Calibri"/>
          <w:b/>
          <w:bCs/>
        </w:rPr>
        <w:t xml:space="preserve">3. </w:t>
      </w:r>
      <w:r w:rsidR="00BD1E00" w:rsidRPr="00BD1E00">
        <w:rPr>
          <w:rFonts w:ascii="Calibri" w:hAnsi="Calibri" w:cs="Calibri"/>
          <w:b/>
          <w:bCs/>
        </w:rPr>
        <w:t>Model Implementation</w:t>
      </w:r>
    </w:p>
    <w:p w14:paraId="00274828" w14:textId="7C5A06D0" w:rsidR="00BD1E00" w:rsidRPr="00BD1E00" w:rsidRDefault="00BD1E00" w:rsidP="00177415">
      <w:pPr>
        <w:spacing w:after="0"/>
        <w:jc w:val="both"/>
        <w:rPr>
          <w:rFonts w:ascii="Calibri" w:hAnsi="Calibri" w:cs="Calibri"/>
          <w:sz w:val="22"/>
          <w:szCs w:val="22"/>
        </w:rPr>
      </w:pPr>
      <w:r w:rsidRPr="00BD1E00">
        <w:rPr>
          <w:rFonts w:ascii="Calibri" w:hAnsi="Calibri" w:cs="Calibri"/>
          <w:sz w:val="22"/>
          <w:szCs w:val="22"/>
        </w:rPr>
        <w:t>Support Vector Machine: SVM is chosen to be used for classification, for the following reasons:</w:t>
      </w:r>
    </w:p>
    <w:p w14:paraId="7E07D941" w14:textId="77777777" w:rsidR="00BD1E00" w:rsidRPr="00BD1E00" w:rsidRDefault="00BD1E00" w:rsidP="00177415">
      <w:pPr>
        <w:spacing w:after="0"/>
        <w:jc w:val="both"/>
        <w:rPr>
          <w:rFonts w:ascii="Calibri" w:hAnsi="Calibri" w:cs="Calibri"/>
          <w:sz w:val="22"/>
          <w:szCs w:val="22"/>
        </w:rPr>
      </w:pPr>
      <w:r w:rsidRPr="00BD1E00">
        <w:rPr>
          <w:rFonts w:ascii="Calibri" w:hAnsi="Calibri" w:cs="Calibri"/>
          <w:sz w:val="22"/>
          <w:szCs w:val="22"/>
        </w:rPr>
        <w:t xml:space="preserve">It is ready-to-use with high-dimensional text data and works well with sparse vectors returned by techniques such as </w:t>
      </w:r>
      <w:proofErr w:type="spellStart"/>
      <w:r w:rsidRPr="00BD1E00">
        <w:rPr>
          <w:rFonts w:ascii="Calibri" w:hAnsi="Calibri" w:cs="Calibri"/>
          <w:sz w:val="22"/>
          <w:szCs w:val="22"/>
        </w:rPr>
        <w:t>BoW</w:t>
      </w:r>
      <w:proofErr w:type="spellEnd"/>
      <w:r w:rsidRPr="00BD1E00">
        <w:rPr>
          <w:rFonts w:ascii="Calibri" w:hAnsi="Calibri" w:cs="Calibri"/>
          <w:sz w:val="22"/>
          <w:szCs w:val="22"/>
        </w:rPr>
        <w:t xml:space="preserve"> and TF-IDF.</w:t>
      </w:r>
    </w:p>
    <w:p w14:paraId="0E2691B2" w14:textId="77777777" w:rsidR="00BD1E00" w:rsidRPr="00BD1E00" w:rsidRDefault="00BD1E00" w:rsidP="00177415">
      <w:pPr>
        <w:spacing w:after="0"/>
        <w:jc w:val="both"/>
        <w:rPr>
          <w:rFonts w:ascii="Calibri" w:hAnsi="Calibri" w:cs="Calibri"/>
          <w:sz w:val="22"/>
          <w:szCs w:val="22"/>
        </w:rPr>
      </w:pPr>
      <w:r w:rsidRPr="00BD1E00">
        <w:rPr>
          <w:rFonts w:ascii="Calibri" w:hAnsi="Calibri" w:cs="Calibri"/>
          <w:sz w:val="22"/>
          <w:szCs w:val="22"/>
        </w:rPr>
        <w:t>A linear kernel was used for the SVM in all experiments to keep results consistent.</w:t>
      </w:r>
    </w:p>
    <w:p w14:paraId="08597B32" w14:textId="77777777" w:rsidR="00177415" w:rsidRPr="00177415" w:rsidRDefault="00BD1E00" w:rsidP="00177415">
      <w:pPr>
        <w:spacing w:after="0"/>
        <w:rPr>
          <w:rFonts w:ascii="Calibri" w:hAnsi="Calibri" w:cs="Calibri"/>
          <w:b/>
          <w:bCs/>
          <w:sz w:val="22"/>
          <w:szCs w:val="22"/>
        </w:rPr>
      </w:pPr>
      <w:r w:rsidRPr="00BD1E00">
        <w:rPr>
          <w:rFonts w:ascii="Calibri" w:hAnsi="Calibri" w:cs="Calibri"/>
          <w:b/>
          <w:bCs/>
          <w:sz w:val="22"/>
          <w:szCs w:val="22"/>
        </w:rPr>
        <w:t>Data Split:</w:t>
      </w:r>
    </w:p>
    <w:p w14:paraId="78B01DEC" w14:textId="5A1F930F" w:rsidR="00BD1E00" w:rsidRPr="00BD1E00" w:rsidRDefault="00BD1E00" w:rsidP="00177415">
      <w:pPr>
        <w:spacing w:after="0"/>
        <w:jc w:val="both"/>
        <w:rPr>
          <w:rFonts w:ascii="Calibri" w:hAnsi="Calibri" w:cs="Calibri"/>
          <w:sz w:val="22"/>
          <w:szCs w:val="22"/>
        </w:rPr>
      </w:pPr>
      <w:r w:rsidRPr="00BD1E00">
        <w:rPr>
          <w:rFonts w:ascii="Calibri" w:hAnsi="Calibri" w:cs="Calibri"/>
          <w:sz w:val="22"/>
          <w:szCs w:val="22"/>
        </w:rPr>
        <w:t>Data was split such that 80% formed the training set and the remaining 20% was kept as the test set for the evaluation of the model performance to ensure that results evaluated were on unseen data.</w:t>
      </w:r>
    </w:p>
    <w:p w14:paraId="01D6B5C5" w14:textId="77777777" w:rsidR="00177415" w:rsidRPr="00177415" w:rsidRDefault="00BD1E00" w:rsidP="00177415">
      <w:pPr>
        <w:spacing w:after="0"/>
        <w:rPr>
          <w:rFonts w:ascii="Calibri" w:hAnsi="Calibri" w:cs="Calibri"/>
          <w:b/>
          <w:bCs/>
          <w:sz w:val="22"/>
          <w:szCs w:val="22"/>
        </w:rPr>
      </w:pPr>
      <w:r w:rsidRPr="00BD1E00">
        <w:rPr>
          <w:rFonts w:ascii="Calibri" w:hAnsi="Calibri" w:cs="Calibri"/>
          <w:b/>
          <w:bCs/>
          <w:sz w:val="22"/>
          <w:szCs w:val="22"/>
        </w:rPr>
        <w:t>Model</w:t>
      </w:r>
      <w:r w:rsidR="00177415" w:rsidRPr="00177415">
        <w:rPr>
          <w:rFonts w:ascii="Calibri" w:hAnsi="Calibri" w:cs="Calibri"/>
          <w:b/>
          <w:bCs/>
          <w:sz w:val="22"/>
          <w:szCs w:val="22"/>
        </w:rPr>
        <w:t xml:space="preserve"> </w:t>
      </w:r>
      <w:r w:rsidRPr="00BD1E00">
        <w:rPr>
          <w:rFonts w:ascii="Calibri" w:hAnsi="Calibri" w:cs="Calibri"/>
          <w:b/>
          <w:bCs/>
          <w:sz w:val="22"/>
          <w:szCs w:val="22"/>
        </w:rPr>
        <w:t>Evaluation:</w:t>
      </w:r>
    </w:p>
    <w:p w14:paraId="1778D2C9" w14:textId="4F8D7BE4" w:rsidR="00BD1E00" w:rsidRPr="00177415" w:rsidRDefault="00BD1E00" w:rsidP="00177415">
      <w:pPr>
        <w:spacing w:after="0"/>
        <w:jc w:val="both"/>
        <w:rPr>
          <w:rFonts w:ascii="Calibri" w:hAnsi="Calibri" w:cs="Calibri"/>
          <w:sz w:val="22"/>
          <w:szCs w:val="22"/>
        </w:rPr>
      </w:pPr>
      <w:r w:rsidRPr="00BD1E00">
        <w:rPr>
          <w:rFonts w:ascii="Calibri" w:hAnsi="Calibri" w:cs="Calibri"/>
          <w:sz w:val="22"/>
          <w:szCs w:val="22"/>
        </w:rPr>
        <w:t xml:space="preserve">How each of these embedding techniques contributes </w:t>
      </w:r>
      <w:proofErr w:type="gramStart"/>
      <w:r w:rsidRPr="00BD1E00">
        <w:rPr>
          <w:rFonts w:ascii="Calibri" w:hAnsi="Calibri" w:cs="Calibri"/>
          <w:sz w:val="22"/>
          <w:szCs w:val="22"/>
        </w:rPr>
        <w:t>in</w:t>
      </w:r>
      <w:proofErr w:type="gramEnd"/>
      <w:r w:rsidRPr="00BD1E00">
        <w:rPr>
          <w:rFonts w:ascii="Calibri" w:hAnsi="Calibri" w:cs="Calibri"/>
          <w:sz w:val="22"/>
          <w:szCs w:val="22"/>
        </w:rPr>
        <w:t xml:space="preserve"> this regard, when considered in terms of model performance on test set accuracy.</w:t>
      </w:r>
    </w:p>
    <w:p w14:paraId="00A32FA5" w14:textId="77777777" w:rsidR="00177415" w:rsidRPr="00BD1E00" w:rsidRDefault="00177415" w:rsidP="00177415">
      <w:pPr>
        <w:spacing w:after="0"/>
        <w:jc w:val="both"/>
        <w:rPr>
          <w:rFonts w:ascii="Calibri" w:hAnsi="Calibri" w:cs="Calibri"/>
          <w:sz w:val="22"/>
          <w:szCs w:val="22"/>
        </w:rPr>
      </w:pPr>
    </w:p>
    <w:p w14:paraId="3B4784B6" w14:textId="77777777" w:rsidR="00177415" w:rsidRPr="00177415" w:rsidRDefault="00BD1E00" w:rsidP="00177415">
      <w:pPr>
        <w:spacing w:after="0"/>
        <w:rPr>
          <w:rFonts w:ascii="Calibri" w:hAnsi="Calibri" w:cs="Calibri"/>
          <w:b/>
          <w:bCs/>
          <w:sz w:val="22"/>
          <w:szCs w:val="22"/>
        </w:rPr>
      </w:pPr>
      <w:r w:rsidRPr="00BD1E00">
        <w:rPr>
          <w:rFonts w:ascii="Calibri" w:hAnsi="Calibri" w:cs="Calibri"/>
          <w:b/>
          <w:bCs/>
          <w:sz w:val="32"/>
          <w:szCs w:val="32"/>
          <w:u w:val="single"/>
        </w:rPr>
        <w:t>Findings</w:t>
      </w:r>
      <w:r w:rsidRPr="00BD1E00">
        <w:rPr>
          <w:rFonts w:ascii="Calibri" w:hAnsi="Calibri" w:cs="Calibri"/>
          <w:sz w:val="32"/>
          <w:szCs w:val="32"/>
          <w:u w:val="single"/>
        </w:rPr>
        <w:br/>
      </w:r>
      <w:r w:rsidRPr="00BD1E00">
        <w:rPr>
          <w:rFonts w:ascii="Calibri" w:hAnsi="Calibri" w:cs="Calibri"/>
          <w:b/>
          <w:bCs/>
          <w:sz w:val="22"/>
          <w:szCs w:val="22"/>
        </w:rPr>
        <w:t>1</w:t>
      </w:r>
      <w:r w:rsidR="00177415" w:rsidRPr="00177415">
        <w:rPr>
          <w:rFonts w:ascii="Calibri" w:hAnsi="Calibri" w:cs="Calibri"/>
          <w:b/>
          <w:bCs/>
          <w:sz w:val="22"/>
          <w:szCs w:val="22"/>
        </w:rPr>
        <w:t xml:space="preserve">. </w:t>
      </w:r>
      <w:r w:rsidRPr="00BD1E00">
        <w:rPr>
          <w:rFonts w:ascii="Calibri" w:hAnsi="Calibri" w:cs="Calibri"/>
          <w:b/>
          <w:bCs/>
          <w:sz w:val="22"/>
          <w:szCs w:val="22"/>
        </w:rPr>
        <w:t>Summary of Model Performance</w:t>
      </w:r>
    </w:p>
    <w:p w14:paraId="113B19A7" w14:textId="6931EC6A" w:rsidR="00BD1E00" w:rsidRPr="00BD1E00" w:rsidRDefault="00BD1E00" w:rsidP="00177415">
      <w:pPr>
        <w:spacing w:after="0"/>
        <w:jc w:val="both"/>
        <w:rPr>
          <w:rFonts w:ascii="Calibri" w:hAnsi="Calibri" w:cs="Calibri"/>
          <w:sz w:val="22"/>
          <w:szCs w:val="22"/>
        </w:rPr>
      </w:pPr>
      <w:r w:rsidRPr="00BD1E00">
        <w:rPr>
          <w:rFonts w:ascii="Calibri" w:hAnsi="Calibri" w:cs="Calibri"/>
          <w:sz w:val="22"/>
          <w:szCs w:val="22"/>
        </w:rPr>
        <w:t>The chart below shows the accuracy of the SVM classifier for various embedding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9"/>
        <w:gridCol w:w="875"/>
      </w:tblGrid>
      <w:tr w:rsidR="00BD1E00" w:rsidRPr="00BD1E00" w14:paraId="4DF11A60" w14:textId="77777777" w:rsidTr="00BD1E00">
        <w:trPr>
          <w:tblHeader/>
          <w:tblCellSpacing w:w="15" w:type="dxa"/>
        </w:trPr>
        <w:tc>
          <w:tcPr>
            <w:tcW w:w="0" w:type="auto"/>
            <w:vAlign w:val="center"/>
            <w:hideMark/>
          </w:tcPr>
          <w:p w14:paraId="2353CABA" w14:textId="77777777" w:rsidR="00BD1E00" w:rsidRPr="00BD1E00" w:rsidRDefault="00BD1E00" w:rsidP="00177415">
            <w:pPr>
              <w:spacing w:after="0"/>
              <w:rPr>
                <w:rFonts w:ascii="Calibri" w:hAnsi="Calibri" w:cs="Calibri"/>
                <w:sz w:val="22"/>
                <w:szCs w:val="22"/>
              </w:rPr>
            </w:pPr>
            <w:r w:rsidRPr="00BD1E00">
              <w:rPr>
                <w:rFonts w:ascii="Calibri" w:hAnsi="Calibri" w:cs="Calibri"/>
                <w:sz w:val="22"/>
                <w:szCs w:val="22"/>
              </w:rPr>
              <w:t>Embedding Type</w:t>
            </w:r>
          </w:p>
        </w:tc>
        <w:tc>
          <w:tcPr>
            <w:tcW w:w="0" w:type="auto"/>
            <w:vAlign w:val="center"/>
            <w:hideMark/>
          </w:tcPr>
          <w:p w14:paraId="6094F7BE" w14:textId="77777777" w:rsidR="00BD1E00" w:rsidRPr="00BD1E00" w:rsidRDefault="00BD1E00" w:rsidP="00177415">
            <w:pPr>
              <w:spacing w:after="0"/>
              <w:rPr>
                <w:rFonts w:ascii="Calibri" w:hAnsi="Calibri" w:cs="Calibri"/>
                <w:sz w:val="22"/>
                <w:szCs w:val="22"/>
              </w:rPr>
            </w:pPr>
            <w:r w:rsidRPr="00BD1E00">
              <w:rPr>
                <w:rFonts w:ascii="Calibri" w:hAnsi="Calibri" w:cs="Calibri"/>
                <w:sz w:val="22"/>
                <w:szCs w:val="22"/>
              </w:rPr>
              <w:t>Accuracy</w:t>
            </w:r>
          </w:p>
        </w:tc>
      </w:tr>
      <w:tr w:rsidR="00BD1E00" w:rsidRPr="00BD1E00" w14:paraId="1EA67AC8" w14:textId="77777777" w:rsidTr="00BD1E00">
        <w:trPr>
          <w:tblCellSpacing w:w="15" w:type="dxa"/>
        </w:trPr>
        <w:tc>
          <w:tcPr>
            <w:tcW w:w="0" w:type="auto"/>
            <w:vAlign w:val="center"/>
            <w:hideMark/>
          </w:tcPr>
          <w:p w14:paraId="358DB35C" w14:textId="77777777" w:rsidR="00BD1E00" w:rsidRPr="00BD1E00" w:rsidRDefault="00BD1E00" w:rsidP="00177415">
            <w:pPr>
              <w:spacing w:after="0"/>
              <w:rPr>
                <w:rFonts w:ascii="Calibri" w:hAnsi="Calibri" w:cs="Calibri"/>
                <w:sz w:val="22"/>
                <w:szCs w:val="22"/>
              </w:rPr>
            </w:pPr>
            <w:proofErr w:type="spellStart"/>
            <w:r w:rsidRPr="00BD1E00">
              <w:rPr>
                <w:rFonts w:ascii="Calibri" w:hAnsi="Calibri" w:cs="Calibri"/>
                <w:sz w:val="22"/>
                <w:szCs w:val="22"/>
              </w:rPr>
              <w:t>BoW</w:t>
            </w:r>
            <w:proofErr w:type="spellEnd"/>
          </w:p>
        </w:tc>
        <w:tc>
          <w:tcPr>
            <w:tcW w:w="0" w:type="auto"/>
            <w:vAlign w:val="center"/>
            <w:hideMark/>
          </w:tcPr>
          <w:p w14:paraId="1826AC23" w14:textId="77777777" w:rsidR="00BD1E00" w:rsidRPr="00BD1E00" w:rsidRDefault="00BD1E00" w:rsidP="00177415">
            <w:pPr>
              <w:spacing w:after="0"/>
              <w:rPr>
                <w:rFonts w:ascii="Calibri" w:hAnsi="Calibri" w:cs="Calibri"/>
                <w:sz w:val="22"/>
                <w:szCs w:val="22"/>
              </w:rPr>
            </w:pPr>
            <w:r w:rsidRPr="00BD1E00">
              <w:rPr>
                <w:rFonts w:ascii="Calibri" w:hAnsi="Calibri" w:cs="Calibri"/>
                <w:sz w:val="22"/>
                <w:szCs w:val="22"/>
              </w:rPr>
              <w:t>0.7150</w:t>
            </w:r>
          </w:p>
        </w:tc>
      </w:tr>
      <w:tr w:rsidR="00BD1E00" w:rsidRPr="00BD1E00" w14:paraId="3DFB4CB3" w14:textId="77777777" w:rsidTr="00BD1E00">
        <w:trPr>
          <w:tblCellSpacing w:w="15" w:type="dxa"/>
        </w:trPr>
        <w:tc>
          <w:tcPr>
            <w:tcW w:w="0" w:type="auto"/>
            <w:vAlign w:val="center"/>
            <w:hideMark/>
          </w:tcPr>
          <w:p w14:paraId="73C109BE" w14:textId="77777777" w:rsidR="00BD1E00" w:rsidRPr="00BD1E00" w:rsidRDefault="00BD1E00" w:rsidP="00177415">
            <w:pPr>
              <w:spacing w:after="0"/>
              <w:rPr>
                <w:rFonts w:ascii="Calibri" w:hAnsi="Calibri" w:cs="Calibri"/>
                <w:sz w:val="22"/>
                <w:szCs w:val="22"/>
              </w:rPr>
            </w:pPr>
            <w:r w:rsidRPr="00BD1E00">
              <w:rPr>
                <w:rFonts w:ascii="Calibri" w:hAnsi="Calibri" w:cs="Calibri"/>
                <w:sz w:val="22"/>
                <w:szCs w:val="22"/>
              </w:rPr>
              <w:t>TF-IDF</w:t>
            </w:r>
          </w:p>
        </w:tc>
        <w:tc>
          <w:tcPr>
            <w:tcW w:w="0" w:type="auto"/>
            <w:vAlign w:val="center"/>
            <w:hideMark/>
          </w:tcPr>
          <w:p w14:paraId="4F9FBBFA" w14:textId="77777777" w:rsidR="00BD1E00" w:rsidRPr="00BD1E00" w:rsidRDefault="00BD1E00" w:rsidP="00177415">
            <w:pPr>
              <w:spacing w:after="0"/>
              <w:rPr>
                <w:rFonts w:ascii="Calibri" w:hAnsi="Calibri" w:cs="Calibri"/>
                <w:sz w:val="22"/>
                <w:szCs w:val="22"/>
              </w:rPr>
            </w:pPr>
            <w:r w:rsidRPr="00BD1E00">
              <w:rPr>
                <w:rFonts w:ascii="Calibri" w:hAnsi="Calibri" w:cs="Calibri"/>
                <w:sz w:val="22"/>
                <w:szCs w:val="22"/>
              </w:rPr>
              <w:t>0.7206</w:t>
            </w:r>
          </w:p>
        </w:tc>
      </w:tr>
      <w:tr w:rsidR="00BD1E00" w:rsidRPr="00BD1E00" w14:paraId="77FB0541" w14:textId="77777777" w:rsidTr="00BD1E00">
        <w:trPr>
          <w:tblCellSpacing w:w="15" w:type="dxa"/>
        </w:trPr>
        <w:tc>
          <w:tcPr>
            <w:tcW w:w="0" w:type="auto"/>
            <w:vAlign w:val="center"/>
            <w:hideMark/>
          </w:tcPr>
          <w:p w14:paraId="6CBA3190" w14:textId="77777777" w:rsidR="00BD1E00" w:rsidRPr="00BD1E00" w:rsidRDefault="00BD1E00" w:rsidP="00177415">
            <w:pPr>
              <w:spacing w:after="0"/>
              <w:rPr>
                <w:rFonts w:ascii="Calibri" w:hAnsi="Calibri" w:cs="Calibri"/>
                <w:sz w:val="22"/>
                <w:szCs w:val="22"/>
              </w:rPr>
            </w:pPr>
            <w:r w:rsidRPr="00BD1E00">
              <w:rPr>
                <w:rFonts w:ascii="Calibri" w:hAnsi="Calibri" w:cs="Calibri"/>
                <w:sz w:val="22"/>
                <w:szCs w:val="22"/>
              </w:rPr>
              <w:t>Word2Vec</w:t>
            </w:r>
          </w:p>
        </w:tc>
        <w:tc>
          <w:tcPr>
            <w:tcW w:w="0" w:type="auto"/>
            <w:vAlign w:val="center"/>
            <w:hideMark/>
          </w:tcPr>
          <w:p w14:paraId="3E0C468B" w14:textId="77777777" w:rsidR="00BD1E00" w:rsidRPr="00BD1E00" w:rsidRDefault="00BD1E00" w:rsidP="00177415">
            <w:pPr>
              <w:spacing w:after="0"/>
              <w:rPr>
                <w:rFonts w:ascii="Calibri" w:hAnsi="Calibri" w:cs="Calibri"/>
                <w:sz w:val="22"/>
                <w:szCs w:val="22"/>
              </w:rPr>
            </w:pPr>
            <w:r w:rsidRPr="00BD1E00">
              <w:rPr>
                <w:rFonts w:ascii="Calibri" w:hAnsi="Calibri" w:cs="Calibri"/>
                <w:sz w:val="22"/>
                <w:szCs w:val="22"/>
              </w:rPr>
              <w:t>0.6500</w:t>
            </w:r>
          </w:p>
        </w:tc>
      </w:tr>
      <w:tr w:rsidR="00BD1E00" w:rsidRPr="00BD1E00" w14:paraId="47497AE7" w14:textId="77777777" w:rsidTr="00BD1E00">
        <w:trPr>
          <w:tblCellSpacing w:w="15" w:type="dxa"/>
        </w:trPr>
        <w:tc>
          <w:tcPr>
            <w:tcW w:w="0" w:type="auto"/>
            <w:vAlign w:val="center"/>
            <w:hideMark/>
          </w:tcPr>
          <w:p w14:paraId="740588BE" w14:textId="77777777" w:rsidR="00BD1E00" w:rsidRPr="00BD1E00" w:rsidRDefault="00BD1E00" w:rsidP="00177415">
            <w:pPr>
              <w:spacing w:after="0"/>
              <w:rPr>
                <w:rFonts w:ascii="Calibri" w:hAnsi="Calibri" w:cs="Calibri"/>
                <w:sz w:val="22"/>
                <w:szCs w:val="22"/>
              </w:rPr>
            </w:pPr>
            <w:proofErr w:type="spellStart"/>
            <w:r w:rsidRPr="00BD1E00">
              <w:rPr>
                <w:rFonts w:ascii="Calibri" w:hAnsi="Calibri" w:cs="Calibri"/>
                <w:sz w:val="22"/>
                <w:szCs w:val="22"/>
              </w:rPr>
              <w:t>GloVe</w:t>
            </w:r>
            <w:proofErr w:type="spellEnd"/>
          </w:p>
        </w:tc>
        <w:tc>
          <w:tcPr>
            <w:tcW w:w="0" w:type="auto"/>
            <w:vAlign w:val="center"/>
            <w:hideMark/>
          </w:tcPr>
          <w:p w14:paraId="135BE413" w14:textId="77777777" w:rsidR="00BD1E00" w:rsidRPr="00BD1E00" w:rsidRDefault="00BD1E00" w:rsidP="00177415">
            <w:pPr>
              <w:spacing w:after="0"/>
              <w:rPr>
                <w:rFonts w:ascii="Calibri" w:hAnsi="Calibri" w:cs="Calibri"/>
                <w:sz w:val="22"/>
                <w:szCs w:val="22"/>
              </w:rPr>
            </w:pPr>
            <w:r w:rsidRPr="00BD1E00">
              <w:rPr>
                <w:rFonts w:ascii="Calibri" w:hAnsi="Calibri" w:cs="Calibri"/>
                <w:sz w:val="22"/>
                <w:szCs w:val="22"/>
              </w:rPr>
              <w:t>0.6650</w:t>
            </w:r>
          </w:p>
        </w:tc>
      </w:tr>
      <w:tr w:rsidR="00BD1E00" w:rsidRPr="00BD1E00" w14:paraId="1961CD47" w14:textId="77777777" w:rsidTr="00BD1E00">
        <w:trPr>
          <w:tblCellSpacing w:w="15" w:type="dxa"/>
        </w:trPr>
        <w:tc>
          <w:tcPr>
            <w:tcW w:w="0" w:type="auto"/>
            <w:vAlign w:val="center"/>
            <w:hideMark/>
          </w:tcPr>
          <w:p w14:paraId="68FCCD20" w14:textId="77777777" w:rsidR="00BD1E00" w:rsidRPr="00BD1E00" w:rsidRDefault="00BD1E00" w:rsidP="00177415">
            <w:pPr>
              <w:spacing w:after="0"/>
              <w:rPr>
                <w:rFonts w:ascii="Calibri" w:hAnsi="Calibri" w:cs="Calibri"/>
                <w:sz w:val="22"/>
                <w:szCs w:val="22"/>
              </w:rPr>
            </w:pPr>
            <w:r w:rsidRPr="00BD1E00">
              <w:rPr>
                <w:rFonts w:ascii="Calibri" w:hAnsi="Calibri" w:cs="Calibri"/>
                <w:sz w:val="22"/>
                <w:szCs w:val="22"/>
              </w:rPr>
              <w:t>Universal Sentence Encoder</w:t>
            </w:r>
          </w:p>
        </w:tc>
        <w:tc>
          <w:tcPr>
            <w:tcW w:w="0" w:type="auto"/>
            <w:vAlign w:val="center"/>
            <w:hideMark/>
          </w:tcPr>
          <w:p w14:paraId="45564354" w14:textId="77777777" w:rsidR="00BD1E00" w:rsidRPr="00BD1E00" w:rsidRDefault="00BD1E00" w:rsidP="00177415">
            <w:pPr>
              <w:spacing w:after="0"/>
              <w:rPr>
                <w:rFonts w:ascii="Calibri" w:hAnsi="Calibri" w:cs="Calibri"/>
                <w:sz w:val="22"/>
                <w:szCs w:val="22"/>
              </w:rPr>
            </w:pPr>
            <w:r w:rsidRPr="00BD1E00">
              <w:rPr>
                <w:rFonts w:ascii="Calibri" w:hAnsi="Calibri" w:cs="Calibri"/>
                <w:sz w:val="22"/>
                <w:szCs w:val="22"/>
              </w:rPr>
              <w:t>0.6800</w:t>
            </w:r>
          </w:p>
        </w:tc>
      </w:tr>
      <w:tr w:rsidR="00177415" w:rsidRPr="00177415" w14:paraId="18AEE280" w14:textId="77777777" w:rsidTr="00BD1E00">
        <w:trPr>
          <w:tblCellSpacing w:w="15" w:type="dxa"/>
        </w:trPr>
        <w:tc>
          <w:tcPr>
            <w:tcW w:w="0" w:type="auto"/>
            <w:vAlign w:val="center"/>
          </w:tcPr>
          <w:p w14:paraId="4D0CEC49" w14:textId="77777777" w:rsidR="00177415" w:rsidRPr="00177415" w:rsidRDefault="00177415" w:rsidP="00177415">
            <w:pPr>
              <w:spacing w:after="0"/>
              <w:rPr>
                <w:rFonts w:ascii="Calibri" w:hAnsi="Calibri" w:cs="Calibri"/>
                <w:sz w:val="22"/>
                <w:szCs w:val="22"/>
              </w:rPr>
            </w:pPr>
          </w:p>
        </w:tc>
        <w:tc>
          <w:tcPr>
            <w:tcW w:w="0" w:type="auto"/>
            <w:vAlign w:val="center"/>
          </w:tcPr>
          <w:p w14:paraId="03D18A2F" w14:textId="77777777" w:rsidR="00177415" w:rsidRPr="00177415" w:rsidRDefault="00177415" w:rsidP="00177415">
            <w:pPr>
              <w:spacing w:after="0"/>
              <w:rPr>
                <w:rFonts w:ascii="Calibri" w:hAnsi="Calibri" w:cs="Calibri"/>
                <w:sz w:val="22"/>
                <w:szCs w:val="22"/>
              </w:rPr>
            </w:pPr>
          </w:p>
        </w:tc>
      </w:tr>
    </w:tbl>
    <w:p w14:paraId="04C394A7" w14:textId="77777777" w:rsidR="00177415" w:rsidRPr="00177415" w:rsidRDefault="00BD1E00" w:rsidP="00177415">
      <w:pPr>
        <w:spacing w:after="0"/>
        <w:rPr>
          <w:rFonts w:ascii="Calibri" w:hAnsi="Calibri" w:cs="Calibri"/>
          <w:b/>
          <w:bCs/>
        </w:rPr>
      </w:pPr>
      <w:r w:rsidRPr="00BD1E00">
        <w:rPr>
          <w:rFonts w:ascii="Calibri" w:hAnsi="Calibri" w:cs="Calibri"/>
          <w:b/>
          <w:bCs/>
        </w:rPr>
        <w:t>2</w:t>
      </w:r>
      <w:r w:rsidR="00177415" w:rsidRPr="00177415">
        <w:rPr>
          <w:rFonts w:ascii="Calibri" w:hAnsi="Calibri" w:cs="Calibri"/>
          <w:b/>
          <w:bCs/>
        </w:rPr>
        <w:t xml:space="preserve">. </w:t>
      </w:r>
      <w:r w:rsidRPr="00BD1E00">
        <w:rPr>
          <w:rFonts w:ascii="Calibri" w:hAnsi="Calibri" w:cs="Calibri"/>
          <w:b/>
          <w:bCs/>
        </w:rPr>
        <w:t>Analysis and Discussion</w:t>
      </w:r>
    </w:p>
    <w:p w14:paraId="7F67EFAF" w14:textId="41A8D36B" w:rsidR="00BD1E00" w:rsidRPr="00BD1E00" w:rsidRDefault="00BD1E00" w:rsidP="00177415">
      <w:pPr>
        <w:spacing w:after="0"/>
        <w:jc w:val="both"/>
        <w:rPr>
          <w:rFonts w:ascii="Calibri" w:hAnsi="Calibri" w:cs="Calibri"/>
          <w:b/>
          <w:bCs/>
          <w:sz w:val="22"/>
          <w:szCs w:val="22"/>
        </w:rPr>
      </w:pPr>
      <w:proofErr w:type="spellStart"/>
      <w:r w:rsidRPr="00BD1E00">
        <w:rPr>
          <w:rFonts w:ascii="Calibri" w:hAnsi="Calibri" w:cs="Calibri"/>
          <w:b/>
          <w:bCs/>
          <w:sz w:val="22"/>
          <w:szCs w:val="22"/>
        </w:rPr>
        <w:t>BoW</w:t>
      </w:r>
      <w:proofErr w:type="spellEnd"/>
      <w:r w:rsidRPr="00BD1E00">
        <w:rPr>
          <w:rFonts w:ascii="Calibri" w:hAnsi="Calibri" w:cs="Calibri"/>
          <w:b/>
          <w:bCs/>
          <w:sz w:val="22"/>
          <w:szCs w:val="22"/>
        </w:rPr>
        <w:t>:</w:t>
      </w:r>
      <w:r w:rsidRPr="00BD1E00">
        <w:rPr>
          <w:rFonts w:ascii="Calibri" w:hAnsi="Calibri" w:cs="Calibri"/>
          <w:sz w:val="22"/>
          <w:szCs w:val="22"/>
        </w:rPr>
        <w:t xml:space="preserve"> It performed considerably well since </w:t>
      </w:r>
      <w:proofErr w:type="spellStart"/>
      <w:r w:rsidRPr="00BD1E00">
        <w:rPr>
          <w:rFonts w:ascii="Calibri" w:hAnsi="Calibri" w:cs="Calibri"/>
          <w:sz w:val="22"/>
          <w:szCs w:val="22"/>
        </w:rPr>
        <w:t>BoW</w:t>
      </w:r>
      <w:proofErr w:type="spellEnd"/>
      <w:r w:rsidRPr="00BD1E00">
        <w:rPr>
          <w:rFonts w:ascii="Calibri" w:hAnsi="Calibri" w:cs="Calibri"/>
          <w:sz w:val="22"/>
          <w:szCs w:val="22"/>
        </w:rPr>
        <w:t xml:space="preserve"> captures word frequencies, which can be helpful toward sentiment classification. It does not consider the semantic meaning or word order, however.</w:t>
      </w:r>
    </w:p>
    <w:p w14:paraId="5162F865" w14:textId="77777777" w:rsidR="00BD1E00" w:rsidRPr="00BD1E00" w:rsidRDefault="00BD1E00" w:rsidP="00177415">
      <w:pPr>
        <w:spacing w:after="0"/>
        <w:jc w:val="both"/>
        <w:rPr>
          <w:rFonts w:ascii="Calibri" w:hAnsi="Calibri" w:cs="Calibri"/>
          <w:sz w:val="22"/>
          <w:szCs w:val="22"/>
        </w:rPr>
      </w:pPr>
      <w:r w:rsidRPr="00BD1E00">
        <w:rPr>
          <w:rFonts w:ascii="Calibri" w:hAnsi="Calibri" w:cs="Calibri"/>
          <w:b/>
          <w:bCs/>
          <w:sz w:val="22"/>
          <w:szCs w:val="22"/>
        </w:rPr>
        <w:t>TF-IDF</w:t>
      </w:r>
      <w:r w:rsidRPr="00BD1E00">
        <w:rPr>
          <w:rFonts w:ascii="Calibri" w:hAnsi="Calibri" w:cs="Calibri"/>
          <w:sz w:val="22"/>
          <w:szCs w:val="22"/>
        </w:rPr>
        <w:t>: This is the most successful performing method, giving more importance to those rare but informative words like "crash" and "soar," which usually carry significant sentiment. Chi-square selection fine-tuned the feature set further; this likely contributed to the excellent performance of this model.</w:t>
      </w:r>
    </w:p>
    <w:p w14:paraId="5CE02337" w14:textId="77777777" w:rsidR="00BD1E00" w:rsidRPr="00BD1E00" w:rsidRDefault="00BD1E00" w:rsidP="00177415">
      <w:pPr>
        <w:spacing w:after="0"/>
        <w:jc w:val="both"/>
        <w:rPr>
          <w:rFonts w:ascii="Calibri" w:hAnsi="Calibri" w:cs="Calibri"/>
          <w:sz w:val="22"/>
          <w:szCs w:val="22"/>
        </w:rPr>
      </w:pPr>
      <w:r w:rsidRPr="00BD1E00">
        <w:rPr>
          <w:rFonts w:ascii="Calibri" w:hAnsi="Calibri" w:cs="Calibri"/>
          <w:b/>
          <w:bCs/>
          <w:sz w:val="22"/>
          <w:szCs w:val="22"/>
        </w:rPr>
        <w:t xml:space="preserve">Word2Vec and </w:t>
      </w:r>
      <w:proofErr w:type="spellStart"/>
      <w:r w:rsidRPr="00BD1E00">
        <w:rPr>
          <w:rFonts w:ascii="Calibri" w:hAnsi="Calibri" w:cs="Calibri"/>
          <w:b/>
          <w:bCs/>
          <w:sz w:val="22"/>
          <w:szCs w:val="22"/>
        </w:rPr>
        <w:t>GloVe</w:t>
      </w:r>
      <w:proofErr w:type="spellEnd"/>
      <w:r w:rsidRPr="00BD1E00">
        <w:rPr>
          <w:rFonts w:ascii="Calibri" w:hAnsi="Calibri" w:cs="Calibri"/>
          <w:sz w:val="22"/>
          <w:szCs w:val="22"/>
        </w:rPr>
        <w:t xml:space="preserve">: Both methods capture the semantic relationships between words; both are, however, word-level embeddings. They do not take into consideration the structure and context of the sentence, which may make all the difference in sentiment analysis. This could be a reason for their relatively poorer performance compared with </w:t>
      </w:r>
      <w:proofErr w:type="spellStart"/>
      <w:r w:rsidRPr="00BD1E00">
        <w:rPr>
          <w:rFonts w:ascii="Calibri" w:hAnsi="Calibri" w:cs="Calibri"/>
          <w:sz w:val="22"/>
          <w:szCs w:val="22"/>
        </w:rPr>
        <w:t>BoW</w:t>
      </w:r>
      <w:proofErr w:type="spellEnd"/>
      <w:r w:rsidRPr="00BD1E00">
        <w:rPr>
          <w:rFonts w:ascii="Calibri" w:hAnsi="Calibri" w:cs="Calibri"/>
          <w:sz w:val="22"/>
          <w:szCs w:val="22"/>
        </w:rPr>
        <w:t xml:space="preserve"> and TF-IDF.</w:t>
      </w:r>
    </w:p>
    <w:p w14:paraId="110EFF53" w14:textId="4F890A7D" w:rsidR="00177415" w:rsidRPr="00BD1E00" w:rsidRDefault="00BD1E00" w:rsidP="00DC4405">
      <w:pPr>
        <w:spacing w:after="0"/>
        <w:jc w:val="both"/>
        <w:rPr>
          <w:rFonts w:ascii="Calibri" w:hAnsi="Calibri" w:cs="Calibri"/>
          <w:sz w:val="22"/>
          <w:szCs w:val="22"/>
        </w:rPr>
      </w:pPr>
      <w:r w:rsidRPr="00BD1E00">
        <w:rPr>
          <w:rFonts w:ascii="Calibri" w:hAnsi="Calibri" w:cs="Calibri"/>
          <w:b/>
          <w:bCs/>
          <w:sz w:val="22"/>
          <w:szCs w:val="22"/>
        </w:rPr>
        <w:t>Universal Sentence Encoder</w:t>
      </w:r>
      <w:r w:rsidRPr="00BD1E00">
        <w:rPr>
          <w:rFonts w:ascii="Calibri" w:hAnsi="Calibri" w:cs="Calibri"/>
          <w:sz w:val="22"/>
          <w:szCs w:val="22"/>
        </w:rPr>
        <w:t xml:space="preserve">: USE outperformed Word2Vec and </w:t>
      </w:r>
      <w:proofErr w:type="spellStart"/>
      <w:r w:rsidRPr="00BD1E00">
        <w:rPr>
          <w:rFonts w:ascii="Calibri" w:hAnsi="Calibri" w:cs="Calibri"/>
          <w:sz w:val="22"/>
          <w:szCs w:val="22"/>
        </w:rPr>
        <w:t>GloVe</w:t>
      </w:r>
      <w:proofErr w:type="spellEnd"/>
      <w:r w:rsidRPr="00BD1E00">
        <w:rPr>
          <w:rFonts w:ascii="Calibri" w:hAnsi="Calibri" w:cs="Calibri"/>
          <w:sz w:val="22"/>
          <w:szCs w:val="22"/>
        </w:rPr>
        <w:t xml:space="preserve"> since it captures the context of the whole sentence rather than relying on the embedding of individual words.</w:t>
      </w:r>
      <w:r w:rsidRPr="00BD1E00">
        <w:rPr>
          <w:rFonts w:ascii="Calibri" w:hAnsi="Calibri" w:cs="Calibri"/>
        </w:rPr>
        <w:t xml:space="preserve"> </w:t>
      </w:r>
      <w:r w:rsidRPr="00BD1E00">
        <w:rPr>
          <w:rFonts w:ascii="Calibri" w:hAnsi="Calibri" w:cs="Calibri"/>
          <w:sz w:val="22"/>
          <w:szCs w:val="22"/>
        </w:rPr>
        <w:t>However, the model probably would need more fine-tuning or trying different kernels in the SVM to get better results.</w:t>
      </w:r>
    </w:p>
    <w:p w14:paraId="77C72BEC" w14:textId="77777777" w:rsidR="00177415" w:rsidRPr="00177415" w:rsidRDefault="00BD1E00" w:rsidP="00177415">
      <w:pPr>
        <w:spacing w:after="0"/>
        <w:rPr>
          <w:rFonts w:ascii="Calibri" w:hAnsi="Calibri" w:cs="Calibri"/>
          <w:b/>
          <w:bCs/>
        </w:rPr>
      </w:pPr>
      <w:r w:rsidRPr="00BD1E00">
        <w:rPr>
          <w:rFonts w:ascii="Calibri" w:hAnsi="Calibri" w:cs="Calibri"/>
          <w:b/>
          <w:bCs/>
        </w:rPr>
        <w:lastRenderedPageBreak/>
        <w:t>3</w:t>
      </w:r>
      <w:r w:rsidR="00177415" w:rsidRPr="00177415">
        <w:rPr>
          <w:rFonts w:ascii="Calibri" w:hAnsi="Calibri" w:cs="Calibri"/>
          <w:b/>
          <w:bCs/>
        </w:rPr>
        <w:t>.</w:t>
      </w:r>
      <w:r w:rsidRPr="00BD1E00">
        <w:rPr>
          <w:rFonts w:ascii="Calibri" w:hAnsi="Calibri" w:cs="Calibri"/>
          <w:b/>
          <w:bCs/>
        </w:rPr>
        <w:t xml:space="preserve"> Example to Support Findings Consider the example below:</w:t>
      </w:r>
    </w:p>
    <w:p w14:paraId="091D4A01" w14:textId="68469B78" w:rsidR="00BD1E00" w:rsidRPr="00BD1E00" w:rsidRDefault="00BD1E00" w:rsidP="00177415">
      <w:pPr>
        <w:spacing w:after="0"/>
        <w:jc w:val="both"/>
        <w:rPr>
          <w:rFonts w:ascii="Calibri" w:hAnsi="Calibri" w:cs="Calibri"/>
          <w:sz w:val="22"/>
          <w:szCs w:val="22"/>
        </w:rPr>
      </w:pPr>
      <w:r w:rsidRPr="00BD1E00">
        <w:rPr>
          <w:rFonts w:ascii="Calibri" w:hAnsi="Calibri" w:cs="Calibri"/>
          <w:sz w:val="22"/>
          <w:szCs w:val="22"/>
        </w:rPr>
        <w:t>Tweet: "The stock market crash is devastating!"</w:t>
      </w:r>
    </w:p>
    <w:p w14:paraId="43ACAE0D" w14:textId="77777777" w:rsidR="00BD1E00" w:rsidRPr="00BD1E00" w:rsidRDefault="00BD1E00" w:rsidP="00177415">
      <w:pPr>
        <w:spacing w:after="0"/>
        <w:jc w:val="both"/>
        <w:rPr>
          <w:rFonts w:ascii="Calibri" w:hAnsi="Calibri" w:cs="Calibri"/>
          <w:sz w:val="22"/>
          <w:szCs w:val="22"/>
        </w:rPr>
      </w:pPr>
      <w:proofErr w:type="spellStart"/>
      <w:r w:rsidRPr="00BD1E00">
        <w:rPr>
          <w:rFonts w:ascii="Calibri" w:hAnsi="Calibri" w:cs="Calibri"/>
          <w:b/>
          <w:bCs/>
          <w:sz w:val="22"/>
          <w:szCs w:val="22"/>
        </w:rPr>
        <w:t>BoW</w:t>
      </w:r>
      <w:proofErr w:type="spellEnd"/>
      <w:r w:rsidRPr="00BD1E00">
        <w:rPr>
          <w:rFonts w:ascii="Calibri" w:hAnsi="Calibri" w:cs="Calibri"/>
          <w:b/>
          <w:bCs/>
          <w:sz w:val="22"/>
          <w:szCs w:val="22"/>
        </w:rPr>
        <w:t>:</w:t>
      </w:r>
      <w:r w:rsidRPr="00BD1E00">
        <w:rPr>
          <w:rFonts w:ascii="Calibri" w:hAnsi="Calibri" w:cs="Calibri"/>
          <w:sz w:val="22"/>
          <w:szCs w:val="22"/>
        </w:rPr>
        <w:t xml:space="preserve"> It may probably center around the </w:t>
      </w:r>
      <w:proofErr w:type="gramStart"/>
      <w:r w:rsidRPr="00BD1E00">
        <w:rPr>
          <w:rFonts w:ascii="Calibri" w:hAnsi="Calibri" w:cs="Calibri"/>
          <w:sz w:val="22"/>
          <w:szCs w:val="22"/>
        </w:rPr>
        <w:t>words</w:t>
      </w:r>
      <w:proofErr w:type="gramEnd"/>
      <w:r w:rsidRPr="00BD1E00">
        <w:rPr>
          <w:rFonts w:ascii="Calibri" w:hAnsi="Calibri" w:cs="Calibri"/>
          <w:sz w:val="22"/>
          <w:szCs w:val="22"/>
        </w:rPr>
        <w:t xml:space="preserve"> "crash" and "devastating," and classify this tweet as negative.</w:t>
      </w:r>
    </w:p>
    <w:p w14:paraId="529E1093" w14:textId="77777777" w:rsidR="00BD1E00" w:rsidRPr="00BD1E00" w:rsidRDefault="00BD1E00" w:rsidP="00177415">
      <w:pPr>
        <w:spacing w:after="0"/>
        <w:jc w:val="both"/>
        <w:rPr>
          <w:rFonts w:ascii="Calibri" w:hAnsi="Calibri" w:cs="Calibri"/>
          <w:sz w:val="22"/>
          <w:szCs w:val="22"/>
        </w:rPr>
      </w:pPr>
      <w:r w:rsidRPr="00BD1E00">
        <w:rPr>
          <w:rFonts w:ascii="Calibri" w:hAnsi="Calibri" w:cs="Calibri"/>
          <w:b/>
          <w:bCs/>
          <w:sz w:val="22"/>
          <w:szCs w:val="22"/>
        </w:rPr>
        <w:t>TF-IDF</w:t>
      </w:r>
      <w:r w:rsidRPr="00BD1E00">
        <w:rPr>
          <w:rFonts w:ascii="Calibri" w:hAnsi="Calibri" w:cs="Calibri"/>
          <w:sz w:val="22"/>
          <w:szCs w:val="22"/>
        </w:rPr>
        <w:t xml:space="preserve">: </w:t>
      </w:r>
      <w:proofErr w:type="gramStart"/>
      <w:r w:rsidRPr="00BD1E00">
        <w:rPr>
          <w:rFonts w:ascii="Calibri" w:hAnsi="Calibri" w:cs="Calibri"/>
          <w:sz w:val="22"/>
          <w:szCs w:val="22"/>
        </w:rPr>
        <w:t>Similar to</w:t>
      </w:r>
      <w:proofErr w:type="gramEnd"/>
      <w:r w:rsidRPr="00BD1E00">
        <w:rPr>
          <w:rFonts w:ascii="Calibri" w:hAnsi="Calibri" w:cs="Calibri"/>
          <w:sz w:val="22"/>
          <w:szCs w:val="22"/>
        </w:rPr>
        <w:t xml:space="preserve"> </w:t>
      </w:r>
      <w:proofErr w:type="spellStart"/>
      <w:r w:rsidRPr="00BD1E00">
        <w:rPr>
          <w:rFonts w:ascii="Calibri" w:hAnsi="Calibri" w:cs="Calibri"/>
          <w:sz w:val="22"/>
          <w:szCs w:val="22"/>
        </w:rPr>
        <w:t>BoW</w:t>
      </w:r>
      <w:proofErr w:type="spellEnd"/>
      <w:r w:rsidRPr="00BD1E00">
        <w:rPr>
          <w:rFonts w:ascii="Calibri" w:hAnsi="Calibri" w:cs="Calibri"/>
          <w:sz w:val="22"/>
          <w:szCs w:val="22"/>
        </w:rPr>
        <w:t>, but gives a higher weight to rare words, such as "devastating," thus correctly classifying it as negative.</w:t>
      </w:r>
    </w:p>
    <w:p w14:paraId="14EEA7CE" w14:textId="77777777" w:rsidR="00BD1E00" w:rsidRPr="00BD1E00" w:rsidRDefault="00BD1E00" w:rsidP="00177415">
      <w:pPr>
        <w:spacing w:after="0"/>
        <w:jc w:val="both"/>
        <w:rPr>
          <w:rFonts w:ascii="Calibri" w:hAnsi="Calibri" w:cs="Calibri"/>
          <w:sz w:val="22"/>
          <w:szCs w:val="22"/>
        </w:rPr>
      </w:pPr>
      <w:r w:rsidRPr="00BD1E00">
        <w:rPr>
          <w:rFonts w:ascii="Calibri" w:hAnsi="Calibri" w:cs="Calibri"/>
          <w:b/>
          <w:bCs/>
          <w:sz w:val="22"/>
          <w:szCs w:val="22"/>
        </w:rPr>
        <w:t xml:space="preserve">Word2Vec and </w:t>
      </w:r>
      <w:proofErr w:type="spellStart"/>
      <w:r w:rsidRPr="00BD1E00">
        <w:rPr>
          <w:rFonts w:ascii="Calibri" w:hAnsi="Calibri" w:cs="Calibri"/>
          <w:b/>
          <w:bCs/>
          <w:sz w:val="22"/>
          <w:szCs w:val="22"/>
        </w:rPr>
        <w:t>GloVe</w:t>
      </w:r>
      <w:proofErr w:type="spellEnd"/>
      <w:r w:rsidRPr="00BD1E00">
        <w:rPr>
          <w:rFonts w:ascii="Calibri" w:hAnsi="Calibri" w:cs="Calibri"/>
          <w:sz w:val="22"/>
          <w:szCs w:val="22"/>
        </w:rPr>
        <w:t xml:space="preserve"> embeddings might capture the meaning of words </w:t>
      </w:r>
      <w:proofErr w:type="gramStart"/>
      <w:r w:rsidRPr="00BD1E00">
        <w:rPr>
          <w:rFonts w:ascii="Calibri" w:hAnsi="Calibri" w:cs="Calibri"/>
          <w:sz w:val="22"/>
          <w:szCs w:val="22"/>
        </w:rPr>
        <w:t>individually, but</w:t>
      </w:r>
      <w:proofErr w:type="gramEnd"/>
      <w:r w:rsidRPr="00BD1E00">
        <w:rPr>
          <w:rFonts w:ascii="Calibri" w:hAnsi="Calibri" w:cs="Calibri"/>
          <w:sz w:val="22"/>
          <w:szCs w:val="22"/>
        </w:rPr>
        <w:t xml:space="preserve"> may fail at grasping the context of the complete sentence; hence, could lead to misclassifications.</w:t>
      </w:r>
    </w:p>
    <w:p w14:paraId="22A8397E" w14:textId="77777777" w:rsidR="00BD1E00" w:rsidRPr="00177415" w:rsidRDefault="00BD1E00" w:rsidP="00177415">
      <w:pPr>
        <w:spacing w:after="0"/>
        <w:jc w:val="both"/>
        <w:rPr>
          <w:rFonts w:ascii="Calibri" w:hAnsi="Calibri" w:cs="Calibri"/>
          <w:sz w:val="22"/>
          <w:szCs w:val="22"/>
        </w:rPr>
      </w:pPr>
      <w:r w:rsidRPr="00BD1E00">
        <w:rPr>
          <w:rFonts w:ascii="Calibri" w:hAnsi="Calibri" w:cs="Calibri"/>
          <w:sz w:val="22"/>
          <w:szCs w:val="22"/>
        </w:rPr>
        <w:t xml:space="preserve">Conjecturally, </w:t>
      </w:r>
      <w:r w:rsidRPr="00BD1E00">
        <w:rPr>
          <w:rFonts w:ascii="Calibri" w:hAnsi="Calibri" w:cs="Calibri"/>
          <w:b/>
          <w:bCs/>
          <w:sz w:val="22"/>
          <w:szCs w:val="22"/>
        </w:rPr>
        <w:t>USE</w:t>
      </w:r>
      <w:r w:rsidRPr="00BD1E00">
        <w:rPr>
          <w:rFonts w:ascii="Calibri" w:hAnsi="Calibri" w:cs="Calibri"/>
          <w:sz w:val="22"/>
          <w:szCs w:val="22"/>
        </w:rPr>
        <w:t xml:space="preserve"> would capture the full meaning of the sentence and accurately categorize it as negative. Unfortunately, in this experiment, its accuracy turned out to be somewhat lower than TF-IDF's. That implies that to unlock the full power of USE, more advanced modeling techniques are required, which might come in the form of a deep learning-based classifier.</w:t>
      </w:r>
    </w:p>
    <w:p w14:paraId="1B7E0D91" w14:textId="77777777" w:rsidR="00177415" w:rsidRPr="00BD1E00" w:rsidRDefault="00177415" w:rsidP="00177415">
      <w:pPr>
        <w:spacing w:after="0"/>
        <w:jc w:val="both"/>
        <w:rPr>
          <w:rFonts w:ascii="Calibri" w:hAnsi="Calibri" w:cs="Calibri"/>
        </w:rPr>
      </w:pPr>
    </w:p>
    <w:p w14:paraId="1466E231" w14:textId="77777777" w:rsidR="00177415" w:rsidRPr="00177415" w:rsidRDefault="00BD1E00" w:rsidP="00177415">
      <w:pPr>
        <w:spacing w:after="0"/>
        <w:rPr>
          <w:rFonts w:ascii="Calibri" w:hAnsi="Calibri" w:cs="Calibri"/>
          <w:sz w:val="32"/>
          <w:szCs w:val="32"/>
        </w:rPr>
      </w:pPr>
      <w:r w:rsidRPr="00BD1E00">
        <w:rPr>
          <w:rFonts w:ascii="Calibri" w:hAnsi="Calibri" w:cs="Calibri"/>
          <w:b/>
          <w:bCs/>
          <w:sz w:val="32"/>
          <w:szCs w:val="32"/>
          <w:u w:val="single"/>
        </w:rPr>
        <w:t>Conclusion</w:t>
      </w:r>
    </w:p>
    <w:p w14:paraId="2AB25E55" w14:textId="65E81B29" w:rsidR="00BD1E00" w:rsidRDefault="00BD1E00" w:rsidP="00DC4405">
      <w:pPr>
        <w:spacing w:after="0"/>
        <w:jc w:val="both"/>
        <w:rPr>
          <w:rFonts w:ascii="Calibri" w:hAnsi="Calibri" w:cs="Calibri"/>
          <w:sz w:val="22"/>
          <w:szCs w:val="22"/>
        </w:rPr>
      </w:pPr>
      <w:r w:rsidRPr="00BD1E00">
        <w:rPr>
          <w:rFonts w:ascii="Calibri" w:hAnsi="Calibri" w:cs="Calibri"/>
          <w:sz w:val="22"/>
          <w:szCs w:val="22"/>
        </w:rPr>
        <w:t xml:space="preserve">TF-IDF fared better than the embedding techniques on this dataset, with a maximum accuracy of 72.06%. It performed well over other typical word embeddings like Word2Vec and </w:t>
      </w:r>
      <w:proofErr w:type="spellStart"/>
      <w:r w:rsidRPr="00BD1E00">
        <w:rPr>
          <w:rFonts w:ascii="Calibri" w:hAnsi="Calibri" w:cs="Calibri"/>
          <w:sz w:val="22"/>
          <w:szCs w:val="22"/>
        </w:rPr>
        <w:t>GloVe</w:t>
      </w:r>
      <w:proofErr w:type="spellEnd"/>
      <w:r w:rsidRPr="00BD1E00">
        <w:rPr>
          <w:rFonts w:ascii="Calibri" w:hAnsi="Calibri" w:cs="Calibri"/>
          <w:sz w:val="22"/>
          <w:szCs w:val="22"/>
        </w:rPr>
        <w:t>, along with the Universal Sentence Encoder.</w:t>
      </w:r>
    </w:p>
    <w:p w14:paraId="6ED289CC" w14:textId="77777777" w:rsidR="00DC4405" w:rsidRPr="00BD1E00" w:rsidRDefault="00DC4405" w:rsidP="00DC4405">
      <w:pPr>
        <w:spacing w:after="0"/>
        <w:jc w:val="both"/>
        <w:rPr>
          <w:rFonts w:ascii="Calibri" w:hAnsi="Calibri" w:cs="Calibri"/>
          <w:sz w:val="22"/>
          <w:szCs w:val="22"/>
        </w:rPr>
      </w:pPr>
    </w:p>
    <w:p w14:paraId="17D9A844" w14:textId="77777777" w:rsidR="00BD1E00" w:rsidRDefault="00BD1E00" w:rsidP="00DC4405">
      <w:pPr>
        <w:spacing w:after="0"/>
        <w:jc w:val="both"/>
        <w:rPr>
          <w:rFonts w:ascii="Calibri" w:hAnsi="Calibri" w:cs="Calibri"/>
          <w:sz w:val="22"/>
          <w:szCs w:val="22"/>
        </w:rPr>
      </w:pPr>
      <w:r w:rsidRPr="00BD1E00">
        <w:rPr>
          <w:rFonts w:ascii="Calibri" w:hAnsi="Calibri" w:cs="Calibri"/>
          <w:b/>
          <w:bCs/>
          <w:sz w:val="22"/>
          <w:szCs w:val="22"/>
        </w:rPr>
        <w:t>TF-IDF:</w:t>
      </w:r>
      <w:r w:rsidRPr="00BD1E00">
        <w:rPr>
          <w:rFonts w:ascii="Calibri" w:hAnsi="Calibri" w:cs="Calibri"/>
          <w:sz w:val="22"/>
          <w:szCs w:val="22"/>
        </w:rPr>
        <w:t xml:space="preserve"> It worked best for this dataset due to the emphasis it places on the presence of important words that often carry sentiment.</w:t>
      </w:r>
    </w:p>
    <w:p w14:paraId="1B1F88D5" w14:textId="77777777" w:rsidR="00DC4405" w:rsidRPr="00BD1E00" w:rsidRDefault="00DC4405" w:rsidP="00DC4405">
      <w:pPr>
        <w:spacing w:after="0"/>
        <w:jc w:val="both"/>
        <w:rPr>
          <w:rFonts w:ascii="Calibri" w:hAnsi="Calibri" w:cs="Calibri"/>
          <w:sz w:val="22"/>
          <w:szCs w:val="22"/>
        </w:rPr>
      </w:pPr>
    </w:p>
    <w:p w14:paraId="1418F3D3" w14:textId="77777777" w:rsidR="00BD1E00" w:rsidRDefault="00BD1E00" w:rsidP="00DC4405">
      <w:pPr>
        <w:spacing w:after="0"/>
        <w:jc w:val="both"/>
        <w:rPr>
          <w:rFonts w:ascii="Calibri" w:hAnsi="Calibri" w:cs="Calibri"/>
          <w:sz w:val="22"/>
          <w:szCs w:val="22"/>
        </w:rPr>
      </w:pPr>
      <w:r w:rsidRPr="00BD1E00">
        <w:rPr>
          <w:rFonts w:ascii="Calibri" w:hAnsi="Calibri" w:cs="Calibri"/>
          <w:b/>
          <w:bCs/>
          <w:sz w:val="22"/>
          <w:szCs w:val="22"/>
        </w:rPr>
        <w:t>Bag of Words</w:t>
      </w:r>
      <w:r w:rsidRPr="00BD1E00">
        <w:rPr>
          <w:rFonts w:ascii="Calibri" w:hAnsi="Calibri" w:cs="Calibri"/>
          <w:sz w:val="22"/>
          <w:szCs w:val="22"/>
        </w:rPr>
        <w:t>: Performed well but does not provide context.</w:t>
      </w:r>
    </w:p>
    <w:p w14:paraId="265CA195" w14:textId="77777777" w:rsidR="00DC4405" w:rsidRPr="00BD1E00" w:rsidRDefault="00DC4405" w:rsidP="00DC4405">
      <w:pPr>
        <w:spacing w:after="0"/>
        <w:jc w:val="both"/>
        <w:rPr>
          <w:rFonts w:ascii="Calibri" w:hAnsi="Calibri" w:cs="Calibri"/>
          <w:sz w:val="22"/>
          <w:szCs w:val="22"/>
        </w:rPr>
      </w:pPr>
    </w:p>
    <w:p w14:paraId="1C4EA532" w14:textId="77777777" w:rsidR="00BD1E00" w:rsidRDefault="00BD1E00" w:rsidP="00DC4405">
      <w:pPr>
        <w:spacing w:after="0"/>
        <w:jc w:val="both"/>
        <w:rPr>
          <w:rFonts w:ascii="Calibri" w:hAnsi="Calibri" w:cs="Calibri"/>
          <w:sz w:val="22"/>
          <w:szCs w:val="22"/>
        </w:rPr>
      </w:pPr>
      <w:r w:rsidRPr="00BD1E00">
        <w:rPr>
          <w:rFonts w:ascii="Calibri" w:hAnsi="Calibri" w:cs="Calibri"/>
          <w:b/>
          <w:bCs/>
          <w:sz w:val="22"/>
          <w:szCs w:val="22"/>
        </w:rPr>
        <w:t xml:space="preserve">Word2Vec and </w:t>
      </w:r>
      <w:proofErr w:type="spellStart"/>
      <w:r w:rsidRPr="00BD1E00">
        <w:rPr>
          <w:rFonts w:ascii="Calibri" w:hAnsi="Calibri" w:cs="Calibri"/>
          <w:b/>
          <w:bCs/>
          <w:sz w:val="22"/>
          <w:szCs w:val="22"/>
        </w:rPr>
        <w:t>GloVe</w:t>
      </w:r>
      <w:proofErr w:type="spellEnd"/>
      <w:r w:rsidRPr="00BD1E00">
        <w:rPr>
          <w:rFonts w:ascii="Calibri" w:hAnsi="Calibri" w:cs="Calibri"/>
          <w:sz w:val="22"/>
          <w:szCs w:val="22"/>
        </w:rPr>
        <w:t>: They did pick up word semantics but failed to provide the overall sense of the sentence.</w:t>
      </w:r>
    </w:p>
    <w:p w14:paraId="50305E69" w14:textId="77777777" w:rsidR="00DC4405" w:rsidRPr="00BD1E00" w:rsidRDefault="00DC4405" w:rsidP="00DC4405">
      <w:pPr>
        <w:spacing w:after="0"/>
        <w:jc w:val="both"/>
        <w:rPr>
          <w:rFonts w:ascii="Calibri" w:hAnsi="Calibri" w:cs="Calibri"/>
          <w:sz w:val="22"/>
          <w:szCs w:val="22"/>
        </w:rPr>
      </w:pPr>
    </w:p>
    <w:p w14:paraId="102423D8" w14:textId="4F488CD7" w:rsidR="00BD1E00" w:rsidRPr="00BD1E00" w:rsidRDefault="00BD1E00" w:rsidP="00DC4405">
      <w:pPr>
        <w:spacing w:after="0"/>
        <w:jc w:val="both"/>
        <w:rPr>
          <w:rFonts w:ascii="Calibri" w:hAnsi="Calibri" w:cs="Calibri"/>
          <w:sz w:val="22"/>
          <w:szCs w:val="22"/>
        </w:rPr>
      </w:pPr>
      <w:r w:rsidRPr="00BD1E00">
        <w:rPr>
          <w:rFonts w:ascii="Calibri" w:hAnsi="Calibri" w:cs="Calibri"/>
          <w:b/>
          <w:bCs/>
          <w:sz w:val="22"/>
          <w:szCs w:val="22"/>
        </w:rPr>
        <w:t>Universal Sentence Encoder</w:t>
      </w:r>
      <w:r w:rsidRPr="00BD1E00">
        <w:rPr>
          <w:rFonts w:ascii="Calibri" w:hAnsi="Calibri" w:cs="Calibri"/>
          <w:sz w:val="22"/>
          <w:szCs w:val="22"/>
        </w:rPr>
        <w:t xml:space="preserve">: It did </w:t>
      </w:r>
      <w:r w:rsidR="00DC4405" w:rsidRPr="00BD1E00">
        <w:rPr>
          <w:rFonts w:ascii="Calibri" w:hAnsi="Calibri" w:cs="Calibri"/>
          <w:sz w:val="22"/>
          <w:szCs w:val="22"/>
        </w:rPr>
        <w:t>well</w:t>
      </w:r>
      <w:r w:rsidRPr="00BD1E00">
        <w:rPr>
          <w:rFonts w:ascii="Calibri" w:hAnsi="Calibri" w:cs="Calibri"/>
          <w:sz w:val="22"/>
          <w:szCs w:val="22"/>
        </w:rPr>
        <w:t xml:space="preserve"> in this experiment but most probably requires more sophisticated models to realize its full potential.</w:t>
      </w:r>
    </w:p>
    <w:p w14:paraId="7BFFACBB" w14:textId="77777777" w:rsidR="00BD1E00" w:rsidRPr="00BD1E00" w:rsidRDefault="00BD1E00" w:rsidP="00177415">
      <w:pPr>
        <w:jc w:val="both"/>
        <w:rPr>
          <w:rFonts w:ascii="Calibri" w:hAnsi="Calibri" w:cs="Calibri"/>
          <w:sz w:val="22"/>
          <w:szCs w:val="22"/>
        </w:rPr>
      </w:pPr>
    </w:p>
    <w:p w14:paraId="754650B0" w14:textId="77777777" w:rsidR="00506270" w:rsidRPr="00177415" w:rsidRDefault="00506270" w:rsidP="00BD1E00">
      <w:pPr>
        <w:rPr>
          <w:rFonts w:ascii="Calibri" w:hAnsi="Calibri" w:cs="Calibri"/>
        </w:rPr>
      </w:pPr>
    </w:p>
    <w:sectPr w:rsidR="00506270" w:rsidRPr="00177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76FF0"/>
    <w:multiLevelType w:val="multilevel"/>
    <w:tmpl w:val="1CA2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40675"/>
    <w:multiLevelType w:val="hybridMultilevel"/>
    <w:tmpl w:val="304C2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15328"/>
    <w:multiLevelType w:val="multilevel"/>
    <w:tmpl w:val="D0A8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76211"/>
    <w:multiLevelType w:val="multilevel"/>
    <w:tmpl w:val="D4C8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60E87"/>
    <w:multiLevelType w:val="multilevel"/>
    <w:tmpl w:val="F564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A529B"/>
    <w:multiLevelType w:val="multilevel"/>
    <w:tmpl w:val="8288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3407E"/>
    <w:multiLevelType w:val="multilevel"/>
    <w:tmpl w:val="A95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061FC"/>
    <w:multiLevelType w:val="multilevel"/>
    <w:tmpl w:val="B87C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414AB"/>
    <w:multiLevelType w:val="multilevel"/>
    <w:tmpl w:val="2098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83B19"/>
    <w:multiLevelType w:val="multilevel"/>
    <w:tmpl w:val="F452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6347D"/>
    <w:multiLevelType w:val="multilevel"/>
    <w:tmpl w:val="A76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27E16"/>
    <w:multiLevelType w:val="multilevel"/>
    <w:tmpl w:val="ACDCF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392832"/>
    <w:multiLevelType w:val="multilevel"/>
    <w:tmpl w:val="6172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83CEE"/>
    <w:multiLevelType w:val="multilevel"/>
    <w:tmpl w:val="763C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8A6245"/>
    <w:multiLevelType w:val="multilevel"/>
    <w:tmpl w:val="57BA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94DE7"/>
    <w:multiLevelType w:val="multilevel"/>
    <w:tmpl w:val="D962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02520"/>
    <w:multiLevelType w:val="multilevel"/>
    <w:tmpl w:val="0A34B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062C4"/>
    <w:multiLevelType w:val="multilevel"/>
    <w:tmpl w:val="AA1A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B49D5"/>
    <w:multiLevelType w:val="multilevel"/>
    <w:tmpl w:val="6828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253814">
    <w:abstractNumId w:val="5"/>
  </w:num>
  <w:num w:numId="2" w16cid:durableId="1175925275">
    <w:abstractNumId w:val="2"/>
  </w:num>
  <w:num w:numId="3" w16cid:durableId="332685282">
    <w:abstractNumId w:val="16"/>
  </w:num>
  <w:num w:numId="4" w16cid:durableId="1257447564">
    <w:abstractNumId w:val="8"/>
  </w:num>
  <w:num w:numId="5" w16cid:durableId="890842798">
    <w:abstractNumId w:val="13"/>
  </w:num>
  <w:num w:numId="6" w16cid:durableId="349184027">
    <w:abstractNumId w:val="18"/>
  </w:num>
  <w:num w:numId="7" w16cid:durableId="50153428">
    <w:abstractNumId w:val="10"/>
  </w:num>
  <w:num w:numId="8" w16cid:durableId="1161314274">
    <w:abstractNumId w:val="9"/>
  </w:num>
  <w:num w:numId="9" w16cid:durableId="759328985">
    <w:abstractNumId w:val="17"/>
  </w:num>
  <w:num w:numId="10" w16cid:durableId="258872649">
    <w:abstractNumId w:val="0"/>
  </w:num>
  <w:num w:numId="11" w16cid:durableId="548684080">
    <w:abstractNumId w:val="15"/>
  </w:num>
  <w:num w:numId="12" w16cid:durableId="413474389">
    <w:abstractNumId w:val="4"/>
  </w:num>
  <w:num w:numId="13" w16cid:durableId="1509904286">
    <w:abstractNumId w:val="11"/>
  </w:num>
  <w:num w:numId="14" w16cid:durableId="405155836">
    <w:abstractNumId w:val="6"/>
  </w:num>
  <w:num w:numId="15" w16cid:durableId="1663503533">
    <w:abstractNumId w:val="12"/>
  </w:num>
  <w:num w:numId="16" w16cid:durableId="843714128">
    <w:abstractNumId w:val="14"/>
  </w:num>
  <w:num w:numId="17" w16cid:durableId="757867275">
    <w:abstractNumId w:val="7"/>
  </w:num>
  <w:num w:numId="18" w16cid:durableId="870148397">
    <w:abstractNumId w:val="3"/>
  </w:num>
  <w:num w:numId="19" w16cid:durableId="2037652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70"/>
    <w:rsid w:val="00177415"/>
    <w:rsid w:val="00506270"/>
    <w:rsid w:val="00622429"/>
    <w:rsid w:val="008512DD"/>
    <w:rsid w:val="00BD1E00"/>
    <w:rsid w:val="00C227D7"/>
    <w:rsid w:val="00DC4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B304"/>
  <w15:chartTrackingRefBased/>
  <w15:docId w15:val="{93CE3FB9-F1DF-914A-A328-6C4E304F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270"/>
    <w:rPr>
      <w:rFonts w:eastAsiaTheme="majorEastAsia" w:cstheme="majorBidi"/>
      <w:color w:val="272727" w:themeColor="text1" w:themeTint="D8"/>
    </w:rPr>
  </w:style>
  <w:style w:type="paragraph" w:styleId="Title">
    <w:name w:val="Title"/>
    <w:basedOn w:val="Normal"/>
    <w:next w:val="Normal"/>
    <w:link w:val="TitleChar"/>
    <w:uiPriority w:val="10"/>
    <w:qFormat/>
    <w:rsid w:val="00506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270"/>
    <w:pPr>
      <w:spacing w:before="160"/>
      <w:jc w:val="center"/>
    </w:pPr>
    <w:rPr>
      <w:i/>
      <w:iCs/>
      <w:color w:val="404040" w:themeColor="text1" w:themeTint="BF"/>
    </w:rPr>
  </w:style>
  <w:style w:type="character" w:customStyle="1" w:styleId="QuoteChar">
    <w:name w:val="Quote Char"/>
    <w:basedOn w:val="DefaultParagraphFont"/>
    <w:link w:val="Quote"/>
    <w:uiPriority w:val="29"/>
    <w:rsid w:val="00506270"/>
    <w:rPr>
      <w:i/>
      <w:iCs/>
      <w:color w:val="404040" w:themeColor="text1" w:themeTint="BF"/>
    </w:rPr>
  </w:style>
  <w:style w:type="paragraph" w:styleId="ListParagraph">
    <w:name w:val="List Paragraph"/>
    <w:basedOn w:val="Normal"/>
    <w:uiPriority w:val="34"/>
    <w:qFormat/>
    <w:rsid w:val="00506270"/>
    <w:pPr>
      <w:ind w:left="720"/>
      <w:contextualSpacing/>
    </w:pPr>
  </w:style>
  <w:style w:type="character" w:styleId="IntenseEmphasis">
    <w:name w:val="Intense Emphasis"/>
    <w:basedOn w:val="DefaultParagraphFont"/>
    <w:uiPriority w:val="21"/>
    <w:qFormat/>
    <w:rsid w:val="00506270"/>
    <w:rPr>
      <w:i/>
      <w:iCs/>
      <w:color w:val="0F4761" w:themeColor="accent1" w:themeShade="BF"/>
    </w:rPr>
  </w:style>
  <w:style w:type="paragraph" w:styleId="IntenseQuote">
    <w:name w:val="Intense Quote"/>
    <w:basedOn w:val="Normal"/>
    <w:next w:val="Normal"/>
    <w:link w:val="IntenseQuoteChar"/>
    <w:uiPriority w:val="30"/>
    <w:qFormat/>
    <w:rsid w:val="00506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270"/>
    <w:rPr>
      <w:i/>
      <w:iCs/>
      <w:color w:val="0F4761" w:themeColor="accent1" w:themeShade="BF"/>
    </w:rPr>
  </w:style>
  <w:style w:type="character" w:styleId="IntenseReference">
    <w:name w:val="Intense Reference"/>
    <w:basedOn w:val="DefaultParagraphFont"/>
    <w:uiPriority w:val="32"/>
    <w:qFormat/>
    <w:rsid w:val="005062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57803">
      <w:bodyDiv w:val="1"/>
      <w:marLeft w:val="0"/>
      <w:marRight w:val="0"/>
      <w:marTop w:val="0"/>
      <w:marBottom w:val="0"/>
      <w:divBdr>
        <w:top w:val="none" w:sz="0" w:space="0" w:color="auto"/>
        <w:left w:val="none" w:sz="0" w:space="0" w:color="auto"/>
        <w:bottom w:val="none" w:sz="0" w:space="0" w:color="auto"/>
        <w:right w:val="none" w:sz="0" w:space="0" w:color="auto"/>
      </w:divBdr>
      <w:divsChild>
        <w:div w:id="787240112">
          <w:marLeft w:val="0"/>
          <w:marRight w:val="0"/>
          <w:marTop w:val="0"/>
          <w:marBottom w:val="0"/>
          <w:divBdr>
            <w:top w:val="none" w:sz="0" w:space="0" w:color="auto"/>
            <w:left w:val="none" w:sz="0" w:space="0" w:color="auto"/>
            <w:bottom w:val="none" w:sz="0" w:space="0" w:color="auto"/>
            <w:right w:val="none" w:sz="0" w:space="0" w:color="auto"/>
          </w:divBdr>
          <w:divsChild>
            <w:div w:id="1844273176">
              <w:marLeft w:val="0"/>
              <w:marRight w:val="0"/>
              <w:marTop w:val="0"/>
              <w:marBottom w:val="0"/>
              <w:divBdr>
                <w:top w:val="none" w:sz="0" w:space="0" w:color="auto"/>
                <w:left w:val="none" w:sz="0" w:space="0" w:color="auto"/>
                <w:bottom w:val="none" w:sz="0" w:space="0" w:color="auto"/>
                <w:right w:val="none" w:sz="0" w:space="0" w:color="auto"/>
              </w:divBdr>
              <w:divsChild>
                <w:div w:id="2040010997">
                  <w:marLeft w:val="0"/>
                  <w:marRight w:val="0"/>
                  <w:marTop w:val="0"/>
                  <w:marBottom w:val="0"/>
                  <w:divBdr>
                    <w:top w:val="none" w:sz="0" w:space="0" w:color="auto"/>
                    <w:left w:val="none" w:sz="0" w:space="0" w:color="auto"/>
                    <w:bottom w:val="none" w:sz="0" w:space="0" w:color="auto"/>
                    <w:right w:val="none" w:sz="0" w:space="0" w:color="auto"/>
                  </w:divBdr>
                  <w:divsChild>
                    <w:div w:id="809446146">
                      <w:marLeft w:val="0"/>
                      <w:marRight w:val="0"/>
                      <w:marTop w:val="0"/>
                      <w:marBottom w:val="0"/>
                      <w:divBdr>
                        <w:top w:val="none" w:sz="0" w:space="0" w:color="auto"/>
                        <w:left w:val="none" w:sz="0" w:space="0" w:color="auto"/>
                        <w:bottom w:val="none" w:sz="0" w:space="0" w:color="auto"/>
                        <w:right w:val="none" w:sz="0" w:space="0" w:color="auto"/>
                      </w:divBdr>
                      <w:divsChild>
                        <w:div w:id="215901416">
                          <w:marLeft w:val="0"/>
                          <w:marRight w:val="0"/>
                          <w:marTop w:val="0"/>
                          <w:marBottom w:val="0"/>
                          <w:divBdr>
                            <w:top w:val="none" w:sz="0" w:space="0" w:color="auto"/>
                            <w:left w:val="none" w:sz="0" w:space="0" w:color="auto"/>
                            <w:bottom w:val="none" w:sz="0" w:space="0" w:color="auto"/>
                            <w:right w:val="none" w:sz="0" w:space="0" w:color="auto"/>
                          </w:divBdr>
                          <w:divsChild>
                            <w:div w:id="664745941">
                              <w:marLeft w:val="0"/>
                              <w:marRight w:val="0"/>
                              <w:marTop w:val="0"/>
                              <w:marBottom w:val="0"/>
                              <w:divBdr>
                                <w:top w:val="none" w:sz="0" w:space="0" w:color="auto"/>
                                <w:left w:val="none" w:sz="0" w:space="0" w:color="auto"/>
                                <w:bottom w:val="none" w:sz="0" w:space="0" w:color="auto"/>
                                <w:right w:val="none" w:sz="0" w:space="0" w:color="auto"/>
                              </w:divBdr>
                              <w:divsChild>
                                <w:div w:id="466440172">
                                  <w:marLeft w:val="0"/>
                                  <w:marRight w:val="0"/>
                                  <w:marTop w:val="0"/>
                                  <w:marBottom w:val="0"/>
                                  <w:divBdr>
                                    <w:top w:val="none" w:sz="0" w:space="0" w:color="auto"/>
                                    <w:left w:val="none" w:sz="0" w:space="0" w:color="auto"/>
                                    <w:bottom w:val="none" w:sz="0" w:space="0" w:color="auto"/>
                                    <w:right w:val="none" w:sz="0" w:space="0" w:color="auto"/>
                                  </w:divBdr>
                                  <w:divsChild>
                                    <w:div w:id="1645043232">
                                      <w:marLeft w:val="0"/>
                                      <w:marRight w:val="0"/>
                                      <w:marTop w:val="0"/>
                                      <w:marBottom w:val="0"/>
                                      <w:divBdr>
                                        <w:top w:val="none" w:sz="0" w:space="0" w:color="auto"/>
                                        <w:left w:val="none" w:sz="0" w:space="0" w:color="auto"/>
                                        <w:bottom w:val="none" w:sz="0" w:space="0" w:color="auto"/>
                                        <w:right w:val="none" w:sz="0" w:space="0" w:color="auto"/>
                                      </w:divBdr>
                                      <w:divsChild>
                                        <w:div w:id="2109961700">
                                          <w:marLeft w:val="0"/>
                                          <w:marRight w:val="0"/>
                                          <w:marTop w:val="0"/>
                                          <w:marBottom w:val="0"/>
                                          <w:divBdr>
                                            <w:top w:val="none" w:sz="0" w:space="0" w:color="auto"/>
                                            <w:left w:val="none" w:sz="0" w:space="0" w:color="auto"/>
                                            <w:bottom w:val="none" w:sz="0" w:space="0" w:color="auto"/>
                                            <w:right w:val="none" w:sz="0" w:space="0" w:color="auto"/>
                                          </w:divBdr>
                                          <w:divsChild>
                                            <w:div w:id="1280797410">
                                              <w:marLeft w:val="0"/>
                                              <w:marRight w:val="0"/>
                                              <w:marTop w:val="0"/>
                                              <w:marBottom w:val="0"/>
                                              <w:divBdr>
                                                <w:top w:val="none" w:sz="0" w:space="0" w:color="auto"/>
                                                <w:left w:val="none" w:sz="0" w:space="0" w:color="auto"/>
                                                <w:bottom w:val="none" w:sz="0" w:space="0" w:color="auto"/>
                                                <w:right w:val="none" w:sz="0" w:space="0" w:color="auto"/>
                                              </w:divBdr>
                                              <w:divsChild>
                                                <w:div w:id="263151011">
                                                  <w:marLeft w:val="0"/>
                                                  <w:marRight w:val="0"/>
                                                  <w:marTop w:val="0"/>
                                                  <w:marBottom w:val="0"/>
                                                  <w:divBdr>
                                                    <w:top w:val="none" w:sz="0" w:space="0" w:color="auto"/>
                                                    <w:left w:val="none" w:sz="0" w:space="0" w:color="auto"/>
                                                    <w:bottom w:val="none" w:sz="0" w:space="0" w:color="auto"/>
                                                    <w:right w:val="none" w:sz="0" w:space="0" w:color="auto"/>
                                                  </w:divBdr>
                                                  <w:divsChild>
                                                    <w:div w:id="1479759845">
                                                      <w:marLeft w:val="0"/>
                                                      <w:marRight w:val="0"/>
                                                      <w:marTop w:val="0"/>
                                                      <w:marBottom w:val="0"/>
                                                      <w:divBdr>
                                                        <w:top w:val="none" w:sz="0" w:space="0" w:color="auto"/>
                                                        <w:left w:val="none" w:sz="0" w:space="0" w:color="auto"/>
                                                        <w:bottom w:val="none" w:sz="0" w:space="0" w:color="auto"/>
                                                        <w:right w:val="none" w:sz="0" w:space="0" w:color="auto"/>
                                                      </w:divBdr>
                                                      <w:divsChild>
                                                        <w:div w:id="16312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5123103">
          <w:marLeft w:val="0"/>
          <w:marRight w:val="0"/>
          <w:marTop w:val="0"/>
          <w:marBottom w:val="0"/>
          <w:divBdr>
            <w:top w:val="none" w:sz="0" w:space="0" w:color="auto"/>
            <w:left w:val="none" w:sz="0" w:space="0" w:color="auto"/>
            <w:bottom w:val="none" w:sz="0" w:space="0" w:color="auto"/>
            <w:right w:val="none" w:sz="0" w:space="0" w:color="auto"/>
          </w:divBdr>
          <w:divsChild>
            <w:div w:id="160775328">
              <w:marLeft w:val="0"/>
              <w:marRight w:val="0"/>
              <w:marTop w:val="0"/>
              <w:marBottom w:val="0"/>
              <w:divBdr>
                <w:top w:val="none" w:sz="0" w:space="0" w:color="auto"/>
                <w:left w:val="none" w:sz="0" w:space="0" w:color="auto"/>
                <w:bottom w:val="none" w:sz="0" w:space="0" w:color="auto"/>
                <w:right w:val="none" w:sz="0" w:space="0" w:color="auto"/>
              </w:divBdr>
              <w:divsChild>
                <w:div w:id="561252746">
                  <w:marLeft w:val="0"/>
                  <w:marRight w:val="0"/>
                  <w:marTop w:val="0"/>
                  <w:marBottom w:val="0"/>
                  <w:divBdr>
                    <w:top w:val="none" w:sz="0" w:space="0" w:color="auto"/>
                    <w:left w:val="none" w:sz="0" w:space="0" w:color="auto"/>
                    <w:bottom w:val="none" w:sz="0" w:space="0" w:color="auto"/>
                    <w:right w:val="none" w:sz="0" w:space="0" w:color="auto"/>
                  </w:divBdr>
                  <w:divsChild>
                    <w:div w:id="2045904467">
                      <w:marLeft w:val="0"/>
                      <w:marRight w:val="0"/>
                      <w:marTop w:val="0"/>
                      <w:marBottom w:val="0"/>
                      <w:divBdr>
                        <w:top w:val="none" w:sz="0" w:space="0" w:color="auto"/>
                        <w:left w:val="none" w:sz="0" w:space="0" w:color="auto"/>
                        <w:bottom w:val="none" w:sz="0" w:space="0" w:color="auto"/>
                        <w:right w:val="none" w:sz="0" w:space="0" w:color="auto"/>
                      </w:divBdr>
                      <w:divsChild>
                        <w:div w:id="298195946">
                          <w:marLeft w:val="0"/>
                          <w:marRight w:val="0"/>
                          <w:marTop w:val="0"/>
                          <w:marBottom w:val="0"/>
                          <w:divBdr>
                            <w:top w:val="none" w:sz="0" w:space="0" w:color="auto"/>
                            <w:left w:val="none" w:sz="0" w:space="0" w:color="auto"/>
                            <w:bottom w:val="none" w:sz="0" w:space="0" w:color="auto"/>
                            <w:right w:val="none" w:sz="0" w:space="0" w:color="auto"/>
                          </w:divBdr>
                          <w:divsChild>
                            <w:div w:id="1300763643">
                              <w:marLeft w:val="0"/>
                              <w:marRight w:val="0"/>
                              <w:marTop w:val="0"/>
                              <w:marBottom w:val="0"/>
                              <w:divBdr>
                                <w:top w:val="none" w:sz="0" w:space="0" w:color="auto"/>
                                <w:left w:val="none" w:sz="0" w:space="0" w:color="auto"/>
                                <w:bottom w:val="none" w:sz="0" w:space="0" w:color="auto"/>
                                <w:right w:val="none" w:sz="0" w:space="0" w:color="auto"/>
                              </w:divBdr>
                              <w:divsChild>
                                <w:div w:id="385111408">
                                  <w:marLeft w:val="0"/>
                                  <w:marRight w:val="0"/>
                                  <w:marTop w:val="0"/>
                                  <w:marBottom w:val="0"/>
                                  <w:divBdr>
                                    <w:top w:val="none" w:sz="0" w:space="0" w:color="auto"/>
                                    <w:left w:val="none" w:sz="0" w:space="0" w:color="auto"/>
                                    <w:bottom w:val="none" w:sz="0" w:space="0" w:color="auto"/>
                                    <w:right w:val="none" w:sz="0" w:space="0" w:color="auto"/>
                                  </w:divBdr>
                                  <w:divsChild>
                                    <w:div w:id="1977248990">
                                      <w:marLeft w:val="0"/>
                                      <w:marRight w:val="0"/>
                                      <w:marTop w:val="0"/>
                                      <w:marBottom w:val="0"/>
                                      <w:divBdr>
                                        <w:top w:val="none" w:sz="0" w:space="0" w:color="auto"/>
                                        <w:left w:val="none" w:sz="0" w:space="0" w:color="auto"/>
                                        <w:bottom w:val="none" w:sz="0" w:space="0" w:color="auto"/>
                                        <w:right w:val="none" w:sz="0" w:space="0" w:color="auto"/>
                                      </w:divBdr>
                                      <w:divsChild>
                                        <w:div w:id="1799956683">
                                          <w:marLeft w:val="0"/>
                                          <w:marRight w:val="0"/>
                                          <w:marTop w:val="0"/>
                                          <w:marBottom w:val="0"/>
                                          <w:divBdr>
                                            <w:top w:val="none" w:sz="0" w:space="0" w:color="auto"/>
                                            <w:left w:val="none" w:sz="0" w:space="0" w:color="auto"/>
                                            <w:bottom w:val="none" w:sz="0" w:space="0" w:color="auto"/>
                                            <w:right w:val="none" w:sz="0" w:space="0" w:color="auto"/>
                                          </w:divBdr>
                                          <w:divsChild>
                                            <w:div w:id="1761754913">
                                              <w:marLeft w:val="0"/>
                                              <w:marRight w:val="0"/>
                                              <w:marTop w:val="0"/>
                                              <w:marBottom w:val="0"/>
                                              <w:divBdr>
                                                <w:top w:val="none" w:sz="0" w:space="0" w:color="auto"/>
                                                <w:left w:val="none" w:sz="0" w:space="0" w:color="auto"/>
                                                <w:bottom w:val="none" w:sz="0" w:space="0" w:color="auto"/>
                                                <w:right w:val="none" w:sz="0" w:space="0" w:color="auto"/>
                                              </w:divBdr>
                                              <w:divsChild>
                                                <w:div w:id="1530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747725">
                  <w:marLeft w:val="0"/>
                  <w:marRight w:val="0"/>
                  <w:marTop w:val="0"/>
                  <w:marBottom w:val="0"/>
                  <w:divBdr>
                    <w:top w:val="none" w:sz="0" w:space="0" w:color="auto"/>
                    <w:left w:val="none" w:sz="0" w:space="0" w:color="auto"/>
                    <w:bottom w:val="none" w:sz="0" w:space="0" w:color="auto"/>
                    <w:right w:val="none" w:sz="0" w:space="0" w:color="auto"/>
                  </w:divBdr>
                  <w:divsChild>
                    <w:div w:id="849561917">
                      <w:marLeft w:val="0"/>
                      <w:marRight w:val="0"/>
                      <w:marTop w:val="0"/>
                      <w:marBottom w:val="0"/>
                      <w:divBdr>
                        <w:top w:val="none" w:sz="0" w:space="0" w:color="auto"/>
                        <w:left w:val="none" w:sz="0" w:space="0" w:color="auto"/>
                        <w:bottom w:val="none" w:sz="0" w:space="0" w:color="auto"/>
                        <w:right w:val="none" w:sz="0" w:space="0" w:color="auto"/>
                      </w:divBdr>
                      <w:divsChild>
                        <w:div w:id="603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77289">
      <w:bodyDiv w:val="1"/>
      <w:marLeft w:val="0"/>
      <w:marRight w:val="0"/>
      <w:marTop w:val="0"/>
      <w:marBottom w:val="0"/>
      <w:divBdr>
        <w:top w:val="none" w:sz="0" w:space="0" w:color="auto"/>
        <w:left w:val="none" w:sz="0" w:space="0" w:color="auto"/>
        <w:bottom w:val="none" w:sz="0" w:space="0" w:color="auto"/>
        <w:right w:val="none" w:sz="0" w:space="0" w:color="auto"/>
      </w:divBdr>
      <w:divsChild>
        <w:div w:id="864683469">
          <w:marLeft w:val="0"/>
          <w:marRight w:val="0"/>
          <w:marTop w:val="0"/>
          <w:marBottom w:val="0"/>
          <w:divBdr>
            <w:top w:val="none" w:sz="0" w:space="0" w:color="auto"/>
            <w:left w:val="none" w:sz="0" w:space="0" w:color="auto"/>
            <w:bottom w:val="none" w:sz="0" w:space="0" w:color="auto"/>
            <w:right w:val="none" w:sz="0" w:space="0" w:color="auto"/>
          </w:divBdr>
          <w:divsChild>
            <w:div w:id="1868643383">
              <w:marLeft w:val="0"/>
              <w:marRight w:val="0"/>
              <w:marTop w:val="0"/>
              <w:marBottom w:val="0"/>
              <w:divBdr>
                <w:top w:val="none" w:sz="0" w:space="0" w:color="auto"/>
                <w:left w:val="none" w:sz="0" w:space="0" w:color="auto"/>
                <w:bottom w:val="none" w:sz="0" w:space="0" w:color="auto"/>
                <w:right w:val="none" w:sz="0" w:space="0" w:color="auto"/>
              </w:divBdr>
              <w:divsChild>
                <w:div w:id="1443960239">
                  <w:marLeft w:val="0"/>
                  <w:marRight w:val="0"/>
                  <w:marTop w:val="0"/>
                  <w:marBottom w:val="0"/>
                  <w:divBdr>
                    <w:top w:val="none" w:sz="0" w:space="0" w:color="auto"/>
                    <w:left w:val="none" w:sz="0" w:space="0" w:color="auto"/>
                    <w:bottom w:val="none" w:sz="0" w:space="0" w:color="auto"/>
                    <w:right w:val="none" w:sz="0" w:space="0" w:color="auto"/>
                  </w:divBdr>
                  <w:divsChild>
                    <w:div w:id="268317325">
                      <w:marLeft w:val="0"/>
                      <w:marRight w:val="0"/>
                      <w:marTop w:val="0"/>
                      <w:marBottom w:val="0"/>
                      <w:divBdr>
                        <w:top w:val="none" w:sz="0" w:space="0" w:color="auto"/>
                        <w:left w:val="none" w:sz="0" w:space="0" w:color="auto"/>
                        <w:bottom w:val="none" w:sz="0" w:space="0" w:color="auto"/>
                        <w:right w:val="none" w:sz="0" w:space="0" w:color="auto"/>
                      </w:divBdr>
                      <w:divsChild>
                        <w:div w:id="1328172778">
                          <w:marLeft w:val="0"/>
                          <w:marRight w:val="0"/>
                          <w:marTop w:val="0"/>
                          <w:marBottom w:val="0"/>
                          <w:divBdr>
                            <w:top w:val="none" w:sz="0" w:space="0" w:color="auto"/>
                            <w:left w:val="none" w:sz="0" w:space="0" w:color="auto"/>
                            <w:bottom w:val="none" w:sz="0" w:space="0" w:color="auto"/>
                            <w:right w:val="none" w:sz="0" w:space="0" w:color="auto"/>
                          </w:divBdr>
                          <w:divsChild>
                            <w:div w:id="482553354">
                              <w:marLeft w:val="0"/>
                              <w:marRight w:val="0"/>
                              <w:marTop w:val="0"/>
                              <w:marBottom w:val="0"/>
                              <w:divBdr>
                                <w:top w:val="none" w:sz="0" w:space="0" w:color="auto"/>
                                <w:left w:val="none" w:sz="0" w:space="0" w:color="auto"/>
                                <w:bottom w:val="none" w:sz="0" w:space="0" w:color="auto"/>
                                <w:right w:val="none" w:sz="0" w:space="0" w:color="auto"/>
                              </w:divBdr>
                              <w:divsChild>
                                <w:div w:id="1552620360">
                                  <w:marLeft w:val="0"/>
                                  <w:marRight w:val="0"/>
                                  <w:marTop w:val="0"/>
                                  <w:marBottom w:val="0"/>
                                  <w:divBdr>
                                    <w:top w:val="none" w:sz="0" w:space="0" w:color="auto"/>
                                    <w:left w:val="none" w:sz="0" w:space="0" w:color="auto"/>
                                    <w:bottom w:val="none" w:sz="0" w:space="0" w:color="auto"/>
                                    <w:right w:val="none" w:sz="0" w:space="0" w:color="auto"/>
                                  </w:divBdr>
                                  <w:divsChild>
                                    <w:div w:id="1896350886">
                                      <w:marLeft w:val="0"/>
                                      <w:marRight w:val="0"/>
                                      <w:marTop w:val="0"/>
                                      <w:marBottom w:val="0"/>
                                      <w:divBdr>
                                        <w:top w:val="none" w:sz="0" w:space="0" w:color="auto"/>
                                        <w:left w:val="none" w:sz="0" w:space="0" w:color="auto"/>
                                        <w:bottom w:val="none" w:sz="0" w:space="0" w:color="auto"/>
                                        <w:right w:val="none" w:sz="0" w:space="0" w:color="auto"/>
                                      </w:divBdr>
                                      <w:divsChild>
                                        <w:div w:id="1443112872">
                                          <w:marLeft w:val="0"/>
                                          <w:marRight w:val="0"/>
                                          <w:marTop w:val="0"/>
                                          <w:marBottom w:val="0"/>
                                          <w:divBdr>
                                            <w:top w:val="none" w:sz="0" w:space="0" w:color="auto"/>
                                            <w:left w:val="none" w:sz="0" w:space="0" w:color="auto"/>
                                            <w:bottom w:val="none" w:sz="0" w:space="0" w:color="auto"/>
                                            <w:right w:val="none" w:sz="0" w:space="0" w:color="auto"/>
                                          </w:divBdr>
                                          <w:divsChild>
                                            <w:div w:id="641737579">
                                              <w:marLeft w:val="0"/>
                                              <w:marRight w:val="0"/>
                                              <w:marTop w:val="0"/>
                                              <w:marBottom w:val="0"/>
                                              <w:divBdr>
                                                <w:top w:val="none" w:sz="0" w:space="0" w:color="auto"/>
                                                <w:left w:val="none" w:sz="0" w:space="0" w:color="auto"/>
                                                <w:bottom w:val="none" w:sz="0" w:space="0" w:color="auto"/>
                                                <w:right w:val="none" w:sz="0" w:space="0" w:color="auto"/>
                                              </w:divBdr>
                                              <w:divsChild>
                                                <w:div w:id="1557815550">
                                                  <w:marLeft w:val="0"/>
                                                  <w:marRight w:val="0"/>
                                                  <w:marTop w:val="0"/>
                                                  <w:marBottom w:val="0"/>
                                                  <w:divBdr>
                                                    <w:top w:val="none" w:sz="0" w:space="0" w:color="auto"/>
                                                    <w:left w:val="none" w:sz="0" w:space="0" w:color="auto"/>
                                                    <w:bottom w:val="none" w:sz="0" w:space="0" w:color="auto"/>
                                                    <w:right w:val="none" w:sz="0" w:space="0" w:color="auto"/>
                                                  </w:divBdr>
                                                  <w:divsChild>
                                                    <w:div w:id="96828664">
                                                      <w:marLeft w:val="0"/>
                                                      <w:marRight w:val="0"/>
                                                      <w:marTop w:val="0"/>
                                                      <w:marBottom w:val="0"/>
                                                      <w:divBdr>
                                                        <w:top w:val="none" w:sz="0" w:space="0" w:color="auto"/>
                                                        <w:left w:val="none" w:sz="0" w:space="0" w:color="auto"/>
                                                        <w:bottom w:val="none" w:sz="0" w:space="0" w:color="auto"/>
                                                        <w:right w:val="none" w:sz="0" w:space="0" w:color="auto"/>
                                                      </w:divBdr>
                                                      <w:divsChild>
                                                        <w:div w:id="9867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7700350">
          <w:marLeft w:val="0"/>
          <w:marRight w:val="0"/>
          <w:marTop w:val="0"/>
          <w:marBottom w:val="0"/>
          <w:divBdr>
            <w:top w:val="none" w:sz="0" w:space="0" w:color="auto"/>
            <w:left w:val="none" w:sz="0" w:space="0" w:color="auto"/>
            <w:bottom w:val="none" w:sz="0" w:space="0" w:color="auto"/>
            <w:right w:val="none" w:sz="0" w:space="0" w:color="auto"/>
          </w:divBdr>
          <w:divsChild>
            <w:div w:id="587156282">
              <w:marLeft w:val="0"/>
              <w:marRight w:val="0"/>
              <w:marTop w:val="0"/>
              <w:marBottom w:val="0"/>
              <w:divBdr>
                <w:top w:val="none" w:sz="0" w:space="0" w:color="auto"/>
                <w:left w:val="none" w:sz="0" w:space="0" w:color="auto"/>
                <w:bottom w:val="none" w:sz="0" w:space="0" w:color="auto"/>
                <w:right w:val="none" w:sz="0" w:space="0" w:color="auto"/>
              </w:divBdr>
              <w:divsChild>
                <w:div w:id="1466238939">
                  <w:marLeft w:val="0"/>
                  <w:marRight w:val="0"/>
                  <w:marTop w:val="0"/>
                  <w:marBottom w:val="0"/>
                  <w:divBdr>
                    <w:top w:val="none" w:sz="0" w:space="0" w:color="auto"/>
                    <w:left w:val="none" w:sz="0" w:space="0" w:color="auto"/>
                    <w:bottom w:val="none" w:sz="0" w:space="0" w:color="auto"/>
                    <w:right w:val="none" w:sz="0" w:space="0" w:color="auto"/>
                  </w:divBdr>
                  <w:divsChild>
                    <w:div w:id="1057390383">
                      <w:marLeft w:val="0"/>
                      <w:marRight w:val="0"/>
                      <w:marTop w:val="0"/>
                      <w:marBottom w:val="0"/>
                      <w:divBdr>
                        <w:top w:val="none" w:sz="0" w:space="0" w:color="auto"/>
                        <w:left w:val="none" w:sz="0" w:space="0" w:color="auto"/>
                        <w:bottom w:val="none" w:sz="0" w:space="0" w:color="auto"/>
                        <w:right w:val="none" w:sz="0" w:space="0" w:color="auto"/>
                      </w:divBdr>
                      <w:divsChild>
                        <w:div w:id="1902208169">
                          <w:marLeft w:val="0"/>
                          <w:marRight w:val="0"/>
                          <w:marTop w:val="0"/>
                          <w:marBottom w:val="0"/>
                          <w:divBdr>
                            <w:top w:val="none" w:sz="0" w:space="0" w:color="auto"/>
                            <w:left w:val="none" w:sz="0" w:space="0" w:color="auto"/>
                            <w:bottom w:val="none" w:sz="0" w:space="0" w:color="auto"/>
                            <w:right w:val="none" w:sz="0" w:space="0" w:color="auto"/>
                          </w:divBdr>
                          <w:divsChild>
                            <w:div w:id="1587418663">
                              <w:marLeft w:val="0"/>
                              <w:marRight w:val="0"/>
                              <w:marTop w:val="0"/>
                              <w:marBottom w:val="0"/>
                              <w:divBdr>
                                <w:top w:val="none" w:sz="0" w:space="0" w:color="auto"/>
                                <w:left w:val="none" w:sz="0" w:space="0" w:color="auto"/>
                                <w:bottom w:val="none" w:sz="0" w:space="0" w:color="auto"/>
                                <w:right w:val="none" w:sz="0" w:space="0" w:color="auto"/>
                              </w:divBdr>
                              <w:divsChild>
                                <w:div w:id="1175681535">
                                  <w:marLeft w:val="0"/>
                                  <w:marRight w:val="0"/>
                                  <w:marTop w:val="0"/>
                                  <w:marBottom w:val="0"/>
                                  <w:divBdr>
                                    <w:top w:val="none" w:sz="0" w:space="0" w:color="auto"/>
                                    <w:left w:val="none" w:sz="0" w:space="0" w:color="auto"/>
                                    <w:bottom w:val="none" w:sz="0" w:space="0" w:color="auto"/>
                                    <w:right w:val="none" w:sz="0" w:space="0" w:color="auto"/>
                                  </w:divBdr>
                                  <w:divsChild>
                                    <w:div w:id="548807397">
                                      <w:marLeft w:val="0"/>
                                      <w:marRight w:val="0"/>
                                      <w:marTop w:val="0"/>
                                      <w:marBottom w:val="0"/>
                                      <w:divBdr>
                                        <w:top w:val="none" w:sz="0" w:space="0" w:color="auto"/>
                                        <w:left w:val="none" w:sz="0" w:space="0" w:color="auto"/>
                                        <w:bottom w:val="none" w:sz="0" w:space="0" w:color="auto"/>
                                        <w:right w:val="none" w:sz="0" w:space="0" w:color="auto"/>
                                      </w:divBdr>
                                      <w:divsChild>
                                        <w:div w:id="1862433962">
                                          <w:marLeft w:val="0"/>
                                          <w:marRight w:val="0"/>
                                          <w:marTop w:val="0"/>
                                          <w:marBottom w:val="0"/>
                                          <w:divBdr>
                                            <w:top w:val="none" w:sz="0" w:space="0" w:color="auto"/>
                                            <w:left w:val="none" w:sz="0" w:space="0" w:color="auto"/>
                                            <w:bottom w:val="none" w:sz="0" w:space="0" w:color="auto"/>
                                            <w:right w:val="none" w:sz="0" w:space="0" w:color="auto"/>
                                          </w:divBdr>
                                          <w:divsChild>
                                            <w:div w:id="179322040">
                                              <w:marLeft w:val="0"/>
                                              <w:marRight w:val="0"/>
                                              <w:marTop w:val="0"/>
                                              <w:marBottom w:val="0"/>
                                              <w:divBdr>
                                                <w:top w:val="none" w:sz="0" w:space="0" w:color="auto"/>
                                                <w:left w:val="none" w:sz="0" w:space="0" w:color="auto"/>
                                                <w:bottom w:val="none" w:sz="0" w:space="0" w:color="auto"/>
                                                <w:right w:val="none" w:sz="0" w:space="0" w:color="auto"/>
                                              </w:divBdr>
                                              <w:divsChild>
                                                <w:div w:id="3578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835301">
                  <w:marLeft w:val="0"/>
                  <w:marRight w:val="0"/>
                  <w:marTop w:val="0"/>
                  <w:marBottom w:val="0"/>
                  <w:divBdr>
                    <w:top w:val="none" w:sz="0" w:space="0" w:color="auto"/>
                    <w:left w:val="none" w:sz="0" w:space="0" w:color="auto"/>
                    <w:bottom w:val="none" w:sz="0" w:space="0" w:color="auto"/>
                    <w:right w:val="none" w:sz="0" w:space="0" w:color="auto"/>
                  </w:divBdr>
                  <w:divsChild>
                    <w:div w:id="46608884">
                      <w:marLeft w:val="0"/>
                      <w:marRight w:val="0"/>
                      <w:marTop w:val="0"/>
                      <w:marBottom w:val="0"/>
                      <w:divBdr>
                        <w:top w:val="none" w:sz="0" w:space="0" w:color="auto"/>
                        <w:left w:val="none" w:sz="0" w:space="0" w:color="auto"/>
                        <w:bottom w:val="none" w:sz="0" w:space="0" w:color="auto"/>
                        <w:right w:val="none" w:sz="0" w:space="0" w:color="auto"/>
                      </w:divBdr>
                      <w:divsChild>
                        <w:div w:id="14806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941279">
      <w:bodyDiv w:val="1"/>
      <w:marLeft w:val="0"/>
      <w:marRight w:val="0"/>
      <w:marTop w:val="0"/>
      <w:marBottom w:val="0"/>
      <w:divBdr>
        <w:top w:val="none" w:sz="0" w:space="0" w:color="auto"/>
        <w:left w:val="none" w:sz="0" w:space="0" w:color="auto"/>
        <w:bottom w:val="none" w:sz="0" w:space="0" w:color="auto"/>
        <w:right w:val="none" w:sz="0" w:space="0" w:color="auto"/>
      </w:divBdr>
    </w:div>
    <w:div w:id="961417883">
      <w:bodyDiv w:val="1"/>
      <w:marLeft w:val="0"/>
      <w:marRight w:val="0"/>
      <w:marTop w:val="0"/>
      <w:marBottom w:val="0"/>
      <w:divBdr>
        <w:top w:val="none" w:sz="0" w:space="0" w:color="auto"/>
        <w:left w:val="none" w:sz="0" w:space="0" w:color="auto"/>
        <w:bottom w:val="none" w:sz="0" w:space="0" w:color="auto"/>
        <w:right w:val="none" w:sz="0" w:space="0" w:color="auto"/>
      </w:divBdr>
      <w:divsChild>
        <w:div w:id="1380206152">
          <w:marLeft w:val="0"/>
          <w:marRight w:val="0"/>
          <w:marTop w:val="0"/>
          <w:marBottom w:val="0"/>
          <w:divBdr>
            <w:top w:val="none" w:sz="0" w:space="0" w:color="auto"/>
            <w:left w:val="none" w:sz="0" w:space="0" w:color="auto"/>
            <w:bottom w:val="none" w:sz="0" w:space="0" w:color="auto"/>
            <w:right w:val="none" w:sz="0" w:space="0" w:color="auto"/>
          </w:divBdr>
          <w:divsChild>
            <w:div w:id="1814789291">
              <w:marLeft w:val="0"/>
              <w:marRight w:val="0"/>
              <w:marTop w:val="0"/>
              <w:marBottom w:val="0"/>
              <w:divBdr>
                <w:top w:val="none" w:sz="0" w:space="0" w:color="auto"/>
                <w:left w:val="none" w:sz="0" w:space="0" w:color="auto"/>
                <w:bottom w:val="none" w:sz="0" w:space="0" w:color="auto"/>
                <w:right w:val="none" w:sz="0" w:space="0" w:color="auto"/>
              </w:divBdr>
              <w:divsChild>
                <w:div w:id="889458275">
                  <w:marLeft w:val="0"/>
                  <w:marRight w:val="0"/>
                  <w:marTop w:val="0"/>
                  <w:marBottom w:val="0"/>
                  <w:divBdr>
                    <w:top w:val="none" w:sz="0" w:space="0" w:color="auto"/>
                    <w:left w:val="none" w:sz="0" w:space="0" w:color="auto"/>
                    <w:bottom w:val="none" w:sz="0" w:space="0" w:color="auto"/>
                    <w:right w:val="none" w:sz="0" w:space="0" w:color="auto"/>
                  </w:divBdr>
                  <w:divsChild>
                    <w:div w:id="2082942730">
                      <w:marLeft w:val="0"/>
                      <w:marRight w:val="0"/>
                      <w:marTop w:val="0"/>
                      <w:marBottom w:val="0"/>
                      <w:divBdr>
                        <w:top w:val="none" w:sz="0" w:space="0" w:color="auto"/>
                        <w:left w:val="none" w:sz="0" w:space="0" w:color="auto"/>
                        <w:bottom w:val="none" w:sz="0" w:space="0" w:color="auto"/>
                        <w:right w:val="none" w:sz="0" w:space="0" w:color="auto"/>
                      </w:divBdr>
                      <w:divsChild>
                        <w:div w:id="510873425">
                          <w:marLeft w:val="0"/>
                          <w:marRight w:val="0"/>
                          <w:marTop w:val="0"/>
                          <w:marBottom w:val="0"/>
                          <w:divBdr>
                            <w:top w:val="none" w:sz="0" w:space="0" w:color="auto"/>
                            <w:left w:val="none" w:sz="0" w:space="0" w:color="auto"/>
                            <w:bottom w:val="none" w:sz="0" w:space="0" w:color="auto"/>
                            <w:right w:val="none" w:sz="0" w:space="0" w:color="auto"/>
                          </w:divBdr>
                          <w:divsChild>
                            <w:div w:id="1064833573">
                              <w:marLeft w:val="0"/>
                              <w:marRight w:val="0"/>
                              <w:marTop w:val="0"/>
                              <w:marBottom w:val="0"/>
                              <w:divBdr>
                                <w:top w:val="none" w:sz="0" w:space="0" w:color="auto"/>
                                <w:left w:val="none" w:sz="0" w:space="0" w:color="auto"/>
                                <w:bottom w:val="none" w:sz="0" w:space="0" w:color="auto"/>
                                <w:right w:val="none" w:sz="0" w:space="0" w:color="auto"/>
                              </w:divBdr>
                              <w:divsChild>
                                <w:div w:id="174660588">
                                  <w:marLeft w:val="0"/>
                                  <w:marRight w:val="0"/>
                                  <w:marTop w:val="0"/>
                                  <w:marBottom w:val="0"/>
                                  <w:divBdr>
                                    <w:top w:val="none" w:sz="0" w:space="0" w:color="auto"/>
                                    <w:left w:val="none" w:sz="0" w:space="0" w:color="auto"/>
                                    <w:bottom w:val="none" w:sz="0" w:space="0" w:color="auto"/>
                                    <w:right w:val="none" w:sz="0" w:space="0" w:color="auto"/>
                                  </w:divBdr>
                                  <w:divsChild>
                                    <w:div w:id="1781752929">
                                      <w:marLeft w:val="0"/>
                                      <w:marRight w:val="0"/>
                                      <w:marTop w:val="0"/>
                                      <w:marBottom w:val="0"/>
                                      <w:divBdr>
                                        <w:top w:val="none" w:sz="0" w:space="0" w:color="auto"/>
                                        <w:left w:val="none" w:sz="0" w:space="0" w:color="auto"/>
                                        <w:bottom w:val="none" w:sz="0" w:space="0" w:color="auto"/>
                                        <w:right w:val="none" w:sz="0" w:space="0" w:color="auto"/>
                                      </w:divBdr>
                                      <w:divsChild>
                                        <w:div w:id="678695353">
                                          <w:marLeft w:val="0"/>
                                          <w:marRight w:val="0"/>
                                          <w:marTop w:val="0"/>
                                          <w:marBottom w:val="0"/>
                                          <w:divBdr>
                                            <w:top w:val="none" w:sz="0" w:space="0" w:color="auto"/>
                                            <w:left w:val="none" w:sz="0" w:space="0" w:color="auto"/>
                                            <w:bottom w:val="none" w:sz="0" w:space="0" w:color="auto"/>
                                            <w:right w:val="none" w:sz="0" w:space="0" w:color="auto"/>
                                          </w:divBdr>
                                          <w:divsChild>
                                            <w:div w:id="1479805520">
                                              <w:marLeft w:val="0"/>
                                              <w:marRight w:val="0"/>
                                              <w:marTop w:val="0"/>
                                              <w:marBottom w:val="0"/>
                                              <w:divBdr>
                                                <w:top w:val="none" w:sz="0" w:space="0" w:color="auto"/>
                                                <w:left w:val="none" w:sz="0" w:space="0" w:color="auto"/>
                                                <w:bottom w:val="none" w:sz="0" w:space="0" w:color="auto"/>
                                                <w:right w:val="none" w:sz="0" w:space="0" w:color="auto"/>
                                              </w:divBdr>
                                              <w:divsChild>
                                                <w:div w:id="1057126707">
                                                  <w:marLeft w:val="0"/>
                                                  <w:marRight w:val="0"/>
                                                  <w:marTop w:val="0"/>
                                                  <w:marBottom w:val="0"/>
                                                  <w:divBdr>
                                                    <w:top w:val="none" w:sz="0" w:space="0" w:color="auto"/>
                                                    <w:left w:val="none" w:sz="0" w:space="0" w:color="auto"/>
                                                    <w:bottom w:val="none" w:sz="0" w:space="0" w:color="auto"/>
                                                    <w:right w:val="none" w:sz="0" w:space="0" w:color="auto"/>
                                                  </w:divBdr>
                                                  <w:divsChild>
                                                    <w:div w:id="57090832">
                                                      <w:marLeft w:val="0"/>
                                                      <w:marRight w:val="0"/>
                                                      <w:marTop w:val="0"/>
                                                      <w:marBottom w:val="0"/>
                                                      <w:divBdr>
                                                        <w:top w:val="none" w:sz="0" w:space="0" w:color="auto"/>
                                                        <w:left w:val="none" w:sz="0" w:space="0" w:color="auto"/>
                                                        <w:bottom w:val="none" w:sz="0" w:space="0" w:color="auto"/>
                                                        <w:right w:val="none" w:sz="0" w:space="0" w:color="auto"/>
                                                      </w:divBdr>
                                                      <w:divsChild>
                                                        <w:div w:id="2007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420244">
          <w:marLeft w:val="0"/>
          <w:marRight w:val="0"/>
          <w:marTop w:val="0"/>
          <w:marBottom w:val="0"/>
          <w:divBdr>
            <w:top w:val="none" w:sz="0" w:space="0" w:color="auto"/>
            <w:left w:val="none" w:sz="0" w:space="0" w:color="auto"/>
            <w:bottom w:val="none" w:sz="0" w:space="0" w:color="auto"/>
            <w:right w:val="none" w:sz="0" w:space="0" w:color="auto"/>
          </w:divBdr>
          <w:divsChild>
            <w:div w:id="2134860831">
              <w:marLeft w:val="0"/>
              <w:marRight w:val="0"/>
              <w:marTop w:val="0"/>
              <w:marBottom w:val="0"/>
              <w:divBdr>
                <w:top w:val="none" w:sz="0" w:space="0" w:color="auto"/>
                <w:left w:val="none" w:sz="0" w:space="0" w:color="auto"/>
                <w:bottom w:val="none" w:sz="0" w:space="0" w:color="auto"/>
                <w:right w:val="none" w:sz="0" w:space="0" w:color="auto"/>
              </w:divBdr>
              <w:divsChild>
                <w:div w:id="321667239">
                  <w:marLeft w:val="0"/>
                  <w:marRight w:val="0"/>
                  <w:marTop w:val="0"/>
                  <w:marBottom w:val="0"/>
                  <w:divBdr>
                    <w:top w:val="none" w:sz="0" w:space="0" w:color="auto"/>
                    <w:left w:val="none" w:sz="0" w:space="0" w:color="auto"/>
                    <w:bottom w:val="none" w:sz="0" w:space="0" w:color="auto"/>
                    <w:right w:val="none" w:sz="0" w:space="0" w:color="auto"/>
                  </w:divBdr>
                  <w:divsChild>
                    <w:div w:id="733502941">
                      <w:marLeft w:val="0"/>
                      <w:marRight w:val="0"/>
                      <w:marTop w:val="0"/>
                      <w:marBottom w:val="0"/>
                      <w:divBdr>
                        <w:top w:val="none" w:sz="0" w:space="0" w:color="auto"/>
                        <w:left w:val="none" w:sz="0" w:space="0" w:color="auto"/>
                        <w:bottom w:val="none" w:sz="0" w:space="0" w:color="auto"/>
                        <w:right w:val="none" w:sz="0" w:space="0" w:color="auto"/>
                      </w:divBdr>
                      <w:divsChild>
                        <w:div w:id="1444612631">
                          <w:marLeft w:val="0"/>
                          <w:marRight w:val="0"/>
                          <w:marTop w:val="0"/>
                          <w:marBottom w:val="0"/>
                          <w:divBdr>
                            <w:top w:val="none" w:sz="0" w:space="0" w:color="auto"/>
                            <w:left w:val="none" w:sz="0" w:space="0" w:color="auto"/>
                            <w:bottom w:val="none" w:sz="0" w:space="0" w:color="auto"/>
                            <w:right w:val="none" w:sz="0" w:space="0" w:color="auto"/>
                          </w:divBdr>
                          <w:divsChild>
                            <w:div w:id="717247066">
                              <w:marLeft w:val="0"/>
                              <w:marRight w:val="0"/>
                              <w:marTop w:val="0"/>
                              <w:marBottom w:val="0"/>
                              <w:divBdr>
                                <w:top w:val="none" w:sz="0" w:space="0" w:color="auto"/>
                                <w:left w:val="none" w:sz="0" w:space="0" w:color="auto"/>
                                <w:bottom w:val="none" w:sz="0" w:space="0" w:color="auto"/>
                                <w:right w:val="none" w:sz="0" w:space="0" w:color="auto"/>
                              </w:divBdr>
                              <w:divsChild>
                                <w:div w:id="2075080742">
                                  <w:marLeft w:val="0"/>
                                  <w:marRight w:val="0"/>
                                  <w:marTop w:val="0"/>
                                  <w:marBottom w:val="0"/>
                                  <w:divBdr>
                                    <w:top w:val="none" w:sz="0" w:space="0" w:color="auto"/>
                                    <w:left w:val="none" w:sz="0" w:space="0" w:color="auto"/>
                                    <w:bottom w:val="none" w:sz="0" w:space="0" w:color="auto"/>
                                    <w:right w:val="none" w:sz="0" w:space="0" w:color="auto"/>
                                  </w:divBdr>
                                  <w:divsChild>
                                    <w:div w:id="478231596">
                                      <w:marLeft w:val="0"/>
                                      <w:marRight w:val="0"/>
                                      <w:marTop w:val="0"/>
                                      <w:marBottom w:val="0"/>
                                      <w:divBdr>
                                        <w:top w:val="none" w:sz="0" w:space="0" w:color="auto"/>
                                        <w:left w:val="none" w:sz="0" w:space="0" w:color="auto"/>
                                        <w:bottom w:val="none" w:sz="0" w:space="0" w:color="auto"/>
                                        <w:right w:val="none" w:sz="0" w:space="0" w:color="auto"/>
                                      </w:divBdr>
                                      <w:divsChild>
                                        <w:div w:id="1963536511">
                                          <w:marLeft w:val="0"/>
                                          <w:marRight w:val="0"/>
                                          <w:marTop w:val="0"/>
                                          <w:marBottom w:val="0"/>
                                          <w:divBdr>
                                            <w:top w:val="none" w:sz="0" w:space="0" w:color="auto"/>
                                            <w:left w:val="none" w:sz="0" w:space="0" w:color="auto"/>
                                            <w:bottom w:val="none" w:sz="0" w:space="0" w:color="auto"/>
                                            <w:right w:val="none" w:sz="0" w:space="0" w:color="auto"/>
                                          </w:divBdr>
                                          <w:divsChild>
                                            <w:div w:id="494538589">
                                              <w:marLeft w:val="0"/>
                                              <w:marRight w:val="0"/>
                                              <w:marTop w:val="0"/>
                                              <w:marBottom w:val="0"/>
                                              <w:divBdr>
                                                <w:top w:val="none" w:sz="0" w:space="0" w:color="auto"/>
                                                <w:left w:val="none" w:sz="0" w:space="0" w:color="auto"/>
                                                <w:bottom w:val="none" w:sz="0" w:space="0" w:color="auto"/>
                                                <w:right w:val="none" w:sz="0" w:space="0" w:color="auto"/>
                                              </w:divBdr>
                                              <w:divsChild>
                                                <w:div w:id="11406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223890">
                  <w:marLeft w:val="0"/>
                  <w:marRight w:val="0"/>
                  <w:marTop w:val="0"/>
                  <w:marBottom w:val="0"/>
                  <w:divBdr>
                    <w:top w:val="none" w:sz="0" w:space="0" w:color="auto"/>
                    <w:left w:val="none" w:sz="0" w:space="0" w:color="auto"/>
                    <w:bottom w:val="none" w:sz="0" w:space="0" w:color="auto"/>
                    <w:right w:val="none" w:sz="0" w:space="0" w:color="auto"/>
                  </w:divBdr>
                  <w:divsChild>
                    <w:div w:id="898246405">
                      <w:marLeft w:val="0"/>
                      <w:marRight w:val="0"/>
                      <w:marTop w:val="0"/>
                      <w:marBottom w:val="0"/>
                      <w:divBdr>
                        <w:top w:val="none" w:sz="0" w:space="0" w:color="auto"/>
                        <w:left w:val="none" w:sz="0" w:space="0" w:color="auto"/>
                        <w:bottom w:val="none" w:sz="0" w:space="0" w:color="auto"/>
                        <w:right w:val="none" w:sz="0" w:space="0" w:color="auto"/>
                      </w:divBdr>
                      <w:divsChild>
                        <w:div w:id="15336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479743">
      <w:bodyDiv w:val="1"/>
      <w:marLeft w:val="0"/>
      <w:marRight w:val="0"/>
      <w:marTop w:val="0"/>
      <w:marBottom w:val="0"/>
      <w:divBdr>
        <w:top w:val="none" w:sz="0" w:space="0" w:color="auto"/>
        <w:left w:val="none" w:sz="0" w:space="0" w:color="auto"/>
        <w:bottom w:val="none" w:sz="0" w:space="0" w:color="auto"/>
        <w:right w:val="none" w:sz="0" w:space="0" w:color="auto"/>
      </w:divBdr>
    </w:div>
    <w:div w:id="988821774">
      <w:bodyDiv w:val="1"/>
      <w:marLeft w:val="0"/>
      <w:marRight w:val="0"/>
      <w:marTop w:val="0"/>
      <w:marBottom w:val="0"/>
      <w:divBdr>
        <w:top w:val="none" w:sz="0" w:space="0" w:color="auto"/>
        <w:left w:val="none" w:sz="0" w:space="0" w:color="auto"/>
        <w:bottom w:val="none" w:sz="0" w:space="0" w:color="auto"/>
        <w:right w:val="none" w:sz="0" w:space="0" w:color="auto"/>
      </w:divBdr>
      <w:divsChild>
        <w:div w:id="103497735">
          <w:marLeft w:val="0"/>
          <w:marRight w:val="0"/>
          <w:marTop w:val="0"/>
          <w:marBottom w:val="0"/>
          <w:divBdr>
            <w:top w:val="none" w:sz="0" w:space="0" w:color="auto"/>
            <w:left w:val="none" w:sz="0" w:space="0" w:color="auto"/>
            <w:bottom w:val="none" w:sz="0" w:space="0" w:color="auto"/>
            <w:right w:val="none" w:sz="0" w:space="0" w:color="auto"/>
          </w:divBdr>
          <w:divsChild>
            <w:div w:id="1360010205">
              <w:marLeft w:val="0"/>
              <w:marRight w:val="0"/>
              <w:marTop w:val="0"/>
              <w:marBottom w:val="0"/>
              <w:divBdr>
                <w:top w:val="none" w:sz="0" w:space="0" w:color="auto"/>
                <w:left w:val="none" w:sz="0" w:space="0" w:color="auto"/>
                <w:bottom w:val="none" w:sz="0" w:space="0" w:color="auto"/>
                <w:right w:val="none" w:sz="0" w:space="0" w:color="auto"/>
              </w:divBdr>
              <w:divsChild>
                <w:div w:id="705642219">
                  <w:marLeft w:val="0"/>
                  <w:marRight w:val="0"/>
                  <w:marTop w:val="0"/>
                  <w:marBottom w:val="0"/>
                  <w:divBdr>
                    <w:top w:val="none" w:sz="0" w:space="0" w:color="auto"/>
                    <w:left w:val="none" w:sz="0" w:space="0" w:color="auto"/>
                    <w:bottom w:val="none" w:sz="0" w:space="0" w:color="auto"/>
                    <w:right w:val="none" w:sz="0" w:space="0" w:color="auto"/>
                  </w:divBdr>
                  <w:divsChild>
                    <w:div w:id="1450510324">
                      <w:marLeft w:val="0"/>
                      <w:marRight w:val="0"/>
                      <w:marTop w:val="0"/>
                      <w:marBottom w:val="0"/>
                      <w:divBdr>
                        <w:top w:val="none" w:sz="0" w:space="0" w:color="auto"/>
                        <w:left w:val="none" w:sz="0" w:space="0" w:color="auto"/>
                        <w:bottom w:val="none" w:sz="0" w:space="0" w:color="auto"/>
                        <w:right w:val="none" w:sz="0" w:space="0" w:color="auto"/>
                      </w:divBdr>
                      <w:divsChild>
                        <w:div w:id="906065724">
                          <w:marLeft w:val="0"/>
                          <w:marRight w:val="0"/>
                          <w:marTop w:val="0"/>
                          <w:marBottom w:val="0"/>
                          <w:divBdr>
                            <w:top w:val="none" w:sz="0" w:space="0" w:color="auto"/>
                            <w:left w:val="none" w:sz="0" w:space="0" w:color="auto"/>
                            <w:bottom w:val="none" w:sz="0" w:space="0" w:color="auto"/>
                            <w:right w:val="none" w:sz="0" w:space="0" w:color="auto"/>
                          </w:divBdr>
                          <w:divsChild>
                            <w:div w:id="34350211">
                              <w:marLeft w:val="0"/>
                              <w:marRight w:val="0"/>
                              <w:marTop w:val="0"/>
                              <w:marBottom w:val="0"/>
                              <w:divBdr>
                                <w:top w:val="none" w:sz="0" w:space="0" w:color="auto"/>
                                <w:left w:val="none" w:sz="0" w:space="0" w:color="auto"/>
                                <w:bottom w:val="none" w:sz="0" w:space="0" w:color="auto"/>
                                <w:right w:val="none" w:sz="0" w:space="0" w:color="auto"/>
                              </w:divBdr>
                              <w:divsChild>
                                <w:div w:id="651718747">
                                  <w:marLeft w:val="0"/>
                                  <w:marRight w:val="0"/>
                                  <w:marTop w:val="0"/>
                                  <w:marBottom w:val="0"/>
                                  <w:divBdr>
                                    <w:top w:val="none" w:sz="0" w:space="0" w:color="auto"/>
                                    <w:left w:val="none" w:sz="0" w:space="0" w:color="auto"/>
                                    <w:bottom w:val="none" w:sz="0" w:space="0" w:color="auto"/>
                                    <w:right w:val="none" w:sz="0" w:space="0" w:color="auto"/>
                                  </w:divBdr>
                                  <w:divsChild>
                                    <w:div w:id="1815216296">
                                      <w:marLeft w:val="0"/>
                                      <w:marRight w:val="0"/>
                                      <w:marTop w:val="0"/>
                                      <w:marBottom w:val="0"/>
                                      <w:divBdr>
                                        <w:top w:val="none" w:sz="0" w:space="0" w:color="auto"/>
                                        <w:left w:val="none" w:sz="0" w:space="0" w:color="auto"/>
                                        <w:bottom w:val="none" w:sz="0" w:space="0" w:color="auto"/>
                                        <w:right w:val="none" w:sz="0" w:space="0" w:color="auto"/>
                                      </w:divBdr>
                                      <w:divsChild>
                                        <w:div w:id="790634131">
                                          <w:marLeft w:val="0"/>
                                          <w:marRight w:val="0"/>
                                          <w:marTop w:val="0"/>
                                          <w:marBottom w:val="0"/>
                                          <w:divBdr>
                                            <w:top w:val="none" w:sz="0" w:space="0" w:color="auto"/>
                                            <w:left w:val="none" w:sz="0" w:space="0" w:color="auto"/>
                                            <w:bottom w:val="none" w:sz="0" w:space="0" w:color="auto"/>
                                            <w:right w:val="none" w:sz="0" w:space="0" w:color="auto"/>
                                          </w:divBdr>
                                          <w:divsChild>
                                            <w:div w:id="956452577">
                                              <w:marLeft w:val="0"/>
                                              <w:marRight w:val="0"/>
                                              <w:marTop w:val="0"/>
                                              <w:marBottom w:val="0"/>
                                              <w:divBdr>
                                                <w:top w:val="none" w:sz="0" w:space="0" w:color="auto"/>
                                                <w:left w:val="none" w:sz="0" w:space="0" w:color="auto"/>
                                                <w:bottom w:val="none" w:sz="0" w:space="0" w:color="auto"/>
                                                <w:right w:val="none" w:sz="0" w:space="0" w:color="auto"/>
                                              </w:divBdr>
                                              <w:divsChild>
                                                <w:div w:id="675351988">
                                                  <w:marLeft w:val="0"/>
                                                  <w:marRight w:val="0"/>
                                                  <w:marTop w:val="0"/>
                                                  <w:marBottom w:val="0"/>
                                                  <w:divBdr>
                                                    <w:top w:val="none" w:sz="0" w:space="0" w:color="auto"/>
                                                    <w:left w:val="none" w:sz="0" w:space="0" w:color="auto"/>
                                                    <w:bottom w:val="none" w:sz="0" w:space="0" w:color="auto"/>
                                                    <w:right w:val="none" w:sz="0" w:space="0" w:color="auto"/>
                                                  </w:divBdr>
                                                  <w:divsChild>
                                                    <w:div w:id="113596093">
                                                      <w:marLeft w:val="0"/>
                                                      <w:marRight w:val="0"/>
                                                      <w:marTop w:val="0"/>
                                                      <w:marBottom w:val="0"/>
                                                      <w:divBdr>
                                                        <w:top w:val="none" w:sz="0" w:space="0" w:color="auto"/>
                                                        <w:left w:val="none" w:sz="0" w:space="0" w:color="auto"/>
                                                        <w:bottom w:val="none" w:sz="0" w:space="0" w:color="auto"/>
                                                        <w:right w:val="none" w:sz="0" w:space="0" w:color="auto"/>
                                                      </w:divBdr>
                                                      <w:divsChild>
                                                        <w:div w:id="5163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611757">
          <w:marLeft w:val="0"/>
          <w:marRight w:val="0"/>
          <w:marTop w:val="0"/>
          <w:marBottom w:val="0"/>
          <w:divBdr>
            <w:top w:val="none" w:sz="0" w:space="0" w:color="auto"/>
            <w:left w:val="none" w:sz="0" w:space="0" w:color="auto"/>
            <w:bottom w:val="none" w:sz="0" w:space="0" w:color="auto"/>
            <w:right w:val="none" w:sz="0" w:space="0" w:color="auto"/>
          </w:divBdr>
          <w:divsChild>
            <w:div w:id="704872029">
              <w:marLeft w:val="0"/>
              <w:marRight w:val="0"/>
              <w:marTop w:val="0"/>
              <w:marBottom w:val="0"/>
              <w:divBdr>
                <w:top w:val="none" w:sz="0" w:space="0" w:color="auto"/>
                <w:left w:val="none" w:sz="0" w:space="0" w:color="auto"/>
                <w:bottom w:val="none" w:sz="0" w:space="0" w:color="auto"/>
                <w:right w:val="none" w:sz="0" w:space="0" w:color="auto"/>
              </w:divBdr>
              <w:divsChild>
                <w:div w:id="1278171719">
                  <w:marLeft w:val="0"/>
                  <w:marRight w:val="0"/>
                  <w:marTop w:val="0"/>
                  <w:marBottom w:val="0"/>
                  <w:divBdr>
                    <w:top w:val="none" w:sz="0" w:space="0" w:color="auto"/>
                    <w:left w:val="none" w:sz="0" w:space="0" w:color="auto"/>
                    <w:bottom w:val="none" w:sz="0" w:space="0" w:color="auto"/>
                    <w:right w:val="none" w:sz="0" w:space="0" w:color="auto"/>
                  </w:divBdr>
                  <w:divsChild>
                    <w:div w:id="1857183896">
                      <w:marLeft w:val="0"/>
                      <w:marRight w:val="0"/>
                      <w:marTop w:val="0"/>
                      <w:marBottom w:val="0"/>
                      <w:divBdr>
                        <w:top w:val="none" w:sz="0" w:space="0" w:color="auto"/>
                        <w:left w:val="none" w:sz="0" w:space="0" w:color="auto"/>
                        <w:bottom w:val="none" w:sz="0" w:space="0" w:color="auto"/>
                        <w:right w:val="none" w:sz="0" w:space="0" w:color="auto"/>
                      </w:divBdr>
                      <w:divsChild>
                        <w:div w:id="620304515">
                          <w:marLeft w:val="0"/>
                          <w:marRight w:val="0"/>
                          <w:marTop w:val="0"/>
                          <w:marBottom w:val="0"/>
                          <w:divBdr>
                            <w:top w:val="none" w:sz="0" w:space="0" w:color="auto"/>
                            <w:left w:val="none" w:sz="0" w:space="0" w:color="auto"/>
                            <w:bottom w:val="none" w:sz="0" w:space="0" w:color="auto"/>
                            <w:right w:val="none" w:sz="0" w:space="0" w:color="auto"/>
                          </w:divBdr>
                          <w:divsChild>
                            <w:div w:id="2056736444">
                              <w:marLeft w:val="0"/>
                              <w:marRight w:val="0"/>
                              <w:marTop w:val="0"/>
                              <w:marBottom w:val="0"/>
                              <w:divBdr>
                                <w:top w:val="none" w:sz="0" w:space="0" w:color="auto"/>
                                <w:left w:val="none" w:sz="0" w:space="0" w:color="auto"/>
                                <w:bottom w:val="none" w:sz="0" w:space="0" w:color="auto"/>
                                <w:right w:val="none" w:sz="0" w:space="0" w:color="auto"/>
                              </w:divBdr>
                              <w:divsChild>
                                <w:div w:id="1720788631">
                                  <w:marLeft w:val="0"/>
                                  <w:marRight w:val="0"/>
                                  <w:marTop w:val="0"/>
                                  <w:marBottom w:val="0"/>
                                  <w:divBdr>
                                    <w:top w:val="none" w:sz="0" w:space="0" w:color="auto"/>
                                    <w:left w:val="none" w:sz="0" w:space="0" w:color="auto"/>
                                    <w:bottom w:val="none" w:sz="0" w:space="0" w:color="auto"/>
                                    <w:right w:val="none" w:sz="0" w:space="0" w:color="auto"/>
                                  </w:divBdr>
                                  <w:divsChild>
                                    <w:div w:id="1508012082">
                                      <w:marLeft w:val="0"/>
                                      <w:marRight w:val="0"/>
                                      <w:marTop w:val="0"/>
                                      <w:marBottom w:val="0"/>
                                      <w:divBdr>
                                        <w:top w:val="none" w:sz="0" w:space="0" w:color="auto"/>
                                        <w:left w:val="none" w:sz="0" w:space="0" w:color="auto"/>
                                        <w:bottom w:val="none" w:sz="0" w:space="0" w:color="auto"/>
                                        <w:right w:val="none" w:sz="0" w:space="0" w:color="auto"/>
                                      </w:divBdr>
                                      <w:divsChild>
                                        <w:div w:id="1332103042">
                                          <w:marLeft w:val="0"/>
                                          <w:marRight w:val="0"/>
                                          <w:marTop w:val="0"/>
                                          <w:marBottom w:val="0"/>
                                          <w:divBdr>
                                            <w:top w:val="none" w:sz="0" w:space="0" w:color="auto"/>
                                            <w:left w:val="none" w:sz="0" w:space="0" w:color="auto"/>
                                            <w:bottom w:val="none" w:sz="0" w:space="0" w:color="auto"/>
                                            <w:right w:val="none" w:sz="0" w:space="0" w:color="auto"/>
                                          </w:divBdr>
                                          <w:divsChild>
                                            <w:div w:id="206989204">
                                              <w:marLeft w:val="0"/>
                                              <w:marRight w:val="0"/>
                                              <w:marTop w:val="0"/>
                                              <w:marBottom w:val="0"/>
                                              <w:divBdr>
                                                <w:top w:val="none" w:sz="0" w:space="0" w:color="auto"/>
                                                <w:left w:val="none" w:sz="0" w:space="0" w:color="auto"/>
                                                <w:bottom w:val="none" w:sz="0" w:space="0" w:color="auto"/>
                                                <w:right w:val="none" w:sz="0" w:space="0" w:color="auto"/>
                                              </w:divBdr>
                                              <w:divsChild>
                                                <w:div w:id="15283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948979">
                  <w:marLeft w:val="0"/>
                  <w:marRight w:val="0"/>
                  <w:marTop w:val="0"/>
                  <w:marBottom w:val="0"/>
                  <w:divBdr>
                    <w:top w:val="none" w:sz="0" w:space="0" w:color="auto"/>
                    <w:left w:val="none" w:sz="0" w:space="0" w:color="auto"/>
                    <w:bottom w:val="none" w:sz="0" w:space="0" w:color="auto"/>
                    <w:right w:val="none" w:sz="0" w:space="0" w:color="auto"/>
                  </w:divBdr>
                  <w:divsChild>
                    <w:div w:id="44331333">
                      <w:marLeft w:val="0"/>
                      <w:marRight w:val="0"/>
                      <w:marTop w:val="0"/>
                      <w:marBottom w:val="0"/>
                      <w:divBdr>
                        <w:top w:val="none" w:sz="0" w:space="0" w:color="auto"/>
                        <w:left w:val="none" w:sz="0" w:space="0" w:color="auto"/>
                        <w:bottom w:val="none" w:sz="0" w:space="0" w:color="auto"/>
                        <w:right w:val="none" w:sz="0" w:space="0" w:color="auto"/>
                      </w:divBdr>
                      <w:divsChild>
                        <w:div w:id="18610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Sanjna</dc:creator>
  <cp:keywords/>
  <dc:description/>
  <cp:lastModifiedBy>Kumari, Sanjna</cp:lastModifiedBy>
  <cp:revision>1</cp:revision>
  <cp:lastPrinted>2024-10-05T02:36:00Z</cp:lastPrinted>
  <dcterms:created xsi:type="dcterms:W3CDTF">2024-10-05T01:20:00Z</dcterms:created>
  <dcterms:modified xsi:type="dcterms:W3CDTF">2024-10-05T02:41:00Z</dcterms:modified>
</cp:coreProperties>
</file>