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402" w:rsidRPr="00D43276" w:rsidRDefault="00EC0402" w:rsidP="00EC0402">
      <w:pPr>
        <w:pStyle w:val="a3"/>
        <w:jc w:val="center"/>
        <w:rPr>
          <w:szCs w:val="28"/>
        </w:rPr>
      </w:pPr>
      <w:r w:rsidRPr="00D43276">
        <w:rPr>
          <w:szCs w:val="28"/>
        </w:rPr>
        <w:t>МІНІСТЕРСТВО ОСВІТИ І НАУКИ УКРАЇНИ</w:t>
      </w:r>
    </w:p>
    <w:p w:rsidR="00EC0402" w:rsidRPr="00D43276" w:rsidRDefault="00EC0402" w:rsidP="00EC0402">
      <w:pPr>
        <w:pStyle w:val="a3"/>
        <w:jc w:val="center"/>
        <w:rPr>
          <w:szCs w:val="28"/>
        </w:rPr>
      </w:pPr>
      <w:r w:rsidRPr="00D43276">
        <w:rPr>
          <w:szCs w:val="28"/>
        </w:rPr>
        <w:t>НАВЧАЛЬНО-НАУКОВИЙ КОМПЛЕКС</w:t>
      </w:r>
    </w:p>
    <w:p w:rsidR="00EC0402" w:rsidRPr="00D43276" w:rsidRDefault="00EC0402" w:rsidP="00EC0402">
      <w:pPr>
        <w:pStyle w:val="a3"/>
        <w:jc w:val="center"/>
        <w:rPr>
          <w:szCs w:val="28"/>
        </w:rPr>
      </w:pPr>
      <w:r w:rsidRPr="00D43276">
        <w:rPr>
          <w:szCs w:val="28"/>
        </w:rPr>
        <w:t>"ІНСТИТУТ ПРИКЛАДНОГО СИСТЕМНОГО АНАЛІЗУ"</w:t>
      </w:r>
    </w:p>
    <w:p w:rsidR="00EC0402" w:rsidRPr="00D43276" w:rsidRDefault="00EC0402" w:rsidP="00EC0402">
      <w:pPr>
        <w:pStyle w:val="a3"/>
        <w:jc w:val="center"/>
        <w:rPr>
          <w:szCs w:val="28"/>
        </w:rPr>
      </w:pPr>
      <w:r w:rsidRPr="00D43276">
        <w:rPr>
          <w:szCs w:val="28"/>
        </w:rPr>
        <w:t xml:space="preserve">НАЦІОНАЛЬНОГО </w:t>
      </w:r>
      <w:proofErr w:type="gramStart"/>
      <w:r w:rsidRPr="00D43276">
        <w:rPr>
          <w:szCs w:val="28"/>
        </w:rPr>
        <w:t>ТЕХН</w:t>
      </w:r>
      <w:proofErr w:type="gramEnd"/>
      <w:r w:rsidRPr="00D43276">
        <w:rPr>
          <w:szCs w:val="28"/>
        </w:rPr>
        <w:t>ІЧНОГО УНІВЕРСИТЕТУ УКРАЇНИ</w:t>
      </w:r>
    </w:p>
    <w:p w:rsidR="00EC0402" w:rsidRPr="00D43276" w:rsidRDefault="00EC0402" w:rsidP="00EC0402">
      <w:pPr>
        <w:pStyle w:val="a3"/>
        <w:jc w:val="center"/>
        <w:rPr>
          <w:szCs w:val="28"/>
          <w:lang w:val="uk-UA"/>
        </w:rPr>
      </w:pPr>
      <w:r w:rsidRPr="00D43276">
        <w:rPr>
          <w:szCs w:val="28"/>
        </w:rPr>
        <w:t>“КИЇВСЬКИЙ ПОЛІ</w:t>
      </w:r>
      <w:proofErr w:type="gramStart"/>
      <w:r w:rsidRPr="00D43276">
        <w:rPr>
          <w:szCs w:val="28"/>
        </w:rPr>
        <w:t>ТЕХН</w:t>
      </w:r>
      <w:proofErr w:type="gramEnd"/>
      <w:r w:rsidRPr="00D43276">
        <w:rPr>
          <w:szCs w:val="28"/>
        </w:rPr>
        <w:t>ІЧНИЙ ІНСТИТУТ”</w:t>
      </w:r>
    </w:p>
    <w:p w:rsidR="00EC0402" w:rsidRPr="00D43276" w:rsidRDefault="00EC0402" w:rsidP="00EC0402">
      <w:pPr>
        <w:pStyle w:val="a3"/>
        <w:jc w:val="center"/>
        <w:rPr>
          <w:szCs w:val="28"/>
          <w:lang w:val="uk-UA"/>
        </w:rPr>
      </w:pPr>
    </w:p>
    <w:p w:rsidR="00EC0402" w:rsidRPr="00D43276" w:rsidRDefault="00EC0402" w:rsidP="00EC0402">
      <w:pPr>
        <w:pStyle w:val="a3"/>
        <w:jc w:val="center"/>
        <w:rPr>
          <w:szCs w:val="28"/>
          <w:lang w:val="uk-UA"/>
        </w:rPr>
      </w:pPr>
      <w:r w:rsidRPr="00D43276">
        <w:rPr>
          <w:szCs w:val="28"/>
          <w:lang w:val="uk-UA"/>
        </w:rPr>
        <w:t>ФАКУЛЬТЕТ СИСТЕМНИХ ДОСЛІДЖЕНЬ</w:t>
      </w:r>
    </w:p>
    <w:p w:rsidR="00EC0402" w:rsidRPr="00D43276" w:rsidRDefault="00EC0402" w:rsidP="00EC0402">
      <w:pPr>
        <w:pStyle w:val="a3"/>
        <w:jc w:val="center"/>
        <w:rPr>
          <w:szCs w:val="28"/>
          <w:lang w:val="uk-UA"/>
        </w:rPr>
      </w:pPr>
    </w:p>
    <w:p w:rsidR="00EC0402" w:rsidRPr="00D43276" w:rsidRDefault="00EC0402" w:rsidP="00EC0402">
      <w:pPr>
        <w:pStyle w:val="a3"/>
        <w:jc w:val="center"/>
      </w:pPr>
      <w:r w:rsidRPr="00D43276">
        <w:rPr>
          <w:szCs w:val="28"/>
        </w:rPr>
        <w:t xml:space="preserve">КАФЕДРА МАТЕМАТИЧНИХ МЕТОДІВ  </w:t>
      </w:r>
      <w:proofErr w:type="gramStart"/>
      <w:r w:rsidRPr="00D43276">
        <w:rPr>
          <w:szCs w:val="28"/>
        </w:rPr>
        <w:t>СИСТЕМНОГО</w:t>
      </w:r>
      <w:proofErr w:type="gramEnd"/>
      <w:r w:rsidRPr="00D43276">
        <w:rPr>
          <w:szCs w:val="28"/>
        </w:rPr>
        <w:t xml:space="preserve"> АНАЛІЗУ</w:t>
      </w:r>
    </w:p>
    <w:p w:rsidR="00EC0402" w:rsidRDefault="00EC0402" w:rsidP="00EC0402">
      <w:pPr>
        <w:jc w:val="center"/>
        <w:rPr>
          <w:lang w:val="uk-UA"/>
        </w:rPr>
      </w:pPr>
    </w:p>
    <w:p w:rsidR="00EC0402" w:rsidRPr="004D23AB" w:rsidRDefault="00EC0402" w:rsidP="00EC0402">
      <w:pPr>
        <w:jc w:val="center"/>
        <w:rPr>
          <w:lang w:val="uk-UA"/>
        </w:rPr>
      </w:pPr>
    </w:p>
    <w:p w:rsidR="00EC0402" w:rsidRPr="004D23AB" w:rsidRDefault="00EC0402" w:rsidP="00EC0402">
      <w:pPr>
        <w:jc w:val="center"/>
        <w:rPr>
          <w:lang w:val="uk-UA"/>
        </w:rPr>
      </w:pPr>
    </w:p>
    <w:p w:rsidR="00EC0402" w:rsidRPr="009F666B" w:rsidRDefault="00EC0402" w:rsidP="00EC0402">
      <w:pPr>
        <w:jc w:val="center"/>
        <w:rPr>
          <w:b/>
        </w:rPr>
      </w:pPr>
      <w:r w:rsidRPr="00534F24">
        <w:rPr>
          <w:b/>
          <w:lang w:val="uk-UA"/>
        </w:rPr>
        <w:t>Лабораторна робота №</w:t>
      </w:r>
      <w:r w:rsidR="006A62B9" w:rsidRPr="009F666B">
        <w:rPr>
          <w:b/>
        </w:rPr>
        <w:t>5</w:t>
      </w:r>
    </w:p>
    <w:p w:rsidR="00EC0402" w:rsidRPr="004D23AB" w:rsidRDefault="006A62B9" w:rsidP="00EC0402">
      <w:pPr>
        <w:jc w:val="center"/>
        <w:rPr>
          <w:szCs w:val="28"/>
          <w:lang w:val="uk-UA"/>
        </w:rPr>
      </w:pPr>
      <w:r w:rsidRPr="006A62B9">
        <w:rPr>
          <w:bCs/>
          <w:szCs w:val="28"/>
          <w:lang w:val="uk-UA"/>
        </w:rPr>
        <w:t>Системна задача розпізнавання і запобігання критичних і катастрофічних ситуацій на прикладі функціонування турбогенератора електростанцій</w:t>
      </w:r>
    </w:p>
    <w:p w:rsidR="00EC0402" w:rsidRDefault="00EC0402" w:rsidP="00EC0402">
      <w:pPr>
        <w:jc w:val="center"/>
        <w:rPr>
          <w:szCs w:val="28"/>
          <w:lang w:val="uk-UA"/>
        </w:rPr>
      </w:pPr>
      <w:r w:rsidRPr="004D23AB">
        <w:rPr>
          <w:szCs w:val="28"/>
          <w:lang w:val="uk-UA"/>
        </w:rPr>
        <w:t>з курсу «</w:t>
      </w:r>
      <w:r>
        <w:rPr>
          <w:szCs w:val="28"/>
          <w:lang w:val="uk-UA"/>
        </w:rPr>
        <w:t>Основи системного аналізу</w:t>
      </w:r>
      <w:r w:rsidRPr="004D23AB">
        <w:rPr>
          <w:szCs w:val="28"/>
          <w:lang w:val="uk-UA"/>
        </w:rPr>
        <w:t>»</w:t>
      </w:r>
    </w:p>
    <w:p w:rsidR="00EC0402" w:rsidRPr="00E75D59" w:rsidRDefault="00EC0402" w:rsidP="00EC0402">
      <w:pPr>
        <w:jc w:val="center"/>
        <w:rPr>
          <w:i/>
          <w:szCs w:val="28"/>
          <w:lang w:val="uk-UA"/>
        </w:rPr>
      </w:pPr>
      <w:r>
        <w:rPr>
          <w:i/>
          <w:szCs w:val="28"/>
          <w:lang w:val="uk-UA"/>
        </w:rPr>
        <w:t>Бригада</w:t>
      </w:r>
      <w:r w:rsidRPr="00E75D59">
        <w:rPr>
          <w:i/>
          <w:szCs w:val="28"/>
          <w:lang w:val="uk-UA"/>
        </w:rPr>
        <w:t xml:space="preserve"> №</w:t>
      </w:r>
      <w:r>
        <w:rPr>
          <w:i/>
          <w:szCs w:val="28"/>
          <w:lang w:val="uk-UA"/>
        </w:rPr>
        <w:t>1</w:t>
      </w:r>
    </w:p>
    <w:p w:rsidR="00EC0402" w:rsidRDefault="00EC0402" w:rsidP="00EC0402">
      <w:pPr>
        <w:jc w:val="center"/>
        <w:rPr>
          <w:lang w:val="uk-UA"/>
        </w:rPr>
      </w:pPr>
    </w:p>
    <w:p w:rsidR="00EC0402" w:rsidRPr="004D23AB" w:rsidRDefault="00EC0402" w:rsidP="00EC0402">
      <w:pPr>
        <w:jc w:val="center"/>
        <w:rPr>
          <w:lang w:val="uk-UA"/>
        </w:rPr>
      </w:pPr>
    </w:p>
    <w:p w:rsidR="00EC0402" w:rsidRPr="004D23AB" w:rsidRDefault="00EC0402" w:rsidP="00EC0402">
      <w:pPr>
        <w:jc w:val="center"/>
        <w:rPr>
          <w:lang w:val="uk-UA"/>
        </w:rPr>
      </w:pPr>
    </w:p>
    <w:p w:rsidR="00EC0402" w:rsidRPr="004D23AB" w:rsidRDefault="00EC0402" w:rsidP="00EC0402">
      <w:pPr>
        <w:rPr>
          <w:szCs w:val="28"/>
          <w:lang w:val="uk-UA"/>
        </w:rPr>
      </w:pPr>
    </w:p>
    <w:p w:rsidR="00EC0402" w:rsidRPr="004D23AB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 w:rsidRPr="004D23AB">
        <w:rPr>
          <w:szCs w:val="28"/>
          <w:lang w:val="uk-UA"/>
        </w:rPr>
        <w:tab/>
        <w:t>Викона</w:t>
      </w:r>
      <w:r>
        <w:rPr>
          <w:szCs w:val="28"/>
          <w:lang w:val="uk-UA"/>
        </w:rPr>
        <w:t>ли</w:t>
      </w:r>
      <w:r w:rsidRPr="004D23AB">
        <w:rPr>
          <w:szCs w:val="28"/>
          <w:lang w:val="uk-UA"/>
        </w:rPr>
        <w:t xml:space="preserve">: </w:t>
      </w:r>
      <w:r w:rsidRPr="004D23AB">
        <w:rPr>
          <w:szCs w:val="28"/>
          <w:lang w:val="uk-UA"/>
        </w:rPr>
        <w:tab/>
        <w:t>студент</w:t>
      </w:r>
      <w:r>
        <w:rPr>
          <w:szCs w:val="28"/>
          <w:lang w:val="uk-UA"/>
        </w:rPr>
        <w:t>и</w:t>
      </w:r>
      <w:r w:rsidRPr="004D23AB">
        <w:rPr>
          <w:szCs w:val="28"/>
          <w:lang w:val="uk-UA"/>
        </w:rPr>
        <w:t xml:space="preserve"> 4-го курсу</w:t>
      </w:r>
    </w:p>
    <w:p w:rsidR="00EC0402" w:rsidRPr="004D23AB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 w:rsidRPr="004D23AB">
        <w:rPr>
          <w:szCs w:val="28"/>
          <w:lang w:val="uk-UA"/>
        </w:rPr>
        <w:tab/>
        <w:t xml:space="preserve">    </w:t>
      </w:r>
      <w:r w:rsidRPr="004D23AB">
        <w:rPr>
          <w:szCs w:val="28"/>
          <w:lang w:val="uk-UA"/>
        </w:rPr>
        <w:tab/>
        <w:t>групи КА-</w:t>
      </w:r>
      <w:r>
        <w:rPr>
          <w:szCs w:val="28"/>
          <w:lang w:val="uk-UA"/>
        </w:rPr>
        <w:t>21</w:t>
      </w:r>
    </w:p>
    <w:p w:rsidR="00EC0402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 w:rsidRPr="004D23AB">
        <w:rPr>
          <w:szCs w:val="28"/>
          <w:lang w:val="uk-UA"/>
        </w:rPr>
        <w:tab/>
        <w:t xml:space="preserve">    </w:t>
      </w:r>
      <w:r w:rsidRPr="004D23AB">
        <w:rPr>
          <w:szCs w:val="28"/>
          <w:lang w:val="uk-UA"/>
        </w:rPr>
        <w:tab/>
      </w:r>
      <w:r>
        <w:rPr>
          <w:szCs w:val="28"/>
          <w:lang w:val="uk-UA"/>
        </w:rPr>
        <w:t>Гур’янов О.І.</w:t>
      </w:r>
    </w:p>
    <w:p w:rsidR="00EC0402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Рись А.А.</w:t>
      </w:r>
    </w:p>
    <w:p w:rsidR="00EC0402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Пилєва Г.В.</w:t>
      </w:r>
    </w:p>
    <w:p w:rsidR="00EC0402" w:rsidRPr="004D23AB" w:rsidRDefault="00EC0402" w:rsidP="00EC0402">
      <w:pPr>
        <w:tabs>
          <w:tab w:val="left" w:pos="4820"/>
          <w:tab w:val="left" w:pos="6804"/>
        </w:tabs>
        <w:spacing w:after="60" w:line="276" w:lineRule="auto"/>
        <w:rPr>
          <w:szCs w:val="28"/>
          <w:lang w:val="uk-UA"/>
        </w:rPr>
      </w:pP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proofErr w:type="spellStart"/>
      <w:r>
        <w:rPr>
          <w:szCs w:val="28"/>
          <w:lang w:val="uk-UA"/>
        </w:rPr>
        <w:t>Піпко</w:t>
      </w:r>
      <w:proofErr w:type="spellEnd"/>
      <w:r>
        <w:rPr>
          <w:szCs w:val="28"/>
          <w:lang w:val="uk-UA"/>
        </w:rPr>
        <w:t xml:space="preserve"> А.С.</w:t>
      </w:r>
    </w:p>
    <w:p w:rsidR="00EC0402" w:rsidRPr="004D23AB" w:rsidRDefault="00EC0402" w:rsidP="00EC0402">
      <w:pPr>
        <w:tabs>
          <w:tab w:val="left" w:pos="4820"/>
          <w:tab w:val="left" w:pos="6804"/>
        </w:tabs>
        <w:spacing w:line="276" w:lineRule="auto"/>
        <w:rPr>
          <w:szCs w:val="28"/>
          <w:lang w:val="uk-UA"/>
        </w:rPr>
      </w:pPr>
    </w:p>
    <w:p w:rsidR="00EC0402" w:rsidRPr="004D23AB" w:rsidRDefault="00EC0402" w:rsidP="00EC0402">
      <w:pPr>
        <w:tabs>
          <w:tab w:val="left" w:pos="4820"/>
          <w:tab w:val="left" w:pos="6804"/>
        </w:tabs>
        <w:spacing w:line="276" w:lineRule="auto"/>
        <w:rPr>
          <w:szCs w:val="28"/>
          <w:lang w:val="uk-UA"/>
        </w:rPr>
      </w:pPr>
      <w:r w:rsidRPr="004D23AB">
        <w:rPr>
          <w:szCs w:val="28"/>
          <w:lang w:val="uk-UA"/>
        </w:rPr>
        <w:tab/>
        <w:t xml:space="preserve">Прийняла: </w:t>
      </w:r>
      <w:r w:rsidRPr="004D23AB">
        <w:rPr>
          <w:szCs w:val="28"/>
          <w:lang w:val="uk-UA"/>
        </w:rPr>
        <w:tab/>
        <w:t>Панкратова Н. Д.</w:t>
      </w:r>
    </w:p>
    <w:p w:rsidR="00EC0402" w:rsidRPr="004D23AB" w:rsidRDefault="00EC0402" w:rsidP="00EC0402">
      <w:pPr>
        <w:tabs>
          <w:tab w:val="left" w:pos="4820"/>
          <w:tab w:val="left" w:pos="6804"/>
        </w:tabs>
        <w:rPr>
          <w:szCs w:val="28"/>
          <w:lang w:val="uk-UA"/>
        </w:rPr>
      </w:pPr>
    </w:p>
    <w:p w:rsidR="00EC0402" w:rsidRPr="004D23AB" w:rsidRDefault="00EC0402" w:rsidP="00EC0402">
      <w:pPr>
        <w:tabs>
          <w:tab w:val="left" w:pos="4820"/>
          <w:tab w:val="left" w:pos="6804"/>
        </w:tabs>
        <w:rPr>
          <w:szCs w:val="28"/>
          <w:lang w:val="uk-UA"/>
        </w:rPr>
      </w:pPr>
    </w:p>
    <w:p w:rsidR="00EC0402" w:rsidRDefault="00EC0402" w:rsidP="00EC0402">
      <w:pPr>
        <w:rPr>
          <w:szCs w:val="28"/>
          <w:lang w:val="uk-UA"/>
        </w:rPr>
      </w:pPr>
    </w:p>
    <w:p w:rsidR="00EC0402" w:rsidRPr="004D23AB" w:rsidRDefault="00EC0402" w:rsidP="00EC0402">
      <w:pPr>
        <w:rPr>
          <w:szCs w:val="28"/>
          <w:lang w:val="uk-UA"/>
        </w:rPr>
      </w:pPr>
    </w:p>
    <w:p w:rsidR="00EC0402" w:rsidRPr="003B3876" w:rsidRDefault="00EC0402" w:rsidP="00EC0402">
      <w:pPr>
        <w:jc w:val="center"/>
        <w:rPr>
          <w:szCs w:val="28"/>
        </w:rPr>
      </w:pPr>
      <w:r>
        <w:rPr>
          <w:szCs w:val="28"/>
          <w:lang w:val="uk-UA"/>
        </w:rPr>
        <w:t xml:space="preserve">Київ </w:t>
      </w:r>
      <w:r w:rsidRPr="004D23AB">
        <w:rPr>
          <w:szCs w:val="28"/>
          <w:lang w:val="uk-UA"/>
        </w:rPr>
        <w:t>201</w:t>
      </w:r>
      <w:r w:rsidRPr="003B3876">
        <w:rPr>
          <w:szCs w:val="28"/>
        </w:rPr>
        <w:t>6</w:t>
      </w:r>
    </w:p>
    <w:sdt>
      <w:sdtPr>
        <w:id w:val="-1820730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3876" w:rsidRPr="003B3876" w:rsidRDefault="003B3876" w:rsidP="003B3876">
          <w:pPr>
            <w:jc w:val="center"/>
            <w:rPr>
              <w:b/>
              <w:lang w:val="uk-UA"/>
            </w:rPr>
          </w:pPr>
          <w:r w:rsidRPr="003B3876">
            <w:rPr>
              <w:b/>
            </w:rPr>
            <w:t>З</w:t>
          </w:r>
          <w:r w:rsidRPr="003B3876">
            <w:rPr>
              <w:b/>
              <w:lang w:val="uk-UA"/>
            </w:rPr>
            <w:t>мі</w:t>
          </w:r>
          <w:proofErr w:type="gramStart"/>
          <w:r w:rsidRPr="003B3876">
            <w:rPr>
              <w:b/>
              <w:lang w:val="uk-UA"/>
            </w:rPr>
            <w:t>ст</w:t>
          </w:r>
          <w:proofErr w:type="gramEnd"/>
        </w:p>
        <w:p w:rsidR="00305DFE" w:rsidRDefault="003B3876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940971" w:history="1">
            <w:r w:rsidR="00305DFE" w:rsidRPr="00761453">
              <w:rPr>
                <w:rStyle w:val="a9"/>
                <w:noProof/>
                <w:lang w:val="uk-UA"/>
              </w:rPr>
              <w:t>Постановка задачі</w:t>
            </w:r>
            <w:r w:rsidR="00305DFE">
              <w:rPr>
                <w:noProof/>
                <w:webHidden/>
              </w:rPr>
              <w:tab/>
            </w:r>
            <w:r w:rsidR="00305DFE">
              <w:rPr>
                <w:noProof/>
                <w:webHidden/>
              </w:rPr>
              <w:fldChar w:fldCharType="begin"/>
            </w:r>
            <w:r w:rsidR="00305DFE">
              <w:rPr>
                <w:noProof/>
                <w:webHidden/>
              </w:rPr>
              <w:instrText xml:space="preserve"> PAGEREF _Toc443940971 \h </w:instrText>
            </w:r>
            <w:r w:rsidR="00305DFE">
              <w:rPr>
                <w:noProof/>
                <w:webHidden/>
              </w:rPr>
            </w:r>
            <w:r w:rsidR="00305DFE">
              <w:rPr>
                <w:noProof/>
                <w:webHidden/>
              </w:rPr>
              <w:fldChar w:fldCharType="separate"/>
            </w:r>
            <w:r w:rsidR="00305DFE">
              <w:rPr>
                <w:noProof/>
                <w:webHidden/>
              </w:rPr>
              <w:t>3</w:t>
            </w:r>
            <w:r w:rsidR="00305DFE">
              <w:rPr>
                <w:noProof/>
                <w:webHidden/>
              </w:rPr>
              <w:fldChar w:fldCharType="end"/>
            </w:r>
          </w:hyperlink>
        </w:p>
        <w:p w:rsidR="00305DFE" w:rsidRDefault="00305DFE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3940972" w:history="1">
            <w:r w:rsidRPr="00761453">
              <w:rPr>
                <w:rStyle w:val="a9"/>
                <w:noProof/>
                <w:lang w:val="uk-UA"/>
              </w:rPr>
              <w:t>Варіант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_Toc443940972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FE" w:rsidRDefault="00305DFE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3940973" w:history="1">
            <w:r w:rsidRPr="00761453">
              <w:rPr>
                <w:rStyle w:val="a9"/>
                <w:noProof/>
                <w:lang w:val="uk-UA"/>
              </w:rPr>
              <w:t xml:space="preserve">Визначення припустимого часу </w:t>
            </w:r>
            <w:r w:rsidRPr="00201418">
              <w:rPr>
                <w:rFonts w:eastAsia="Times New Roman"/>
                <w:noProof/>
                <w:position w:val="-12"/>
                <w:lang w:val="uk-UA"/>
              </w:rPr>
              <w:object w:dxaOrig="300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59" type="#_x0000_t75" style="width:15.05pt;height:18.4pt" o:ole="">
                  <v:imagedata r:id="rId7" o:title=""/>
                </v:shape>
                <o:OLEObject Type="Embed" ProgID="Equation.3" ShapeID="_x0000_i1459" DrawAspect="Content" ObjectID="_1517684397" r:id="rId8"/>
              </w:object>
            </w:r>
            <w:r w:rsidRPr="00761453">
              <w:rPr>
                <w:rStyle w:val="a9"/>
                <w:noProof/>
                <w:lang w:val="uk-UA"/>
              </w:rPr>
              <w:t xml:space="preserve"> на формування і реалізацію 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_Toc443940973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FE" w:rsidRDefault="00305DFE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3940974" w:history="1">
            <w:r w:rsidRPr="00761453">
              <w:rPr>
                <w:rStyle w:val="a9"/>
                <w:noProof/>
                <w:lang w:val="uk-UA"/>
              </w:rPr>
              <w:t>Класифікація та розпізнавання рівня небезпеки критичних ситуацій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_Toc443940974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FE" w:rsidRDefault="00305DFE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3940975" w:history="1">
            <w:r w:rsidRPr="00761453">
              <w:rPr>
                <w:rStyle w:val="a9"/>
                <w:noProof/>
                <w:lang w:val="uk-UA"/>
              </w:rPr>
              <w:t>Власний варіант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_Toc443940975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FE" w:rsidRDefault="00305DFE">
          <w:pPr>
            <w:pStyle w:val="1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3940976" w:history="1">
            <w:r w:rsidRPr="00761453">
              <w:rPr>
                <w:rStyle w:val="a9"/>
                <w:noProof/>
                <w:lang w:val="uk-UA"/>
              </w:rPr>
              <w:t>Огляд літератури за темою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_Toc443940976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876" w:rsidRDefault="003B3876">
          <w:r>
            <w:rPr>
              <w:b/>
              <w:bCs/>
            </w:rPr>
            <w:fldChar w:fldCharType="end"/>
          </w:r>
        </w:p>
      </w:sdtContent>
    </w:sdt>
    <w:p w:rsidR="003B3876" w:rsidRDefault="003B3876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p w:rsidR="003B3876" w:rsidRDefault="009F666B" w:rsidP="009F666B">
      <w:pPr>
        <w:pStyle w:val="1"/>
        <w:jc w:val="center"/>
        <w:rPr>
          <w:lang w:val="uk-UA"/>
        </w:rPr>
      </w:pPr>
      <w:bookmarkStart w:id="0" w:name="_Toc443940971"/>
      <w:r>
        <w:rPr>
          <w:lang w:val="uk-UA"/>
        </w:rPr>
        <w:lastRenderedPageBreak/>
        <w:t>Постановка задачі</w:t>
      </w:r>
      <w:bookmarkEnd w:id="0"/>
    </w:p>
    <w:p w:rsidR="003B3876" w:rsidRDefault="003B3876" w:rsidP="003B3876">
      <w:pPr>
        <w:jc w:val="both"/>
        <w:rPr>
          <w:szCs w:val="28"/>
          <w:lang w:val="uk-UA"/>
        </w:rPr>
      </w:pPr>
      <w:r>
        <w:rPr>
          <w:b/>
          <w:szCs w:val="28"/>
          <w:lang w:val="uk-UA"/>
        </w:rPr>
        <w:t>Задано</w:t>
      </w:r>
      <w:r>
        <w:rPr>
          <w:szCs w:val="28"/>
          <w:lang w:val="uk-UA"/>
        </w:rPr>
        <w:t xml:space="preserve">: </w:t>
      </w:r>
    </w:p>
    <w:p w:rsidR="003B3876" w:rsidRDefault="003B3876" w:rsidP="003B3876">
      <w:pPr>
        <w:numPr>
          <w:ilvl w:val="0"/>
          <w:numId w:val="1"/>
        </w:numPr>
        <w:tabs>
          <w:tab w:val="num" w:pos="720"/>
        </w:tabs>
        <w:ind w:left="720"/>
        <w:jc w:val="both"/>
        <w:rPr>
          <w:szCs w:val="28"/>
          <w:lang w:val="uk-UA"/>
        </w:rPr>
      </w:pPr>
      <w:r>
        <w:rPr>
          <w:kern w:val="28"/>
          <w:szCs w:val="28"/>
          <w:lang w:val="uk-UA"/>
        </w:rPr>
        <w:t>Кількість факторів ризику і ситуацій задано д</w:t>
      </w:r>
      <w:r>
        <w:rPr>
          <w:szCs w:val="28"/>
          <w:lang w:val="uk-UA"/>
        </w:rPr>
        <w:t xml:space="preserve">ля варіантів, які розглядаються, відповідно в таблицях 1, 3, де знак «+» </w:t>
      </w:r>
      <w:r>
        <w:rPr>
          <w:kern w:val="28"/>
          <w:szCs w:val="28"/>
          <w:lang w:val="uk-UA"/>
        </w:rPr>
        <w:t>означає, що під дією відповідного фактора штатна ситуація переходить у нештатну,</w:t>
      </w:r>
      <w:r>
        <w:rPr>
          <w:szCs w:val="28"/>
          <w:lang w:val="uk-UA"/>
        </w:rPr>
        <w:t xml:space="preserve"> </w:t>
      </w:r>
      <w:r>
        <w:rPr>
          <w:kern w:val="28"/>
          <w:szCs w:val="28"/>
          <w:lang w:val="uk-UA"/>
        </w:rPr>
        <w:t>а знак «-» означає, що фактор ризику не впливає на ситуацію.</w:t>
      </w:r>
    </w:p>
    <w:p w:rsidR="003B3876" w:rsidRDefault="003B3876" w:rsidP="003B3876">
      <w:pPr>
        <w:numPr>
          <w:ilvl w:val="0"/>
          <w:numId w:val="1"/>
        </w:numPr>
        <w:tabs>
          <w:tab w:val="num" w:pos="720"/>
        </w:tabs>
        <w:ind w:left="72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Значення коефіцієнтів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26" type="#_x0000_t75" style="width:15.9pt;height:20.95pt" o:ole="" fillcolor="window">
            <v:imagedata r:id="rId9" o:title=""/>
          </v:shape>
          <o:OLEObject Type="Embed" ProgID="Equation.3" ShapeID="_x0000_i1026" DrawAspect="Content" ObjectID="_1517684398" r:id="rId10"/>
        </w:object>
      </w:r>
      <w:r>
        <w:rPr>
          <w:szCs w:val="28"/>
          <w:lang w:val="uk-UA"/>
        </w:rPr>
        <w:t xml:space="preserve"> і </w:t>
      </w:r>
      <w:r>
        <w:rPr>
          <w:kern w:val="28"/>
          <w:szCs w:val="28"/>
          <w:lang w:val="uk-UA"/>
        </w:rPr>
        <w:t>показників</w:t>
      </w:r>
      <w:r>
        <w:rPr>
          <w:szCs w:val="28"/>
          <w:lang w:val="uk-UA"/>
        </w:rPr>
        <w:t xml:space="preserve"> </w:t>
      </w:r>
      <w:r>
        <w:rPr>
          <w:rFonts w:eastAsia="Times New Roman"/>
          <w:position w:val="-16"/>
          <w:szCs w:val="28"/>
        </w:rPr>
        <w:object w:dxaOrig="375" w:dyaOrig="495">
          <v:shape id="_x0000_i1027" type="#_x0000_t75" style="width:18.4pt;height:24.3pt" o:ole="" fillcolor="window">
            <v:imagedata r:id="rId11" o:title=""/>
          </v:shape>
          <o:OLEObject Type="Embed" ProgID="Equation.3" ShapeID="_x0000_i1027" DrawAspect="Content" ObjectID="_1517684399" r:id="rId12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8"/>
        </w:rPr>
        <w:object w:dxaOrig="375" w:dyaOrig="450">
          <v:shape id="_x0000_i1028" type="#_x0000_t75" style="width:18.4pt;height:22.6pt" o:ole="" fillcolor="window">
            <v:imagedata r:id="rId13" o:title=""/>
          </v:shape>
          <o:OLEObject Type="Embed" ProgID="Equation.3" ShapeID="_x0000_i1028" DrawAspect="Content" ObjectID="_1517684400" r:id="rId14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8"/>
        </w:rPr>
        <w:object w:dxaOrig="345" w:dyaOrig="450">
          <v:shape id="_x0000_i1029" type="#_x0000_t75" style="width:16.75pt;height:22.6pt" o:ole="" fillcolor="window">
            <v:imagedata r:id="rId15" o:title=""/>
          </v:shape>
          <o:OLEObject Type="Embed" ProgID="Equation.3" ShapeID="_x0000_i1029" DrawAspect="Content" ObjectID="_1517684401" r:id="rId16"/>
        </w:object>
      </w:r>
      <w:r>
        <w:rPr>
          <w:szCs w:val="28"/>
          <w:lang w:val="uk-UA"/>
        </w:rPr>
        <w:t xml:space="preserve"> наведено в табл.. 2, 4 відповідно для варіантів, що розглядаються.</w:t>
      </w:r>
    </w:p>
    <w:p w:rsidR="003B3876" w:rsidRDefault="003B3876" w:rsidP="003B3876">
      <w:pPr>
        <w:numPr>
          <w:ilvl w:val="0"/>
          <w:numId w:val="1"/>
        </w:numPr>
        <w:tabs>
          <w:tab w:val="num" w:pos="720"/>
        </w:tabs>
        <w:ind w:left="72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Аналітичний вид функціональних залежностей </w:t>
      </w:r>
      <w:r>
        <w:rPr>
          <w:rFonts w:eastAsia="Times New Roman"/>
          <w:position w:val="-12"/>
          <w:szCs w:val="24"/>
        </w:rPr>
        <w:object w:dxaOrig="375" w:dyaOrig="450">
          <v:shape id="_x0000_i1030" type="#_x0000_t75" style="width:18.4pt;height:22.6pt" o:ole="" fillcolor="window">
            <v:imagedata r:id="rId17" o:title=""/>
          </v:shape>
          <o:OLEObject Type="Embed" ProgID="Equation.3" ShapeID="_x0000_i1030" DrawAspect="Content" ObjectID="_1517684402" r:id="rId18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031" type="#_x0000_t75" style="width:18.4pt;height:24.3pt" o:ole="" fillcolor="window">
            <v:imagedata r:id="rId19" o:title=""/>
          </v:shape>
          <o:OLEObject Type="Embed" ProgID="Equation.3" ShapeID="_x0000_i1031" DrawAspect="Content" ObjectID="_1517684403" r:id="rId20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032" type="#_x0000_t75" style="width:16.75pt;height:22.6pt" o:ole="" fillcolor="window">
            <v:imagedata r:id="rId21" o:title=""/>
          </v:shape>
          <o:OLEObject Type="Embed" ProgID="Equation.3" ShapeID="_x0000_i1032" DrawAspect="Content" ObjectID="_1517684404" r:id="rId22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33" type="#_x0000_t75" style="width:15.9pt;height:20.95pt" o:ole="" fillcolor="window">
            <v:imagedata r:id="rId23" o:title=""/>
          </v:shape>
          <o:OLEObject Type="Embed" ProgID="Equation.3" ShapeID="_x0000_i1033" DrawAspect="Content" ObjectID="_1517684405" r:id="rId24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034" type="#_x0000_t75" style="width:17.6pt;height:20.95pt" o:ole="">
            <v:imagedata r:id="rId25" o:title=""/>
          </v:shape>
          <o:OLEObject Type="Embed" ProgID="Equation.3" ShapeID="_x0000_i1034" DrawAspect="Content" ObjectID="_1517684406" r:id="rId26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35" type="#_x0000_t75" style="width:15.9pt;height:20.95pt" o:ole="">
            <v:imagedata r:id="rId27" o:title=""/>
          </v:shape>
          <o:OLEObject Type="Embed" ProgID="Equation.3" ShapeID="_x0000_i1035" DrawAspect="Content" ObjectID="_1517684407" r:id="rId28"/>
        </w:object>
      </w:r>
      <w:r>
        <w:rPr>
          <w:szCs w:val="28"/>
          <w:lang w:val="uk-UA"/>
        </w:rPr>
        <w:t xml:space="preserve"> за умови </w:t>
      </w:r>
      <w:r>
        <w:rPr>
          <w:rFonts w:eastAsia="Times New Roman"/>
          <w:position w:val="-12"/>
          <w:szCs w:val="28"/>
          <w:lang w:val="uk-UA"/>
        </w:rPr>
        <w:object w:dxaOrig="1155" w:dyaOrig="375">
          <v:shape id="_x0000_i1036" type="#_x0000_t75" style="width:57.75pt;height:18.4pt" o:ole="">
            <v:imagedata r:id="rId29" o:title=""/>
          </v:shape>
          <o:OLEObject Type="Embed" ProgID="Equation.3" ShapeID="_x0000_i1036" DrawAspect="Content" ObjectID="_1517684408" r:id="rId30"/>
        </w:object>
      </w:r>
      <w:r>
        <w:rPr>
          <w:szCs w:val="28"/>
          <w:lang w:val="uk-UA"/>
        </w:rPr>
        <w:t xml:space="preserve"> представлений нижче для кожного варіанту таблиць.</w:t>
      </w:r>
    </w:p>
    <w:p w:rsidR="003B3876" w:rsidRDefault="003B3876" w:rsidP="003B3876">
      <w:pPr>
        <w:numPr>
          <w:ilvl w:val="0"/>
          <w:numId w:val="1"/>
        </w:numPr>
        <w:tabs>
          <w:tab w:val="num" w:pos="720"/>
        </w:tabs>
        <w:ind w:left="72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Для функціональних залежностей </w:t>
      </w:r>
      <w:r>
        <w:rPr>
          <w:rFonts w:eastAsia="Times New Roman"/>
          <w:position w:val="-12"/>
          <w:szCs w:val="24"/>
        </w:rPr>
        <w:object w:dxaOrig="375" w:dyaOrig="450">
          <v:shape id="_x0000_i1037" type="#_x0000_t75" style="width:18.4pt;height:22.6pt" o:ole="" fillcolor="window">
            <v:imagedata r:id="rId17" o:title=""/>
          </v:shape>
          <o:OLEObject Type="Embed" ProgID="Equation.3" ShapeID="_x0000_i1037" DrawAspect="Content" ObjectID="_1517684409" r:id="rId31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038" type="#_x0000_t75" style="width:18.4pt;height:24.3pt" o:ole="" fillcolor="window">
            <v:imagedata r:id="rId19" o:title=""/>
          </v:shape>
          <o:OLEObject Type="Embed" ProgID="Equation.3" ShapeID="_x0000_i1038" DrawAspect="Content" ObjectID="_1517684410" r:id="rId32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039" type="#_x0000_t75" style="width:16.75pt;height:22.6pt" o:ole="" fillcolor="window">
            <v:imagedata r:id="rId21" o:title=""/>
          </v:shape>
          <o:OLEObject Type="Embed" ProgID="Equation.3" ShapeID="_x0000_i1039" DrawAspect="Content" ObjectID="_1517684411" r:id="rId33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40" type="#_x0000_t75" style="width:15.9pt;height:20.95pt" o:ole="" fillcolor="window">
            <v:imagedata r:id="rId23" o:title=""/>
          </v:shape>
          <o:OLEObject Type="Embed" ProgID="Equation.3" ShapeID="_x0000_i1040" DrawAspect="Content" ObjectID="_1517684412" r:id="rId34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041" type="#_x0000_t75" style="width:17.6pt;height:20.95pt" o:ole="">
            <v:imagedata r:id="rId25" o:title=""/>
          </v:shape>
          <o:OLEObject Type="Embed" ProgID="Equation.3" ShapeID="_x0000_i1041" DrawAspect="Content" ObjectID="_1517684413" r:id="rId35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42" type="#_x0000_t75" style="width:15.9pt;height:20.95pt" o:ole="">
            <v:imagedata r:id="rId27" o:title=""/>
          </v:shape>
          <o:OLEObject Type="Embed" ProgID="Equation.3" ShapeID="_x0000_i1042" DrawAspect="Content" ObjectID="_1517684414" r:id="rId36"/>
        </w:object>
      </w:r>
      <w:r>
        <w:rPr>
          <w:szCs w:val="28"/>
          <w:lang w:val="uk-UA"/>
        </w:rPr>
        <w:t xml:space="preserve"> вводяться умови і обмеження з метою раціональної організації обчислювальних процесів. Вони визначаються для показників </w:t>
      </w:r>
      <w:r>
        <w:rPr>
          <w:rFonts w:eastAsia="Times New Roman"/>
          <w:position w:val="-16"/>
          <w:szCs w:val="24"/>
        </w:rPr>
        <w:object w:dxaOrig="375" w:dyaOrig="495">
          <v:shape id="_x0000_i1043" type="#_x0000_t75" style="width:18.4pt;height:24.3pt" o:ole="" fillcolor="window">
            <v:imagedata r:id="rId19" o:title=""/>
          </v:shape>
          <o:OLEObject Type="Embed" ProgID="Equation.3" ShapeID="_x0000_i1043" DrawAspect="Content" ObjectID="_1517684415" r:id="rId37"/>
        </w:object>
      </w:r>
      <w:r>
        <w:rPr>
          <w:szCs w:val="28"/>
          <w:lang w:val="uk-UA"/>
        </w:rPr>
        <w:t>,</w:t>
      </w:r>
      <w:r>
        <w:rPr>
          <w:rFonts w:eastAsia="Times New Roman"/>
          <w:position w:val="-12"/>
          <w:szCs w:val="24"/>
        </w:rPr>
        <w:object w:dxaOrig="375" w:dyaOrig="450">
          <v:shape id="_x0000_i1044" type="#_x0000_t75" style="width:18.4pt;height:22.6pt" o:ole="" fillcolor="window">
            <v:imagedata r:id="rId17" o:title=""/>
          </v:shape>
          <o:OLEObject Type="Embed" ProgID="Equation.3" ShapeID="_x0000_i1044" DrawAspect="Content" ObjectID="_1517684416" r:id="rId38"/>
        </w:object>
      </w:r>
      <w:r>
        <w:rPr>
          <w:szCs w:val="28"/>
          <w:lang w:val="uk-UA"/>
        </w:rPr>
        <w:t xml:space="preserve"> інтервалом допустимих значень, для показника </w:t>
      </w:r>
      <w:r>
        <w:rPr>
          <w:rFonts w:eastAsia="Times New Roman"/>
          <w:position w:val="-12"/>
          <w:szCs w:val="24"/>
        </w:rPr>
        <w:object w:dxaOrig="345" w:dyaOrig="450">
          <v:shape id="_x0000_i1045" type="#_x0000_t75" style="width:16.75pt;height:22.6pt" o:ole="" fillcolor="window">
            <v:imagedata r:id="rId21" o:title=""/>
          </v:shape>
          <o:OLEObject Type="Embed" ProgID="Equation.3" ShapeID="_x0000_i1045" DrawAspect="Content" ObjectID="_1517684417" r:id="rId39"/>
        </w:object>
      </w:r>
      <w:r>
        <w:rPr>
          <w:szCs w:val="28"/>
          <w:lang w:val="uk-UA"/>
        </w:rPr>
        <w:t xml:space="preserve"> - обмеженням тимчасового інтервалу </w:t>
      </w:r>
      <w:r>
        <w:rPr>
          <w:rFonts w:eastAsia="Times New Roman"/>
          <w:position w:val="-12"/>
          <w:szCs w:val="28"/>
          <w:lang w:val="uk-UA"/>
        </w:rPr>
        <w:object w:dxaOrig="1320" w:dyaOrig="375">
          <v:shape id="_x0000_i1046" type="#_x0000_t75" style="width:66.15pt;height:18.4pt" o:ole="">
            <v:imagedata r:id="rId40" o:title=""/>
          </v:shape>
          <o:OLEObject Type="Embed" ProgID="Equation.3" ShapeID="_x0000_i1046" DrawAspect="Content" ObjectID="_1517684418" r:id="rId41"/>
        </w:object>
      </w:r>
      <w:r>
        <w:rPr>
          <w:szCs w:val="28"/>
          <w:lang w:val="uk-UA"/>
        </w:rPr>
        <w:t xml:space="preserve"> і умовою </w:t>
      </w:r>
      <w:r>
        <w:rPr>
          <w:rFonts w:eastAsia="Times New Roman"/>
          <w:position w:val="-12"/>
          <w:szCs w:val="28"/>
          <w:lang w:val="uk-UA"/>
        </w:rPr>
        <w:object w:dxaOrig="1200" w:dyaOrig="375">
          <v:shape id="_x0000_i1047" type="#_x0000_t75" style="width:60.3pt;height:18.4pt" o:ole="">
            <v:imagedata r:id="rId42" o:title=""/>
          </v:shape>
          <o:OLEObject Type="Embed" ProgID="Equation.3" ShapeID="_x0000_i1047" DrawAspect="Content" ObjectID="_1517684419" r:id="rId43"/>
        </w:object>
      </w:r>
      <w:r>
        <w:rPr>
          <w:szCs w:val="28"/>
          <w:lang w:val="uk-UA"/>
        </w:rPr>
        <w:t xml:space="preserve">. Для показників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48" type="#_x0000_t75" style="width:15.9pt;height:20.95pt" o:ole="" fillcolor="window">
            <v:imagedata r:id="rId23" o:title=""/>
          </v:shape>
          <o:OLEObject Type="Embed" ProgID="Equation.3" ShapeID="_x0000_i1048" DrawAspect="Content" ObjectID="_1517684420" r:id="rId44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049" type="#_x0000_t75" style="width:17.6pt;height:20.95pt" o:ole="">
            <v:imagedata r:id="rId25" o:title=""/>
          </v:shape>
          <o:OLEObject Type="Embed" ProgID="Equation.3" ShapeID="_x0000_i1049" DrawAspect="Content" ObjectID="_1517684421" r:id="rId45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50" type="#_x0000_t75" style="width:15.9pt;height:20.95pt" o:ole="">
            <v:imagedata r:id="rId27" o:title=""/>
          </v:shape>
          <o:OLEObject Type="Embed" ProgID="Equation.3" ShapeID="_x0000_i1050" DrawAspect="Content" ObjectID="_1517684422" r:id="rId46"/>
        </w:object>
      </w:r>
      <w:r>
        <w:rPr>
          <w:szCs w:val="28"/>
          <w:lang w:val="uk-UA"/>
        </w:rPr>
        <w:t xml:space="preserve"> основна умова визначається наявністю (знак «+») або відсутністю (знак «–») впливу фактора ризику. Величина кожного показника залежить від значення </w:t>
      </w:r>
      <w:r>
        <w:rPr>
          <w:rFonts w:eastAsia="Times New Roman"/>
          <w:position w:val="-16"/>
          <w:szCs w:val="28"/>
          <w:lang w:val="uk-UA"/>
        </w:rPr>
        <w:object w:dxaOrig="375" w:dyaOrig="420">
          <v:shape id="_x0000_i1051" type="#_x0000_t75" style="width:18.4pt;height:20.95pt" o:ole="">
            <v:imagedata r:id="rId47" o:title=""/>
          </v:shape>
          <o:OLEObject Type="Embed" ProgID="Equation.3" ShapeID="_x0000_i1051" DrawAspect="Content" ObjectID="_1517684423" r:id="rId48"/>
        </w:object>
      </w:r>
      <w:r>
        <w:rPr>
          <w:szCs w:val="28"/>
          <w:lang w:val="uk-UA"/>
        </w:rPr>
        <w:t xml:space="preserve"> в інтервалі </w:t>
      </w:r>
      <w:r>
        <w:rPr>
          <w:rFonts w:eastAsia="Times New Roman"/>
          <w:position w:val="-16"/>
          <w:sz w:val="24"/>
          <w:szCs w:val="24"/>
          <w:lang w:val="uk-UA"/>
        </w:rPr>
        <w:object w:dxaOrig="1155" w:dyaOrig="420">
          <v:shape id="_x0000_i1052" type="#_x0000_t75" style="width:57.75pt;height:20.95pt" o:ole="">
            <v:imagedata r:id="rId49" o:title=""/>
          </v:shape>
          <o:OLEObject Type="Embed" ProgID="Equation.3" ShapeID="_x0000_i1052" DrawAspect="Content" ObjectID="_1517684424" r:id="rId50"/>
        </w:object>
      </w:r>
      <w:r>
        <w:rPr>
          <w:szCs w:val="28"/>
          <w:lang w:val="uk-UA"/>
        </w:rPr>
        <w:t xml:space="preserve"> і взаємозалежності значень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53" type="#_x0000_t75" style="width:15.9pt;height:20.95pt" o:ole="" fillcolor="window">
            <v:imagedata r:id="rId23" o:title=""/>
          </v:shape>
          <o:OLEObject Type="Embed" ProgID="Equation.3" ShapeID="_x0000_i1053" DrawAspect="Content" ObjectID="_1517684425" r:id="rId51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054" type="#_x0000_t75" style="width:17.6pt;height:20.95pt" o:ole="">
            <v:imagedata r:id="rId25" o:title=""/>
          </v:shape>
          <o:OLEObject Type="Embed" ProgID="Equation.3" ShapeID="_x0000_i1054" DrawAspect="Content" ObjectID="_1517684426" r:id="rId52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055" type="#_x0000_t75" style="width:15.9pt;height:20.95pt" o:ole="">
            <v:imagedata r:id="rId27" o:title=""/>
          </v:shape>
          <o:OLEObject Type="Embed" ProgID="Equation.3" ShapeID="_x0000_i1055" DrawAspect="Content" ObjectID="_1517684427" r:id="rId53"/>
        </w:object>
      </w:r>
      <w:r>
        <w:rPr>
          <w:szCs w:val="28"/>
          <w:lang w:val="uk-UA"/>
        </w:rPr>
        <w:t>. Сутність і особливості структури умов та обмежень покажемо на прикладі вихідних залежностей показників для варіанту А1</w:t>
      </w:r>
      <w:r>
        <w:rPr>
          <w:szCs w:val="28"/>
        </w:rPr>
        <w:t>.</w:t>
      </w:r>
    </w:p>
    <w:p w:rsidR="003B3876" w:rsidRPr="003B3876" w:rsidRDefault="003B3876" w:rsidP="003B3876">
      <w:pPr>
        <w:rPr>
          <w:b/>
          <w:szCs w:val="28"/>
          <w:lang w:val="uk-UA"/>
        </w:rPr>
      </w:pPr>
      <w:r w:rsidRPr="003B3876">
        <w:rPr>
          <w:b/>
          <w:szCs w:val="28"/>
          <w:lang w:val="uk-UA"/>
        </w:rPr>
        <w:t>Потрібно:</w:t>
      </w:r>
    </w:p>
    <w:p w:rsidR="003B3876" w:rsidRPr="009F666B" w:rsidRDefault="003B3876" w:rsidP="009F666B">
      <w:pPr>
        <w:tabs>
          <w:tab w:val="num" w:pos="720"/>
          <w:tab w:val="num" w:pos="851"/>
        </w:tabs>
        <w:ind w:left="426"/>
        <w:jc w:val="both"/>
        <w:rPr>
          <w:szCs w:val="24"/>
          <w:lang w:val="uk-UA"/>
        </w:rPr>
      </w:pPr>
      <w:r w:rsidRPr="009F666B">
        <w:rPr>
          <w:lang w:val="uk-UA"/>
        </w:rPr>
        <w:t xml:space="preserve">1. </w:t>
      </w:r>
      <w:r w:rsidRPr="009F666B">
        <w:rPr>
          <w:b/>
          <w:kern w:val="28"/>
          <w:szCs w:val="28"/>
          <w:lang w:val="uk-UA"/>
        </w:rPr>
        <w:t>Визначити</w:t>
      </w:r>
      <w:r w:rsidRPr="009F666B">
        <w:rPr>
          <w:kern w:val="28"/>
          <w:szCs w:val="28"/>
          <w:lang w:val="uk-UA"/>
        </w:rPr>
        <w:t xml:space="preserve"> допустимий час </w:t>
      </w:r>
      <w:r>
        <w:rPr>
          <w:rFonts w:eastAsia="Times New Roman"/>
          <w:position w:val="-12"/>
          <w:lang w:val="uk-UA"/>
        </w:rPr>
        <w:object w:dxaOrig="1320" w:dyaOrig="375">
          <v:shape id="_x0000_i1056" type="#_x0000_t75" style="width:66.15pt;height:18.4pt" o:ole="">
            <v:imagedata r:id="rId40" o:title=""/>
          </v:shape>
          <o:OLEObject Type="Embed" ProgID="Equation.3" ShapeID="_x0000_i1056" DrawAspect="Content" ObjectID="_1517684428" r:id="rId54"/>
        </w:object>
      </w:r>
      <w:r w:rsidRPr="009F666B">
        <w:rPr>
          <w:i/>
          <w:iCs/>
          <w:kern w:val="28"/>
          <w:szCs w:val="28"/>
          <w:lang w:val="uk-UA"/>
        </w:rPr>
        <w:t xml:space="preserve"> </w:t>
      </w:r>
      <w:r w:rsidRPr="009F666B">
        <w:rPr>
          <w:kern w:val="28"/>
          <w:szCs w:val="28"/>
          <w:lang w:val="uk-UA"/>
        </w:rPr>
        <w:t xml:space="preserve">на формування і реалізацію рішення, для якого ймовірність </w:t>
      </w:r>
      <w:r>
        <w:rPr>
          <w:rFonts w:eastAsia="Times New Roman"/>
          <w:position w:val="-16"/>
          <w:szCs w:val="24"/>
          <w:lang w:val="uk-UA"/>
        </w:rPr>
        <w:object w:dxaOrig="345" w:dyaOrig="420">
          <v:shape id="_x0000_i1057" type="#_x0000_t75" style="width:16.75pt;height:20.95pt" o:ole="" fillcolor="window">
            <v:imagedata r:id="rId55" o:title=""/>
          </v:shape>
          <o:OLEObject Type="Embed" ProgID="Equation.3" ShapeID="_x0000_i1057" DrawAspect="Content" ObjectID="_1517684429" r:id="rId56"/>
        </w:object>
      </w:r>
      <w:r w:rsidRPr="009F666B">
        <w:rPr>
          <w:lang w:val="uk-UA"/>
        </w:rPr>
        <w:t xml:space="preserve"> </w:t>
      </w:r>
      <w:r w:rsidRPr="009F666B">
        <w:rPr>
          <w:kern w:val="28"/>
          <w:szCs w:val="28"/>
          <w:lang w:val="uk-UA"/>
        </w:rPr>
        <w:t xml:space="preserve">переходу ситуації </w:t>
      </w:r>
      <w:r>
        <w:rPr>
          <w:rFonts w:eastAsia="Times New Roman"/>
          <w:position w:val="-12"/>
          <w:szCs w:val="24"/>
          <w:lang w:val="uk-UA"/>
        </w:rPr>
        <w:object w:dxaOrig="735" w:dyaOrig="375">
          <v:shape id="_x0000_i1058" type="#_x0000_t75" style="width:36.85pt;height:18.4pt" o:ole="" fillcolor="window">
            <v:imagedata r:id="rId57" o:title=""/>
          </v:shape>
          <o:OLEObject Type="Embed" ProgID="Equation.3" ShapeID="_x0000_i1058" DrawAspect="Content" ObjectID="_1517684430" r:id="rId58"/>
        </w:object>
      </w:r>
      <w:r w:rsidRPr="009F666B">
        <w:rPr>
          <w:i/>
          <w:iCs/>
          <w:kern w:val="28"/>
          <w:szCs w:val="28"/>
          <w:lang w:val="uk-UA"/>
        </w:rPr>
        <w:t xml:space="preserve"> </w:t>
      </w:r>
      <w:r w:rsidRPr="009F666B">
        <w:rPr>
          <w:kern w:val="28"/>
          <w:szCs w:val="28"/>
          <w:lang w:val="uk-UA"/>
        </w:rPr>
        <w:t xml:space="preserve">в надзвичайну не перевищуватиме заданої величини допуску </w:t>
      </w:r>
      <w:r>
        <w:rPr>
          <w:rFonts w:eastAsia="Times New Roman"/>
          <w:position w:val="-12"/>
          <w:lang w:val="uk-UA"/>
        </w:rPr>
        <w:object w:dxaOrig="495" w:dyaOrig="375">
          <v:shape id="_x0000_i1059" type="#_x0000_t75" style="width:24.3pt;height:18.4pt" o:ole="" fillcolor="window">
            <v:imagedata r:id="rId59" o:title=""/>
          </v:shape>
          <o:OLEObject Type="Embed" ProgID="Equation.3" ShapeID="_x0000_i1059" DrawAspect="Content" ObjectID="_1517684431" r:id="rId60"/>
        </w:object>
      </w:r>
      <w:r w:rsidRPr="009F666B">
        <w:rPr>
          <w:i/>
          <w:iCs/>
          <w:kern w:val="28"/>
          <w:szCs w:val="28"/>
          <w:lang w:val="uk-UA"/>
        </w:rPr>
        <w:t>.</w:t>
      </w:r>
    </w:p>
    <w:p w:rsidR="003B3876" w:rsidRPr="009F666B" w:rsidRDefault="003B3876" w:rsidP="009F666B">
      <w:pPr>
        <w:tabs>
          <w:tab w:val="num" w:pos="851"/>
        </w:tabs>
        <w:ind w:left="426"/>
        <w:jc w:val="both"/>
        <w:rPr>
          <w:szCs w:val="28"/>
          <w:lang w:val="uk-UA"/>
        </w:rPr>
      </w:pPr>
      <w:r w:rsidRPr="009F666B">
        <w:rPr>
          <w:szCs w:val="28"/>
          <w:lang w:val="uk-UA"/>
        </w:rPr>
        <w:t xml:space="preserve">2. </w:t>
      </w:r>
      <w:r w:rsidRPr="009F666B">
        <w:rPr>
          <w:b/>
          <w:szCs w:val="28"/>
          <w:lang w:val="uk-UA"/>
        </w:rPr>
        <w:t>Виконати</w:t>
      </w:r>
      <w:r w:rsidRPr="009F666B">
        <w:rPr>
          <w:szCs w:val="28"/>
          <w:lang w:val="uk-UA"/>
        </w:rPr>
        <w:t xml:space="preserve"> класифікацію і розпізнавання рівня небезпеки критичних ситуацій.</w:t>
      </w:r>
    </w:p>
    <w:p w:rsidR="003B3876" w:rsidRPr="009F666B" w:rsidRDefault="003B3876" w:rsidP="009F666B">
      <w:pPr>
        <w:tabs>
          <w:tab w:val="num" w:pos="851"/>
        </w:tabs>
        <w:ind w:left="426"/>
        <w:jc w:val="both"/>
        <w:rPr>
          <w:szCs w:val="24"/>
        </w:rPr>
      </w:pPr>
      <w:r w:rsidRPr="009F666B">
        <w:rPr>
          <w:szCs w:val="28"/>
          <w:lang w:val="uk-UA"/>
        </w:rPr>
        <w:lastRenderedPageBreak/>
        <w:t xml:space="preserve">3. </w:t>
      </w:r>
      <w:r w:rsidRPr="009F666B">
        <w:rPr>
          <w:b/>
          <w:szCs w:val="28"/>
          <w:lang w:val="uk-UA"/>
        </w:rPr>
        <w:t>Розв’язати</w:t>
      </w:r>
      <w:r w:rsidRPr="009F666B">
        <w:rPr>
          <w:szCs w:val="28"/>
          <w:lang w:val="uk-UA"/>
        </w:rPr>
        <w:t xml:space="preserve"> задачу віднесення ситуації </w:t>
      </w:r>
      <w:r>
        <w:rPr>
          <w:rFonts w:eastAsia="Times New Roman"/>
          <w:position w:val="-12"/>
          <w:szCs w:val="24"/>
          <w:lang w:val="uk-UA"/>
        </w:rPr>
        <w:object w:dxaOrig="765" w:dyaOrig="375">
          <v:shape id="_x0000_i1060" type="#_x0000_t75" style="width:38.5pt;height:18.4pt" o:ole="" fillcolor="window">
            <v:imagedata r:id="rId61" o:title=""/>
          </v:shape>
          <o:OLEObject Type="Embed" ProgID="Equation.3" ShapeID="_x0000_i1060" DrawAspect="Content" ObjectID="_1517684432" r:id="rId62"/>
        </w:object>
      </w:r>
      <w:r w:rsidRPr="009F666B">
        <w:rPr>
          <w:szCs w:val="28"/>
          <w:lang w:val="uk-UA"/>
        </w:rPr>
        <w:t xml:space="preserve"> до певного класу </w:t>
      </w:r>
      <w:r>
        <w:rPr>
          <w:rFonts w:eastAsia="Times New Roman"/>
          <w:position w:val="-12"/>
          <w:lang w:val="uk-UA"/>
        </w:rPr>
        <w:object w:dxaOrig="405" w:dyaOrig="375">
          <v:shape id="_x0000_i1061" type="#_x0000_t75" style="width:20.95pt;height:18.4pt" o:ole="" fillcolor="window">
            <v:imagedata r:id="rId63" o:title=""/>
          </v:shape>
          <o:OLEObject Type="Embed" ProgID="Equation.3" ShapeID="_x0000_i1061" DrawAspect="Content" ObjectID="_1517684433" r:id="rId64"/>
        </w:object>
      </w:r>
      <w:r w:rsidRPr="009F666B">
        <w:rPr>
          <w:szCs w:val="28"/>
          <w:lang w:val="uk-UA"/>
        </w:rPr>
        <w:t xml:space="preserve"> критичних ситуацій.</w:t>
      </w:r>
      <w:r w:rsidRPr="009F666B">
        <w:rPr>
          <w:lang w:val="uk-UA"/>
        </w:rPr>
        <w:t xml:space="preserve"> </w:t>
      </w:r>
    </w:p>
    <w:p w:rsidR="003B3876" w:rsidRPr="00201418" w:rsidRDefault="003B3876" w:rsidP="009F666B">
      <w:pPr>
        <w:tabs>
          <w:tab w:val="num" w:pos="851"/>
        </w:tabs>
        <w:ind w:left="426"/>
        <w:jc w:val="both"/>
        <w:rPr>
          <w:szCs w:val="28"/>
        </w:rPr>
      </w:pPr>
      <w:r w:rsidRPr="009F666B">
        <w:rPr>
          <w:szCs w:val="28"/>
          <w:lang w:val="uk-UA"/>
        </w:rPr>
        <w:t>4</w:t>
      </w:r>
      <w:r w:rsidRPr="009F666B">
        <w:rPr>
          <w:b/>
          <w:szCs w:val="28"/>
          <w:lang w:val="uk-UA"/>
        </w:rPr>
        <w:t xml:space="preserve">. Запропонувати </w:t>
      </w:r>
      <w:r w:rsidRPr="009F666B">
        <w:rPr>
          <w:szCs w:val="28"/>
          <w:lang w:val="uk-UA"/>
        </w:rPr>
        <w:t>свій варіант задачі</w:t>
      </w:r>
    </w:p>
    <w:p w:rsidR="003B3876" w:rsidRPr="009F666B" w:rsidRDefault="003B3876" w:rsidP="009F666B">
      <w:pPr>
        <w:tabs>
          <w:tab w:val="num" w:pos="851"/>
        </w:tabs>
        <w:ind w:left="426"/>
        <w:jc w:val="both"/>
        <w:rPr>
          <w:szCs w:val="28"/>
          <w:lang w:val="uk-UA"/>
        </w:rPr>
      </w:pPr>
      <w:r w:rsidRPr="009F666B">
        <w:rPr>
          <w:szCs w:val="28"/>
          <w:lang w:val="uk-UA"/>
        </w:rPr>
        <w:t xml:space="preserve">5. </w:t>
      </w:r>
      <w:r w:rsidRPr="009F666B">
        <w:rPr>
          <w:b/>
          <w:szCs w:val="28"/>
          <w:lang w:val="uk-UA"/>
        </w:rPr>
        <w:t xml:space="preserve">Провести </w:t>
      </w:r>
      <w:r w:rsidRPr="009F666B">
        <w:rPr>
          <w:szCs w:val="28"/>
          <w:lang w:val="uk-UA"/>
        </w:rPr>
        <w:t>огляд літератури з питання, що розглядається</w:t>
      </w:r>
    </w:p>
    <w:p w:rsidR="003B3876" w:rsidRDefault="003B3876" w:rsidP="003B3876">
      <w:pPr>
        <w:ind w:left="360"/>
        <w:rPr>
          <w:szCs w:val="28"/>
          <w:lang w:val="uk-UA"/>
        </w:rPr>
      </w:pPr>
      <w:r>
        <w:rPr>
          <w:b/>
          <w:szCs w:val="28"/>
          <w:lang w:val="uk-UA"/>
        </w:rPr>
        <w:t>Під час виконання роботи необхідно виконати наступне:</w:t>
      </w:r>
      <w:r>
        <w:rPr>
          <w:szCs w:val="28"/>
          <w:lang w:val="uk-UA"/>
        </w:rPr>
        <w:t>:</w:t>
      </w:r>
    </w:p>
    <w:p w:rsidR="003B3876" w:rsidRDefault="003B3876" w:rsidP="003B3876">
      <w:pPr>
        <w:numPr>
          <w:ilvl w:val="0"/>
          <w:numId w:val="2"/>
        </w:numPr>
        <w:jc w:val="both"/>
        <w:rPr>
          <w:b/>
          <w:szCs w:val="24"/>
          <w:lang w:val="uk-UA"/>
        </w:rPr>
      </w:pPr>
      <w:r>
        <w:rPr>
          <w:szCs w:val="28"/>
          <w:lang w:val="uk-UA"/>
        </w:rPr>
        <w:t xml:space="preserve">Побудувати графіки зміни показників інформованості </w:t>
      </w:r>
      <w:r>
        <w:rPr>
          <w:rFonts w:eastAsia="Times New Roman"/>
          <w:position w:val="-16"/>
          <w:szCs w:val="28"/>
        </w:rPr>
        <w:object w:dxaOrig="375" w:dyaOrig="495">
          <v:shape id="_x0000_i1062" type="#_x0000_t75" style="width:18.4pt;height:24.3pt" o:ole="" fillcolor="window">
            <v:imagedata r:id="rId65" o:title=""/>
          </v:shape>
          <o:OLEObject Type="Embed" ProgID="Equation.3" ShapeID="_x0000_i1062" DrawAspect="Content" ObjectID="_1517684434" r:id="rId66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8"/>
        </w:rPr>
        <w:object w:dxaOrig="375" w:dyaOrig="450">
          <v:shape id="_x0000_i1063" type="#_x0000_t75" style="width:18.4pt;height:22.6pt" o:ole="" fillcolor="window">
            <v:imagedata r:id="rId67" o:title=""/>
          </v:shape>
          <o:OLEObject Type="Embed" ProgID="Equation.3" ShapeID="_x0000_i1063" DrawAspect="Content" ObjectID="_1517684435" r:id="rId68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8"/>
        </w:rPr>
        <w:object w:dxaOrig="345" w:dyaOrig="450">
          <v:shape id="_x0000_i1064" type="#_x0000_t75" style="width:16.75pt;height:22.6pt" o:ole="" fillcolor="window">
            <v:imagedata r:id="rId69" o:title=""/>
          </v:shape>
          <o:OLEObject Type="Embed" ProgID="Equation.3" ShapeID="_x0000_i1064" DrawAspect="Content" ObjectID="_1517684436" r:id="rId70"/>
        </w:object>
      </w:r>
      <w:r>
        <w:rPr>
          <w:szCs w:val="28"/>
          <w:lang w:val="uk-UA"/>
        </w:rPr>
        <w:t xml:space="preserve"> в процесі формування рішення </w:t>
      </w:r>
    </w:p>
    <w:p w:rsidR="003B3876" w:rsidRDefault="003B3876" w:rsidP="003B3876">
      <w:pPr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 xml:space="preserve">Реалізувати програмний модуль, що дозволяє визначати припустимий час </w:t>
      </w:r>
      <w:r>
        <w:rPr>
          <w:rFonts w:eastAsia="Times New Roman"/>
          <w:position w:val="-12"/>
          <w:szCs w:val="28"/>
          <w:lang w:val="uk-UA"/>
        </w:rPr>
        <w:object w:dxaOrig="300" w:dyaOrig="375">
          <v:shape id="_x0000_i1065" type="#_x0000_t75" style="width:15.05pt;height:18.4pt" o:ole="">
            <v:imagedata r:id="rId7" o:title=""/>
          </v:shape>
          <o:OLEObject Type="Embed" ProgID="Equation.3" ShapeID="_x0000_i1065" DrawAspect="Content" ObjectID="_1517684437" r:id="rId71"/>
        </w:objec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на формування і реалізацію рішення, при якому ймовірність </w:t>
      </w:r>
      <w:r>
        <w:rPr>
          <w:rFonts w:eastAsia="Times New Roman"/>
          <w:position w:val="-16"/>
          <w:szCs w:val="24"/>
          <w:lang w:val="uk-UA"/>
        </w:rPr>
        <w:object w:dxaOrig="360" w:dyaOrig="420">
          <v:shape id="_x0000_i1066" type="#_x0000_t75" style="width:17.6pt;height:20.95pt" o:ole="" fillcolor="window">
            <v:imagedata r:id="rId72" o:title=""/>
          </v:shape>
          <o:OLEObject Type="Embed" ProgID="Equation.3" ShapeID="_x0000_i1066" DrawAspect="Content" ObjectID="_1517684438" r:id="rId73"/>
        </w:object>
      </w:r>
      <w:r>
        <w:rPr>
          <w:lang w:val="uk-UA"/>
        </w:rPr>
        <w:t xml:space="preserve"> переходу, обумовлена вираженням (1), ситуації </w:t>
      </w:r>
      <w:r>
        <w:rPr>
          <w:rFonts w:eastAsia="Times New Roman"/>
          <w:position w:val="-12"/>
          <w:szCs w:val="24"/>
          <w:lang w:val="uk-UA"/>
        </w:rPr>
        <w:object w:dxaOrig="765" w:dyaOrig="375">
          <v:shape id="_x0000_i1067" type="#_x0000_t75" style="width:38.5pt;height:18.4pt" o:ole="" fillcolor="window">
            <v:imagedata r:id="rId74" o:title=""/>
          </v:shape>
          <o:OLEObject Type="Embed" ProgID="Equation.3" ShapeID="_x0000_i1067" DrawAspect="Content" ObjectID="_1517684439" r:id="rId75"/>
        </w:object>
      </w:r>
      <w:r>
        <w:rPr>
          <w:lang w:val="uk-UA"/>
        </w:rPr>
        <w:t xml:space="preserve"> в надзвичайну не буде перевищувати заданої величини допуску </w:t>
      </w:r>
      <w:r>
        <w:rPr>
          <w:rFonts w:eastAsia="Times New Roman"/>
          <w:position w:val="-12"/>
          <w:szCs w:val="24"/>
          <w:lang w:val="uk-UA"/>
        </w:rPr>
        <w:object w:dxaOrig="495" w:dyaOrig="375">
          <v:shape id="_x0000_i1068" type="#_x0000_t75" style="width:24.3pt;height:18.4pt" o:ole="" fillcolor="window">
            <v:imagedata r:id="rId76" o:title=""/>
          </v:shape>
          <o:OLEObject Type="Embed" ProgID="Equation.3" ShapeID="_x0000_i1068" DrawAspect="Content" ObjectID="_1517684440" r:id="rId77"/>
        </w:object>
      </w:r>
      <w:r>
        <w:rPr>
          <w:lang w:val="uk-UA"/>
        </w:rPr>
        <w:t xml:space="preserve">. Результати аналізу звести в таблицю, аналогічну таблиці 3 у файлі «інф_аналіз». Передбачити в програмі можливість варіювання величину допуску  </w:t>
      </w:r>
      <w:r>
        <w:rPr>
          <w:rFonts w:eastAsia="Times New Roman"/>
          <w:position w:val="-12"/>
          <w:szCs w:val="24"/>
          <w:lang w:val="uk-UA"/>
        </w:rPr>
        <w:object w:dxaOrig="495" w:dyaOrig="375">
          <v:shape id="_x0000_i1069" type="#_x0000_t75" style="width:24.3pt;height:18.4pt" o:ole="" fillcolor="window">
            <v:imagedata r:id="rId78" o:title=""/>
          </v:shape>
          <o:OLEObject Type="Embed" ProgID="Equation.3" ShapeID="_x0000_i1069" DrawAspect="Content" ObjectID="_1517684441" r:id="rId79"/>
        </w:object>
      </w:r>
      <w:r>
        <w:rPr>
          <w:lang w:val="uk-UA"/>
        </w:rPr>
        <w:sym w:font="Symbol" w:char="F0CE"/>
      </w:r>
      <w:r>
        <w:rPr>
          <w:lang w:val="uk-UA"/>
        </w:rPr>
        <w:t xml:space="preserve"> [ 0.3 ; 0.9] з кроком 0.1.</w:t>
      </w:r>
    </w:p>
    <w:p w:rsidR="003B3876" w:rsidRPr="003B3876" w:rsidRDefault="003B3876" w:rsidP="003B3876">
      <w:pPr>
        <w:pStyle w:val="a7"/>
        <w:numPr>
          <w:ilvl w:val="0"/>
          <w:numId w:val="2"/>
        </w:numPr>
        <w:shd w:val="clear" w:color="auto" w:fill="FFFFFF"/>
        <w:spacing w:before="62"/>
        <w:jc w:val="both"/>
        <w:rPr>
          <w:kern w:val="28"/>
          <w:szCs w:val="28"/>
        </w:rPr>
      </w:pPr>
      <w:r>
        <w:rPr>
          <w:kern w:val="28"/>
          <w:szCs w:val="28"/>
          <w:lang w:val="uk-UA"/>
        </w:rPr>
        <w:t>Д</w:t>
      </w:r>
      <w:r w:rsidRPr="003B3876">
        <w:rPr>
          <w:kern w:val="28"/>
          <w:szCs w:val="28"/>
          <w:lang w:val="uk-UA"/>
        </w:rPr>
        <w:t>осліджується три класи критичних ситуацій:</w:t>
      </w:r>
    </w:p>
    <w:p w:rsidR="003B3876" w:rsidRPr="00050AA5" w:rsidRDefault="003B3876" w:rsidP="003B3876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34"/>
        <w:ind w:left="360"/>
        <w:jc w:val="both"/>
        <w:rPr>
          <w:kern w:val="28"/>
          <w:szCs w:val="28"/>
        </w:rPr>
      </w:pPr>
      <w:r w:rsidRPr="009340FD">
        <w:rPr>
          <w:position w:val="-12"/>
        </w:rPr>
        <w:object w:dxaOrig="300" w:dyaOrig="380">
          <v:shape id="_x0000_i1070" type="#_x0000_t75" style="width:15.05pt;height:18.4pt" o:ole="" fillcolor="window">
            <v:imagedata r:id="rId80" o:title=""/>
          </v:shape>
          <o:OLEObject Type="Embed" ProgID="Equation.3" ShapeID="_x0000_i1070" DrawAspect="Content" ObjectID="_1517684442" r:id="rId81"/>
        </w:object>
      </w:r>
      <w:r>
        <w:rPr>
          <w:lang w:val="uk-UA"/>
        </w:rPr>
        <w:t xml:space="preserve"> — </w:t>
      </w:r>
      <w:r w:rsidRPr="00050AA5">
        <w:rPr>
          <w:kern w:val="28"/>
          <w:szCs w:val="28"/>
          <w:lang w:val="uk-UA"/>
        </w:rPr>
        <w:t>клас особливо небезпечних ситуацій, для яких загальний час, потрібний для формування і реалізації рішення (період від поч</w:t>
      </w:r>
      <w:r>
        <w:rPr>
          <w:kern w:val="28"/>
          <w:szCs w:val="28"/>
          <w:lang w:val="uk-UA"/>
        </w:rPr>
        <w:t>атку  формування рішення до реаліза</w:t>
      </w:r>
      <w:r w:rsidRPr="00050AA5">
        <w:rPr>
          <w:kern w:val="28"/>
          <w:szCs w:val="28"/>
          <w:lang w:val="uk-UA"/>
        </w:rPr>
        <w:t xml:space="preserve">ції) </w:t>
      </w:r>
      <w:r w:rsidRPr="009340FD">
        <w:rPr>
          <w:position w:val="-12"/>
        </w:rPr>
        <w:object w:dxaOrig="940" w:dyaOrig="440">
          <v:shape id="_x0000_i1071" type="#_x0000_t75" style="width:46.9pt;height:22.6pt" o:ole="" fillcolor="window">
            <v:imagedata r:id="rId82" o:title=""/>
          </v:shape>
          <o:OLEObject Type="Embed" ProgID="Equation.3" ShapeID="_x0000_i1071" DrawAspect="Content" ObjectID="_1517684443" r:id="rId83"/>
        </w:object>
      </w:r>
      <w:r w:rsidRPr="006675FA">
        <w:rPr>
          <w:iCs/>
          <w:kern w:val="28"/>
          <w:szCs w:val="28"/>
        </w:rPr>
        <w:t>;</w:t>
      </w:r>
    </w:p>
    <w:p w:rsidR="003B3876" w:rsidRPr="00050AA5" w:rsidRDefault="003B3876" w:rsidP="003B3876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67"/>
        <w:ind w:left="360"/>
        <w:jc w:val="both"/>
        <w:rPr>
          <w:kern w:val="28"/>
          <w:szCs w:val="28"/>
        </w:rPr>
      </w:pPr>
      <w:r w:rsidRPr="009340FD">
        <w:rPr>
          <w:position w:val="-12"/>
        </w:rPr>
        <w:object w:dxaOrig="340" w:dyaOrig="380">
          <v:shape id="_x0000_i1072" type="#_x0000_t75" style="width:16.75pt;height:18.4pt" o:ole="" fillcolor="window">
            <v:imagedata r:id="rId84" o:title=""/>
          </v:shape>
          <o:OLEObject Type="Embed" ProgID="Equation.3" ShapeID="_x0000_i1072" DrawAspect="Content" ObjectID="_1517684444" r:id="rId85"/>
        </w:object>
      </w:r>
      <w:r w:rsidRPr="00050AA5">
        <w:rPr>
          <w:i/>
          <w:iCs/>
          <w:kern w:val="28"/>
          <w:szCs w:val="28"/>
          <w:lang w:val="uk-UA"/>
        </w:rPr>
        <w:t xml:space="preserve"> </w:t>
      </w:r>
      <w:r>
        <w:rPr>
          <w:i/>
          <w:iCs/>
          <w:kern w:val="28"/>
          <w:szCs w:val="28"/>
          <w:lang w:val="uk-UA"/>
        </w:rPr>
        <w:t>—</w:t>
      </w:r>
      <w:r w:rsidRPr="00050AA5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клас потенційно небезпечних ситуацій, для яких </w:t>
      </w:r>
      <w:r w:rsidRPr="009340FD">
        <w:rPr>
          <w:position w:val="-12"/>
        </w:rPr>
        <w:object w:dxaOrig="1560" w:dyaOrig="440">
          <v:shape id="_x0000_i1073" type="#_x0000_t75" style="width:77.85pt;height:22.6pt" o:ole="" fillcolor="window">
            <v:imagedata r:id="rId86" o:title=""/>
          </v:shape>
          <o:OLEObject Type="Embed" ProgID="Equation.3" ShapeID="_x0000_i1073" DrawAspect="Content" ObjectID="_1517684445" r:id="rId87"/>
        </w:object>
      </w:r>
      <w:r w:rsidRPr="006675FA">
        <w:rPr>
          <w:iCs/>
          <w:kern w:val="28"/>
          <w:szCs w:val="28"/>
          <w:lang w:val="uk-UA"/>
        </w:rPr>
        <w:t>;</w:t>
      </w:r>
    </w:p>
    <w:p w:rsidR="003B3876" w:rsidRPr="00050AA5" w:rsidRDefault="003B3876" w:rsidP="003B3876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91"/>
        <w:ind w:left="360"/>
        <w:jc w:val="both"/>
        <w:rPr>
          <w:kern w:val="28"/>
          <w:szCs w:val="28"/>
        </w:rPr>
      </w:pPr>
      <w:r w:rsidRPr="009340FD">
        <w:rPr>
          <w:position w:val="-12"/>
        </w:rPr>
        <w:object w:dxaOrig="340" w:dyaOrig="380">
          <v:shape id="_x0000_i1074" type="#_x0000_t75" style="width:16.75pt;height:18.4pt" o:ole="" fillcolor="window">
            <v:imagedata r:id="rId88" o:title=""/>
          </v:shape>
          <o:OLEObject Type="Embed" ProgID="Equation.3" ShapeID="_x0000_i1074" DrawAspect="Content" ObjectID="_1517684446" r:id="rId89"/>
        </w:object>
      </w:r>
      <w:r w:rsidRPr="00050AA5">
        <w:rPr>
          <w:kern w:val="28"/>
          <w:szCs w:val="28"/>
          <w:lang w:val="uk-UA"/>
        </w:rPr>
        <w:t xml:space="preserve"> </w:t>
      </w:r>
      <w:r>
        <w:rPr>
          <w:kern w:val="28"/>
          <w:szCs w:val="28"/>
          <w:lang w:val="uk-UA"/>
        </w:rPr>
        <w:t>—</w:t>
      </w:r>
      <w:r w:rsidRPr="00050AA5">
        <w:rPr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клас майже безпечних ситуацій, </w:t>
      </w:r>
      <w:r w:rsidRPr="009340FD">
        <w:rPr>
          <w:position w:val="-12"/>
          <w:szCs w:val="28"/>
        </w:rPr>
        <w:object w:dxaOrig="940" w:dyaOrig="440">
          <v:shape id="_x0000_i1075" type="#_x0000_t75" style="width:46.9pt;height:22.6pt" o:ole="" fillcolor="window">
            <v:imagedata r:id="rId90" o:title=""/>
          </v:shape>
          <o:OLEObject Type="Embed" ProgID="Equation.3" ShapeID="_x0000_i1075" DrawAspect="Content" ObjectID="_1517684447" r:id="rId91"/>
        </w:object>
      </w:r>
      <w:r w:rsidRPr="00050AA5">
        <w:rPr>
          <w:i/>
          <w:iCs/>
          <w:kern w:val="28"/>
          <w:szCs w:val="28"/>
          <w:lang w:val="uk-UA"/>
        </w:rPr>
        <w:t>.</w:t>
      </w:r>
    </w:p>
    <w:p w:rsidR="003B3876" w:rsidRDefault="003B3876" w:rsidP="003B3876">
      <w:pPr>
        <w:ind w:left="360"/>
        <w:jc w:val="both"/>
        <w:rPr>
          <w:lang w:val="uk-UA"/>
        </w:rPr>
      </w:pPr>
      <w:r>
        <w:rPr>
          <w:lang w:val="uk-UA"/>
        </w:rPr>
        <w:t xml:space="preserve">Необхідно визначити до якого класу </w:t>
      </w:r>
      <w:r>
        <w:rPr>
          <w:szCs w:val="28"/>
          <w:lang w:val="uk-UA"/>
        </w:rPr>
        <w:t>критичних ситуацій відноситься кожна досліджувана</w:t>
      </w:r>
      <w:r>
        <w:rPr>
          <w:lang w:val="uk-UA"/>
        </w:rPr>
        <w:t xml:space="preserve"> ситуація </w:t>
      </w:r>
      <w:r>
        <w:rPr>
          <w:rFonts w:eastAsia="Times New Roman"/>
          <w:position w:val="-12"/>
          <w:szCs w:val="24"/>
          <w:lang w:val="uk-UA"/>
        </w:rPr>
        <w:object w:dxaOrig="735" w:dyaOrig="375">
          <v:shape id="_x0000_i1076" type="#_x0000_t75" style="width:36.85pt;height:18.4pt" o:ole="" fillcolor="window">
            <v:imagedata r:id="rId92" o:title=""/>
          </v:shape>
          <o:OLEObject Type="Embed" ProgID="Equation.3" ShapeID="_x0000_i1076" DrawAspect="Content" ObjectID="_1517684448" r:id="rId93"/>
        </w:object>
      </w:r>
      <w:r>
        <w:rPr>
          <w:lang w:val="uk-UA"/>
        </w:rPr>
        <w:t xml:space="preserve">. </w:t>
      </w:r>
    </w:p>
    <w:p w:rsidR="003B3876" w:rsidRDefault="003B3876" w:rsidP="003B3876">
      <w:pPr>
        <w:rPr>
          <w:b/>
          <w:bCs/>
          <w:szCs w:val="28"/>
          <w:lang w:val="uk-UA"/>
        </w:rPr>
      </w:pPr>
    </w:p>
    <w:p w:rsidR="003B3876" w:rsidRDefault="003B3876" w:rsidP="003B3876">
      <w:pPr>
        <w:rPr>
          <w:b/>
          <w:bCs/>
          <w:szCs w:val="28"/>
          <w:lang w:val="uk-UA"/>
        </w:rPr>
      </w:pPr>
    </w:p>
    <w:p w:rsidR="003B3876" w:rsidRDefault="003B3876" w:rsidP="003B3876">
      <w:pPr>
        <w:rPr>
          <w:b/>
          <w:bCs/>
          <w:szCs w:val="28"/>
          <w:lang w:val="uk-UA"/>
        </w:rPr>
      </w:pPr>
    </w:p>
    <w:p w:rsidR="007B2B8A" w:rsidRDefault="007B2B8A" w:rsidP="003B3876">
      <w:pPr>
        <w:rPr>
          <w:b/>
          <w:bCs/>
          <w:szCs w:val="28"/>
          <w:lang w:val="uk-UA"/>
        </w:rPr>
      </w:pPr>
    </w:p>
    <w:p w:rsidR="003B3876" w:rsidRDefault="003B3876" w:rsidP="003B3876">
      <w:pPr>
        <w:rPr>
          <w:b/>
          <w:bCs/>
          <w:szCs w:val="28"/>
          <w:lang w:val="uk-UA"/>
        </w:rPr>
      </w:pPr>
    </w:p>
    <w:p w:rsidR="003B3876" w:rsidRDefault="003B3876" w:rsidP="003B3876">
      <w:pPr>
        <w:rPr>
          <w:sz w:val="24"/>
          <w:szCs w:val="24"/>
          <w:lang w:val="uk-UA"/>
        </w:rPr>
      </w:pPr>
      <w:r>
        <w:rPr>
          <w:b/>
          <w:lang w:val="uk-UA"/>
        </w:rPr>
        <w:lastRenderedPageBreak/>
        <w:t>Таблиця 1.</w:t>
      </w:r>
      <w:r>
        <w:rPr>
          <w:lang w:val="uk-UA"/>
        </w:rPr>
        <w:t xml:space="preserve"> </w:t>
      </w:r>
      <w:r>
        <w:rPr>
          <w:kern w:val="28"/>
          <w:lang w:val="uk-UA"/>
        </w:rPr>
        <w:t xml:space="preserve">Фактори </w:t>
      </w:r>
      <w:r>
        <w:rPr>
          <w:rFonts w:eastAsia="Times New Roman"/>
          <w:position w:val="-16"/>
          <w:sz w:val="24"/>
          <w:szCs w:val="24"/>
          <w:lang w:val="uk-UA"/>
        </w:rPr>
        <w:object w:dxaOrig="375" w:dyaOrig="420">
          <v:shape id="_x0000_i1077" type="#_x0000_t75" style="width:18.4pt;height:20.95pt" o:ole="">
            <v:imagedata r:id="rId94" o:title=""/>
          </v:shape>
          <o:OLEObject Type="Embed" ProgID="Equation.3" ShapeID="_x0000_i1077" DrawAspect="Content" ObjectID="_1517684449" r:id="rId95"/>
        </w:object>
      </w:r>
      <w:r>
        <w:rPr>
          <w:lang w:val="uk-UA"/>
        </w:rPr>
        <w:t xml:space="preserve"> </w:t>
      </w:r>
      <w:r>
        <w:rPr>
          <w:kern w:val="28"/>
          <w:lang w:val="uk-UA"/>
        </w:rPr>
        <w:t>ризику</w:t>
      </w:r>
      <w:r>
        <w:rPr>
          <w:lang w:val="uk-UA"/>
        </w:rPr>
        <w:t xml:space="preserve">, </w:t>
      </w:r>
      <w:r>
        <w:rPr>
          <w:kern w:val="28"/>
          <w:lang w:val="uk-UA"/>
        </w:rPr>
        <w:t xml:space="preserve">що впливають на перехід </w:t>
      </w:r>
      <w:r>
        <w:rPr>
          <w:lang w:val="uk-UA"/>
        </w:rPr>
        <w:t xml:space="preserve">ситуації </w:t>
      </w:r>
      <w:r>
        <w:rPr>
          <w:rFonts w:eastAsia="Times New Roman"/>
          <w:position w:val="-12"/>
          <w:sz w:val="24"/>
          <w:szCs w:val="24"/>
          <w:lang w:val="uk-UA"/>
        </w:rPr>
        <w:object w:dxaOrig="735" w:dyaOrig="375">
          <v:shape id="_x0000_i1078" type="#_x0000_t75" style="width:36.85pt;height:18.4pt" o:ole="" fillcolor="window">
            <v:imagedata r:id="rId57" o:title=""/>
          </v:shape>
          <o:OLEObject Type="Embed" ProgID="Equation.3" ShapeID="_x0000_i1078" DrawAspect="Content" ObjectID="_1517684450" r:id="rId96"/>
        </w:object>
      </w:r>
      <w:r>
        <w:rPr>
          <w:color w:val="000000"/>
          <w:spacing w:val="-7"/>
          <w:lang w:val="uk-UA"/>
        </w:rPr>
        <w:t xml:space="preserve"> </w:t>
      </w:r>
      <w:r>
        <w:rPr>
          <w:lang w:val="uk-UA"/>
        </w:rPr>
        <w:t>в позаштатні ситуації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993"/>
        <w:gridCol w:w="992"/>
        <w:gridCol w:w="992"/>
        <w:gridCol w:w="992"/>
        <w:gridCol w:w="993"/>
        <w:gridCol w:w="992"/>
        <w:gridCol w:w="709"/>
      </w:tblGrid>
      <w:tr w:rsidR="003B3876" w:rsidTr="003B3876">
        <w:trPr>
          <w:jc w:val="center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both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6"/>
                <w:sz w:val="24"/>
                <w:szCs w:val="24"/>
                <w:lang w:val="uk-UA"/>
              </w:rPr>
              <w:object w:dxaOrig="690" w:dyaOrig="360">
                <v:shape id="_x0000_i1079" type="#_x0000_t75" style="width:34.35pt;height:17.6pt" o:ole="">
                  <v:imagedata r:id="rId97" o:title=""/>
                </v:shape>
                <o:OLEObject Type="Embed" ProgID="Equation.3" ShapeID="_x0000_i1079" DrawAspect="Content" ObjectID="_1517684451" r:id="rId98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45" w:dyaOrig="375">
                <v:shape id="_x0000_i1080" type="#_x0000_t75" style="width:16.75pt;height:18.4pt" o:ole="">
                  <v:imagedata r:id="rId99" o:title=""/>
                </v:shape>
                <o:OLEObject Type="Embed" ProgID="Equation.3" ShapeID="_x0000_i1080" DrawAspect="Content" ObjectID="_1517684452" r:id="rId100"/>
              </w:objec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81" type="#_x0000_t75" style="width:18.4pt;height:18.4pt" o:ole="">
                  <v:imagedata r:id="rId101" o:title=""/>
                </v:shape>
                <o:OLEObject Type="Embed" ProgID="Equation.3" ShapeID="_x0000_i1081" DrawAspect="Content" ObjectID="_1517684453" r:id="rId102"/>
              </w:objec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82" type="#_x0000_t75" style="width:17.6pt;height:18.4pt" o:ole="">
                  <v:imagedata r:id="rId103" o:title=""/>
                </v:shape>
                <o:OLEObject Type="Embed" ProgID="Equation.3" ShapeID="_x0000_i1082" DrawAspect="Content" ObjectID="_1517684454" r:id="rId104"/>
              </w:objec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83" type="#_x0000_t75" style="width:18.4pt;height:18.4pt" o:ole="">
                  <v:imagedata r:id="rId105" o:title=""/>
                </v:shape>
                <o:OLEObject Type="Embed" ProgID="Equation.3" ShapeID="_x0000_i1083" DrawAspect="Content" ObjectID="_1517684455" r:id="rId106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84" type="#_x0000_t75" style="width:17.6pt;height:18.4pt" o:ole="">
                  <v:imagedata r:id="rId107" o:title=""/>
                </v:shape>
                <o:OLEObject Type="Embed" ProgID="Equation.3" ShapeID="_x0000_i1084" DrawAspect="Content" ObjectID="_1517684456" r:id="rId108"/>
              </w:objec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85" type="#_x0000_t75" style="width:17.6pt;height:18.4pt" o:ole="">
                  <v:imagedata r:id="rId109" o:title=""/>
                </v:shape>
                <o:OLEObject Type="Embed" ProgID="Equation.3" ShapeID="_x0000_i1085" DrawAspect="Content" ObjectID="_1517684457" r:id="rId110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86" type="#_x0000_t75" style="width:18.4pt;height:18.4pt" o:ole="">
                  <v:imagedata r:id="rId111" o:title=""/>
                </v:shape>
                <o:OLEObject Type="Embed" ProgID="Equation.3" ShapeID="_x0000_i1086" DrawAspect="Content" ObjectID="_1517684458" r:id="rId112"/>
              </w:object>
            </w:r>
          </w:p>
        </w:tc>
      </w:tr>
      <w:tr w:rsidR="003B3876" w:rsidTr="003B3876">
        <w:trPr>
          <w:jc w:val="center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00" w:dyaOrig="375">
                <v:shape id="_x0000_i1087" type="#_x0000_t75" style="width:15.05pt;height:18.4pt" o:ole="">
                  <v:imagedata r:id="rId113" o:title=""/>
                </v:shape>
                <o:OLEObject Type="Embed" ProgID="Equation.3" ShapeID="_x0000_i1087" DrawAspect="Content" ObjectID="_1517684459" r:id="rId114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3B3876" w:rsidTr="003B3876">
        <w:trPr>
          <w:jc w:val="center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088" type="#_x0000_t75" style="width:15.9pt;height:18.4pt" o:ole="">
                  <v:imagedata r:id="rId115" o:title=""/>
                </v:shape>
                <o:OLEObject Type="Embed" ProgID="Equation.3" ShapeID="_x0000_i1088" DrawAspect="Content" ObjectID="_1517684460" r:id="rId116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3B3876" w:rsidTr="003B3876">
        <w:trPr>
          <w:jc w:val="center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089" type="#_x0000_t75" style="width:15.9pt;height:18.4pt" o:ole="">
                  <v:imagedata r:id="rId117" o:title=""/>
                </v:shape>
                <o:OLEObject Type="Embed" ProgID="Equation.3" ShapeID="_x0000_i1089" DrawAspect="Content" ObjectID="_1517684461" r:id="rId118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3B3876" w:rsidTr="003B3876">
        <w:trPr>
          <w:jc w:val="center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090" type="#_x0000_t75" style="width:15.9pt;height:18.4pt" o:ole="">
                  <v:imagedata r:id="rId119" o:title=""/>
                </v:shape>
                <o:OLEObject Type="Embed" ProgID="Equation.3" ShapeID="_x0000_i1090" DrawAspect="Content" ObjectID="_1517684462" r:id="rId120"/>
              </w:objec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3B3876" w:rsidRDefault="003B3876" w:rsidP="003B3876">
      <w:pPr>
        <w:rPr>
          <w:lang w:val="uk-UA"/>
        </w:rPr>
      </w:pPr>
    </w:p>
    <w:p w:rsidR="003B3876" w:rsidRDefault="003B3876" w:rsidP="00867186">
      <w:pPr>
        <w:pStyle w:val="5"/>
        <w:ind w:right="-568"/>
        <w:rPr>
          <w:szCs w:val="28"/>
          <w:lang w:val="uk-UA"/>
        </w:rPr>
      </w:pPr>
      <w:proofErr w:type="spellStart"/>
      <w:r w:rsidRPr="003B3876">
        <w:rPr>
          <w:rFonts w:ascii="Times New Roman" w:hAnsi="Times New Roman" w:cs="Times New Roman"/>
          <w:b/>
          <w:color w:val="auto"/>
        </w:rPr>
        <w:t>Таблиця</w:t>
      </w:r>
      <w:proofErr w:type="spellEnd"/>
      <w:r w:rsidRPr="003B3876">
        <w:rPr>
          <w:rFonts w:ascii="Times New Roman" w:hAnsi="Times New Roman" w:cs="Times New Roman"/>
          <w:b/>
          <w:color w:val="auto"/>
        </w:rPr>
        <w:t xml:space="preserve"> 2.</w:t>
      </w:r>
      <w:r w:rsidRPr="003B387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B3876">
        <w:rPr>
          <w:rFonts w:ascii="Times New Roman" w:hAnsi="Times New Roman" w:cs="Times New Roman"/>
          <w:color w:val="auto"/>
        </w:rPr>
        <w:t>Значення</w:t>
      </w:r>
      <w:proofErr w:type="spellEnd"/>
      <w:r w:rsidRPr="003B387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B3876">
        <w:rPr>
          <w:rFonts w:ascii="Times New Roman" w:hAnsi="Times New Roman" w:cs="Times New Roman"/>
          <w:color w:val="auto"/>
        </w:rPr>
        <w:t>коефіцієнтів</w:t>
      </w:r>
      <w:proofErr w:type="spellEnd"/>
      <w:r w:rsidRPr="003B3876">
        <w:rPr>
          <w:rFonts w:ascii="Times New Roman" w:hAnsi="Times New Roman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</m:oMath>
      <w:r w:rsidRPr="003B3876">
        <w:rPr>
          <w:rFonts w:ascii="Times New Roman" w:hAnsi="Times New Roman" w:cs="Times New Roman"/>
          <w:color w:val="auto"/>
        </w:rPr>
        <w:t xml:space="preserve"> і показників </w:t>
      </w:r>
      <m:oMath>
        <m:sSubSup>
          <m:sSubSupPr>
            <m:alnScr m:val="1"/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П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ij</m:t>
            </m:r>
          </m:sup>
        </m:sSubSup>
        <m:r>
          <w:rPr>
            <w:rFonts w:ascii="Cambria Math" w:hAnsi="Cambria Math" w:cs="Times New Roman"/>
            <w:color w:val="auto"/>
          </w:rPr>
          <m:t xml:space="preserve">,  </m:t>
        </m:r>
        <m:sSubSup>
          <m:sSubSupPr>
            <m:alnScr m:val="1"/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Д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ij</m:t>
            </m:r>
          </m:sup>
        </m:sSubSup>
        <m:r>
          <w:rPr>
            <w:rFonts w:ascii="Cambria Math" w:hAnsi="Cambria Math" w:cs="Times New Roman"/>
            <w:color w:val="auto"/>
          </w:rPr>
          <m:t xml:space="preserve">,  </m:t>
        </m:r>
        <m:sSubSup>
          <m:sSubSupPr>
            <m:alnScr m:val="1"/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Т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ij</m:t>
            </m:r>
          </m:sup>
        </m:sSubSup>
      </m:oMath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900"/>
        <w:gridCol w:w="104"/>
        <w:gridCol w:w="1003"/>
        <w:gridCol w:w="1004"/>
        <w:gridCol w:w="1003"/>
        <w:gridCol w:w="1004"/>
        <w:gridCol w:w="1003"/>
        <w:gridCol w:w="1004"/>
      </w:tblGrid>
      <w:tr w:rsidR="003B3876" w:rsidTr="003B3876">
        <w:trPr>
          <w:trHeight w:val="630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:rsidR="003B3876" w:rsidRDefault="003B3876">
            <w:pPr>
              <w:jc w:val="right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6"/>
                <w:sz w:val="24"/>
                <w:szCs w:val="24"/>
                <w:lang w:val="uk-UA"/>
              </w:rPr>
              <w:object w:dxaOrig="375" w:dyaOrig="420">
                <v:shape id="_x0000_i1091" type="#_x0000_t75" style="width:18.4pt;height:20.95pt" o:ole="" fillcolor="window">
                  <v:imagedata r:id="rId121" o:title=""/>
                </v:shape>
                <o:OLEObject Type="Embed" ProgID="Equation.3" ShapeID="_x0000_i1091" DrawAspect="Content" ObjectID="_1517684463" r:id="rId122"/>
              </w:object>
            </w:r>
          </w:p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4"/>
                <w:sz w:val="24"/>
                <w:szCs w:val="24"/>
                <w:lang w:val="uk-UA"/>
              </w:rPr>
              <w:object w:dxaOrig="255" w:dyaOrig="375">
                <v:shape id="_x0000_i1092" type="#_x0000_t75" style="width:13.4pt;height:18.4pt" o:ole="" fillcolor="window">
                  <v:imagedata r:id="rId123" o:title=""/>
                </v:shape>
                <o:OLEObject Type="Embed" ProgID="Equation.3" ShapeID="_x0000_i1092" DrawAspect="Content" ObjectID="_1517684464" r:id="rId124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45" w:dyaOrig="375">
                <v:shape id="_x0000_i1093" type="#_x0000_t75" style="width:16.75pt;height:18.4pt" o:ole="">
                  <v:imagedata r:id="rId99" o:title=""/>
                </v:shape>
                <o:OLEObject Type="Embed" ProgID="Equation.3" ShapeID="_x0000_i1093" DrawAspect="Content" ObjectID="_1517684465" r:id="rId125"/>
              </w:objec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94" type="#_x0000_t75" style="width:18.4pt;height:18.4pt" o:ole="">
                  <v:imagedata r:id="rId101" o:title=""/>
                </v:shape>
                <o:OLEObject Type="Embed" ProgID="Equation.3" ShapeID="_x0000_i1094" DrawAspect="Content" ObjectID="_1517684466" r:id="rId126"/>
              </w:objec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95" type="#_x0000_t75" style="width:17.6pt;height:18.4pt" o:ole="">
                  <v:imagedata r:id="rId103" o:title=""/>
                </v:shape>
                <o:OLEObject Type="Embed" ProgID="Equation.3" ShapeID="_x0000_i1095" DrawAspect="Content" ObjectID="_1517684467" r:id="rId127"/>
              </w:objec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96" type="#_x0000_t75" style="width:18.4pt;height:18.4pt" o:ole="">
                  <v:imagedata r:id="rId105" o:title=""/>
                </v:shape>
                <o:OLEObject Type="Embed" ProgID="Equation.3" ShapeID="_x0000_i1096" DrawAspect="Content" ObjectID="_1517684468" r:id="rId128"/>
              </w:objec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97" type="#_x0000_t75" style="width:17.6pt;height:18.4pt" o:ole="">
                  <v:imagedata r:id="rId107" o:title=""/>
                </v:shape>
                <o:OLEObject Type="Embed" ProgID="Equation.3" ShapeID="_x0000_i1097" DrawAspect="Content" ObjectID="_1517684469" r:id="rId129"/>
              </w:objec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60" w:dyaOrig="375">
                <v:shape id="_x0000_i1098" type="#_x0000_t75" style="width:17.6pt;height:18.4pt" o:ole="">
                  <v:imagedata r:id="rId109" o:title=""/>
                </v:shape>
                <o:OLEObject Type="Embed" ProgID="Equation.3" ShapeID="_x0000_i1098" DrawAspect="Content" ObjectID="_1517684470" r:id="rId130"/>
              </w:objec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Cs w:val="24"/>
                <w:lang w:val="uk-UA"/>
              </w:rPr>
              <w:object w:dxaOrig="375" w:dyaOrig="375">
                <v:shape id="_x0000_i1099" type="#_x0000_t75" style="width:18.4pt;height:18.4pt" o:ole="">
                  <v:imagedata r:id="rId111" o:title=""/>
                </v:shape>
                <o:OLEObject Type="Embed" ProgID="Equation.3" ShapeID="_x0000_i1099" DrawAspect="Content" ObjectID="_1517684471" r:id="rId131"/>
              </w:object>
            </w:r>
          </w:p>
        </w:tc>
      </w:tr>
      <w:tr w:rsidR="003B3876" w:rsidTr="003B3876">
        <w:trPr>
          <w:trHeight w:val="320"/>
          <w:jc w:val="center"/>
        </w:trPr>
        <w:tc>
          <w:tcPr>
            <w:tcW w:w="80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iCs/>
                <w:position w:val="-18"/>
                <w:szCs w:val="24"/>
                <w:lang w:val="uk-UA"/>
              </w:rPr>
              <w:object w:dxaOrig="330" w:dyaOrig="540">
                <v:shape id="_x0000_i1100" type="#_x0000_t75" style="width:16.75pt;height:26.8pt" o:ole="" fillcolor="window">
                  <v:imagedata r:id="rId132" o:title=""/>
                </v:shape>
                <o:OLEObject Type="Embed" ProgID="Equation.3" ShapeID="_x0000_i1100" DrawAspect="Content" ObjectID="_1517684472" r:id="rId133"/>
              </w:objec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00" w:dyaOrig="375">
                <v:shape id="_x0000_i1101" type="#_x0000_t75" style="width:15.05pt;height:18.4pt" o:ole="">
                  <v:imagedata r:id="rId113" o:title=""/>
                </v:shape>
                <o:OLEObject Type="Embed" ProgID="Equation.3" ShapeID="_x0000_i1101" DrawAspect="Content" ObjectID="_1517684473" r:id="rId134"/>
              </w:objec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  <w:tc>
          <w:tcPr>
            <w:tcW w:w="1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0.755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2" type="#_x0000_t75" style="width:15.9pt;height:18.4pt" o:ole="">
                  <v:imagedata r:id="rId115" o:title=""/>
                </v:shape>
                <o:OLEObject Type="Embed" ProgID="Equation.3" ShapeID="_x0000_i1102" DrawAspect="Content" ObjectID="_1517684474" r:id="rId135"/>
              </w:objec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3" type="#_x0000_t75" style="width:15.9pt;height:18.4pt" o:ole="">
                  <v:imagedata r:id="rId117" o:title=""/>
                </v:shape>
                <o:OLEObject Type="Embed" ProgID="Equation.3" ShapeID="_x0000_i1103" DrawAspect="Content" ObjectID="_1517684475" r:id="rId136"/>
              </w:objec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4" type="#_x0000_t75" style="width:15.9pt;height:18.4pt" o:ole="">
                  <v:imagedata r:id="rId119" o:title=""/>
                </v:shape>
                <o:OLEObject Type="Embed" ProgID="Equation.3" ShapeID="_x0000_i1104" DrawAspect="Content" ObjectID="_1517684476" r:id="rId137"/>
              </w:objec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1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B3876" w:rsidTr="003B3876">
        <w:trPr>
          <w:jc w:val="center"/>
        </w:trPr>
        <w:tc>
          <w:tcPr>
            <w:tcW w:w="80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</w:rPr>
              <w:object w:dxaOrig="375" w:dyaOrig="450">
                <v:shape id="_x0000_i1105" type="#_x0000_t75" style="width:18.4pt;height:22.6pt" o:ole="" fillcolor="window">
                  <v:imagedata r:id="rId138" o:title=""/>
                </v:shape>
                <o:OLEObject Type="Embed" ProgID="Equation.3" ShapeID="_x0000_i1105" DrawAspect="Content" ObjectID="_1517684477" r:id="rId139"/>
              </w:objec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00" w:dyaOrig="375">
                <v:shape id="_x0000_i1106" type="#_x0000_t75" style="width:15.05pt;height:18.4pt" o:ole="">
                  <v:imagedata r:id="rId113" o:title=""/>
                </v:shape>
                <o:OLEObject Type="Embed" ProgID="Equation.3" ShapeID="_x0000_i1106" DrawAspect="Content" ObjectID="_1517684478" r:id="rId140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7" type="#_x0000_t75" style="width:15.9pt;height:18.4pt" o:ole="">
                  <v:imagedata r:id="rId115" o:title=""/>
                </v:shape>
                <o:OLEObject Type="Embed" ProgID="Equation.3" ShapeID="_x0000_i1107" DrawAspect="Content" ObjectID="_1517684479" r:id="rId141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8" type="#_x0000_t75" style="width:15.9pt;height:18.4pt" o:ole="">
                  <v:imagedata r:id="rId117" o:title=""/>
                </v:shape>
                <o:OLEObject Type="Embed" ProgID="Equation.3" ShapeID="_x0000_i1108" DrawAspect="Content" ObjectID="_1517684480" r:id="rId142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 xml:space="preserve">0.45 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09" type="#_x0000_t75" style="width:15.9pt;height:18.4pt" o:ole="">
                  <v:imagedata r:id="rId119" o:title=""/>
                </v:shape>
                <o:OLEObject Type="Embed" ProgID="Equation.3" ShapeID="_x0000_i1109" DrawAspect="Content" ObjectID="_1517684481" r:id="rId143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B3876" w:rsidTr="003B3876">
        <w:trPr>
          <w:jc w:val="center"/>
        </w:trPr>
        <w:tc>
          <w:tcPr>
            <w:tcW w:w="80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6"/>
                <w:sz w:val="24"/>
                <w:szCs w:val="24"/>
              </w:rPr>
              <w:object w:dxaOrig="375" w:dyaOrig="495">
                <v:shape id="_x0000_i1110" type="#_x0000_t75" style="width:18.4pt;height:24.3pt" o:ole="" fillcolor="window">
                  <v:imagedata r:id="rId144" o:title=""/>
                </v:shape>
                <o:OLEObject Type="Embed" ProgID="Equation.3" ShapeID="_x0000_i1110" DrawAspect="Content" ObjectID="_1517684482" r:id="rId145"/>
              </w:objec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00" w:dyaOrig="375">
                <v:shape id="_x0000_i1111" type="#_x0000_t75" style="width:15.05pt;height:18.4pt" o:ole="">
                  <v:imagedata r:id="rId113" o:title=""/>
                </v:shape>
                <o:OLEObject Type="Embed" ProgID="Equation.3" ShapeID="_x0000_i1111" DrawAspect="Content" ObjectID="_1517684483" r:id="rId146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2" type="#_x0000_t75" style="width:15.9pt;height:18.4pt" o:ole="">
                  <v:imagedata r:id="rId115" o:title=""/>
                </v:shape>
                <o:OLEObject Type="Embed" ProgID="Equation.3" ShapeID="_x0000_i1112" DrawAspect="Content" ObjectID="_1517684484" r:id="rId147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3" type="#_x0000_t75" style="width:15.9pt;height:18.4pt" o:ole="">
                  <v:imagedata r:id="rId117" o:title=""/>
                </v:shape>
                <o:OLEObject Type="Embed" ProgID="Equation.3" ShapeID="_x0000_i1113" DrawAspect="Content" ObjectID="_1517684485" r:id="rId148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0.2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4" type="#_x0000_t75" style="width:15.9pt;height:18.4pt" o:ole="">
                  <v:imagedata r:id="rId119" o:title=""/>
                </v:shape>
                <o:OLEObject Type="Embed" ProgID="Equation.3" ShapeID="_x0000_i1114" DrawAspect="Content" ObjectID="_1517684486" r:id="rId149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B3876" w:rsidTr="003B3876">
        <w:trPr>
          <w:jc w:val="center"/>
        </w:trPr>
        <w:tc>
          <w:tcPr>
            <w:tcW w:w="80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</w:rPr>
              <w:object w:dxaOrig="345" w:dyaOrig="450">
                <v:shape id="_x0000_i1115" type="#_x0000_t75" style="width:16.75pt;height:22.6pt" o:ole="" fillcolor="window">
                  <v:imagedata r:id="rId150" o:title=""/>
                </v:shape>
                <o:OLEObject Type="Embed" ProgID="Equation.3" ShapeID="_x0000_i1115" DrawAspect="Content" ObjectID="_1517684487" r:id="rId151"/>
              </w:objec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00" w:dyaOrig="375">
                <v:shape id="_x0000_i1116" type="#_x0000_t75" style="width:15.05pt;height:18.4pt" o:ole="">
                  <v:imagedata r:id="rId113" o:title=""/>
                </v:shape>
                <o:OLEObject Type="Embed" ProgID="Equation.3" ShapeID="_x0000_i1116" DrawAspect="Content" ObjectID="_1517684488" r:id="rId152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0.85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7" type="#_x0000_t75" style="width:15.9pt;height:18.4pt" o:ole="">
                  <v:imagedata r:id="rId115" o:title=""/>
                </v:shape>
                <o:OLEObject Type="Embed" ProgID="Equation.3" ShapeID="_x0000_i1117" DrawAspect="Content" ObjectID="_1517684489" r:id="rId153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8" type="#_x0000_t75" style="width:15.9pt;height:18.4pt" o:ole="">
                  <v:imagedata r:id="rId117" o:title=""/>
                </v:shape>
                <o:OLEObject Type="Embed" ProgID="Equation.3" ShapeID="_x0000_i1118" DrawAspect="Content" ObjectID="_1517684490" r:id="rId154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0.25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0.76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0.45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</w:tr>
      <w:tr w:rsidR="003B3876" w:rsidTr="003B3876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rFonts w:eastAsia="Times New Roman"/>
                <w:position w:val="-12"/>
                <w:sz w:val="24"/>
                <w:szCs w:val="24"/>
                <w:lang w:val="uk-UA"/>
              </w:rPr>
              <w:object w:dxaOrig="315" w:dyaOrig="375">
                <v:shape id="_x0000_i1119" type="#_x0000_t75" style="width:15.9pt;height:18.4pt" o:ole="">
                  <v:imagedata r:id="rId119" o:title=""/>
                </v:shape>
                <o:OLEObject Type="Embed" ProgID="Equation.3" ShapeID="_x0000_i1119" DrawAspect="Content" ObjectID="_1517684491" r:id="rId155"/>
              </w:objec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0.6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0.3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3876" w:rsidRDefault="003B3876">
            <w:pPr>
              <w:rPr>
                <w:sz w:val="24"/>
                <w:szCs w:val="24"/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3B3876" w:rsidRDefault="00AC46F2" w:rsidP="009F666B">
      <w:pPr>
        <w:pStyle w:val="1"/>
        <w:rPr>
          <w:lang w:val="uk-UA"/>
        </w:rPr>
      </w:pPr>
      <w:bookmarkStart w:id="1" w:name="_Toc443940972"/>
      <w:r>
        <w:pict>
          <v:shape id="_x0000_s1026" type="#_x0000_t75" style="position:absolute;margin-left:-5.4pt;margin-top:52pt;width:5in;height:51pt;z-index:251658240;mso-position-horizontal-relative:text;mso-position-vertical-relative:text">
            <v:imagedata r:id="rId156" o:title=""/>
            <w10:wrap type="topAndBottom"/>
          </v:shape>
          <o:OLEObject Type="Embed" ProgID="Equation.3" ShapeID="_x0000_s1026" DrawAspect="Content" ObjectID="_1517684584" r:id="rId157"/>
        </w:pict>
      </w:r>
      <w:r w:rsidR="003B3876">
        <w:rPr>
          <w:lang w:val="uk-UA"/>
        </w:rPr>
        <w:t>Варіант 1</w:t>
      </w:r>
      <w:bookmarkEnd w:id="1"/>
    </w:p>
    <w:p w:rsidR="003B3876" w:rsidRDefault="00AC46F2" w:rsidP="003B3876">
      <w:pPr>
        <w:rPr>
          <w:lang w:val="uk-UA"/>
        </w:rPr>
      </w:pPr>
      <w:r w:rsidRPr="00AC46F2">
        <w:rPr>
          <w:rFonts w:eastAsia="Times New Roman"/>
          <w:position w:val="-34"/>
          <w:sz w:val="24"/>
          <w:szCs w:val="24"/>
          <w:lang w:val="uk-UA"/>
        </w:rPr>
        <w:object w:dxaOrig="6180" w:dyaOrig="859">
          <v:shape id="_x0000_i1216" type="#_x0000_t75" style="width:400.2pt;height:55.25pt" o:ole="">
            <v:imagedata r:id="rId158" o:title=""/>
          </v:shape>
          <o:OLEObject Type="Embed" ProgID="Equation.3" ShapeID="_x0000_i1216" DrawAspect="Content" ObjectID="_1517684492" r:id="rId159"/>
        </w:object>
      </w:r>
    </w:p>
    <w:p w:rsidR="009C45D7" w:rsidRDefault="009C45D7">
      <w:pPr>
        <w:rPr>
          <w:lang w:val="uk-UA"/>
        </w:rPr>
      </w:pPr>
      <w:r>
        <w:rPr>
          <w:lang w:val="uk-UA"/>
        </w:rPr>
        <w:t>В ході побудови графіків</w:t>
      </w:r>
      <w:r w:rsidR="00C12E9C">
        <w:rPr>
          <w:lang w:val="uk-UA"/>
        </w:rPr>
        <w:t xml:space="preserve"> </w:t>
      </w:r>
      <w:r>
        <w:rPr>
          <w:szCs w:val="28"/>
          <w:lang w:val="uk-UA"/>
        </w:rPr>
        <w:t xml:space="preserve">зміни показників інформованості </w:t>
      </w:r>
      <w:r>
        <w:rPr>
          <w:rFonts w:eastAsia="Times New Roman"/>
          <w:position w:val="-12"/>
          <w:szCs w:val="24"/>
        </w:rPr>
        <w:object w:dxaOrig="375" w:dyaOrig="450">
          <v:shape id="_x0000_i1219" type="#_x0000_t75" style="width:18.4pt;height:22.6pt" o:ole="" fillcolor="window">
            <v:imagedata r:id="rId17" o:title=""/>
          </v:shape>
          <o:OLEObject Type="Embed" ProgID="Equation.3" ShapeID="_x0000_i1219" DrawAspect="Content" ObjectID="_1517684493" r:id="rId160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220" type="#_x0000_t75" style="width:18.4pt;height:24.3pt" o:ole="" fillcolor="window">
            <v:imagedata r:id="rId19" o:title=""/>
          </v:shape>
          <o:OLEObject Type="Embed" ProgID="Equation.3" ShapeID="_x0000_i1220" DrawAspect="Content" ObjectID="_1517684494" r:id="rId161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221" type="#_x0000_t75" style="width:16.75pt;height:22.6pt" o:ole="" fillcolor="window">
            <v:imagedata r:id="rId21" o:title=""/>
          </v:shape>
          <o:OLEObject Type="Embed" ProgID="Equation.3" ShapeID="_x0000_i1221" DrawAspect="Content" ObjectID="_1517684495" r:id="rId162"/>
        </w:object>
      </w:r>
      <w:r>
        <w:rPr>
          <w:szCs w:val="28"/>
          <w:lang w:val="uk-UA"/>
        </w:rPr>
        <w:t xml:space="preserve"> було з’ясовано, що </w:t>
      </w:r>
      <w:r w:rsidR="00C12E9C">
        <w:rPr>
          <w:lang w:val="uk-UA"/>
        </w:rPr>
        <w:t xml:space="preserve">заданий варіант функції </w:t>
      </w:r>
      <m:oMath>
        <m:sSubSup>
          <m:sSubSupPr>
            <m:alnScr m:val="1"/>
            <m:ctrlPr>
              <w:rPr>
                <w:rFonts w:ascii="Cambria Math" w:eastAsiaTheme="majorEastAsia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Т</m:t>
            </m:r>
          </m:sub>
          <m:sup>
            <m:r>
              <w:rPr>
                <w:rFonts w:ascii="Cambria Math" w:hAnsi="Cambria Math"/>
              </w:rPr>
              <m:t>ij</m:t>
            </m:r>
          </m:sup>
        </m:sSubSup>
      </m:oMath>
      <w:r w:rsidR="00C12E9C">
        <w:rPr>
          <w:lang w:val="uk-UA"/>
        </w:rPr>
        <w:t xml:space="preserve"> має несум</w:t>
      </w:r>
      <w:r w:rsidR="00057C16">
        <w:rPr>
          <w:lang w:val="uk-UA"/>
        </w:rPr>
        <w:t>існу з теорією динаміку</w:t>
      </w:r>
      <w:r>
        <w:rPr>
          <w:lang w:val="uk-UA"/>
        </w:rPr>
        <w:t xml:space="preserve"> </w:t>
      </w:r>
      <w:r w:rsidR="00057C16">
        <w:rPr>
          <w:lang w:val="uk-UA"/>
        </w:rPr>
        <w:t xml:space="preserve">(див. Рис.1): </w:t>
      </w:r>
    </w:p>
    <w:p w:rsidR="009C45D7" w:rsidRPr="009C45D7" w:rsidRDefault="009C45D7" w:rsidP="009C45D7">
      <w:pPr>
        <w:pStyle w:val="a7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В точці </w:t>
      </w:r>
      <m:oMath>
        <m:r>
          <w:rPr>
            <w:rFonts w:ascii="Cambria Math" w:hAnsi="Cambria Math"/>
            <w:lang w:val="uk-UA"/>
          </w:rPr>
          <m:t>t=0</m:t>
        </m:r>
      </m:oMath>
      <w:r w:rsidRPr="009C45D7">
        <w:t xml:space="preserve"> </w:t>
      </w:r>
      <m:oMath>
        <m:sSubSup>
          <m:sSubSupPr>
            <m:alnScr m:val="1"/>
            <m:ctrlPr>
              <w:rPr>
                <w:rFonts w:ascii="Cambria Math" w:eastAsiaTheme="majorEastAsia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Т</m:t>
            </m:r>
          </m:sub>
          <m:sup>
            <m:r>
              <w:rPr>
                <w:rFonts w:ascii="Cambria Math" w:hAnsi="Cambria Math"/>
              </w:rPr>
              <m:t>ij</m:t>
            </m:r>
          </m:sup>
        </m:sSubSup>
        <m:r>
          <w:rPr>
            <w:rFonts w:ascii="Cambria Math" w:eastAsiaTheme="majorEastAsia" w:hAnsi="Cambria Math"/>
          </w:rPr>
          <m:t>&gt;1</m:t>
        </m:r>
      </m:oMath>
    </w:p>
    <w:p w:rsidR="009C45D7" w:rsidRDefault="009C45D7" w:rsidP="009C45D7">
      <w:pPr>
        <w:pStyle w:val="a7"/>
        <w:numPr>
          <w:ilvl w:val="0"/>
          <w:numId w:val="9"/>
        </w:num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E633D8E" wp14:editId="603D3598">
            <wp:simplePos x="0" y="0"/>
            <wp:positionH relativeFrom="column">
              <wp:posOffset>1330325</wp:posOffset>
            </wp:positionH>
            <wp:positionV relativeFrom="paragraph">
              <wp:posOffset>796290</wp:posOffset>
            </wp:positionV>
            <wp:extent cx="3724275" cy="2232660"/>
            <wp:effectExtent l="0" t="0" r="9525" b="0"/>
            <wp:wrapTopAndBottom/>
            <wp:docPr id="22" name="Рисунок 22" descr="E:\Programms\PyCharm Community Edition 4.5.4\Projects\drafts\my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E:\Programms\PyCharm Community Edition 4.5.4\Projects\drafts\myfig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C16" w:rsidRPr="009C45D7">
        <w:rPr>
          <w:lang w:val="uk-UA"/>
        </w:rPr>
        <w:t>своєчасність інформованості ОПР</w:t>
      </w:r>
      <w:r w:rsidR="00C12E9C" w:rsidRPr="009C45D7">
        <w:rPr>
          <w:lang w:val="uk-UA"/>
        </w:rPr>
        <w:t xml:space="preserve"> має </w:t>
      </w:r>
      <w:r w:rsidR="00057C16" w:rsidRPr="009C45D7">
        <w:rPr>
          <w:lang w:val="uk-UA"/>
        </w:rPr>
        <w:t>з часом спадати до 0,</w:t>
      </w:r>
      <w:r w:rsidRPr="009C45D7">
        <w:t xml:space="preserve"> </w:t>
      </w:r>
      <w:r>
        <w:t xml:space="preserve">а наведена </w:t>
      </w:r>
      <w:proofErr w:type="spellStart"/>
      <w:r>
        <w:t>функц</w:t>
      </w:r>
      <w:r>
        <w:rPr>
          <w:lang w:val="uk-UA"/>
        </w:rPr>
        <w:t>ія</w:t>
      </w:r>
      <w:proofErr w:type="spellEnd"/>
      <w:r>
        <w:rPr>
          <w:lang w:val="uk-UA"/>
        </w:rPr>
        <w:t xml:space="preserve"> починає зростати з певного </w:t>
      </w:r>
      <w:proofErr w:type="spellStart"/>
      <w:r>
        <w:rPr>
          <w:lang w:val="uk-UA"/>
        </w:rPr>
        <w:t>момента</w:t>
      </w:r>
      <w:proofErr w:type="spellEnd"/>
      <w:r>
        <w:rPr>
          <w:lang w:val="uk-UA"/>
        </w:rPr>
        <w:t>.</w:t>
      </w:r>
    </w:p>
    <w:p w:rsidR="009C45D7" w:rsidRPr="009C45D7" w:rsidRDefault="009C45D7" w:rsidP="009C45D7">
      <w:pPr>
        <w:ind w:left="360"/>
        <w:rPr>
          <w:lang w:val="uk-UA"/>
        </w:rPr>
      </w:pPr>
      <w:r w:rsidRPr="009C45D7">
        <w:rPr>
          <w:lang w:val="uk-UA"/>
        </w:rPr>
        <w:t>Рис. 1 Графік інформованості ОПР для ситуації №1 і фактору ризику №1: I_Т^1,1 – за заданою в варіанті формулою</w:t>
      </w:r>
    </w:p>
    <w:p w:rsidR="009C45D7" w:rsidRDefault="009C45D7" w:rsidP="009C45D7">
      <w:pPr>
        <w:pStyle w:val="a7"/>
        <w:rPr>
          <w:lang w:val="uk-UA"/>
        </w:rPr>
      </w:pPr>
    </w:p>
    <w:p w:rsidR="003B3876" w:rsidRPr="009C45D7" w:rsidRDefault="009C45D7" w:rsidP="009C45D7">
      <w:pPr>
        <w:ind w:left="360"/>
        <w:rPr>
          <w:lang w:val="uk-UA"/>
        </w:rPr>
      </w:pPr>
      <w:r>
        <w:rPr>
          <w:lang w:val="uk-UA"/>
        </w:rPr>
        <w:lastRenderedPageBreak/>
        <w:t>Тож,</w:t>
      </w:r>
      <w:r w:rsidR="00057C16" w:rsidRPr="009C45D7">
        <w:rPr>
          <w:lang w:val="uk-UA"/>
        </w:rPr>
        <w:t xml:space="preserve"> було прийнято рішення змінити вигляд функції </w:t>
      </w:r>
      <m:oMath>
        <m:sSubSup>
          <m:sSubSupPr>
            <m:alnScr m:val="1"/>
            <m:ctrlPr>
              <w:rPr>
                <w:rFonts w:ascii="Cambria Math" w:eastAsiaTheme="majorEastAsia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Т</m:t>
            </m:r>
          </m:sub>
          <m:sup>
            <m:r>
              <w:rPr>
                <w:rFonts w:ascii="Cambria Math" w:hAnsi="Cambria Math"/>
              </w:rPr>
              <m:t>ij</m:t>
            </m:r>
          </m:sup>
        </m:sSubSup>
      </m:oMath>
      <w:r w:rsidR="00057C16" w:rsidRPr="009C45D7">
        <w:rPr>
          <w:lang w:val="uk-UA"/>
        </w:rPr>
        <w:t xml:space="preserve"> на наступний:</w:t>
      </w:r>
    </w:p>
    <w:p w:rsidR="00057C16" w:rsidRPr="003218DC" w:rsidRDefault="00AC46F2">
      <w:pPr>
        <w:rPr>
          <w:i/>
          <w:lang w:val="en-US"/>
        </w:rPr>
      </w:pPr>
      <m:oMathPara>
        <m:oMath>
          <m:sSubSup>
            <m:sSubSupPr>
              <m:alnScr m:val="1"/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  <w:lang w:val="uk-UA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eastAsiaTheme="majorEastAsia" w:hAnsi="Cambria Math"/>
            </w:rPr>
            <m:t xml:space="preserve">= </m:t>
          </m:r>
          <m:sSubSup>
            <m:sSubSupPr>
              <m:alnScr m:val="1"/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/>
                  <w:lang w:val="en-US"/>
                </w:rPr>
                <m:t>1</m:t>
              </m:r>
              <m:r>
                <w:rPr>
                  <w:rFonts w:ascii="Cambria Math" w:eastAsiaTheme="maj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/>
                        </w:rPr>
                        <m:t>*t</m:t>
                      </m:r>
                    </m:e>
                    <m:sup>
                      <m:r>
                        <w:rPr>
                          <w:rFonts w:ascii="Cambria Math" w:eastAsiaTheme="majorEastAsia" w:hAnsi="Cambria Math"/>
                        </w:rPr>
                        <m:t>6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ajorEastAsia" w:hAnsi="Cambria Math"/>
                        </w:rPr>
                        <m:t>12</m:t>
                      </m:r>
                    </m:sup>
                  </m:sSup>
                </m:den>
              </m:f>
            </m:e>
          </m:d>
        </m:oMath>
      </m:oMathPara>
    </w:p>
    <w:p w:rsidR="003218DC" w:rsidRDefault="003218DC" w:rsidP="009C45D7">
      <w:pPr>
        <w:rPr>
          <w:lang w:val="uk-UA"/>
        </w:rPr>
      </w:pPr>
      <w:proofErr w:type="gramStart"/>
      <w:r>
        <w:t>П</w:t>
      </w:r>
      <w:proofErr w:type="spellStart"/>
      <w:proofErr w:type="gramEnd"/>
      <w:r>
        <w:rPr>
          <w:lang w:val="uk-UA"/>
        </w:rPr>
        <w:t>ісля</w:t>
      </w:r>
      <w:proofErr w:type="spellEnd"/>
      <w:r>
        <w:rPr>
          <w:lang w:val="uk-UA"/>
        </w:rPr>
        <w:t xml:space="preserve"> введеного корегування графік своєчасності інформованості ОПР має вигляд, зображений на Рис.2.</w:t>
      </w:r>
      <w:r w:rsidRPr="003218DC">
        <w:rPr>
          <w:noProof/>
          <w:lang w:eastAsia="ru-RU"/>
        </w:rPr>
        <w:t xml:space="preserve"> </w:t>
      </w:r>
    </w:p>
    <w:p w:rsidR="009F666B" w:rsidRPr="00201418" w:rsidRDefault="009F666B" w:rsidP="009F666B">
      <w:pPr>
        <w:jc w:val="center"/>
        <w:rPr>
          <w:noProof/>
          <w:lang w:eastAsia="ru-RU"/>
        </w:rPr>
      </w:pPr>
    </w:p>
    <w:p w:rsidR="009F666B" w:rsidRDefault="009F666B" w:rsidP="009F666B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752603" cy="2441802"/>
            <wp:effectExtent l="0" t="0" r="635" b="0"/>
            <wp:docPr id="3" name="Рисунок 3" descr="E:\snapshots\2016-02-21_135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:\snapshots\2016-02-21_1356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"/>
                    <a:stretch/>
                  </pic:blipFill>
                  <pic:spPr bwMode="auto">
                    <a:xfrm>
                      <a:off x="0" y="0"/>
                      <a:ext cx="3763917" cy="24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DC" w:rsidRPr="00201418" w:rsidRDefault="003218DC" w:rsidP="003218DC">
      <w:r>
        <w:rPr>
          <w:lang w:val="uk-UA"/>
        </w:rPr>
        <w:t xml:space="preserve">Рис. 2 Графік інформованості ОПР для ситуації №1 і фактору ризику №1: </w:t>
      </w:r>
      <m:oMath>
        <m:sSubSup>
          <m:sSubSupPr>
            <m:alnScr m:val="1"/>
            <m:ctrlPr>
              <w:rPr>
                <w:rFonts w:ascii="Cambria Math" w:eastAsiaTheme="majorEastAsia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uk-UA"/>
              </w:rPr>
              <m:t>Т</m:t>
            </m:r>
          </m:sub>
          <m:sup>
            <m:r>
              <w:rPr>
                <w:rFonts w:ascii="Cambria Math" w:hAnsi="Cambria Math"/>
              </w:rPr>
              <m:t>1,1</m:t>
            </m:r>
          </m:sup>
        </m:sSubSup>
      </m:oMath>
      <w:r>
        <w:rPr>
          <w:lang w:val="uk-UA"/>
        </w:rPr>
        <w:t xml:space="preserve"> – за зміненою формулою</w:t>
      </w:r>
    </w:p>
    <w:p w:rsidR="009F666B" w:rsidRDefault="009F666B" w:rsidP="009F666B">
      <w:pPr>
        <w:jc w:val="both"/>
        <w:rPr>
          <w:szCs w:val="28"/>
        </w:rPr>
      </w:pPr>
    </w:p>
    <w:p w:rsidR="009F666B" w:rsidRDefault="009F666B" w:rsidP="009F666B">
      <w:pPr>
        <w:jc w:val="both"/>
        <w:rPr>
          <w:b/>
          <w:szCs w:val="24"/>
          <w:lang w:val="uk-UA"/>
        </w:rPr>
      </w:pPr>
      <w:proofErr w:type="spellStart"/>
      <w:r>
        <w:rPr>
          <w:szCs w:val="28"/>
        </w:rPr>
        <w:t>Зобразимо</w:t>
      </w:r>
      <w:proofErr w:type="spellEnd"/>
      <w:r>
        <w:rPr>
          <w:szCs w:val="28"/>
        </w:rPr>
        <w:t xml:space="preserve"> </w:t>
      </w:r>
      <w:r>
        <w:rPr>
          <w:szCs w:val="28"/>
          <w:lang w:val="uk-UA"/>
        </w:rPr>
        <w:t xml:space="preserve">графіки зміни показників інформованості </w:t>
      </w:r>
      <w:r w:rsidR="00042B68">
        <w:rPr>
          <w:rFonts w:eastAsia="Times New Roman"/>
          <w:position w:val="-12"/>
          <w:szCs w:val="24"/>
        </w:rPr>
        <w:object w:dxaOrig="375" w:dyaOrig="450">
          <v:shape id="_x0000_i1122" type="#_x0000_t75" style="width:18.4pt;height:22.6pt" o:ole="" fillcolor="window">
            <v:imagedata r:id="rId17" o:title=""/>
          </v:shape>
          <o:OLEObject Type="Embed" ProgID="Equation.3" ShapeID="_x0000_i1122" DrawAspect="Content" ObjectID="_1517684496" r:id="rId166"/>
        </w:object>
      </w:r>
      <w:r w:rsidR="00042B68">
        <w:rPr>
          <w:kern w:val="28"/>
          <w:szCs w:val="28"/>
          <w:lang w:val="uk-UA"/>
        </w:rPr>
        <w:t xml:space="preserve">, </w:t>
      </w:r>
      <w:r w:rsidR="00042B68">
        <w:rPr>
          <w:rFonts w:eastAsia="Times New Roman"/>
          <w:position w:val="-16"/>
          <w:szCs w:val="24"/>
        </w:rPr>
        <w:object w:dxaOrig="375" w:dyaOrig="495">
          <v:shape id="_x0000_i1123" type="#_x0000_t75" style="width:18.4pt;height:24.3pt" o:ole="" fillcolor="window">
            <v:imagedata r:id="rId19" o:title=""/>
          </v:shape>
          <o:OLEObject Type="Embed" ProgID="Equation.3" ShapeID="_x0000_i1123" DrawAspect="Content" ObjectID="_1517684497" r:id="rId167"/>
        </w:object>
      </w:r>
      <w:r w:rsidR="00042B68">
        <w:rPr>
          <w:kern w:val="28"/>
          <w:szCs w:val="28"/>
          <w:lang w:val="uk-UA"/>
        </w:rPr>
        <w:t xml:space="preserve">, </w:t>
      </w:r>
      <w:r w:rsidR="00042B68">
        <w:rPr>
          <w:rFonts w:eastAsia="Times New Roman"/>
          <w:position w:val="-12"/>
          <w:szCs w:val="24"/>
        </w:rPr>
        <w:object w:dxaOrig="345" w:dyaOrig="450">
          <v:shape id="_x0000_i1124" type="#_x0000_t75" style="width:16.75pt;height:22.6pt" o:ole="" fillcolor="window">
            <v:imagedata r:id="rId21" o:title=""/>
          </v:shape>
          <o:OLEObject Type="Embed" ProgID="Equation.3" ShapeID="_x0000_i1124" DrawAspect="Content" ObjectID="_1517684498" r:id="rId168"/>
        </w:object>
      </w:r>
      <w:r w:rsidR="00042B68">
        <w:rPr>
          <w:szCs w:val="28"/>
          <w:lang w:val="uk-UA"/>
        </w:rPr>
        <w:t xml:space="preserve">, </w:t>
      </w:r>
      <w:proofErr w:type="spellStart"/>
      <w:r>
        <w:rPr>
          <w:rFonts w:eastAsia="Times New Roman"/>
          <w:szCs w:val="28"/>
        </w:rPr>
        <w:t>заданих</w:t>
      </w:r>
      <w:proofErr w:type="spellEnd"/>
      <w:r>
        <w:rPr>
          <w:rFonts w:eastAsia="Times New Roman"/>
          <w:szCs w:val="28"/>
        </w:rPr>
        <w:t xml:space="preserve"> у вар</w:t>
      </w:r>
      <w:proofErr w:type="spellStart"/>
      <w:r>
        <w:rPr>
          <w:rFonts w:eastAsia="Times New Roman"/>
          <w:szCs w:val="28"/>
          <w:lang w:val="uk-UA"/>
        </w:rPr>
        <w:t>іанті</w:t>
      </w:r>
      <w:proofErr w:type="spellEnd"/>
      <w:r>
        <w:rPr>
          <w:rFonts w:eastAsia="Times New Roman"/>
          <w:szCs w:val="28"/>
          <w:lang w:val="uk-UA"/>
        </w:rPr>
        <w:t>,</w:t>
      </w:r>
      <w:r>
        <w:rPr>
          <w:szCs w:val="28"/>
          <w:lang w:val="uk-UA"/>
        </w:rPr>
        <w:t xml:space="preserve"> в процесі формування </w:t>
      </w:r>
      <w:proofErr w:type="gramStart"/>
      <w:r>
        <w:rPr>
          <w:szCs w:val="28"/>
          <w:lang w:val="uk-UA"/>
        </w:rPr>
        <w:t>р</w:t>
      </w:r>
      <w:proofErr w:type="gramEnd"/>
      <w:r>
        <w:rPr>
          <w:szCs w:val="28"/>
          <w:lang w:val="uk-UA"/>
        </w:rPr>
        <w:t>ішення:</w:t>
      </w:r>
    </w:p>
    <w:p w:rsidR="009F666B" w:rsidRPr="009F666B" w:rsidRDefault="009F666B" w:rsidP="003218DC">
      <w:pPr>
        <w:rPr>
          <w:lang w:val="uk-UA"/>
        </w:rPr>
      </w:pPr>
    </w:p>
    <w:p w:rsidR="003218DC" w:rsidRPr="00057C16" w:rsidRDefault="003218DC" w:rsidP="003218DC">
      <w:pPr>
        <w:jc w:val="center"/>
        <w:rPr>
          <w:lang w:val="uk-UA"/>
        </w:rPr>
      </w:pPr>
    </w:p>
    <w:p w:rsidR="009F666B" w:rsidRPr="009F666B" w:rsidRDefault="000F381A" w:rsidP="003218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02C47F0" wp14:editId="4DD0A82F">
            <wp:simplePos x="0" y="0"/>
            <wp:positionH relativeFrom="column">
              <wp:posOffset>7620</wp:posOffset>
            </wp:positionH>
            <wp:positionV relativeFrom="paragraph">
              <wp:posOffset>-294640</wp:posOffset>
            </wp:positionV>
            <wp:extent cx="5486400" cy="3872230"/>
            <wp:effectExtent l="0" t="0" r="0" b="0"/>
            <wp:wrapTopAndBottom/>
            <wp:docPr id="4" name="Рисунок 4" descr="E:\snapshots\2016-02-21_14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:\snapshots\2016-02-21_140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9" t="2792" r="18000"/>
                    <a:stretch/>
                  </pic:blipFill>
                  <pic:spPr bwMode="auto">
                    <a:xfrm>
                      <a:off x="0" y="0"/>
                      <a:ext cx="54864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18DA06C" wp14:editId="21501691">
            <wp:extent cx="5486400" cy="4011301"/>
            <wp:effectExtent l="0" t="0" r="0" b="8255"/>
            <wp:docPr id="5" name="Рисунок 5" descr="E:\snapshots\2016-02-21_140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E:\snapshots\2016-02-21_1404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5" r="18819"/>
                    <a:stretch/>
                  </pic:blipFill>
                  <pic:spPr bwMode="auto">
                    <a:xfrm>
                      <a:off x="0" y="0"/>
                      <a:ext cx="5480277" cy="400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66B" w:rsidRPr="009F666B" w:rsidRDefault="00601F28" w:rsidP="003218D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B6B73E" wp14:editId="31A08703">
            <wp:extent cx="5486400" cy="1337100"/>
            <wp:effectExtent l="0" t="0" r="0" b="0"/>
            <wp:docPr id="20" name="Рисунок 20" descr="E:\snapshots\2016-02-21_15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E:\snapshots\2016-02-21_154227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77" cy="13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1A" w:rsidRDefault="000F381A" w:rsidP="003218DC">
      <w:pPr>
        <w:rPr>
          <w:noProof/>
          <w:lang w:val="uk-UA" w:eastAsia="ru-RU"/>
        </w:rPr>
      </w:pPr>
    </w:p>
    <w:p w:rsidR="000F381A" w:rsidRDefault="000F381A" w:rsidP="003218DC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0E42258" wp14:editId="5B065B1D">
            <wp:extent cx="5932967" cy="4337803"/>
            <wp:effectExtent l="0" t="0" r="0" b="5715"/>
            <wp:docPr id="6" name="Рисунок 6" descr="E:\snapshots\2016-02-21_14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E:\snapshots\2016-02-21_1405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2" r="17742"/>
                    <a:stretch/>
                  </pic:blipFill>
                  <pic:spPr bwMode="auto">
                    <a:xfrm>
                      <a:off x="0" y="0"/>
                      <a:ext cx="593280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1A" w:rsidRDefault="00601F28" w:rsidP="003218DC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DAF4566" wp14:editId="78064EDD">
            <wp:extent cx="5964865" cy="4361125"/>
            <wp:effectExtent l="0" t="0" r="0" b="1905"/>
            <wp:docPr id="7" name="Рисунок 7" descr="E:\snapshots\2016-02-21_14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E:\snapshots\2016-02-21_1405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2" r="17921"/>
                    <a:stretch/>
                  </pic:blipFill>
                  <pic:spPr bwMode="auto">
                    <a:xfrm>
                      <a:off x="0" y="0"/>
                      <a:ext cx="5970697" cy="436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81A" w:rsidRDefault="000F381A" w:rsidP="003218DC">
      <w:pPr>
        <w:rPr>
          <w:noProof/>
          <w:lang w:val="uk-UA" w:eastAsia="ru-RU"/>
        </w:rPr>
      </w:pPr>
    </w:p>
    <w:p w:rsidR="000F381A" w:rsidRDefault="009F666B" w:rsidP="003218DC">
      <w:pPr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5964865" cy="4361125"/>
            <wp:effectExtent l="0" t="0" r="0" b="1905"/>
            <wp:docPr id="8" name="Рисунок 8" descr="E:\snapshots\2016-02-21_140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E:\snapshots\2016-02-21_1406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4" r="18280"/>
                    <a:stretch/>
                  </pic:blipFill>
                  <pic:spPr bwMode="auto">
                    <a:xfrm>
                      <a:off x="0" y="0"/>
                      <a:ext cx="5964702" cy="43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9D" w:rsidRDefault="009F666B" w:rsidP="003218D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96763" cy="4384447"/>
            <wp:effectExtent l="0" t="0" r="4445" b="0"/>
            <wp:docPr id="9" name="Рисунок 9" descr="E:\snapshots\2016-02-21_140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E:\snapshots\2016-02-21_1406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4" r="18638"/>
                    <a:stretch/>
                  </pic:blipFill>
                  <pic:spPr bwMode="auto">
                    <a:xfrm>
                      <a:off x="0" y="0"/>
                      <a:ext cx="5996598" cy="438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418" w:rsidRPr="00201418" w:rsidRDefault="00201418" w:rsidP="00201418">
      <w:pPr>
        <w:pStyle w:val="1"/>
        <w:rPr>
          <w:lang w:val="uk-UA"/>
        </w:rPr>
      </w:pPr>
      <w:bookmarkStart w:id="2" w:name="_Toc443940973"/>
      <w:r w:rsidRPr="00201418">
        <w:rPr>
          <w:lang w:val="uk-UA"/>
        </w:rPr>
        <w:lastRenderedPageBreak/>
        <w:t xml:space="preserve">Визначення припустимого часу </w:t>
      </w:r>
      <w:r w:rsidRPr="00201418">
        <w:rPr>
          <w:rFonts w:eastAsia="Times New Roman"/>
          <w:position w:val="-12"/>
          <w:lang w:val="uk-UA"/>
        </w:rPr>
        <w:object w:dxaOrig="300" w:dyaOrig="375">
          <v:shape id="_x0000_i1125" type="#_x0000_t75" style="width:15.05pt;height:18.4pt" o:ole="">
            <v:imagedata r:id="rId7" o:title=""/>
          </v:shape>
          <o:OLEObject Type="Embed" ProgID="Equation.3" ShapeID="_x0000_i1125" DrawAspect="Content" ObjectID="_1517684499" r:id="rId176"/>
        </w:object>
      </w:r>
      <w:r w:rsidRPr="00201418">
        <w:rPr>
          <w:lang w:val="uk-UA"/>
        </w:rPr>
        <w:t xml:space="preserve"> на формування і реалізацію рішення</w:t>
      </w:r>
      <w:bookmarkEnd w:id="2"/>
    </w:p>
    <w:p w:rsidR="0067129D" w:rsidRDefault="0067129D" w:rsidP="003218DC">
      <w:pPr>
        <w:rPr>
          <w:rFonts w:eastAsia="Times New Roman"/>
          <w:szCs w:val="24"/>
          <w:lang w:val="uk-UA"/>
        </w:rPr>
      </w:pPr>
      <w:r>
        <w:rPr>
          <w:lang w:val="uk-UA"/>
        </w:rPr>
        <w:t xml:space="preserve">Треба зрозуміти, яким чином змінюється </w:t>
      </w:r>
      <w:r>
        <w:rPr>
          <w:rFonts w:eastAsia="Times New Roman"/>
          <w:position w:val="-16"/>
          <w:szCs w:val="24"/>
          <w:lang w:val="uk-UA"/>
        </w:rPr>
        <w:object w:dxaOrig="345" w:dyaOrig="420">
          <v:shape id="_x0000_i1126" type="#_x0000_t75" style="width:16.75pt;height:20.95pt" o:ole="" fillcolor="window">
            <v:imagedata r:id="rId55" o:title=""/>
          </v:shape>
          <o:OLEObject Type="Embed" ProgID="Equation.3" ShapeID="_x0000_i1126" DrawAspect="Content" ObjectID="_1517684500" r:id="rId177"/>
        </w:object>
      </w:r>
      <w:r>
        <w:rPr>
          <w:rFonts w:eastAsia="Times New Roman"/>
          <w:szCs w:val="24"/>
          <w:lang w:val="uk-UA"/>
        </w:rPr>
        <w:t xml:space="preserve"> в виразі</w:t>
      </w:r>
    </w:p>
    <w:p w:rsidR="00C12E9C" w:rsidRDefault="007B2B8A" w:rsidP="0067129D">
      <w:pPr>
        <w:jc w:val="center"/>
        <w:rPr>
          <w:lang w:val="uk-UA"/>
        </w:rPr>
      </w:pPr>
      <w:r w:rsidRPr="007B2B8A">
        <w:rPr>
          <w:position w:val="-36"/>
        </w:rPr>
        <w:object w:dxaOrig="2340" w:dyaOrig="840">
          <v:shape id="_x0000_i1127" type="#_x0000_t75" style="width:117.2pt;height:41.85pt" o:ole="" fillcolor="window">
            <v:imagedata r:id="rId178" o:title=""/>
          </v:shape>
          <o:OLEObject Type="Embed" ProgID="Equation.3" ShapeID="_x0000_i1127" DrawAspect="Content" ObjectID="_1517684501" r:id="rId179"/>
        </w:object>
      </w:r>
    </w:p>
    <w:p w:rsidR="0067129D" w:rsidRDefault="007B2B8A" w:rsidP="00042B68">
      <w:pPr>
        <w:jc w:val="both"/>
        <w:rPr>
          <w:rFonts w:eastAsia="Times New Roman"/>
          <w:szCs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2BEB9A0" wp14:editId="49E423CA">
            <wp:simplePos x="0" y="0"/>
            <wp:positionH relativeFrom="column">
              <wp:posOffset>3016250</wp:posOffset>
            </wp:positionH>
            <wp:positionV relativeFrom="paragraph">
              <wp:posOffset>2037715</wp:posOffset>
            </wp:positionV>
            <wp:extent cx="3641725" cy="4493260"/>
            <wp:effectExtent l="0" t="0" r="0" b="2540"/>
            <wp:wrapTopAndBottom/>
            <wp:docPr id="11" name="Рисунок 11" descr="E:\snapshots\2016-02-21_141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E:\snapshots\2016-02-21_141021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70F">
        <w:rPr>
          <w:rFonts w:eastAsia="Times New Roman"/>
          <w:noProof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26EEA0B0" wp14:editId="2B973450">
            <wp:simplePos x="0" y="0"/>
            <wp:positionH relativeFrom="column">
              <wp:posOffset>-357505</wp:posOffset>
            </wp:positionH>
            <wp:positionV relativeFrom="paragraph">
              <wp:posOffset>2037080</wp:posOffset>
            </wp:positionV>
            <wp:extent cx="3421380" cy="4398645"/>
            <wp:effectExtent l="0" t="0" r="7620" b="1905"/>
            <wp:wrapTopAndBottom/>
            <wp:docPr id="10" name="Рисунок 10" descr="E:\snapshots\2016-02-21_14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E:\snapshots\2016-02-21_141011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29D">
        <w:rPr>
          <w:lang w:val="uk-UA"/>
        </w:rPr>
        <w:t xml:space="preserve">Це дасть змогу зрозуміти адекватність знайдених інтервалів </w:t>
      </w:r>
      <w:r w:rsidR="0067129D" w:rsidRPr="008134F8">
        <w:rPr>
          <w:position w:val="-18"/>
        </w:rPr>
        <w:object w:dxaOrig="999" w:dyaOrig="499">
          <v:shape id="_x0000_i1128" type="#_x0000_t75" style="width:49.4pt;height:25.1pt" o:ole="">
            <v:imagedata r:id="rId182" o:title=""/>
          </v:shape>
          <o:OLEObject Type="Embed" ProgID="Equation.3" ShapeID="_x0000_i1128" DrawAspect="Content" ObjectID="_1517684502" r:id="rId183"/>
        </w:object>
      </w:r>
      <w:r w:rsidR="0067129D">
        <w:rPr>
          <w:lang w:val="uk-UA"/>
        </w:rPr>
        <w:t xml:space="preserve"> для кожної </w:t>
      </w:r>
      <w:r w:rsidR="009C470F">
        <w:rPr>
          <w:lang w:val="uk-UA"/>
        </w:rPr>
        <w:t xml:space="preserve"> величини допуску, так як інтервал </w:t>
      </w:r>
      <w:r w:rsidR="009C470F" w:rsidRPr="008134F8">
        <w:rPr>
          <w:position w:val="-18"/>
        </w:rPr>
        <w:object w:dxaOrig="999" w:dyaOrig="499">
          <v:shape id="_x0000_i1129" type="#_x0000_t75" style="width:49.4pt;height:25.1pt" o:ole="">
            <v:imagedata r:id="rId182" o:title=""/>
          </v:shape>
          <o:OLEObject Type="Embed" ProgID="Equation.3" ShapeID="_x0000_i1129" DrawAspect="Content" ObjectID="_1517684503" r:id="rId184"/>
        </w:object>
      </w:r>
      <w:r w:rsidR="009C470F">
        <w:rPr>
          <w:lang w:val="uk-UA"/>
        </w:rPr>
        <w:t xml:space="preserve"> для кожної ситуації буде знайдений лише за умови, що </w:t>
      </w:r>
      <w:r w:rsidR="009C470F">
        <w:rPr>
          <w:rFonts w:eastAsia="Times New Roman"/>
          <w:position w:val="-16"/>
          <w:szCs w:val="24"/>
          <w:lang w:val="uk-UA"/>
        </w:rPr>
        <w:object w:dxaOrig="345" w:dyaOrig="420">
          <v:shape id="_x0000_i1130" type="#_x0000_t75" style="width:16.75pt;height:20.95pt" o:ole="" fillcolor="window">
            <v:imagedata r:id="rId55" o:title=""/>
          </v:shape>
          <o:OLEObject Type="Embed" ProgID="Equation.3" ShapeID="_x0000_i1130" DrawAspect="Content" ObjectID="_1517684504" r:id="rId185"/>
        </w:object>
      </w:r>
      <w:r w:rsidR="009C470F">
        <w:rPr>
          <w:rFonts w:eastAsia="Times New Roman"/>
          <w:szCs w:val="24"/>
          <w:lang w:val="uk-UA"/>
        </w:rPr>
        <w:t xml:space="preserve"> для всіх факторів ризику «спускатиметься» нижче заданого рівня. Наприклад, з графіків нижче видно, що для величини допуску 0.7 розв’язків не буде для всіх ситуацій.</w:t>
      </w:r>
    </w:p>
    <w:p w:rsidR="009C470F" w:rsidRDefault="009C470F" w:rsidP="0067129D">
      <w:pPr>
        <w:rPr>
          <w:rFonts w:eastAsia="Times New Roman"/>
          <w:szCs w:val="24"/>
          <w:lang w:val="uk-UA"/>
        </w:rPr>
      </w:pPr>
      <w:r>
        <w:rPr>
          <w:lang w:val="uk-UA"/>
        </w:rPr>
        <w:t xml:space="preserve">Рис. 3 Зміни </w:t>
      </w:r>
      <w:r>
        <w:rPr>
          <w:rFonts w:eastAsia="Times New Roman"/>
          <w:position w:val="-16"/>
          <w:szCs w:val="24"/>
          <w:lang w:val="uk-UA"/>
        </w:rPr>
        <w:object w:dxaOrig="345" w:dyaOrig="420">
          <v:shape id="_x0000_i1131" type="#_x0000_t75" style="width:16.75pt;height:20.95pt" o:ole="" fillcolor="window">
            <v:imagedata r:id="rId55" o:title=""/>
          </v:shape>
          <o:OLEObject Type="Embed" ProgID="Equation.3" ShapeID="_x0000_i1131" DrawAspect="Content" ObjectID="_1517684505" r:id="rId186"/>
        </w:object>
      </w:r>
      <w:r>
        <w:rPr>
          <w:rFonts w:eastAsia="Times New Roman"/>
          <w:szCs w:val="24"/>
          <w:lang w:val="uk-UA"/>
        </w:rPr>
        <w:t xml:space="preserve"> для кожної ситуації</w:t>
      </w:r>
    </w:p>
    <w:p w:rsidR="00201418" w:rsidRDefault="00201418">
      <w:pPr>
        <w:spacing w:after="200" w:line="276" w:lineRule="auto"/>
        <w:rPr>
          <w:rFonts w:eastAsia="Times New Roman"/>
          <w:szCs w:val="24"/>
          <w:lang w:val="uk-UA"/>
        </w:rPr>
      </w:pPr>
      <w:r>
        <w:rPr>
          <w:rFonts w:eastAsia="Times New Roman"/>
          <w:szCs w:val="24"/>
          <w:lang w:val="uk-UA"/>
        </w:rPr>
        <w:br w:type="page"/>
      </w:r>
    </w:p>
    <w:p w:rsidR="007B2B8A" w:rsidRDefault="00201418" w:rsidP="00305DFE">
      <w:pPr>
        <w:ind w:firstLine="567"/>
        <w:jc w:val="both"/>
        <w:rPr>
          <w:rFonts w:eastAsia="Times New Roman"/>
          <w:szCs w:val="24"/>
          <w:lang w:val="uk-UA"/>
        </w:rPr>
      </w:pPr>
      <w:r>
        <w:rPr>
          <w:rFonts w:eastAsia="Times New Roman"/>
          <w:szCs w:val="24"/>
        </w:rPr>
        <w:lastRenderedPageBreak/>
        <w:t>Роз</w:t>
      </w:r>
      <w:r>
        <w:rPr>
          <w:rFonts w:eastAsia="Times New Roman"/>
          <w:szCs w:val="24"/>
          <w:lang w:val="uk-UA"/>
        </w:rPr>
        <w:t>’</w:t>
      </w:r>
      <w:r>
        <w:rPr>
          <w:rFonts w:eastAsia="Times New Roman"/>
          <w:szCs w:val="24"/>
        </w:rPr>
        <w:t xml:space="preserve">вязок </w:t>
      </w:r>
      <w:r w:rsidR="007B2B8A">
        <w:rPr>
          <w:rFonts w:eastAsia="Times New Roman"/>
          <w:szCs w:val="24"/>
          <w:lang w:val="uk-UA"/>
        </w:rPr>
        <w:t>нерівності</w:t>
      </w:r>
    </w:p>
    <w:p w:rsidR="007B2B8A" w:rsidRDefault="007B2B8A" w:rsidP="00305DFE">
      <w:pPr>
        <w:ind w:firstLine="567"/>
        <w:jc w:val="both"/>
        <w:rPr>
          <w:rFonts w:eastAsia="Times New Roman"/>
          <w:szCs w:val="24"/>
          <w:lang w:val="uk-UA"/>
        </w:rPr>
      </w:pPr>
      <w:r w:rsidRPr="007B2B8A">
        <w:rPr>
          <w:rFonts w:eastAsia="Times New Roman"/>
          <w:position w:val="-14"/>
          <w:szCs w:val="24"/>
          <w:lang w:eastAsia="ru-RU"/>
        </w:rPr>
        <w:object w:dxaOrig="2720" w:dyaOrig="400">
          <v:shape id="_x0000_i1132" type="#_x0000_t75" style="width:154.9pt;height:22.6pt" o:ole="" fillcolor="window">
            <v:imagedata r:id="rId187" o:title=""/>
          </v:shape>
          <o:OLEObject Type="Embed" ProgID="Equation.3" ShapeID="_x0000_i1132" DrawAspect="Content" ObjectID="_1517684506" r:id="rId188"/>
        </w:object>
      </w:r>
    </w:p>
    <w:p w:rsidR="009C470F" w:rsidRDefault="007B2B8A" w:rsidP="00305DFE">
      <w:pPr>
        <w:ind w:firstLine="567"/>
        <w:jc w:val="both"/>
        <w:rPr>
          <w:rFonts w:eastAsia="Times New Roman"/>
          <w:color w:val="FF0000"/>
          <w:szCs w:val="24"/>
          <w:lang w:val="uk-UA"/>
        </w:rPr>
      </w:pPr>
      <w:r>
        <w:rPr>
          <w:rFonts w:eastAsia="Times New Roman"/>
          <w:szCs w:val="24"/>
          <w:lang w:val="uk-UA"/>
        </w:rPr>
        <w:t xml:space="preserve"> було реалізовано</w:t>
      </w:r>
      <w:r w:rsidR="00305DFE">
        <w:rPr>
          <w:rFonts w:eastAsia="Times New Roman"/>
          <w:szCs w:val="24"/>
          <w:lang w:val="uk-UA"/>
        </w:rPr>
        <w:t>,</w:t>
      </w:r>
      <w:r>
        <w:rPr>
          <w:rFonts w:eastAsia="Times New Roman"/>
          <w:szCs w:val="24"/>
          <w:lang w:val="uk-UA"/>
        </w:rPr>
        <w:t xml:space="preserve"> </w:t>
      </w:r>
      <w:r w:rsidR="00305DFE">
        <w:rPr>
          <w:rFonts w:eastAsia="Times New Roman"/>
          <w:szCs w:val="24"/>
          <w:lang w:val="uk-UA"/>
        </w:rPr>
        <w:t>виходячи з наступних розсудів.</w:t>
      </w:r>
    </w:p>
    <w:p w:rsidR="00305DFE" w:rsidRPr="00EA5F24" w:rsidRDefault="00305DFE" w:rsidP="00305DFE">
      <w:pPr>
        <w:ind w:firstLine="567"/>
        <w:jc w:val="both"/>
        <w:rPr>
          <w:lang w:val="uk-UA"/>
        </w:rPr>
      </w:pPr>
      <w:proofErr w:type="spellStart"/>
      <w:r>
        <w:t>Оск</w:t>
      </w:r>
      <w:r>
        <w:rPr>
          <w:lang w:val="uk-UA"/>
        </w:rPr>
        <w:t>ільки</w:t>
      </w:r>
      <w:proofErr w:type="spellEnd"/>
      <w:r>
        <w:rPr>
          <w:lang w:val="uk-UA"/>
        </w:rPr>
        <w:t xml:space="preserve"> </w:t>
      </w:r>
      <w:r w:rsidRPr="005E254F">
        <w:rPr>
          <w:position w:val="-16"/>
          <w:lang w:val="uk-UA"/>
        </w:rPr>
        <w:object w:dxaOrig="345" w:dyaOrig="420">
          <v:shape id="_x0000_i1258" type="#_x0000_t75" style="width:16.75pt;height:20.1pt" o:ole="" fillcolor="window">
            <v:imagedata r:id="rId189" o:title=""/>
          </v:shape>
          <o:OLEObject Type="Embed" ProgID="Equation.DSMT4" ShapeID="_x0000_i1258" DrawAspect="Content" ObjectID="_1517684507" r:id="rId190"/>
        </w:object>
      </w:r>
      <w:r>
        <w:rPr>
          <w:lang w:val="uk-UA"/>
        </w:rPr>
        <w:t xml:space="preserve">змінює свою монотонність не більше одного разу, то коренів </w:t>
      </w:r>
      <w:proofErr w:type="gramStart"/>
      <w:r>
        <w:rPr>
          <w:lang w:val="uk-UA"/>
        </w:rPr>
        <w:t>р</w:t>
      </w:r>
      <w:proofErr w:type="gramEnd"/>
      <w:r>
        <w:rPr>
          <w:lang w:val="uk-UA"/>
        </w:rPr>
        <w:t xml:space="preserve">івняння </w:t>
      </w:r>
      <w:r w:rsidRPr="00EA5F24">
        <w:rPr>
          <w:position w:val="-14"/>
          <w:lang w:val="uk-UA"/>
        </w:rPr>
        <w:object w:dxaOrig="680" w:dyaOrig="380">
          <v:shape id="_x0000_i1259" type="#_x0000_t75" style="width:32.65pt;height:18.4pt" o:ole="" fillcolor="window">
            <v:imagedata r:id="rId191" o:title=""/>
          </v:shape>
          <o:OLEObject Type="Embed" ProgID="Equation.DSMT4" ShapeID="_x0000_i1259" DrawAspect="Content" ObjectID="_1517684508" r:id="rId192"/>
        </w:object>
      </w:r>
      <w:r>
        <w:rPr>
          <w:lang w:val="uk-UA"/>
        </w:rPr>
        <w:t xml:space="preserve">буде не більше двох. Тому неважко реалізувати знаходження розв’язку нерівності за допомогою функції </w:t>
      </w:r>
      <w:proofErr w:type="spellStart"/>
      <w:r>
        <w:rPr>
          <w:rStyle w:val="n"/>
        </w:rPr>
        <w:t>brentq</w:t>
      </w:r>
      <w:proofErr w:type="spellEnd"/>
      <w:r>
        <w:rPr>
          <w:rStyle w:val="n"/>
          <w:lang w:val="uk-UA"/>
        </w:rPr>
        <w:t xml:space="preserve"> з пакету </w:t>
      </w:r>
      <w:proofErr w:type="spellStart"/>
      <w:r>
        <w:rPr>
          <w:rStyle w:val="nn"/>
        </w:rPr>
        <w:t>scipy</w:t>
      </w:r>
      <w:proofErr w:type="spellEnd"/>
      <w:r w:rsidRPr="00EA5F24">
        <w:rPr>
          <w:rStyle w:val="nn"/>
          <w:lang w:val="uk-UA"/>
        </w:rPr>
        <w:t>.</w:t>
      </w:r>
      <w:proofErr w:type="spellStart"/>
      <w:r>
        <w:rPr>
          <w:rStyle w:val="nn"/>
        </w:rPr>
        <w:t>optimize</w:t>
      </w:r>
      <w:proofErr w:type="spellEnd"/>
      <w:r>
        <w:rPr>
          <w:rStyle w:val="nn"/>
          <w:lang w:val="uk-UA"/>
        </w:rPr>
        <w:t xml:space="preserve"> (чисельно шукає корінь на відрізку, в кінцях якого функція приймає значення різних знаків).</w:t>
      </w:r>
    </w:p>
    <w:p w:rsidR="007B2B8A" w:rsidRDefault="007B2B8A" w:rsidP="00305DFE">
      <w:pPr>
        <w:pStyle w:val="1"/>
        <w:jc w:val="center"/>
        <w:rPr>
          <w:lang w:val="uk-UA"/>
        </w:rPr>
      </w:pPr>
      <w:bookmarkStart w:id="3" w:name="_Toc443940974"/>
      <w:r>
        <w:rPr>
          <w:lang w:val="uk-UA"/>
        </w:rPr>
        <w:t>Класифікація та</w:t>
      </w:r>
      <w:r w:rsidRPr="009F666B">
        <w:rPr>
          <w:lang w:val="uk-UA"/>
        </w:rPr>
        <w:t xml:space="preserve"> розпізнавання рів</w:t>
      </w:r>
      <w:r>
        <w:rPr>
          <w:lang w:val="uk-UA"/>
        </w:rPr>
        <w:t>ня небезпеки критичних ситуацій</w:t>
      </w:r>
      <w:bookmarkEnd w:id="3"/>
    </w:p>
    <w:p w:rsidR="00305DFE" w:rsidRPr="00305DFE" w:rsidRDefault="00305DFE" w:rsidP="00305DFE">
      <w:pPr>
        <w:rPr>
          <w:lang w:val="uk-UA"/>
        </w:rPr>
      </w:pPr>
    </w:p>
    <w:p w:rsidR="007B2B8A" w:rsidRPr="00050AA5" w:rsidRDefault="007B2B8A" w:rsidP="007B2B8A">
      <w:pPr>
        <w:shd w:val="clear" w:color="auto" w:fill="FFFFFF"/>
        <w:spacing w:before="62"/>
        <w:jc w:val="both"/>
        <w:rPr>
          <w:kern w:val="28"/>
          <w:szCs w:val="28"/>
        </w:rPr>
      </w:pPr>
      <w:r w:rsidRPr="00050AA5">
        <w:rPr>
          <w:kern w:val="28"/>
          <w:szCs w:val="28"/>
          <w:lang w:val="uk-UA"/>
        </w:rPr>
        <w:t>На основі умов попередньої задачі дослід</w:t>
      </w:r>
      <w:r>
        <w:rPr>
          <w:kern w:val="28"/>
          <w:szCs w:val="28"/>
          <w:lang w:val="uk-UA"/>
        </w:rPr>
        <w:t xml:space="preserve">жується </w:t>
      </w:r>
      <w:r w:rsidRPr="00050AA5">
        <w:rPr>
          <w:kern w:val="28"/>
          <w:szCs w:val="28"/>
          <w:lang w:val="uk-UA"/>
        </w:rPr>
        <w:t>три класи критичних ситуацій:</w:t>
      </w:r>
    </w:p>
    <w:p w:rsidR="007B2B8A" w:rsidRPr="00050AA5" w:rsidRDefault="007B2B8A" w:rsidP="007B2B8A">
      <w:pPr>
        <w:widowControl w:val="0"/>
        <w:numPr>
          <w:ilvl w:val="0"/>
          <w:numId w:val="3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34"/>
        <w:ind w:left="567" w:hanging="425"/>
        <w:jc w:val="both"/>
        <w:rPr>
          <w:kern w:val="28"/>
          <w:szCs w:val="28"/>
        </w:rPr>
      </w:pPr>
      <w:r w:rsidRPr="009340FD">
        <w:rPr>
          <w:position w:val="-12"/>
        </w:rPr>
        <w:object w:dxaOrig="300" w:dyaOrig="380">
          <v:shape id="_x0000_i1133" type="#_x0000_t75" style="width:15.05pt;height:18.4pt" o:ole="" fillcolor="window">
            <v:imagedata r:id="rId80" o:title=""/>
          </v:shape>
          <o:OLEObject Type="Embed" ProgID="Equation.3" ShapeID="_x0000_i1133" DrawAspect="Content" ObjectID="_1517684509" r:id="rId193"/>
        </w:object>
      </w:r>
      <w:r>
        <w:rPr>
          <w:lang w:val="uk-UA"/>
        </w:rPr>
        <w:t xml:space="preserve"> — </w:t>
      </w:r>
      <w:r w:rsidRPr="00050AA5">
        <w:rPr>
          <w:kern w:val="28"/>
          <w:szCs w:val="28"/>
          <w:lang w:val="uk-UA"/>
        </w:rPr>
        <w:t>клас особливо небезпечних ситуацій, для яких загальний час, потрібний для формування і реалізації рішення (період від поч</w:t>
      </w:r>
      <w:r>
        <w:rPr>
          <w:kern w:val="28"/>
          <w:szCs w:val="28"/>
          <w:lang w:val="uk-UA"/>
        </w:rPr>
        <w:t>атку  формування рішення до реаліза</w:t>
      </w:r>
      <w:r w:rsidRPr="00050AA5">
        <w:rPr>
          <w:kern w:val="28"/>
          <w:szCs w:val="28"/>
          <w:lang w:val="uk-UA"/>
        </w:rPr>
        <w:t xml:space="preserve">ції) </w:t>
      </w:r>
      <w:r w:rsidRPr="009340FD">
        <w:rPr>
          <w:position w:val="-12"/>
        </w:rPr>
        <w:object w:dxaOrig="940" w:dyaOrig="440">
          <v:shape id="_x0000_i1134" type="#_x0000_t75" style="width:46.9pt;height:22.6pt" o:ole="" fillcolor="window">
            <v:imagedata r:id="rId82" o:title=""/>
          </v:shape>
          <o:OLEObject Type="Embed" ProgID="Equation.3" ShapeID="_x0000_i1134" DrawAspect="Content" ObjectID="_1517684510" r:id="rId194"/>
        </w:object>
      </w:r>
      <w:r w:rsidRPr="006675FA">
        <w:rPr>
          <w:iCs/>
          <w:kern w:val="28"/>
          <w:szCs w:val="28"/>
        </w:rPr>
        <w:t>;</w:t>
      </w:r>
    </w:p>
    <w:p w:rsidR="007B2B8A" w:rsidRPr="00050AA5" w:rsidRDefault="007B2B8A" w:rsidP="007B2B8A">
      <w:pPr>
        <w:widowControl w:val="0"/>
        <w:numPr>
          <w:ilvl w:val="0"/>
          <w:numId w:val="3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67"/>
        <w:ind w:left="567" w:hanging="425"/>
        <w:jc w:val="both"/>
        <w:rPr>
          <w:kern w:val="28"/>
          <w:szCs w:val="28"/>
        </w:rPr>
      </w:pPr>
      <w:r w:rsidRPr="009340FD">
        <w:rPr>
          <w:position w:val="-12"/>
        </w:rPr>
        <w:object w:dxaOrig="340" w:dyaOrig="380">
          <v:shape id="_x0000_i1135" type="#_x0000_t75" style="width:16.75pt;height:18.4pt" o:ole="" fillcolor="window">
            <v:imagedata r:id="rId84" o:title=""/>
          </v:shape>
          <o:OLEObject Type="Embed" ProgID="Equation.3" ShapeID="_x0000_i1135" DrawAspect="Content" ObjectID="_1517684511" r:id="rId195"/>
        </w:object>
      </w:r>
      <w:r w:rsidRPr="00050AA5">
        <w:rPr>
          <w:i/>
          <w:iCs/>
          <w:kern w:val="28"/>
          <w:szCs w:val="28"/>
          <w:lang w:val="uk-UA"/>
        </w:rPr>
        <w:t xml:space="preserve"> </w:t>
      </w:r>
      <w:r>
        <w:rPr>
          <w:i/>
          <w:iCs/>
          <w:kern w:val="28"/>
          <w:szCs w:val="28"/>
          <w:lang w:val="uk-UA"/>
        </w:rPr>
        <w:t>—</w:t>
      </w:r>
      <w:r w:rsidRPr="00050AA5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клас потенційно небезпечних ситуацій, для яких </w:t>
      </w:r>
      <w:r w:rsidRPr="009340FD">
        <w:rPr>
          <w:position w:val="-12"/>
        </w:rPr>
        <w:object w:dxaOrig="1560" w:dyaOrig="440">
          <v:shape id="_x0000_i1136" type="#_x0000_t75" style="width:77.85pt;height:22.6pt" o:ole="" fillcolor="window">
            <v:imagedata r:id="rId86" o:title=""/>
          </v:shape>
          <o:OLEObject Type="Embed" ProgID="Equation.3" ShapeID="_x0000_i1136" DrawAspect="Content" ObjectID="_1517684512" r:id="rId196"/>
        </w:object>
      </w:r>
      <w:r w:rsidRPr="006675FA">
        <w:rPr>
          <w:iCs/>
          <w:kern w:val="28"/>
          <w:szCs w:val="28"/>
          <w:lang w:val="uk-UA"/>
        </w:rPr>
        <w:t>;</w:t>
      </w:r>
    </w:p>
    <w:p w:rsidR="007B2B8A" w:rsidRPr="00050AA5" w:rsidRDefault="007B2B8A" w:rsidP="007B2B8A">
      <w:pPr>
        <w:widowControl w:val="0"/>
        <w:numPr>
          <w:ilvl w:val="0"/>
          <w:numId w:val="3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91"/>
        <w:ind w:left="567" w:hanging="425"/>
        <w:jc w:val="both"/>
        <w:rPr>
          <w:kern w:val="28"/>
          <w:szCs w:val="28"/>
        </w:rPr>
      </w:pPr>
      <w:r w:rsidRPr="009340FD">
        <w:rPr>
          <w:position w:val="-12"/>
        </w:rPr>
        <w:object w:dxaOrig="340" w:dyaOrig="380">
          <v:shape id="_x0000_i1137" type="#_x0000_t75" style="width:16.75pt;height:18.4pt" o:ole="" fillcolor="window">
            <v:imagedata r:id="rId88" o:title=""/>
          </v:shape>
          <o:OLEObject Type="Embed" ProgID="Equation.3" ShapeID="_x0000_i1137" DrawAspect="Content" ObjectID="_1517684513" r:id="rId197"/>
        </w:object>
      </w:r>
      <w:r w:rsidRPr="00050AA5">
        <w:rPr>
          <w:kern w:val="28"/>
          <w:szCs w:val="28"/>
          <w:lang w:val="uk-UA"/>
        </w:rPr>
        <w:t xml:space="preserve"> </w:t>
      </w:r>
      <w:r>
        <w:rPr>
          <w:kern w:val="28"/>
          <w:szCs w:val="28"/>
          <w:lang w:val="uk-UA"/>
        </w:rPr>
        <w:t>—</w:t>
      </w:r>
      <w:r w:rsidRPr="00050AA5">
        <w:rPr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клас майже безпечних ситуацій, </w:t>
      </w:r>
      <w:r w:rsidRPr="009340FD">
        <w:rPr>
          <w:position w:val="-12"/>
          <w:szCs w:val="28"/>
        </w:rPr>
        <w:object w:dxaOrig="940" w:dyaOrig="440">
          <v:shape id="_x0000_i1138" type="#_x0000_t75" style="width:46.9pt;height:22.6pt" o:ole="" fillcolor="window">
            <v:imagedata r:id="rId90" o:title=""/>
          </v:shape>
          <o:OLEObject Type="Embed" ProgID="Equation.3" ShapeID="_x0000_i1138" DrawAspect="Content" ObjectID="_1517684514" r:id="rId198"/>
        </w:object>
      </w:r>
      <w:r w:rsidRPr="00050AA5">
        <w:rPr>
          <w:i/>
          <w:iCs/>
          <w:kern w:val="28"/>
          <w:szCs w:val="28"/>
          <w:lang w:val="uk-UA"/>
        </w:rPr>
        <w:t>.</w:t>
      </w:r>
    </w:p>
    <w:p w:rsidR="007B2B8A" w:rsidRDefault="007B2B8A" w:rsidP="007B2B8A">
      <w:pPr>
        <w:shd w:val="clear" w:color="auto" w:fill="FFFFFF"/>
        <w:spacing w:before="250"/>
        <w:ind w:firstLine="567"/>
        <w:jc w:val="both"/>
        <w:rPr>
          <w:kern w:val="28"/>
          <w:szCs w:val="28"/>
          <w:lang w:val="uk-UA"/>
        </w:rPr>
      </w:pPr>
      <w:r w:rsidRPr="00050AA5">
        <w:rPr>
          <w:kern w:val="28"/>
          <w:szCs w:val="28"/>
          <w:lang w:val="uk-UA"/>
        </w:rPr>
        <w:t xml:space="preserve">Нечіткі межі </w:t>
      </w:r>
      <w:r w:rsidRPr="009340FD">
        <w:rPr>
          <w:szCs w:val="28"/>
        </w:rPr>
        <w:t>(</w:t>
      </w:r>
      <w:r w:rsidRPr="009340FD">
        <w:rPr>
          <w:position w:val="-4"/>
          <w:szCs w:val="28"/>
        </w:rPr>
        <w:object w:dxaOrig="380" w:dyaOrig="360">
          <v:shape id="_x0000_i1139" type="#_x0000_t75" style="width:18.4pt;height:17.6pt" o:ole="" fillcolor="window">
            <v:imagedata r:id="rId199" o:title=""/>
          </v:shape>
          <o:OLEObject Type="Embed" ProgID="Equation.3" ShapeID="_x0000_i1139" DrawAspect="Content" ObjectID="_1517684515" r:id="rId200"/>
        </w:object>
      </w:r>
      <w:r w:rsidRPr="009340FD">
        <w:rPr>
          <w:szCs w:val="28"/>
        </w:rPr>
        <w:t>,</w:t>
      </w:r>
      <w:r w:rsidRPr="009340FD">
        <w:rPr>
          <w:position w:val="-18"/>
          <w:szCs w:val="28"/>
        </w:rPr>
        <w:object w:dxaOrig="520" w:dyaOrig="440">
          <v:shape id="_x0000_i1140" type="#_x0000_t75" style="width:25.95pt;height:22.6pt" o:ole="" fillcolor="window">
            <v:imagedata r:id="rId201" o:title=""/>
          </v:shape>
          <o:OLEObject Type="Embed" ProgID="Equation.3" ShapeID="_x0000_i1140" DrawAspect="Content" ObjectID="_1517684516" r:id="rId202"/>
        </w:object>
      </w:r>
      <w:r w:rsidRPr="009340FD">
        <w:rPr>
          <w:szCs w:val="28"/>
        </w:rPr>
        <w:t xml:space="preserve">) </w:t>
      </w:r>
      <w:r>
        <w:rPr>
          <w:szCs w:val="28"/>
          <w:lang w:val="uk-UA"/>
        </w:rPr>
        <w:t>і</w:t>
      </w:r>
      <w:r w:rsidRPr="009340FD">
        <w:rPr>
          <w:szCs w:val="28"/>
        </w:rPr>
        <w:t xml:space="preserve"> (</w:t>
      </w:r>
      <w:r w:rsidRPr="009340FD">
        <w:rPr>
          <w:position w:val="-4"/>
          <w:szCs w:val="28"/>
        </w:rPr>
        <w:object w:dxaOrig="380" w:dyaOrig="360">
          <v:shape id="_x0000_i1141" type="#_x0000_t75" style="width:18.4pt;height:17.6pt" o:ole="" fillcolor="window">
            <v:imagedata r:id="rId203" o:title=""/>
          </v:shape>
          <o:OLEObject Type="Embed" ProgID="Equation.3" ShapeID="_x0000_i1141" DrawAspect="Content" ObjectID="_1517684517" r:id="rId204"/>
        </w:object>
      </w:r>
      <w:r w:rsidRPr="009340FD">
        <w:rPr>
          <w:szCs w:val="28"/>
        </w:rPr>
        <w:t>,</w:t>
      </w:r>
      <w:r w:rsidRPr="009340FD">
        <w:rPr>
          <w:position w:val="-18"/>
          <w:szCs w:val="28"/>
        </w:rPr>
        <w:object w:dxaOrig="520" w:dyaOrig="440">
          <v:shape id="_x0000_i1142" type="#_x0000_t75" style="width:25.95pt;height:22.6pt" o:ole="" fillcolor="window">
            <v:imagedata r:id="rId205" o:title=""/>
          </v:shape>
          <o:OLEObject Type="Embed" ProgID="Equation.3" ShapeID="_x0000_i1142" DrawAspect="Content" ObjectID="_1517684518" r:id="rId206"/>
        </w:object>
      </w:r>
      <w:r w:rsidRPr="009340FD">
        <w:rPr>
          <w:szCs w:val="28"/>
        </w:rPr>
        <w:t>)</w:t>
      </w:r>
      <w:r w:rsidRPr="00050AA5">
        <w:rPr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періоду часу </w:t>
      </w:r>
      <w:r>
        <w:rPr>
          <w:kern w:val="28"/>
          <w:szCs w:val="28"/>
          <w:lang w:val="uk-UA"/>
        </w:rPr>
        <w:t>на формування рішення задано та</w:t>
      </w:r>
      <w:r w:rsidRPr="00050AA5">
        <w:rPr>
          <w:kern w:val="28"/>
          <w:szCs w:val="28"/>
          <w:lang w:val="uk-UA"/>
        </w:rPr>
        <w:t>кими вибірками: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576"/>
      </w:tblGrid>
      <w:tr w:rsidR="007B2B8A" w:rsidRPr="00970686" w:rsidTr="00AC46F2">
        <w:trPr>
          <w:trHeight w:val="208"/>
          <w:jc w:val="center"/>
        </w:trPr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object w:dxaOrig="320" w:dyaOrig="320">
                <v:shape id="_x0000_i1143" type="#_x0000_t75" style="width:15.9pt;height:15.9pt" o:ole="" fillcolor="window">
                  <v:imagedata r:id="rId207" o:title=""/>
                </v:shape>
                <o:OLEObject Type="Embed" ProgID="Equation.3" ShapeID="_x0000_i1143" DrawAspect="Content" ObjectID="_1517684519" r:id="rId208"/>
              </w:objec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20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25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30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35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40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45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50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55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60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65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70</w:t>
            </w:r>
          </w:p>
        </w:tc>
      </w:tr>
      <w:tr w:rsidR="007B2B8A" w:rsidRPr="00970686" w:rsidTr="00AC46F2">
        <w:trPr>
          <w:trHeight w:val="91"/>
          <w:jc w:val="center"/>
        </w:trPr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object w:dxaOrig="480" w:dyaOrig="420">
                <v:shape id="_x0000_i1144" type="#_x0000_t75" style="width:23.45pt;height:20.95pt" o:ole="" fillcolor="window">
                  <v:imagedata r:id="rId209" o:title=""/>
                </v:shape>
                <o:OLEObject Type="Embed" ProgID="Equation.3" ShapeID="_x0000_i1144" DrawAspect="Content" ObjectID="_1517684520" r:id="rId210"/>
              </w:objec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1,0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0,9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0,8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0,7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0,6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0,5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0,4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0,3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0,2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0,1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</w:t>
            </w:r>
          </w:p>
        </w:tc>
      </w:tr>
    </w:tbl>
    <w:p w:rsidR="007B2B8A" w:rsidRPr="00970686" w:rsidRDefault="007B2B8A" w:rsidP="007B2B8A"/>
    <w:tbl>
      <w:tblPr>
        <w:tblW w:w="0" w:type="auto"/>
        <w:jc w:val="center"/>
        <w:tblInd w:w="-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0"/>
        <w:gridCol w:w="632"/>
        <w:gridCol w:w="633"/>
        <w:gridCol w:w="632"/>
        <w:gridCol w:w="632"/>
        <w:gridCol w:w="633"/>
        <w:gridCol w:w="632"/>
        <w:gridCol w:w="632"/>
        <w:gridCol w:w="633"/>
        <w:gridCol w:w="632"/>
        <w:gridCol w:w="632"/>
        <w:gridCol w:w="633"/>
      </w:tblGrid>
      <w:tr w:rsidR="007B2B8A" w:rsidRPr="00970686" w:rsidTr="00AC46F2">
        <w:trPr>
          <w:trHeight w:val="70"/>
          <w:jc w:val="center"/>
        </w:trPr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object w:dxaOrig="320" w:dyaOrig="320">
                <v:shape id="_x0000_i1145" type="#_x0000_t75" style="width:15.9pt;height:15.9pt" o:ole="" fillcolor="window">
                  <v:imagedata r:id="rId207" o:title=""/>
                </v:shape>
                <o:OLEObject Type="Embed" ProgID="Equation.3" ShapeID="_x0000_i1145" DrawAspect="Content" ObjectID="_1517684521" r:id="rId211"/>
              </w:objec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1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2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3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4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5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6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7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8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9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10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11</w:t>
            </w:r>
          </w:p>
        </w:tc>
      </w:tr>
      <w:tr w:rsidR="007B2B8A" w:rsidRPr="00970686" w:rsidTr="00AC46F2">
        <w:trPr>
          <w:trHeight w:val="76"/>
          <w:jc w:val="center"/>
        </w:trPr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object w:dxaOrig="480" w:dyaOrig="420">
                <v:shape id="_x0000_i1146" type="#_x0000_t75" style="width:23.45pt;height:20.95pt" o:ole="" fillcolor="window">
                  <v:imagedata r:id="rId209" o:title=""/>
                </v:shape>
                <o:OLEObject Type="Embed" ProgID="Equation.3" ShapeID="_x0000_i1146" DrawAspect="Content" ObjectID="_1517684522" r:id="rId212"/>
              </w:objec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0,1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0,3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0,5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0,7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0,8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1,0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0,9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0,7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0,5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B2B8A" w:rsidRPr="0069182F" w:rsidRDefault="007B2B8A" w:rsidP="00AC46F2">
            <w:pPr>
              <w:jc w:val="center"/>
            </w:pPr>
            <w:r w:rsidRPr="0069182F">
              <w:t>0,3</w:t>
            </w:r>
          </w:p>
        </w:tc>
      </w:tr>
    </w:tbl>
    <w:p w:rsidR="007B2B8A" w:rsidRDefault="007B2B8A" w:rsidP="007B2B8A">
      <w:pPr>
        <w:pStyle w:val="aa"/>
        <w:spacing w:line="360" w:lineRule="auto"/>
        <w:rPr>
          <w:sz w:val="28"/>
          <w:lang w:val="uk-UA"/>
        </w:rPr>
      </w:pPr>
    </w:p>
    <w:p w:rsidR="007B2B8A" w:rsidRDefault="007B2B8A" w:rsidP="007B2B8A">
      <w:pPr>
        <w:shd w:val="clear" w:color="auto" w:fill="FFFFFF"/>
        <w:spacing w:before="101"/>
        <w:ind w:firstLine="567"/>
        <w:jc w:val="both"/>
        <w:rPr>
          <w:kern w:val="28"/>
          <w:szCs w:val="28"/>
          <w:lang w:val="uk-UA"/>
        </w:rPr>
      </w:pPr>
      <w:r w:rsidRPr="004435E7">
        <w:rPr>
          <w:b/>
          <w:iCs/>
          <w:kern w:val="28"/>
          <w:szCs w:val="28"/>
          <w:lang w:val="uk-UA"/>
        </w:rPr>
        <w:t>Потрібно</w:t>
      </w:r>
      <w:r w:rsidRPr="00050AA5">
        <w:rPr>
          <w:i/>
          <w:iCs/>
          <w:kern w:val="28"/>
          <w:szCs w:val="28"/>
          <w:lang w:val="uk-UA"/>
        </w:rPr>
        <w:t xml:space="preserve"> </w:t>
      </w:r>
      <w:r w:rsidRPr="00050AA5">
        <w:rPr>
          <w:kern w:val="28"/>
          <w:szCs w:val="28"/>
          <w:lang w:val="uk-UA"/>
        </w:rPr>
        <w:t xml:space="preserve">визначити, до якого класу </w:t>
      </w:r>
      <w:r w:rsidRPr="00725511">
        <w:rPr>
          <w:b/>
          <w:bCs/>
          <w:position w:val="-16"/>
        </w:rPr>
        <w:object w:dxaOrig="1200" w:dyaOrig="460">
          <v:shape id="_x0000_i1147" type="#_x0000_t75" style="width:60.3pt;height:23.45pt" o:ole="" fillcolor="window">
            <v:imagedata r:id="rId213" o:title=""/>
          </v:shape>
          <o:OLEObject Type="Embed" ProgID="Equation.3" ShapeID="_x0000_i1147" DrawAspect="Content" ObjectID="_1517684523" r:id="rId214"/>
        </w:object>
      </w:r>
      <w:r w:rsidRPr="00050AA5">
        <w:rPr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належить кожна ситуація </w:t>
      </w:r>
      <w:r w:rsidRPr="00725511">
        <w:rPr>
          <w:b/>
          <w:bCs/>
          <w:position w:val="-12"/>
        </w:rPr>
        <w:object w:dxaOrig="1100" w:dyaOrig="420">
          <v:shape id="_x0000_i1148" type="#_x0000_t75" style="width:55.25pt;height:20.95pt" o:ole="" fillcolor="window">
            <v:imagedata r:id="rId215" o:title=""/>
          </v:shape>
          <o:OLEObject Type="Embed" ProgID="Equation.3" ShapeID="_x0000_i1148" DrawAspect="Content" ObjectID="_1517684524" r:id="rId216"/>
        </w:object>
      </w:r>
      <w:r w:rsidRPr="00050AA5">
        <w:rPr>
          <w:kern w:val="28"/>
          <w:szCs w:val="28"/>
        </w:rPr>
        <w:t>.</w:t>
      </w:r>
    </w:p>
    <w:p w:rsidR="007B2B8A" w:rsidRPr="007B2B8A" w:rsidRDefault="007B2B8A" w:rsidP="007B2B8A">
      <w:pPr>
        <w:shd w:val="clear" w:color="auto" w:fill="FFFFFF"/>
        <w:spacing w:before="168"/>
        <w:jc w:val="both"/>
        <w:rPr>
          <w:kern w:val="28"/>
          <w:szCs w:val="28"/>
          <w:lang w:val="uk-UA"/>
        </w:rPr>
      </w:pPr>
      <w:r w:rsidRPr="00050AA5">
        <w:rPr>
          <w:b/>
          <w:bCs/>
          <w:kern w:val="28"/>
          <w:szCs w:val="28"/>
          <w:lang w:val="uk-UA"/>
        </w:rPr>
        <w:lastRenderedPageBreak/>
        <w:t>Розв’язання задачі</w:t>
      </w:r>
    </w:p>
    <w:p w:rsidR="007B2B8A" w:rsidRPr="004D153E" w:rsidRDefault="007B2B8A" w:rsidP="007B2B8A">
      <w:pPr>
        <w:shd w:val="clear" w:color="auto" w:fill="FFFFFF"/>
        <w:tabs>
          <w:tab w:val="left" w:pos="900"/>
        </w:tabs>
        <w:spacing w:before="53"/>
        <w:ind w:firstLine="540"/>
        <w:jc w:val="both"/>
        <w:rPr>
          <w:kern w:val="28"/>
          <w:szCs w:val="28"/>
          <w:lang w:val="uk-UA"/>
        </w:rPr>
      </w:pPr>
      <w:r>
        <w:rPr>
          <w:kern w:val="28"/>
          <w:szCs w:val="28"/>
          <w:lang w:val="uk-UA"/>
        </w:rPr>
        <w:t>1.</w:t>
      </w:r>
      <w:r>
        <w:rPr>
          <w:kern w:val="28"/>
          <w:szCs w:val="28"/>
          <w:lang w:val="uk-UA"/>
        </w:rPr>
        <w:tab/>
      </w:r>
      <w:r w:rsidRPr="00050AA5">
        <w:rPr>
          <w:kern w:val="28"/>
          <w:szCs w:val="28"/>
          <w:lang w:val="uk-UA"/>
        </w:rPr>
        <w:t xml:space="preserve">Використовуючи вихідні дані та алгоритм розв’язання попередньої задачі, визначимо допустимий часовий інтервал на формування і реалізацію рішення </w:t>
      </w:r>
      <w:r w:rsidRPr="008134F8">
        <w:rPr>
          <w:position w:val="-16"/>
        </w:rPr>
        <w:object w:dxaOrig="999" w:dyaOrig="480">
          <v:shape id="_x0000_i1149" type="#_x0000_t75" style="width:49.4pt;height:24.3pt" o:ole="">
            <v:imagedata r:id="rId217" o:title=""/>
          </v:shape>
          <o:OLEObject Type="Embed" ProgID="Equation.3" ShapeID="_x0000_i1149" DrawAspect="Content" ObjectID="_1517684525" r:id="rId218"/>
        </w:object>
      </w:r>
      <w:r w:rsidRPr="004D153E">
        <w:rPr>
          <w:kern w:val="28"/>
          <w:szCs w:val="28"/>
          <w:lang w:val="uk-UA"/>
        </w:rPr>
        <w:t xml:space="preserve">, </w:t>
      </w:r>
      <w:r w:rsidRPr="00050AA5">
        <w:rPr>
          <w:kern w:val="28"/>
          <w:szCs w:val="28"/>
          <w:lang w:val="uk-UA"/>
        </w:rPr>
        <w:t xml:space="preserve">для якого ймовірність переходу кожної ситуації </w:t>
      </w:r>
      <w:r w:rsidRPr="008134F8">
        <w:rPr>
          <w:position w:val="-12"/>
        </w:rPr>
        <w:object w:dxaOrig="780" w:dyaOrig="380">
          <v:shape id="_x0000_i1150" type="#_x0000_t75" style="width:39.35pt;height:18.4pt" o:ole="" fillcolor="window">
            <v:imagedata r:id="rId219" o:title=""/>
          </v:shape>
          <o:OLEObject Type="Embed" ProgID="Equation.3" ShapeID="_x0000_i1150" DrawAspect="Content" ObjectID="_1517684526" r:id="rId220"/>
        </w:object>
      </w:r>
      <w:r w:rsidRPr="004D153E">
        <w:rPr>
          <w:i/>
          <w:iCs/>
          <w:kern w:val="28"/>
          <w:szCs w:val="28"/>
          <w:lang w:val="uk-UA"/>
        </w:rPr>
        <w:t xml:space="preserve"> </w:t>
      </w:r>
      <w:r w:rsidRPr="006675FA">
        <w:rPr>
          <w:iCs/>
          <w:kern w:val="28"/>
          <w:szCs w:val="28"/>
          <w:lang w:val="uk-UA"/>
        </w:rPr>
        <w:t>в</w:t>
      </w:r>
      <w:r w:rsidRPr="00050AA5">
        <w:rPr>
          <w:i/>
          <w:iCs/>
          <w:kern w:val="28"/>
          <w:szCs w:val="28"/>
          <w:lang w:val="uk-UA"/>
        </w:rPr>
        <w:t xml:space="preserve"> </w:t>
      </w:r>
      <w:r w:rsidRPr="00050AA5">
        <w:rPr>
          <w:kern w:val="28"/>
          <w:szCs w:val="28"/>
          <w:lang w:val="uk-UA"/>
        </w:rPr>
        <w:t>критичну, надзвичайну або катас</w:t>
      </w:r>
      <w:r>
        <w:rPr>
          <w:kern w:val="28"/>
          <w:szCs w:val="28"/>
          <w:lang w:val="uk-UA"/>
        </w:rPr>
        <w:t>т</w:t>
      </w:r>
      <w:r w:rsidRPr="00050AA5">
        <w:rPr>
          <w:kern w:val="28"/>
          <w:szCs w:val="28"/>
          <w:lang w:val="uk-UA"/>
        </w:rPr>
        <w:t xml:space="preserve">рофічну не перевищуватиме заданого допуску </w:t>
      </w:r>
      <w:r w:rsidRPr="008134F8">
        <w:rPr>
          <w:position w:val="-10"/>
        </w:rPr>
        <w:object w:dxaOrig="3060" w:dyaOrig="420">
          <v:shape id="_x0000_i1151" type="#_x0000_t75" style="width:153.2pt;height:20.95pt" o:ole="">
            <v:imagedata r:id="rId221" o:title=""/>
          </v:shape>
          <o:OLEObject Type="Embed" ProgID="Equation.3" ShapeID="_x0000_i1151" DrawAspect="Content" ObjectID="_1517684527" r:id="rId222"/>
        </w:object>
      </w:r>
      <w:r w:rsidRPr="004D153E">
        <w:rPr>
          <w:kern w:val="28"/>
          <w:szCs w:val="28"/>
          <w:lang w:val="uk-UA"/>
        </w:rPr>
        <w:t xml:space="preserve"> </w:t>
      </w:r>
      <w:r>
        <w:rPr>
          <w:kern w:val="28"/>
          <w:szCs w:val="28"/>
          <w:lang w:val="uk-UA"/>
        </w:rPr>
        <w:t>за всіма фак</w:t>
      </w:r>
      <w:r w:rsidRPr="00050AA5">
        <w:rPr>
          <w:kern w:val="28"/>
          <w:szCs w:val="28"/>
          <w:lang w:val="uk-UA"/>
        </w:rPr>
        <w:t xml:space="preserve">торами </w:t>
      </w:r>
      <w:r w:rsidRPr="008134F8">
        <w:rPr>
          <w:position w:val="-16"/>
        </w:rPr>
        <w:object w:dxaOrig="420" w:dyaOrig="420">
          <v:shape id="_x0000_i1152" type="#_x0000_t75" style="width:20.95pt;height:20.95pt" o:ole="" fillcolor="window">
            <v:imagedata r:id="rId223" o:title=""/>
          </v:shape>
          <o:OLEObject Type="Embed" ProgID="Equation.3" ShapeID="_x0000_i1152" DrawAspect="Content" ObjectID="_1517684528" r:id="rId224"/>
        </w:object>
      </w:r>
      <w:r w:rsidRPr="00050AA5">
        <w:rPr>
          <w:i/>
          <w:iCs/>
          <w:kern w:val="28"/>
          <w:szCs w:val="28"/>
          <w:lang w:val="uk-UA"/>
        </w:rPr>
        <w:t xml:space="preserve">, </w:t>
      </w:r>
      <w:r w:rsidRPr="00050AA5">
        <w:rPr>
          <w:kern w:val="28"/>
          <w:szCs w:val="28"/>
          <w:lang w:val="uk-UA"/>
        </w:rPr>
        <w:t xml:space="preserve">коли </w:t>
      </w:r>
      <w:r w:rsidRPr="008134F8">
        <w:rPr>
          <w:position w:val="-10"/>
        </w:rPr>
        <w:object w:dxaOrig="960" w:dyaOrig="420">
          <v:shape id="_x0000_i1153" type="#_x0000_t75" style="width:47.7pt;height:20.95pt" o:ole="">
            <v:imagedata r:id="rId225" o:title=""/>
          </v:shape>
          <o:OLEObject Type="Embed" ProgID="Equation.3" ShapeID="_x0000_i1153" DrawAspect="Content" ObjectID="_1517684529" r:id="rId226"/>
        </w:object>
      </w:r>
      <w:r w:rsidRPr="004D153E">
        <w:rPr>
          <w:kern w:val="28"/>
          <w:szCs w:val="28"/>
          <w:lang w:val="uk-UA"/>
        </w:rPr>
        <w:t>:</w:t>
      </w:r>
    </w:p>
    <w:p w:rsidR="007B2B8A" w:rsidRPr="006675FA" w:rsidRDefault="007B2B8A" w:rsidP="007B2B8A">
      <w:pPr>
        <w:shd w:val="clear" w:color="auto" w:fill="FFFFFF"/>
        <w:spacing w:before="110"/>
        <w:jc w:val="center"/>
        <w:rPr>
          <w:kern w:val="28"/>
          <w:szCs w:val="28"/>
        </w:rPr>
      </w:pPr>
      <w:r w:rsidRPr="007B2B8A">
        <w:rPr>
          <w:rFonts w:eastAsia="Times New Roman"/>
          <w:position w:val="-14"/>
          <w:szCs w:val="24"/>
          <w:lang w:eastAsia="ru-RU"/>
        </w:rPr>
        <w:object w:dxaOrig="2880" w:dyaOrig="400">
          <v:shape id="_x0000_i1154" type="#_x0000_t75" style="width:163.25pt;height:22.6pt" o:ole="" fillcolor="window">
            <v:imagedata r:id="rId227" o:title=""/>
          </v:shape>
          <o:OLEObject Type="Embed" ProgID="Equation.3" ShapeID="_x0000_i1154" DrawAspect="Content" ObjectID="_1517684530" r:id="rId228"/>
        </w:object>
      </w:r>
      <w:r w:rsidRPr="00050AA5">
        <w:rPr>
          <w:kern w:val="28"/>
          <w:szCs w:val="28"/>
          <w:lang w:val="uk-UA"/>
        </w:rPr>
        <w:t>.</w:t>
      </w:r>
    </w:p>
    <w:p w:rsidR="007B2B8A" w:rsidRDefault="007B2B8A" w:rsidP="007B2B8A">
      <w:pPr>
        <w:numPr>
          <w:ilvl w:val="0"/>
          <w:numId w:val="7"/>
        </w:numPr>
        <w:tabs>
          <w:tab w:val="clear" w:pos="1440"/>
          <w:tab w:val="num" w:pos="360"/>
          <w:tab w:val="left" w:pos="900"/>
        </w:tabs>
        <w:ind w:left="0" w:firstLine="540"/>
        <w:jc w:val="both"/>
        <w:rPr>
          <w:lang w:val="uk-UA"/>
        </w:rPr>
      </w:pPr>
      <w:r w:rsidRPr="00050AA5">
        <w:rPr>
          <w:kern w:val="28"/>
          <w:szCs w:val="28"/>
          <w:lang w:val="uk-UA"/>
        </w:rPr>
        <w:t xml:space="preserve">Для кожної ситуації </w:t>
      </w:r>
      <w:r w:rsidRPr="008134F8">
        <w:rPr>
          <w:position w:val="-12"/>
        </w:rPr>
        <w:object w:dxaOrig="780" w:dyaOrig="380">
          <v:shape id="_x0000_i1155" type="#_x0000_t75" style="width:39.35pt;height:18.4pt" o:ole="" fillcolor="window">
            <v:imagedata r:id="rId229" o:title=""/>
          </v:shape>
          <o:OLEObject Type="Embed" ProgID="Equation.3" ShapeID="_x0000_i1155" DrawAspect="Content" ObjectID="_1517684531" r:id="rId230"/>
        </w:object>
      </w:r>
      <w:r w:rsidRPr="006675FA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визначимо підсумковий допустимий часовий інтервал </w:t>
      </w:r>
      <w:r w:rsidRPr="008134F8">
        <w:rPr>
          <w:position w:val="-18"/>
        </w:rPr>
        <w:object w:dxaOrig="999" w:dyaOrig="499">
          <v:shape id="_x0000_i1156" type="#_x0000_t75" style="width:49.4pt;height:25.1pt" o:ole="">
            <v:imagedata r:id="rId231" o:title=""/>
          </v:shape>
          <o:OLEObject Type="Embed" ProgID="Equation.3" ShapeID="_x0000_i1156" DrawAspect="Content" ObjectID="_1517684532" r:id="rId232"/>
        </w:object>
      </w:r>
      <w:r w:rsidRPr="00050AA5">
        <w:rPr>
          <w:kern w:val="28"/>
          <w:szCs w:val="28"/>
          <w:lang w:val="uk-UA"/>
        </w:rPr>
        <w:t xml:space="preserve">, межі якого відповідають </w:t>
      </w:r>
      <w:r w:rsidRPr="008134F8">
        <w:rPr>
          <w:position w:val="-10"/>
        </w:rPr>
        <w:object w:dxaOrig="460" w:dyaOrig="420">
          <v:shape id="_x0000_i1157" type="#_x0000_t75" style="width:23.45pt;height:20.95pt" o:ole="">
            <v:imagedata r:id="rId233" o:title=""/>
          </v:shape>
          <o:OLEObject Type="Embed" ProgID="Equation.3" ShapeID="_x0000_i1157" DrawAspect="Content" ObjectID="_1517684533" r:id="rId234"/>
        </w:object>
      </w:r>
      <w:r w:rsidRPr="00970686">
        <w:t xml:space="preserve"> </w:t>
      </w:r>
      <w:r w:rsidRPr="008134F8">
        <w:rPr>
          <w:position w:val="-10"/>
        </w:rPr>
        <w:object w:dxaOrig="360" w:dyaOrig="420">
          <v:shape id="_x0000_i1158" type="#_x0000_t75" style="width:17.6pt;height:20.95pt" o:ole="">
            <v:imagedata r:id="rId235" o:title=""/>
          </v:shape>
          <o:OLEObject Type="Embed" ProgID="Equation.3" ShapeID="_x0000_i1158" DrawAspect="Content" ObjectID="_1517684534" r:id="rId236"/>
        </w:object>
      </w:r>
      <w:r w:rsidRPr="00050AA5">
        <w:rPr>
          <w:kern w:val="28"/>
          <w:szCs w:val="28"/>
          <w:lang w:val="uk-UA"/>
        </w:rPr>
        <w:t xml:space="preserve"> і встановлені з умов </w:t>
      </w:r>
      <w:r w:rsidRPr="008134F8">
        <w:rPr>
          <w:position w:val="-18"/>
        </w:rPr>
        <w:object w:dxaOrig="1480" w:dyaOrig="499">
          <v:shape id="_x0000_i1159" type="#_x0000_t75" style="width:73.65pt;height:25.1pt" o:ole="">
            <v:imagedata r:id="rId237" o:title=""/>
          </v:shape>
          <o:OLEObject Type="Embed" ProgID="Equation.3" ShapeID="_x0000_i1159" DrawAspect="Content" ObjectID="_1517684535" r:id="rId238"/>
        </w:object>
      </w:r>
      <w:r>
        <w:rPr>
          <w:lang w:val="uk-UA"/>
        </w:rPr>
        <w:t xml:space="preserve"> і</w:t>
      </w:r>
      <w:r w:rsidRPr="00970686">
        <w:t xml:space="preserve"> </w:t>
      </w:r>
      <w:r w:rsidRPr="008134F8">
        <w:rPr>
          <w:position w:val="-20"/>
        </w:rPr>
        <w:object w:dxaOrig="1560" w:dyaOrig="520">
          <v:shape id="_x0000_i1160" type="#_x0000_t75" style="width:77.85pt;height:25.95pt" o:ole="">
            <v:imagedata r:id="rId239" o:title=""/>
          </v:shape>
          <o:OLEObject Type="Embed" ProgID="Equation.3" ShapeID="_x0000_i1160" DrawAspect="Content" ObjectID="_1517684536" r:id="rId240"/>
        </w:object>
      </w:r>
      <w:r w:rsidRPr="00970686">
        <w:t>.</w:t>
      </w:r>
    </w:p>
    <w:p w:rsidR="007B2B8A" w:rsidRPr="00AC6550" w:rsidRDefault="007B2B8A" w:rsidP="009B5476">
      <w:pPr>
        <w:numPr>
          <w:ilvl w:val="0"/>
          <w:numId w:val="7"/>
        </w:numPr>
        <w:tabs>
          <w:tab w:val="clear" w:pos="1440"/>
          <w:tab w:val="num" w:pos="360"/>
          <w:tab w:val="left" w:pos="900"/>
        </w:tabs>
        <w:ind w:left="0" w:firstLine="540"/>
        <w:jc w:val="both"/>
        <w:rPr>
          <w:i/>
          <w:iCs/>
          <w:kern w:val="28"/>
          <w:szCs w:val="28"/>
          <w:u w:val="single"/>
          <w:lang w:val="uk-UA"/>
        </w:rPr>
      </w:pPr>
      <w:r w:rsidRPr="00050AA5">
        <w:rPr>
          <w:kern w:val="28"/>
          <w:szCs w:val="28"/>
          <w:lang w:val="uk-UA"/>
        </w:rPr>
        <w:t xml:space="preserve">На інтервалі </w:t>
      </w:r>
      <w:r w:rsidRPr="008134F8">
        <w:rPr>
          <w:position w:val="-16"/>
        </w:rPr>
        <w:object w:dxaOrig="999" w:dyaOrig="480">
          <v:shape id="_x0000_i1161" type="#_x0000_t75" style="width:49.4pt;height:24.3pt" o:ole="">
            <v:imagedata r:id="rId241" o:title=""/>
          </v:shape>
          <o:OLEObject Type="Embed" ProgID="Equation.3" ShapeID="_x0000_i1161" DrawAspect="Content" ObjectID="_1517684537" r:id="rId242"/>
        </w:object>
      </w:r>
      <w:r w:rsidRPr="006675FA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визначимо місце розташування інтервалу </w:t>
      </w:r>
      <w:r w:rsidRPr="008134F8">
        <w:rPr>
          <w:position w:val="-18"/>
        </w:rPr>
        <w:object w:dxaOrig="999" w:dyaOrig="499">
          <v:shape id="_x0000_i1162" type="#_x0000_t75" style="width:49.4pt;height:25.1pt" o:ole="">
            <v:imagedata r:id="rId243" o:title=""/>
          </v:shape>
          <o:OLEObject Type="Embed" ProgID="Equation.3" ShapeID="_x0000_i1162" DrawAspect="Content" ObjectID="_1517684538" r:id="rId244"/>
        </w:object>
      </w:r>
      <w:r>
        <w:rPr>
          <w:lang w:val="uk-UA"/>
        </w:rPr>
        <w:t xml:space="preserve"> </w:t>
      </w:r>
      <w:r w:rsidRPr="00050AA5">
        <w:rPr>
          <w:kern w:val="28"/>
          <w:szCs w:val="28"/>
          <w:lang w:val="uk-UA"/>
        </w:rPr>
        <w:t xml:space="preserve">і </w:t>
      </w:r>
      <w:r w:rsidRPr="00AC6550">
        <w:rPr>
          <w:kern w:val="28"/>
          <w:szCs w:val="28"/>
          <w:u w:val="single"/>
          <w:lang w:val="uk-UA"/>
        </w:rPr>
        <w:t xml:space="preserve">значення </w:t>
      </w:r>
      <w:r w:rsidRPr="00AC6550">
        <w:rPr>
          <w:position w:val="-12"/>
          <w:u w:val="single"/>
        </w:rPr>
        <w:object w:dxaOrig="840" w:dyaOrig="440">
          <v:shape id="_x0000_i1163" type="#_x0000_t75" style="width:41.85pt;height:22.6pt" o:ole="">
            <v:imagedata r:id="rId245" o:title=""/>
          </v:shape>
          <o:OLEObject Type="Embed" ProgID="Equation.3" ShapeID="_x0000_i1163" DrawAspect="Content" ObjectID="_1517684539" r:id="rId246"/>
        </w:object>
      </w:r>
      <w:r w:rsidRPr="00AC6550">
        <w:rPr>
          <w:kern w:val="28"/>
          <w:szCs w:val="28"/>
          <w:u w:val="single"/>
          <w:lang w:val="uk-UA"/>
        </w:rPr>
        <w:t xml:space="preserve"> для всіх ситуацій </w:t>
      </w:r>
      <w:r w:rsidRPr="00AC6550">
        <w:rPr>
          <w:position w:val="-12"/>
          <w:u w:val="single"/>
        </w:rPr>
        <w:object w:dxaOrig="780" w:dyaOrig="380">
          <v:shape id="_x0000_i1164" type="#_x0000_t75" style="width:39.35pt;height:18.4pt" o:ole="" fillcolor="window">
            <v:imagedata r:id="rId247" o:title=""/>
          </v:shape>
          <o:OLEObject Type="Embed" ProgID="Equation.3" ShapeID="_x0000_i1164" DrawAspect="Content" ObjectID="_1517684540" r:id="rId248"/>
        </w:object>
      </w:r>
      <w:r w:rsidRPr="00AC6550">
        <w:rPr>
          <w:u w:val="single"/>
          <w:lang w:val="uk-UA"/>
        </w:rPr>
        <w:t>.</w:t>
      </w:r>
    </w:p>
    <w:p w:rsidR="00F60FAF" w:rsidRDefault="00AC6550" w:rsidP="00F60FAF">
      <w:pPr>
        <w:tabs>
          <w:tab w:val="left" w:pos="900"/>
        </w:tabs>
        <w:ind w:firstLine="540"/>
        <w:jc w:val="both"/>
        <w:rPr>
          <w:iCs/>
          <w:kern w:val="28"/>
          <w:szCs w:val="28"/>
          <w:lang w:val="uk-UA"/>
        </w:rPr>
      </w:pPr>
      <w:r>
        <w:rPr>
          <w:iCs/>
          <w:noProof/>
          <w:kern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3CA31868" wp14:editId="57EC1184">
            <wp:simplePos x="0" y="0"/>
            <wp:positionH relativeFrom="column">
              <wp:posOffset>-513715</wp:posOffset>
            </wp:positionH>
            <wp:positionV relativeFrom="paragraph">
              <wp:posOffset>448945</wp:posOffset>
            </wp:positionV>
            <wp:extent cx="7293610" cy="2498090"/>
            <wp:effectExtent l="0" t="0" r="2540" b="0"/>
            <wp:wrapTopAndBottom/>
            <wp:docPr id="23" name="Рисунок 23" descr="E:\snapshots\2016-02-22_21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E:\snapshots\2016-02-22_214021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476">
        <w:rPr>
          <w:iCs/>
          <w:kern w:val="28"/>
          <w:szCs w:val="28"/>
          <w:lang w:val="uk-UA"/>
        </w:rPr>
        <w:t xml:space="preserve">На цьому кроці розіб’ємо увесь часовий інтервал на проміжки (див. Рис.4).  </w:t>
      </w:r>
    </w:p>
    <w:p w:rsidR="00F60FAF" w:rsidRPr="009B5476" w:rsidRDefault="00F60FAF" w:rsidP="00F60FAF">
      <w:pPr>
        <w:tabs>
          <w:tab w:val="left" w:pos="900"/>
        </w:tabs>
        <w:ind w:firstLine="540"/>
        <w:jc w:val="both"/>
        <w:rPr>
          <w:iCs/>
          <w:kern w:val="28"/>
          <w:szCs w:val="28"/>
          <w:lang w:val="uk-UA"/>
        </w:rPr>
      </w:pPr>
      <w:r>
        <w:rPr>
          <w:iCs/>
          <w:kern w:val="28"/>
          <w:szCs w:val="28"/>
          <w:lang w:val="uk-UA"/>
        </w:rPr>
        <w:t>Рис. 4</w:t>
      </w:r>
    </w:p>
    <w:p w:rsidR="00F60FAF" w:rsidRDefault="00F60FAF" w:rsidP="00F60FAF">
      <w:pPr>
        <w:tabs>
          <w:tab w:val="left" w:pos="900"/>
        </w:tabs>
        <w:ind w:firstLine="540"/>
        <w:jc w:val="both"/>
        <w:rPr>
          <w:iCs/>
          <w:kern w:val="28"/>
          <w:szCs w:val="28"/>
          <w:lang w:val="uk-UA"/>
        </w:rPr>
      </w:pPr>
    </w:p>
    <w:p w:rsidR="00AC6550" w:rsidRDefault="009B5476" w:rsidP="00F60FAF">
      <w:pPr>
        <w:tabs>
          <w:tab w:val="left" w:pos="900"/>
        </w:tabs>
        <w:ind w:firstLine="540"/>
        <w:jc w:val="both"/>
        <w:rPr>
          <w:lang w:val="uk-UA"/>
        </w:rPr>
      </w:pPr>
      <w:r>
        <w:rPr>
          <w:iCs/>
          <w:kern w:val="28"/>
          <w:szCs w:val="28"/>
          <w:lang w:val="uk-UA"/>
        </w:rPr>
        <w:t xml:space="preserve">З огляду на те, що межі </w:t>
      </w:r>
      <w:r w:rsidRPr="008134F8">
        <w:rPr>
          <w:position w:val="-16"/>
        </w:rPr>
        <w:object w:dxaOrig="999" w:dyaOrig="480">
          <v:shape id="_x0000_i1165" type="#_x0000_t75" style="width:49.4pt;height:24.3pt" o:ole="">
            <v:imagedata r:id="rId241" o:title=""/>
          </v:shape>
          <o:OLEObject Type="Embed" ProgID="Equation.3" ShapeID="_x0000_i1165" DrawAspect="Content" ObjectID="_1517684541" r:id="rId250"/>
        </w:object>
      </w:r>
      <w:r>
        <w:rPr>
          <w:lang w:val="uk-UA"/>
        </w:rPr>
        <w:t xml:space="preserve"> нечіткі, а для класифікації ситуації за</w:t>
      </w:r>
      <w:r w:rsidR="003C7F96">
        <w:rPr>
          <w:lang w:val="uk-UA"/>
        </w:rPr>
        <w:t xml:space="preserve"> критичністю треба врахувати випадок, коли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</m:sup>
        </m:sSup>
        <m:r>
          <w:rPr>
            <w:rFonts w:ascii="Cambria Math" w:hAnsi="Cambria Math"/>
            <w:lang w:val="uk-UA"/>
          </w:rPr>
          <m:t xml:space="preserve"> або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+</m:t>
            </m:r>
          </m:sup>
        </m:sSup>
      </m:oMath>
      <w:r w:rsidR="003C7F96">
        <w:rPr>
          <w:lang w:val="uk-UA"/>
        </w:rPr>
        <w:t xml:space="preserve">  і враховуючи, що в нашому випадку для кожної ситуації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3C7F96">
        <w:rPr>
          <w:lang w:val="uk-UA"/>
        </w:rPr>
        <w:t xml:space="preserve"> – це інтервал </w:t>
      </w:r>
      <w:r w:rsidR="003C7F96" w:rsidRPr="008134F8">
        <w:rPr>
          <w:position w:val="-18"/>
        </w:rPr>
        <w:object w:dxaOrig="999" w:dyaOrig="499">
          <v:shape id="_x0000_i1166" type="#_x0000_t75" style="width:49.4pt;height:25.1pt" o:ole="">
            <v:imagedata r:id="rId243" o:title=""/>
          </v:shape>
          <o:OLEObject Type="Embed" ProgID="Equation.3" ShapeID="_x0000_i1166" DrawAspect="Content" ObjectID="_1517684542" r:id="rId251"/>
        </w:object>
      </w:r>
      <w:r w:rsidR="003C7F96">
        <w:rPr>
          <w:lang w:val="uk-UA"/>
        </w:rPr>
        <w:t xml:space="preserve">, було прийнято </w:t>
      </w:r>
      <w:r w:rsidR="003C7F96">
        <w:rPr>
          <w:lang w:val="uk-UA"/>
        </w:rPr>
        <w:lastRenderedPageBreak/>
        <w:t xml:space="preserve">рішення ввести межі рівності нечіткої границі 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</m:sup>
        </m:sSup>
        <m:r>
          <w:rPr>
            <w:rFonts w:ascii="Cambria Math" w:hAnsi="Cambria Math"/>
            <w:lang w:val="uk-UA"/>
          </w:rPr>
          <m:t xml:space="preserve"> або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+</m:t>
            </m:r>
          </m:sup>
        </m:sSup>
      </m:oMath>
      <w:r w:rsidR="003C7F96">
        <w:rPr>
          <w:lang w:val="uk-UA"/>
        </w:rPr>
        <w:t xml:space="preserve"> чіткому значенню, яке дорівнює значенню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</m:sup>
        </m:sSup>
        <m:r>
          <w:rPr>
            <w:rFonts w:ascii="Cambria Math" w:hAnsi="Cambria Math"/>
            <w:lang w:val="uk-UA"/>
          </w:rPr>
          <m:t xml:space="preserve">/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Т</m:t>
            </m:r>
          </m:e>
          <m:sup>
            <m:r>
              <w:rPr>
                <w:rFonts w:ascii="Cambria Math" w:hAnsi="Cambria Math"/>
                <w:lang w:val="uk-UA"/>
              </w:rPr>
              <m:t>+</m:t>
            </m:r>
          </m:sup>
        </m:sSup>
      </m:oMath>
      <w:r w:rsidR="003C7F96">
        <w:rPr>
          <w:lang w:val="uk-UA"/>
        </w:rPr>
        <w:t xml:space="preserve"> за ФН=1. Тобто, якщо ФН</w:t>
      </w:r>
      <w:r w:rsidR="003C7F96" w:rsidRPr="003C7F96">
        <w:t>&gt;</w:t>
      </w:r>
      <w:r w:rsidR="003C7F96" w:rsidRPr="003C7F96">
        <w:rPr>
          <w:lang w:val="uk-UA"/>
        </w:rPr>
        <w:t xml:space="preserve"> </w:t>
      </w:r>
      <w:r w:rsidR="003C7F96">
        <w:rPr>
          <w:lang w:val="uk-UA"/>
        </w:rPr>
        <w:t xml:space="preserve">ФН_задане, то весь час на проміжку, який відповідає таким ФН, вважаємо рівним </w:t>
      </w:r>
      <m:oMath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чітке</m:t>
            </m:r>
          </m:sub>
          <m:sup>
            <m:r>
              <w:rPr>
                <w:rFonts w:ascii="Cambria Math" w:hAnsi="Cambria Math"/>
                <w:lang w:val="uk-UA"/>
              </w:rPr>
              <m:t>-</m:t>
            </m:r>
          </m:sup>
        </m:sSubSup>
        <m:r>
          <w:rPr>
            <w:rFonts w:ascii="Cambria Math" w:hAnsi="Cambria Math"/>
            <w:lang w:val="uk-UA"/>
          </w:rPr>
          <m:t>/</m:t>
        </m:r>
        <m:sSubSup>
          <m:sSubSupPr>
            <m:ctrlPr>
              <w:rPr>
                <w:rFonts w:ascii="Cambria Math" w:hAnsi="Cambria Math"/>
                <w:i/>
                <w:lang w:val="uk-UA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чітке</m:t>
            </m:r>
          </m:sub>
          <m:sup>
            <m:r>
              <w:rPr>
                <w:rFonts w:ascii="Cambria Math" w:hAnsi="Cambria Math"/>
                <w:lang w:val="uk-UA"/>
              </w:rPr>
              <m:t>+</m:t>
            </m:r>
          </m:sup>
        </m:sSubSup>
      </m:oMath>
      <w:r w:rsidR="003C7F96">
        <w:rPr>
          <w:lang w:val="uk-UA"/>
        </w:rPr>
        <w:t xml:space="preserve">  . </w:t>
      </w:r>
      <w:r w:rsidR="00AC6550">
        <w:rPr>
          <w:lang w:val="uk-UA"/>
        </w:rPr>
        <w:t>Таким чином, отримали 7</w:t>
      </w:r>
      <w:r w:rsidR="00F60FAF">
        <w:rPr>
          <w:lang w:val="uk-UA"/>
        </w:rPr>
        <w:t xml:space="preserve"> проміжків (див Рис.4). Для того, щоб ситуація була класифікована, необхідно, щоб інтервал </w:t>
      </w:r>
      <w:r w:rsidR="00F60FAF" w:rsidRPr="008134F8">
        <w:rPr>
          <w:position w:val="-18"/>
        </w:rPr>
        <w:object w:dxaOrig="999" w:dyaOrig="499">
          <v:shape id="_x0000_i1167" type="#_x0000_t75" style="width:49.4pt;height:25.1pt" o:ole="">
            <v:imagedata r:id="rId243" o:title=""/>
          </v:shape>
          <o:OLEObject Type="Embed" ProgID="Equation.3" ShapeID="_x0000_i1167" DrawAspect="Content" ObjectID="_1517684543" r:id="rId252"/>
        </w:object>
      </w:r>
      <w:r w:rsidR="00F60FAF">
        <w:rPr>
          <w:lang w:val="uk-UA"/>
        </w:rPr>
        <w:t xml:space="preserve"> повністю потрапив в один з проміжків. </w:t>
      </w:r>
      <w:r w:rsidR="00AC6550">
        <w:rPr>
          <w:lang w:val="uk-UA"/>
        </w:rPr>
        <w:t>Тоді класифікація буде наступна:</w:t>
      </w:r>
    </w:p>
    <w:p w:rsidR="00AC6550" w:rsidRDefault="00AC6550" w:rsidP="00F60FAF">
      <w:pPr>
        <w:tabs>
          <w:tab w:val="left" w:pos="900"/>
        </w:tabs>
        <w:ind w:firstLine="540"/>
        <w:jc w:val="both"/>
      </w:pPr>
      <w:r>
        <w:rPr>
          <w:lang w:val="uk-UA"/>
        </w:rPr>
        <w:t xml:space="preserve">Зони </w:t>
      </w:r>
      <w:r>
        <w:rPr>
          <w:lang w:val="en-US"/>
        </w:rPr>
        <w:t>I</w:t>
      </w:r>
      <w:r>
        <w:t xml:space="preserve">, </w:t>
      </w:r>
      <w:r>
        <w:rPr>
          <w:lang w:val="en-US"/>
        </w:rPr>
        <w:t>II</w:t>
      </w:r>
      <w:r>
        <w:t>,</w:t>
      </w:r>
      <w:r w:rsidRPr="00AC6550">
        <w:t xml:space="preserve"> </w:t>
      </w:r>
      <w:r>
        <w:rPr>
          <w:lang w:val="en-US"/>
        </w:rPr>
        <w:t>III</w:t>
      </w:r>
      <w:r>
        <w:t xml:space="preserve"> – </w:t>
      </w:r>
      <w:proofErr w:type="spellStart"/>
      <w:r>
        <w:t>клас</w:t>
      </w:r>
      <w:proofErr w:type="spellEnd"/>
      <w:r>
        <w:t xml:space="preserve"> А1</w:t>
      </w:r>
    </w:p>
    <w:p w:rsidR="00AC6550" w:rsidRDefault="00AC6550" w:rsidP="00F60FAF">
      <w:pPr>
        <w:tabs>
          <w:tab w:val="left" w:pos="900"/>
        </w:tabs>
        <w:ind w:firstLine="540"/>
        <w:jc w:val="both"/>
      </w:pPr>
      <w:proofErr w:type="spellStart"/>
      <w:r>
        <w:t>Зони</w:t>
      </w:r>
      <w:proofErr w:type="spellEnd"/>
      <w:r w:rsidRPr="00AC6550">
        <w:t xml:space="preserve"> </w:t>
      </w:r>
      <w:r>
        <w:rPr>
          <w:lang w:val="en-US"/>
        </w:rPr>
        <w:t>IV</w:t>
      </w:r>
      <w:r>
        <w:t>,</w:t>
      </w:r>
      <w:r w:rsidRPr="00AC6550">
        <w:t xml:space="preserve"> </w:t>
      </w:r>
      <w:r>
        <w:rPr>
          <w:lang w:val="en-US"/>
        </w:rPr>
        <w:t>V</w:t>
      </w:r>
      <w:r>
        <w:t xml:space="preserve"> – </w:t>
      </w:r>
      <w:proofErr w:type="spellStart"/>
      <w:r>
        <w:t>клас</w:t>
      </w:r>
      <w:proofErr w:type="spellEnd"/>
      <w:r>
        <w:t xml:space="preserve"> А</w:t>
      </w:r>
      <w:proofErr w:type="gramStart"/>
      <w:r>
        <w:t>2</w:t>
      </w:r>
      <w:proofErr w:type="gramEnd"/>
    </w:p>
    <w:p w:rsidR="00AC6550" w:rsidRPr="00AC6550" w:rsidRDefault="00AC6550" w:rsidP="00F60FAF">
      <w:pPr>
        <w:tabs>
          <w:tab w:val="left" w:pos="900"/>
        </w:tabs>
        <w:ind w:firstLine="540"/>
        <w:jc w:val="both"/>
      </w:pPr>
      <w:proofErr w:type="spellStart"/>
      <w:r>
        <w:t>Зони</w:t>
      </w:r>
      <w:proofErr w:type="spellEnd"/>
      <w:r w:rsidRPr="00AC6550">
        <w:t xml:space="preserve"> </w:t>
      </w:r>
      <w:r>
        <w:rPr>
          <w:lang w:val="en-US"/>
        </w:rPr>
        <w:t>VI</w:t>
      </w:r>
      <w:r>
        <w:t>,</w:t>
      </w:r>
      <w:r w:rsidRPr="00AC6550">
        <w:t xml:space="preserve"> </w:t>
      </w:r>
      <w:r>
        <w:rPr>
          <w:lang w:val="en-US"/>
        </w:rPr>
        <w:t>VII</w:t>
      </w:r>
      <w:r>
        <w:t xml:space="preserve"> – </w:t>
      </w:r>
      <w:proofErr w:type="spellStart"/>
      <w:r>
        <w:t>клас</w:t>
      </w:r>
      <w:proofErr w:type="spellEnd"/>
      <w:r>
        <w:t xml:space="preserve"> А3</w:t>
      </w:r>
    </w:p>
    <w:p w:rsidR="009B5476" w:rsidRPr="00F60FAF" w:rsidRDefault="00AC6550" w:rsidP="00F60FAF">
      <w:pPr>
        <w:tabs>
          <w:tab w:val="left" w:pos="900"/>
        </w:tabs>
        <w:ind w:firstLine="540"/>
        <w:jc w:val="both"/>
        <w:rPr>
          <w:iCs/>
          <w:kern w:val="28"/>
          <w:szCs w:val="28"/>
          <w:lang w:val="uk-UA"/>
        </w:rPr>
      </w:pPr>
      <w:r>
        <w:t>З</w:t>
      </w:r>
      <w:r w:rsidR="00F60FAF">
        <w:rPr>
          <w:lang w:val="uk-UA"/>
        </w:rPr>
        <w:t xml:space="preserve">розуміло, що отримавши великі інтервали за високого </w:t>
      </w:r>
      <w:proofErr w:type="gramStart"/>
      <w:r w:rsidR="00F60FAF">
        <w:rPr>
          <w:lang w:val="uk-UA"/>
        </w:rPr>
        <w:t>р</w:t>
      </w:r>
      <w:proofErr w:type="gramEnd"/>
      <w:r w:rsidR="00F60FAF">
        <w:rPr>
          <w:lang w:val="uk-UA"/>
        </w:rPr>
        <w:t>івня допуску (наприклад, 0.9), ситуації не було класифіковано (див. Рис. 5).</w:t>
      </w:r>
    </w:p>
    <w:p w:rsidR="007B2B8A" w:rsidRDefault="007B2B8A" w:rsidP="007B2B8A">
      <w:pPr>
        <w:numPr>
          <w:ilvl w:val="0"/>
          <w:numId w:val="7"/>
        </w:numPr>
        <w:tabs>
          <w:tab w:val="clear" w:pos="1440"/>
          <w:tab w:val="num" w:pos="360"/>
          <w:tab w:val="left" w:pos="900"/>
        </w:tabs>
        <w:ind w:left="0" w:firstLine="540"/>
        <w:jc w:val="both"/>
        <w:rPr>
          <w:i/>
          <w:iCs/>
          <w:kern w:val="28"/>
          <w:szCs w:val="28"/>
          <w:lang w:val="uk-UA"/>
        </w:rPr>
      </w:pPr>
      <w:r w:rsidRPr="00050AA5">
        <w:rPr>
          <w:kern w:val="28"/>
          <w:szCs w:val="28"/>
          <w:lang w:val="uk-UA"/>
        </w:rPr>
        <w:t xml:space="preserve">З урахуванням зазначених етапів визначаємо, до якого класу </w:t>
      </w:r>
      <w:r w:rsidRPr="008134F8">
        <w:rPr>
          <w:position w:val="-16"/>
        </w:rPr>
        <w:object w:dxaOrig="360" w:dyaOrig="420">
          <v:shape id="_x0000_i1168" type="#_x0000_t75" style="width:17.6pt;height:20.95pt" o:ole="" fillcolor="window">
            <v:imagedata r:id="rId253" o:title=""/>
          </v:shape>
          <o:OLEObject Type="Embed" ProgID="Equation.3" ShapeID="_x0000_i1168" DrawAspect="Content" ObjectID="_1517684544" r:id="rId254"/>
        </w:object>
      </w:r>
      <w:r w:rsidRPr="00050AA5">
        <w:rPr>
          <w:i/>
          <w:iCs/>
          <w:kern w:val="28"/>
          <w:szCs w:val="28"/>
        </w:rPr>
        <w:t xml:space="preserve"> </w:t>
      </w:r>
      <w:r>
        <w:rPr>
          <w:kern w:val="28"/>
          <w:szCs w:val="28"/>
          <w:lang w:val="uk-UA"/>
        </w:rPr>
        <w:t>належить ситуа</w:t>
      </w:r>
      <w:r w:rsidRPr="00050AA5">
        <w:rPr>
          <w:kern w:val="28"/>
          <w:szCs w:val="28"/>
          <w:lang w:val="uk-UA"/>
        </w:rPr>
        <w:t xml:space="preserve">ція </w:t>
      </w:r>
      <w:r w:rsidRPr="008134F8">
        <w:rPr>
          <w:position w:val="-12"/>
        </w:rPr>
        <w:object w:dxaOrig="300" w:dyaOrig="380">
          <v:shape id="_x0000_i1169" type="#_x0000_t75" style="width:15.05pt;height:18.4pt" o:ole="" fillcolor="window">
            <v:imagedata r:id="rId255" o:title=""/>
          </v:shape>
          <o:OLEObject Type="Embed" ProgID="Equation.3" ShapeID="_x0000_i1169" DrawAspect="Content" ObjectID="_1517684545" r:id="rId256"/>
        </w:object>
      </w:r>
      <w:r w:rsidRPr="00050AA5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</w:rPr>
        <w:t xml:space="preserve">, </w:t>
      </w:r>
      <w:r w:rsidRPr="00050AA5">
        <w:rPr>
          <w:kern w:val="28"/>
          <w:szCs w:val="28"/>
          <w:lang w:val="uk-UA"/>
        </w:rPr>
        <w:t xml:space="preserve">на основі зіставлення меж кожного класу </w:t>
      </w:r>
      <w:r w:rsidRPr="008134F8">
        <w:rPr>
          <w:position w:val="-16"/>
        </w:rPr>
        <w:object w:dxaOrig="360" w:dyaOrig="420">
          <v:shape id="_x0000_i1170" type="#_x0000_t75" style="width:17.6pt;height:20.95pt" o:ole="" fillcolor="window">
            <v:imagedata r:id="rId253" o:title=""/>
          </v:shape>
          <o:OLEObject Type="Embed" ProgID="Equation.3" ShapeID="_x0000_i1170" DrawAspect="Content" ObjectID="_1517684546" r:id="rId257"/>
        </w:object>
      </w:r>
      <w:r w:rsidRPr="00050AA5">
        <w:rPr>
          <w:i/>
          <w:iCs/>
          <w:kern w:val="28"/>
          <w:szCs w:val="28"/>
        </w:rPr>
        <w:t xml:space="preserve"> </w:t>
      </w:r>
      <w:r>
        <w:rPr>
          <w:kern w:val="28"/>
          <w:szCs w:val="28"/>
          <w:lang w:val="uk-UA"/>
        </w:rPr>
        <w:t xml:space="preserve">і меж інтервалу </w:t>
      </w:r>
      <w:r w:rsidRPr="008134F8">
        <w:rPr>
          <w:position w:val="-18"/>
        </w:rPr>
        <w:object w:dxaOrig="999" w:dyaOrig="499">
          <v:shape id="_x0000_i1171" type="#_x0000_t75" style="width:49.4pt;height:25.1pt" o:ole="">
            <v:imagedata r:id="rId182" o:title=""/>
          </v:shape>
          <o:OLEObject Type="Embed" ProgID="Equation.3" ShapeID="_x0000_i1171" DrawAspect="Content" ObjectID="_1517684547" r:id="rId258"/>
        </w:object>
      </w:r>
      <w:r w:rsidRPr="00050AA5">
        <w:rPr>
          <w:i/>
          <w:iCs/>
          <w:kern w:val="28"/>
          <w:szCs w:val="28"/>
        </w:rPr>
        <w:t>.</w:t>
      </w:r>
    </w:p>
    <w:p w:rsidR="007B2B8A" w:rsidRDefault="00F60FAF" w:rsidP="00F60FAF">
      <w:pPr>
        <w:ind w:firstLine="357"/>
        <w:jc w:val="both"/>
        <w:rPr>
          <w:lang w:val="uk-UA"/>
        </w:rPr>
      </w:pPr>
      <w:r>
        <w:rPr>
          <w:kern w:val="28"/>
          <w:szCs w:val="28"/>
          <w:lang w:val="uk-UA"/>
        </w:rPr>
        <w:t>Результати класифікації ситуацій</w:t>
      </w:r>
      <w:r w:rsidR="007B2B8A" w:rsidRPr="00050AA5">
        <w:rPr>
          <w:kern w:val="28"/>
          <w:szCs w:val="28"/>
          <w:lang w:val="uk-UA"/>
        </w:rPr>
        <w:t xml:space="preserve"> </w:t>
      </w:r>
      <w:r w:rsidR="007B2B8A" w:rsidRPr="008134F8">
        <w:rPr>
          <w:position w:val="-12"/>
        </w:rPr>
        <w:object w:dxaOrig="300" w:dyaOrig="380">
          <v:shape id="_x0000_i1172" type="#_x0000_t75" style="width:15.05pt;height:18.4pt" o:ole="" fillcolor="window">
            <v:imagedata r:id="rId255" o:title=""/>
          </v:shape>
          <o:OLEObject Type="Embed" ProgID="Equation.3" ShapeID="_x0000_i1172" DrawAspect="Content" ObjectID="_1517684548" r:id="rId259"/>
        </w:object>
      </w:r>
      <w:r w:rsidR="007B2B8A" w:rsidRPr="00050AA5">
        <w:rPr>
          <w:i/>
          <w:iCs/>
          <w:kern w:val="28"/>
          <w:szCs w:val="28"/>
        </w:rPr>
        <w:t xml:space="preserve"> </w:t>
      </w:r>
      <w:r w:rsidR="007B2B8A" w:rsidRPr="00050AA5">
        <w:rPr>
          <w:kern w:val="28"/>
          <w:szCs w:val="28"/>
          <w:lang w:val="uk-UA"/>
        </w:rPr>
        <w:t xml:space="preserve">за класами </w:t>
      </w:r>
      <w:r w:rsidR="007B2B8A" w:rsidRPr="008134F8">
        <w:rPr>
          <w:position w:val="-16"/>
        </w:rPr>
        <w:object w:dxaOrig="360" w:dyaOrig="420">
          <v:shape id="_x0000_i1173" type="#_x0000_t75" style="width:17.6pt;height:20.95pt" o:ole="" fillcolor="window">
            <v:imagedata r:id="rId253" o:title=""/>
          </v:shape>
          <o:OLEObject Type="Embed" ProgID="Equation.3" ShapeID="_x0000_i1173" DrawAspect="Content" ObjectID="_1517684549" r:id="rId260"/>
        </w:object>
      </w:r>
      <w:r w:rsidR="007B2B8A" w:rsidRPr="00050AA5">
        <w:rPr>
          <w:i/>
          <w:iCs/>
          <w:kern w:val="28"/>
          <w:szCs w:val="28"/>
        </w:rPr>
        <w:t xml:space="preserve"> </w:t>
      </w:r>
      <w:r w:rsidR="007B2B8A" w:rsidRPr="00050AA5">
        <w:rPr>
          <w:kern w:val="28"/>
          <w:szCs w:val="28"/>
          <w:lang w:val="uk-UA"/>
        </w:rPr>
        <w:t xml:space="preserve">наведено на рис. </w:t>
      </w:r>
      <w:r>
        <w:rPr>
          <w:kern w:val="28"/>
          <w:szCs w:val="28"/>
          <w:lang w:val="uk-UA"/>
        </w:rPr>
        <w:t>5</w:t>
      </w:r>
      <w:r w:rsidR="007B2B8A" w:rsidRPr="00050AA5">
        <w:rPr>
          <w:kern w:val="28"/>
          <w:szCs w:val="28"/>
        </w:rPr>
        <w:t xml:space="preserve"> </w:t>
      </w:r>
      <w:r>
        <w:rPr>
          <w:kern w:val="28"/>
          <w:szCs w:val="28"/>
          <w:lang w:val="uk-UA"/>
        </w:rPr>
        <w:t xml:space="preserve">для </w:t>
      </w:r>
      <w:r w:rsidRPr="008134F8">
        <w:rPr>
          <w:position w:val="-10"/>
        </w:rPr>
        <w:object w:dxaOrig="760" w:dyaOrig="320">
          <v:shape id="_x0000_i1174" type="#_x0000_t75" style="width:38.5pt;height:15.9pt" o:ole="">
            <v:imagedata r:id="rId261" o:title=""/>
          </v:shape>
          <o:OLEObject Type="Embed" ProgID="Equation.3" ShapeID="_x0000_i1174" DrawAspect="Content" ObjectID="_1517684550" r:id="rId262"/>
        </w:object>
      </w:r>
    </w:p>
    <w:p w:rsidR="00F60FAF" w:rsidRPr="00F60FAF" w:rsidRDefault="00F60FAF" w:rsidP="00F60FAF">
      <w:pPr>
        <w:ind w:firstLine="357"/>
        <w:jc w:val="both"/>
        <w:rPr>
          <w:kern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88735" cy="3301365"/>
            <wp:effectExtent l="0" t="0" r="0" b="0"/>
            <wp:docPr id="18" name="Рисунок 18" descr="C:\Users\apyleva\Downloads\2016-02-22_13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Users\apyleva\Downloads\2016-02-22_132321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E5" w:rsidRPr="00F60FAF" w:rsidRDefault="00F60FAF" w:rsidP="00F60FAF">
      <w:pPr>
        <w:rPr>
          <w:lang w:val="uk-UA"/>
        </w:rPr>
      </w:pPr>
      <w:r>
        <w:rPr>
          <w:lang w:val="uk-UA"/>
        </w:rPr>
        <w:t xml:space="preserve">Рис. 5 Результати визначення проміжків </w:t>
      </w:r>
      <w:r w:rsidRPr="008134F8">
        <w:rPr>
          <w:position w:val="-18"/>
        </w:rPr>
        <w:object w:dxaOrig="999" w:dyaOrig="499">
          <v:shape id="_x0000_i1175" type="#_x0000_t75" style="width:49.4pt;height:25.1pt" o:ole="">
            <v:imagedata r:id="rId182" o:title=""/>
          </v:shape>
          <o:OLEObject Type="Embed" ProgID="Equation.3" ShapeID="_x0000_i1175" DrawAspect="Content" ObjectID="_1517684551" r:id="rId264"/>
        </w:object>
      </w:r>
      <w:r>
        <w:rPr>
          <w:lang w:val="uk-UA"/>
        </w:rPr>
        <w:t xml:space="preserve"> та класифікації для </w:t>
      </w:r>
      <w:r>
        <w:rPr>
          <w:szCs w:val="28"/>
          <w:lang w:val="uk-UA"/>
        </w:rPr>
        <w:t xml:space="preserve">аналітичного виду функціональних залежностей </w:t>
      </w:r>
      <w:r>
        <w:rPr>
          <w:rFonts w:eastAsia="Times New Roman"/>
          <w:position w:val="-12"/>
          <w:szCs w:val="24"/>
        </w:rPr>
        <w:object w:dxaOrig="375" w:dyaOrig="450">
          <v:shape id="_x0000_i1176" type="#_x0000_t75" style="width:18.4pt;height:22.6pt" o:ole="" fillcolor="window">
            <v:imagedata r:id="rId17" o:title=""/>
          </v:shape>
          <o:OLEObject Type="Embed" ProgID="Equation.3" ShapeID="_x0000_i1176" DrawAspect="Content" ObjectID="_1517684552" r:id="rId265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177" type="#_x0000_t75" style="width:18.4pt;height:24.3pt" o:ole="" fillcolor="window">
            <v:imagedata r:id="rId19" o:title=""/>
          </v:shape>
          <o:OLEObject Type="Embed" ProgID="Equation.3" ShapeID="_x0000_i1177" DrawAspect="Content" ObjectID="_1517684553" r:id="rId266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178" type="#_x0000_t75" style="width:16.75pt;height:22.6pt" o:ole="" fillcolor="window">
            <v:imagedata r:id="rId21" o:title=""/>
          </v:shape>
          <o:OLEObject Type="Embed" ProgID="Equation.3" ShapeID="_x0000_i1178" DrawAspect="Content" ObjectID="_1517684554" r:id="rId267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179" type="#_x0000_t75" style="width:15.9pt;height:20.95pt" o:ole="" fillcolor="window">
            <v:imagedata r:id="rId23" o:title=""/>
          </v:shape>
          <o:OLEObject Type="Embed" ProgID="Equation.3" ShapeID="_x0000_i1179" DrawAspect="Content" ObjectID="_1517684555" r:id="rId268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180" type="#_x0000_t75" style="width:17.6pt;height:20.95pt" o:ole="">
            <v:imagedata r:id="rId25" o:title=""/>
          </v:shape>
          <o:OLEObject Type="Embed" ProgID="Equation.3" ShapeID="_x0000_i1180" DrawAspect="Content" ObjectID="_1517684556" r:id="rId269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181" type="#_x0000_t75" style="width:15.9pt;height:20.95pt" o:ole="">
            <v:imagedata r:id="rId27" o:title=""/>
          </v:shape>
          <o:OLEObject Type="Embed" ProgID="Equation.3" ShapeID="_x0000_i1181" DrawAspect="Content" ObjectID="_1517684557" r:id="rId270"/>
        </w:object>
      </w:r>
      <w:r>
        <w:rPr>
          <w:rFonts w:eastAsia="Times New Roman"/>
          <w:position w:val="-16"/>
          <w:szCs w:val="28"/>
          <w:lang w:val="uk-UA"/>
        </w:rPr>
        <w:t>, заданих у варіанті.</w:t>
      </w:r>
      <w:r w:rsidR="005269E5">
        <w:rPr>
          <w:color w:val="FF0000"/>
          <w:lang w:val="uk-UA"/>
        </w:rPr>
        <w:br w:type="page"/>
      </w:r>
    </w:p>
    <w:p w:rsidR="005269E5" w:rsidRDefault="005269E5" w:rsidP="005269E5">
      <w:pPr>
        <w:pStyle w:val="1"/>
        <w:jc w:val="center"/>
        <w:rPr>
          <w:lang w:val="uk-UA"/>
        </w:rPr>
      </w:pPr>
      <w:bookmarkStart w:id="4" w:name="_Toc443940975"/>
      <w:r>
        <w:rPr>
          <w:lang w:val="uk-UA"/>
        </w:rPr>
        <w:lastRenderedPageBreak/>
        <w:t>Власний варіант задачі</w:t>
      </w:r>
      <w:bookmarkEnd w:id="4"/>
    </w:p>
    <w:p w:rsidR="005269E5" w:rsidRPr="005269E5" w:rsidRDefault="005269E5" w:rsidP="005269E5">
      <w:pPr>
        <w:rPr>
          <w:lang w:val="uk-UA"/>
        </w:rPr>
      </w:pPr>
    </w:p>
    <w:p w:rsidR="005269E5" w:rsidRDefault="005269E5" w:rsidP="005269E5">
      <w:pPr>
        <w:rPr>
          <w:szCs w:val="28"/>
          <w:lang w:val="uk-UA"/>
        </w:rPr>
      </w:pPr>
      <w:r>
        <w:rPr>
          <w:lang w:val="uk-UA"/>
        </w:rPr>
        <w:t xml:space="preserve">Наша команда пропонує наступний </w:t>
      </w:r>
      <w:r>
        <w:rPr>
          <w:szCs w:val="28"/>
          <w:lang w:val="uk-UA"/>
        </w:rPr>
        <w:t xml:space="preserve">аналітичний вигляд функціональних залежностей  </w:t>
      </w:r>
      <w:r>
        <w:rPr>
          <w:rFonts w:eastAsia="Times New Roman"/>
          <w:position w:val="-12"/>
          <w:szCs w:val="24"/>
        </w:rPr>
        <w:object w:dxaOrig="375" w:dyaOrig="450">
          <v:shape id="_x0000_i1182" type="#_x0000_t75" style="width:18.4pt;height:22.6pt" o:ole="" fillcolor="window">
            <v:imagedata r:id="rId17" o:title=""/>
          </v:shape>
          <o:OLEObject Type="Embed" ProgID="Equation.3" ShapeID="_x0000_i1182" DrawAspect="Content" ObjectID="_1517684558" r:id="rId271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183" type="#_x0000_t75" style="width:18.4pt;height:24.3pt" o:ole="" fillcolor="window">
            <v:imagedata r:id="rId19" o:title=""/>
          </v:shape>
          <o:OLEObject Type="Embed" ProgID="Equation.3" ShapeID="_x0000_i1183" DrawAspect="Content" ObjectID="_1517684559" r:id="rId272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184" type="#_x0000_t75" style="width:16.75pt;height:22.6pt" o:ole="" fillcolor="window">
            <v:imagedata r:id="rId21" o:title=""/>
          </v:shape>
          <o:OLEObject Type="Embed" ProgID="Equation.3" ShapeID="_x0000_i1184" DrawAspect="Content" ObjectID="_1517684560" r:id="rId273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185" type="#_x0000_t75" style="width:15.9pt;height:20.95pt" o:ole="" fillcolor="window">
            <v:imagedata r:id="rId23" o:title=""/>
          </v:shape>
          <o:OLEObject Type="Embed" ProgID="Equation.3" ShapeID="_x0000_i1185" DrawAspect="Content" ObjectID="_1517684561" r:id="rId274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186" type="#_x0000_t75" style="width:17.6pt;height:20.95pt" o:ole="">
            <v:imagedata r:id="rId25" o:title=""/>
          </v:shape>
          <o:OLEObject Type="Embed" ProgID="Equation.3" ShapeID="_x0000_i1186" DrawAspect="Content" ObjectID="_1517684562" r:id="rId275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187" type="#_x0000_t75" style="width:15.9pt;height:20.95pt" o:ole="">
            <v:imagedata r:id="rId27" o:title=""/>
          </v:shape>
          <o:OLEObject Type="Embed" ProgID="Equation.3" ShapeID="_x0000_i1187" DrawAspect="Content" ObjectID="_1517684563" r:id="rId276"/>
        </w:object>
      </w:r>
      <w:r>
        <w:rPr>
          <w:szCs w:val="28"/>
          <w:lang w:val="uk-UA"/>
        </w:rPr>
        <w:t>:</w:t>
      </w:r>
    </w:p>
    <w:p w:rsidR="00D522BE" w:rsidRPr="00D522BE" w:rsidRDefault="00AC46F2" w:rsidP="005269E5">
      <w:pPr>
        <w:rPr>
          <w:lang w:val="en-US"/>
        </w:rPr>
      </w:pPr>
      <m:oMathPara>
        <m:oMath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0.8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/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0.8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den>
          </m:f>
        </m:oMath>
      </m:oMathPara>
    </w:p>
    <w:p w:rsidR="005269E5" w:rsidRDefault="00AC46F2" w:rsidP="005269E5">
      <w:pPr>
        <w:rPr>
          <w:i/>
          <w:lang w:val="uk-UA"/>
        </w:rPr>
      </w:pPr>
      <m:oMathPara>
        <m:oMath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hAnsi="Cambria Math"/>
            </w:rPr>
            <m:t>=0.025∙</m:t>
          </m:r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Д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0.5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(t+0.2)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5269E5" w:rsidRPr="005269E5" w:rsidRDefault="00AC46F2" w:rsidP="005269E5">
      <w:pPr>
        <w:rPr>
          <w:i/>
          <w:lang w:val="uk-UA"/>
        </w:rPr>
      </w:pPr>
      <m:oMathPara>
        <m:oMath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hAnsi="Cambria Math"/>
            </w:rPr>
            <m:t>=1-0.03∙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∙</m:t>
          </m:r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hAnsi="Cambria Math"/>
            </w:rPr>
            <m:t>(5t+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)</m:t>
          </m:r>
        </m:oMath>
      </m:oMathPara>
    </w:p>
    <w:p w:rsidR="005269E5" w:rsidRPr="005269E5" w:rsidRDefault="00AC46F2" w:rsidP="005269E5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e</m:t>
              </m:r>
            </m:e>
            <m:sup>
              <m:r>
                <w:rPr>
                  <w:rFonts w:ascii="Cambria Math" w:hAnsi="Cambria Math"/>
                  <w:lang w:val="uk-UA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Sup>
                <m:sSubSupPr>
                  <m:alnScr m:val="1"/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  <m:sup>
                  <m:r>
                    <w:rPr>
                      <w:rFonts w:ascii="Cambria Math" w:hAnsi="Cambria Math"/>
                    </w:rPr>
                    <m:t>ij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alnScr m:val="1"/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ij</m:t>
                  </m:r>
                </m:sup>
              </m:sSubSup>
            </m:sup>
          </m:sSup>
          <m:r>
            <w:rPr>
              <w:rFonts w:ascii="Cambria Math" w:hAnsi="Cambria Math"/>
              <w:lang w:val="uk-UA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uk-UA"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alnScr m:val="1"/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</w:rPr>
                    <m:t>ij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den>
          </m:f>
        </m:oMath>
      </m:oMathPara>
    </w:p>
    <w:p w:rsidR="005269E5" w:rsidRPr="005269E5" w:rsidRDefault="00AC46F2" w:rsidP="005269E5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alnScr m:val="1"/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</w:rPr>
                    <m:t>ij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alnScr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ij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ctrlPr>
                <w:rPr>
                  <w:rFonts w:ascii="Cambria Math" w:hAnsi="Cambria Math"/>
                  <w:i/>
                  <w:lang w:val="uk-UA"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15∙</m:t>
                  </m:r>
                  <m:sSubSup>
                    <m:sSubSupPr>
                      <m:alnScr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ij</m:t>
                      </m:r>
                    </m:sup>
                  </m:sSubSup>
                </m:sup>
              </m:sSup>
            </m:den>
          </m:f>
        </m:oMath>
      </m:oMathPara>
    </w:p>
    <w:p w:rsidR="005269E5" w:rsidRPr="00042B68" w:rsidRDefault="00AC46F2" w:rsidP="005269E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Sup>
            <m:sSubSupPr>
              <m:alnScr m:val="1"/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ij</m:t>
              </m:r>
            </m:sup>
          </m:sSub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/>
                </w:rPr>
                <m:t>25∙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alnScr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hAnsi="Cambria Math"/>
                        </w:rPr>
                        <m:t>0.05</m:t>
                      </m:r>
                    </m:sup>
                  </m:sSup>
                </m:e>
              </m:d>
            </m:den>
          </m:f>
        </m:oMath>
      </m:oMathPara>
    </w:p>
    <w:p w:rsidR="00042B68" w:rsidRPr="00042B68" w:rsidRDefault="00042B68" w:rsidP="007B2B8A">
      <w:pPr>
        <w:ind w:firstLine="567"/>
        <w:jc w:val="both"/>
        <w:rPr>
          <w:szCs w:val="28"/>
          <w:lang w:val="uk-UA"/>
        </w:rPr>
      </w:pPr>
      <w:proofErr w:type="spellStart"/>
      <w:r>
        <w:t>Такий</w:t>
      </w:r>
      <w:proofErr w:type="spellEnd"/>
      <w:r>
        <w:t xml:space="preserve"> </w:t>
      </w:r>
      <w:proofErr w:type="spellStart"/>
      <w:r>
        <w:t>вигляд</w:t>
      </w:r>
      <w:proofErr w:type="spellEnd"/>
      <w:r>
        <w:t xml:space="preserve"> </w:t>
      </w:r>
      <w:r>
        <w:rPr>
          <w:szCs w:val="28"/>
          <w:lang w:val="uk-UA"/>
        </w:rPr>
        <w:t xml:space="preserve">функціональних залежностей </w:t>
      </w:r>
      <w:r>
        <w:rPr>
          <w:rFonts w:eastAsia="Times New Roman"/>
          <w:position w:val="-12"/>
          <w:szCs w:val="24"/>
        </w:rPr>
        <w:object w:dxaOrig="375" w:dyaOrig="450">
          <v:shape id="_x0000_i1188" type="#_x0000_t75" style="width:18.4pt;height:22.6pt" o:ole="" fillcolor="window">
            <v:imagedata r:id="rId17" o:title=""/>
          </v:shape>
          <o:OLEObject Type="Embed" ProgID="Equation.3" ShapeID="_x0000_i1188" DrawAspect="Content" ObjectID="_1517684564" r:id="rId277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189" type="#_x0000_t75" style="width:18.4pt;height:24.3pt" o:ole="" fillcolor="window">
            <v:imagedata r:id="rId19" o:title=""/>
          </v:shape>
          <o:OLEObject Type="Embed" ProgID="Equation.3" ShapeID="_x0000_i1189" DrawAspect="Content" ObjectID="_1517684565" r:id="rId278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190" type="#_x0000_t75" style="width:16.75pt;height:22.6pt" o:ole="" fillcolor="window">
            <v:imagedata r:id="rId21" o:title=""/>
          </v:shape>
          <o:OLEObject Type="Embed" ProgID="Equation.3" ShapeID="_x0000_i1190" DrawAspect="Content" ObjectID="_1517684566" r:id="rId279"/>
        </w:object>
      </w:r>
      <w:r>
        <w:rPr>
          <w:szCs w:val="28"/>
          <w:lang w:val="uk-UA"/>
        </w:rPr>
        <w:t>,  був обраний виходячи із теоретичних обмежень щодо динаміки інформаційних показникі</w:t>
      </w:r>
      <w:proofErr w:type="gramStart"/>
      <w:r>
        <w:rPr>
          <w:szCs w:val="28"/>
          <w:lang w:val="uk-UA"/>
        </w:rPr>
        <w:t>в</w:t>
      </w:r>
      <w:proofErr w:type="gramEnd"/>
      <w:r>
        <w:rPr>
          <w:szCs w:val="28"/>
          <w:lang w:val="uk-UA"/>
        </w:rPr>
        <w:t>.</w:t>
      </w:r>
    </w:p>
    <w:p w:rsidR="00042B68" w:rsidRDefault="00042B68" w:rsidP="007B2B8A">
      <w:pPr>
        <w:ind w:firstLine="567"/>
        <w:jc w:val="both"/>
        <w:rPr>
          <w:b/>
          <w:szCs w:val="24"/>
          <w:lang w:val="uk-UA"/>
        </w:rPr>
      </w:pPr>
      <w:proofErr w:type="spellStart"/>
      <w:r>
        <w:rPr>
          <w:szCs w:val="28"/>
        </w:rPr>
        <w:t>Зобразимо</w:t>
      </w:r>
      <w:proofErr w:type="spellEnd"/>
      <w:r>
        <w:rPr>
          <w:szCs w:val="28"/>
        </w:rPr>
        <w:t xml:space="preserve"> </w:t>
      </w:r>
      <w:r>
        <w:rPr>
          <w:szCs w:val="28"/>
          <w:lang w:val="uk-UA"/>
        </w:rPr>
        <w:t xml:space="preserve">графіки зміни показників інформованості </w:t>
      </w:r>
      <w:r>
        <w:rPr>
          <w:rFonts w:eastAsia="Times New Roman"/>
          <w:position w:val="-12"/>
          <w:szCs w:val="24"/>
        </w:rPr>
        <w:object w:dxaOrig="375" w:dyaOrig="450">
          <v:shape id="_x0000_i1191" type="#_x0000_t75" style="width:18.4pt;height:22.6pt" o:ole="" fillcolor="window">
            <v:imagedata r:id="rId17" o:title=""/>
          </v:shape>
          <o:OLEObject Type="Embed" ProgID="Equation.3" ShapeID="_x0000_i1191" DrawAspect="Content" ObjectID="_1517684567" r:id="rId280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192" type="#_x0000_t75" style="width:18.4pt;height:24.3pt" o:ole="" fillcolor="window">
            <v:imagedata r:id="rId19" o:title=""/>
          </v:shape>
          <o:OLEObject Type="Embed" ProgID="Equation.3" ShapeID="_x0000_i1192" DrawAspect="Content" ObjectID="_1517684568" r:id="rId281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193" type="#_x0000_t75" style="width:16.75pt;height:22.6pt" o:ole="" fillcolor="window">
            <v:imagedata r:id="rId21" o:title=""/>
          </v:shape>
          <o:OLEObject Type="Embed" ProgID="Equation.3" ShapeID="_x0000_i1193" DrawAspect="Content" ObjectID="_1517684569" r:id="rId282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szCs w:val="28"/>
          <w:lang w:val="uk-UA"/>
        </w:rPr>
        <w:t>запропонованих командою,</w:t>
      </w:r>
      <w:r>
        <w:rPr>
          <w:szCs w:val="28"/>
          <w:lang w:val="uk-UA"/>
        </w:rPr>
        <w:t xml:space="preserve"> в процесі формування </w:t>
      </w:r>
      <w:proofErr w:type="gramStart"/>
      <w:r>
        <w:rPr>
          <w:szCs w:val="28"/>
          <w:lang w:val="uk-UA"/>
        </w:rPr>
        <w:t>р</w:t>
      </w:r>
      <w:proofErr w:type="gramEnd"/>
      <w:r>
        <w:rPr>
          <w:szCs w:val="28"/>
          <w:lang w:val="uk-UA"/>
        </w:rPr>
        <w:t>ішення:</w:t>
      </w:r>
    </w:p>
    <w:p w:rsidR="00590F2C" w:rsidRDefault="00590F2C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p w:rsidR="00F21B6C" w:rsidRDefault="00590F2C" w:rsidP="00042B68">
      <w:pPr>
        <w:jc w:val="both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64094" cy="3978234"/>
            <wp:effectExtent l="0" t="0" r="8255" b="3810"/>
            <wp:docPr id="12" name="Рисунок 12" descr="E:\snapshots\2016-02-21_153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E:\snapshots\2016-02-21_1536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9" r="19005"/>
                    <a:stretch/>
                  </pic:blipFill>
                  <pic:spPr bwMode="auto">
                    <a:xfrm>
                      <a:off x="0" y="0"/>
                      <a:ext cx="5371670" cy="39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38899" cy="4046009"/>
            <wp:effectExtent l="0" t="0" r="0" b="0"/>
            <wp:docPr id="13" name="Рисунок 13" descr="E:\snapshots\2016-02-21_153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E:\snapshots\2016-02-21_1536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9" r="18605"/>
                    <a:stretch/>
                  </pic:blipFill>
                  <pic:spPr bwMode="auto">
                    <a:xfrm>
                      <a:off x="0" y="0"/>
                      <a:ext cx="5444633" cy="40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40779" cy="4108509"/>
            <wp:effectExtent l="0" t="0" r="0" b="6350"/>
            <wp:docPr id="14" name="Рисунок 14" descr="E:\snapshots\2016-02-21_153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E:\snapshots\2016-02-21_1536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0" r="18204"/>
                    <a:stretch/>
                  </pic:blipFill>
                  <pic:spPr bwMode="auto">
                    <a:xfrm>
                      <a:off x="0" y="0"/>
                      <a:ext cx="5645536" cy="411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40779" cy="4183434"/>
            <wp:effectExtent l="0" t="0" r="0" b="7620"/>
            <wp:docPr id="15" name="Рисунок 15" descr="E:\snapshots\2016-02-21_153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E:\snapshots\2016-02-21_1536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9" r="18406"/>
                    <a:stretch/>
                  </pic:blipFill>
                  <pic:spPr bwMode="auto">
                    <a:xfrm>
                      <a:off x="0" y="0"/>
                      <a:ext cx="5642896" cy="4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154475" cy="3788228"/>
            <wp:effectExtent l="0" t="0" r="8255" b="3175"/>
            <wp:docPr id="16" name="Рисунок 16" descr="E:\snapshots\2016-02-21_153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E:\snapshots\2016-02-21_1536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0" r="18005"/>
                    <a:stretch/>
                  </pic:blipFill>
                  <pic:spPr bwMode="auto">
                    <a:xfrm>
                      <a:off x="0" y="0"/>
                      <a:ext cx="5154346" cy="378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5345DA" wp14:editId="27AB8840">
            <wp:extent cx="5156227" cy="3835730"/>
            <wp:effectExtent l="0" t="0" r="6350" b="0"/>
            <wp:docPr id="17" name="Рисунок 17" descr="E:\snapshots\2016-02-21_153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E:\snapshots\2016-02-21_1537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9" r="18805"/>
                    <a:stretch/>
                  </pic:blipFill>
                  <pic:spPr bwMode="auto">
                    <a:xfrm>
                      <a:off x="0" y="0"/>
                      <a:ext cx="5156096" cy="38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56C">
        <w:rPr>
          <w:noProof/>
          <w:lang w:eastAsia="ru-RU"/>
        </w:rPr>
        <w:drawing>
          <wp:inline distT="0" distB="0" distL="0" distR="0">
            <wp:extent cx="5153891" cy="1233723"/>
            <wp:effectExtent l="0" t="0" r="0" b="5080"/>
            <wp:docPr id="21" name="Рисунок 21" descr="E:\snapshots\2016-02-21_154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E:\snapshots\2016-02-21_154441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69" cy="123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6C" w:rsidRDefault="00F21B6C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p w:rsidR="00042B68" w:rsidRDefault="008D21B9" w:rsidP="00042B68">
      <w:pPr>
        <w:jc w:val="both"/>
        <w:rPr>
          <w:rFonts w:eastAsia="Times New Roman"/>
          <w:szCs w:val="24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1359ED4F" wp14:editId="7BF1BC46">
            <wp:simplePos x="0" y="0"/>
            <wp:positionH relativeFrom="column">
              <wp:posOffset>3300095</wp:posOffset>
            </wp:positionH>
            <wp:positionV relativeFrom="paragraph">
              <wp:posOffset>519430</wp:posOffset>
            </wp:positionV>
            <wp:extent cx="3159125" cy="4429760"/>
            <wp:effectExtent l="0" t="0" r="3175" b="8890"/>
            <wp:wrapTopAndBottom/>
            <wp:docPr id="24" name="Рисунок 24" descr="E:\snapshots\2016-02-21_15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E:\snapshots\2016-02-21_154554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noProof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04A8C04F" wp14:editId="58E63A5D">
            <wp:simplePos x="0" y="0"/>
            <wp:positionH relativeFrom="column">
              <wp:posOffset>-73660</wp:posOffset>
            </wp:positionH>
            <wp:positionV relativeFrom="paragraph">
              <wp:posOffset>519430</wp:posOffset>
            </wp:positionV>
            <wp:extent cx="3253740" cy="4370070"/>
            <wp:effectExtent l="0" t="0" r="3810" b="0"/>
            <wp:wrapTopAndBottom/>
            <wp:docPr id="19" name="Рисунок 19" descr="E:\snapshots\2016-02-21_154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E:\snapshots\2016-02-21_154542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B6C">
        <w:rPr>
          <w:lang w:val="uk-UA"/>
        </w:rPr>
        <w:t xml:space="preserve">Зміни </w:t>
      </w:r>
      <w:r w:rsidR="00F21B6C">
        <w:rPr>
          <w:rFonts w:eastAsia="Times New Roman"/>
          <w:position w:val="-16"/>
          <w:szCs w:val="24"/>
          <w:lang w:val="uk-UA"/>
        </w:rPr>
        <w:object w:dxaOrig="345" w:dyaOrig="420">
          <v:shape id="_x0000_i1194" type="#_x0000_t75" style="width:16.75pt;height:20.95pt" o:ole="" fillcolor="window">
            <v:imagedata r:id="rId55" o:title=""/>
          </v:shape>
          <o:OLEObject Type="Embed" ProgID="Equation.3" ShapeID="_x0000_i1194" DrawAspect="Content" ObjectID="_1517684570" r:id="rId292"/>
        </w:object>
      </w:r>
      <w:r w:rsidR="00F21B6C">
        <w:rPr>
          <w:rFonts w:eastAsia="Times New Roman"/>
          <w:szCs w:val="24"/>
          <w:lang w:val="uk-UA"/>
        </w:rPr>
        <w:t xml:space="preserve"> для кожної ситуації для власної задачі:</w:t>
      </w:r>
    </w:p>
    <w:p w:rsidR="008D21B9" w:rsidRDefault="008D21B9">
      <w:pPr>
        <w:spacing w:after="200" w:line="276" w:lineRule="auto"/>
        <w:rPr>
          <w:lang w:val="uk-UA"/>
        </w:rPr>
      </w:pPr>
    </w:p>
    <w:p w:rsidR="008D21B9" w:rsidRDefault="008D21B9">
      <w:pPr>
        <w:spacing w:after="200" w:line="276" w:lineRule="auto"/>
        <w:rPr>
          <w:lang w:val="uk-UA"/>
        </w:rPr>
      </w:pPr>
    </w:p>
    <w:p w:rsidR="008D21B9" w:rsidRDefault="008D21B9" w:rsidP="008D21B9">
      <w:pPr>
        <w:ind w:firstLine="357"/>
        <w:jc w:val="both"/>
        <w:rPr>
          <w:lang w:val="uk-UA"/>
        </w:rPr>
      </w:pPr>
      <w:r>
        <w:rPr>
          <w:kern w:val="28"/>
          <w:szCs w:val="28"/>
          <w:lang w:val="uk-UA"/>
        </w:rPr>
        <w:t>Результати класифікації ситуацій</w:t>
      </w:r>
      <w:r w:rsidRPr="00050AA5">
        <w:rPr>
          <w:kern w:val="28"/>
          <w:szCs w:val="28"/>
          <w:lang w:val="uk-UA"/>
        </w:rPr>
        <w:t xml:space="preserve"> </w:t>
      </w:r>
      <w:bookmarkStart w:id="5" w:name="_GoBack"/>
      <w:r w:rsidRPr="008134F8">
        <w:rPr>
          <w:position w:val="-12"/>
        </w:rPr>
        <w:object w:dxaOrig="300" w:dyaOrig="380">
          <v:shape id="_x0000_i1195" type="#_x0000_t75" style="width:15.05pt;height:18.4pt" o:ole="" fillcolor="window">
            <v:imagedata r:id="rId255" o:title=""/>
          </v:shape>
          <o:OLEObject Type="Embed" ProgID="Equation.3" ShapeID="_x0000_i1195" DrawAspect="Content" ObjectID="_1517684571" r:id="rId293"/>
        </w:object>
      </w:r>
      <w:bookmarkEnd w:id="5"/>
      <w:r w:rsidRPr="00050AA5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за класами </w:t>
      </w:r>
      <w:r w:rsidRPr="008134F8">
        <w:rPr>
          <w:position w:val="-16"/>
        </w:rPr>
        <w:object w:dxaOrig="360" w:dyaOrig="420">
          <v:shape id="_x0000_i1196" type="#_x0000_t75" style="width:17.6pt;height:20.95pt" o:ole="" fillcolor="window">
            <v:imagedata r:id="rId253" o:title=""/>
          </v:shape>
          <o:OLEObject Type="Embed" ProgID="Equation.3" ShapeID="_x0000_i1196" DrawAspect="Content" ObjectID="_1517684572" r:id="rId294"/>
        </w:object>
      </w:r>
      <w:r w:rsidRPr="00050AA5">
        <w:rPr>
          <w:i/>
          <w:iCs/>
          <w:kern w:val="28"/>
          <w:szCs w:val="28"/>
        </w:rPr>
        <w:t xml:space="preserve"> </w:t>
      </w:r>
      <w:r w:rsidRPr="00050AA5">
        <w:rPr>
          <w:kern w:val="28"/>
          <w:szCs w:val="28"/>
          <w:lang w:val="uk-UA"/>
        </w:rPr>
        <w:t xml:space="preserve">наведено на рис. </w:t>
      </w:r>
      <w:r>
        <w:rPr>
          <w:kern w:val="28"/>
          <w:szCs w:val="28"/>
          <w:lang w:val="uk-UA"/>
        </w:rPr>
        <w:t>6</w:t>
      </w:r>
      <w:r w:rsidRPr="00050AA5">
        <w:rPr>
          <w:kern w:val="28"/>
          <w:szCs w:val="28"/>
        </w:rPr>
        <w:t xml:space="preserve"> </w:t>
      </w:r>
      <w:r>
        <w:rPr>
          <w:kern w:val="28"/>
          <w:szCs w:val="28"/>
          <w:lang w:val="uk-UA"/>
        </w:rPr>
        <w:t xml:space="preserve">для </w:t>
      </w:r>
      <w:r w:rsidRPr="008134F8">
        <w:rPr>
          <w:position w:val="-10"/>
        </w:rPr>
        <w:object w:dxaOrig="740" w:dyaOrig="320">
          <v:shape id="_x0000_i1197" type="#_x0000_t75" style="width:37.65pt;height:15.9pt" o:ole="">
            <v:imagedata r:id="rId295" o:title=""/>
          </v:shape>
          <o:OLEObject Type="Embed" ProgID="Equation.3" ShapeID="_x0000_i1197" DrawAspect="Content" ObjectID="_1517684573" r:id="rId296"/>
        </w:object>
      </w:r>
    </w:p>
    <w:p w:rsidR="008D21B9" w:rsidRPr="00F60FAF" w:rsidRDefault="008D21B9" w:rsidP="008D21B9">
      <w:pPr>
        <w:ind w:firstLine="357"/>
        <w:jc w:val="both"/>
        <w:rPr>
          <w:kern w:val="28"/>
          <w:szCs w:val="28"/>
          <w:lang w:val="uk-UA"/>
        </w:rPr>
      </w:pPr>
      <w:r>
        <w:rPr>
          <w:noProof/>
          <w:kern w:val="28"/>
          <w:szCs w:val="28"/>
          <w:lang w:eastAsia="ru-RU"/>
        </w:rPr>
        <w:lastRenderedPageBreak/>
        <w:drawing>
          <wp:inline distT="0" distB="0" distL="0" distR="0">
            <wp:extent cx="6388735" cy="3301365"/>
            <wp:effectExtent l="0" t="0" r="0" b="0"/>
            <wp:docPr id="28" name="Рисунок 28" descr="C:\Users\apyleva\Downloads\2016-02-22_131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:\Users\apyleva\Downloads\2016-02-22_131721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B9" w:rsidRDefault="008D21B9" w:rsidP="008D21B9">
      <w:pPr>
        <w:spacing w:after="200" w:line="276" w:lineRule="auto"/>
        <w:rPr>
          <w:rFonts w:eastAsia="Times New Roman"/>
          <w:position w:val="-16"/>
          <w:szCs w:val="28"/>
          <w:lang w:val="uk-UA"/>
        </w:rPr>
      </w:pPr>
      <w:r>
        <w:rPr>
          <w:lang w:val="uk-UA"/>
        </w:rPr>
        <w:t xml:space="preserve">Рис. 6 Результати визначення проміжків </w:t>
      </w:r>
      <w:r w:rsidRPr="008134F8">
        <w:rPr>
          <w:position w:val="-18"/>
        </w:rPr>
        <w:object w:dxaOrig="999" w:dyaOrig="499">
          <v:shape id="_x0000_i1198" type="#_x0000_t75" style="width:49.4pt;height:25.1pt" o:ole="">
            <v:imagedata r:id="rId182" o:title=""/>
          </v:shape>
          <o:OLEObject Type="Embed" ProgID="Equation.3" ShapeID="_x0000_i1198" DrawAspect="Content" ObjectID="_1517684574" r:id="rId298"/>
        </w:object>
      </w:r>
      <w:r>
        <w:rPr>
          <w:lang w:val="uk-UA"/>
        </w:rPr>
        <w:t xml:space="preserve"> та класифікації для </w:t>
      </w:r>
      <w:r w:rsidRPr="008D21B9">
        <w:rPr>
          <w:b/>
          <w:lang w:val="uk-UA"/>
        </w:rPr>
        <w:t>власного</w:t>
      </w:r>
      <w:r>
        <w:rPr>
          <w:lang w:val="uk-UA"/>
        </w:rPr>
        <w:t xml:space="preserve"> </w:t>
      </w:r>
      <w:r>
        <w:rPr>
          <w:szCs w:val="28"/>
          <w:lang w:val="uk-UA"/>
        </w:rPr>
        <w:t xml:space="preserve">аналітичного виду функціональних залежностей </w:t>
      </w:r>
      <w:r>
        <w:rPr>
          <w:rFonts w:eastAsia="Times New Roman"/>
          <w:position w:val="-12"/>
          <w:szCs w:val="24"/>
        </w:rPr>
        <w:object w:dxaOrig="375" w:dyaOrig="450">
          <v:shape id="_x0000_i1199" type="#_x0000_t75" style="width:18.4pt;height:22.6pt" o:ole="" fillcolor="window">
            <v:imagedata r:id="rId17" o:title=""/>
          </v:shape>
          <o:OLEObject Type="Embed" ProgID="Equation.3" ShapeID="_x0000_i1199" DrawAspect="Content" ObjectID="_1517684575" r:id="rId299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200" type="#_x0000_t75" style="width:18.4pt;height:24.3pt" o:ole="" fillcolor="window">
            <v:imagedata r:id="rId19" o:title=""/>
          </v:shape>
          <o:OLEObject Type="Embed" ProgID="Equation.3" ShapeID="_x0000_i1200" DrawAspect="Content" ObjectID="_1517684576" r:id="rId300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201" type="#_x0000_t75" style="width:16.75pt;height:22.6pt" o:ole="" fillcolor="window">
            <v:imagedata r:id="rId21" o:title=""/>
          </v:shape>
          <o:OLEObject Type="Embed" ProgID="Equation.3" ShapeID="_x0000_i1201" DrawAspect="Content" ObjectID="_1517684577" r:id="rId301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202" type="#_x0000_t75" style="width:15.9pt;height:20.95pt" o:ole="" fillcolor="window">
            <v:imagedata r:id="rId23" o:title=""/>
          </v:shape>
          <o:OLEObject Type="Embed" ProgID="Equation.3" ShapeID="_x0000_i1202" DrawAspect="Content" ObjectID="_1517684578" r:id="rId302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60" w:dyaOrig="420">
          <v:shape id="_x0000_i1203" type="#_x0000_t75" style="width:17.6pt;height:20.95pt" o:ole="">
            <v:imagedata r:id="rId25" o:title=""/>
          </v:shape>
          <o:OLEObject Type="Embed" ProgID="Equation.3" ShapeID="_x0000_i1203" DrawAspect="Content" ObjectID="_1517684579" r:id="rId303"/>
        </w:object>
      </w:r>
      <w:r>
        <w:rPr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8"/>
          <w:lang w:val="uk-UA"/>
        </w:rPr>
        <w:object w:dxaOrig="315" w:dyaOrig="420">
          <v:shape id="_x0000_i1204" type="#_x0000_t75" style="width:15.9pt;height:20.95pt" o:ole="">
            <v:imagedata r:id="rId27" o:title=""/>
          </v:shape>
          <o:OLEObject Type="Embed" ProgID="Equation.3" ShapeID="_x0000_i1204" DrawAspect="Content" ObjectID="_1517684580" r:id="rId304"/>
        </w:object>
      </w:r>
    </w:p>
    <w:p w:rsidR="00F22794" w:rsidRDefault="00F22794" w:rsidP="008D21B9">
      <w:pPr>
        <w:spacing w:after="200" w:line="276" w:lineRule="auto"/>
        <w:rPr>
          <w:rFonts w:eastAsia="Times New Roman"/>
          <w:position w:val="-16"/>
          <w:szCs w:val="28"/>
          <w:lang w:val="uk-UA"/>
        </w:rPr>
      </w:pPr>
      <w:r>
        <w:rPr>
          <w:rFonts w:eastAsia="Times New Roman"/>
          <w:noProof/>
          <w:position w:val="-16"/>
          <w:szCs w:val="28"/>
          <w:lang w:eastAsia="ru-RU"/>
        </w:rPr>
        <w:drawing>
          <wp:inline distT="0" distB="0" distL="0" distR="0">
            <wp:extent cx="6388735" cy="3752850"/>
            <wp:effectExtent l="0" t="0" r="0" b="0"/>
            <wp:docPr id="31" name="Рисунок 31" descr="C:\Users\apyleva\Downloads\2016-02-22_132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C:\Users\apyleva\Downloads\2016-02-22_132127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BEBA8EAE-BF5A-486C-A8C5-ECC9F3942E4B}">
                          <a14:imgProps xmlns:a14="http://schemas.microsoft.com/office/drawing/2010/main">
                            <a14:imgLayer r:embed="rId306">
                              <a14:imgEffect>
                                <a14:backgroundRemoval t="418" b="100000" l="491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B9" w:rsidRPr="008D21B9" w:rsidRDefault="008D21B9" w:rsidP="008D21B9">
      <w:pPr>
        <w:spacing w:after="200" w:line="276" w:lineRule="auto"/>
        <w:rPr>
          <w:rFonts w:eastAsia="Times New Roman"/>
          <w:i/>
          <w:position w:val="-16"/>
          <w:szCs w:val="28"/>
          <w:lang w:val="uk-UA"/>
        </w:rPr>
      </w:pPr>
      <w:r>
        <w:rPr>
          <w:lang w:val="uk-UA"/>
        </w:rPr>
        <w:t xml:space="preserve">Рис. 7 Демонстрація можливості перегляду з інтерфейсу графіків </w:t>
      </w:r>
      <w:r w:rsidRPr="008D21B9">
        <w:rPr>
          <w:lang w:val="uk-UA"/>
        </w:rPr>
        <w:t xml:space="preserve">зміни показників інформованості  </w:t>
      </w:r>
      <w:r>
        <w:rPr>
          <w:rFonts w:eastAsia="Times New Roman"/>
          <w:position w:val="-12"/>
          <w:szCs w:val="24"/>
        </w:rPr>
        <w:object w:dxaOrig="375" w:dyaOrig="450">
          <v:shape id="_x0000_i1205" type="#_x0000_t75" style="width:18.4pt;height:22.6pt" o:ole="" fillcolor="window">
            <v:imagedata r:id="rId17" o:title=""/>
          </v:shape>
          <o:OLEObject Type="Embed" ProgID="Equation.3" ShapeID="_x0000_i1205" DrawAspect="Content" ObjectID="_1517684581" r:id="rId307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6"/>
          <w:szCs w:val="24"/>
        </w:rPr>
        <w:object w:dxaOrig="375" w:dyaOrig="495">
          <v:shape id="_x0000_i1206" type="#_x0000_t75" style="width:18.4pt;height:24.3pt" o:ole="" fillcolor="window">
            <v:imagedata r:id="rId19" o:title=""/>
          </v:shape>
          <o:OLEObject Type="Embed" ProgID="Equation.3" ShapeID="_x0000_i1206" DrawAspect="Content" ObjectID="_1517684582" r:id="rId308"/>
        </w:object>
      </w:r>
      <w:r>
        <w:rPr>
          <w:kern w:val="28"/>
          <w:szCs w:val="28"/>
          <w:lang w:val="uk-UA"/>
        </w:rPr>
        <w:t xml:space="preserve">, </w:t>
      </w:r>
      <w:r>
        <w:rPr>
          <w:rFonts w:eastAsia="Times New Roman"/>
          <w:position w:val="-12"/>
          <w:szCs w:val="24"/>
        </w:rPr>
        <w:object w:dxaOrig="345" w:dyaOrig="450">
          <v:shape id="_x0000_i1207" type="#_x0000_t75" style="width:16.75pt;height:22.6pt" o:ole="" fillcolor="window">
            <v:imagedata r:id="rId21" o:title=""/>
          </v:shape>
          <o:OLEObject Type="Embed" ProgID="Equation.3" ShapeID="_x0000_i1207" DrawAspect="Content" ObjectID="_1517684583" r:id="rId309"/>
        </w:objec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(для перегляду графіку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8D21B9">
        <w:rPr>
          <w:lang w:val="uk-UA"/>
        </w:rPr>
        <w:t>, необх</w:t>
      </w:r>
      <w:r>
        <w:rPr>
          <w:lang w:val="uk-UA"/>
        </w:rPr>
        <w:t>ідно обрати відповідну клітинку таблиці та натиснути «</w:t>
      </w:r>
      <w:proofErr w:type="spellStart"/>
      <w:r>
        <w:rPr>
          <w:lang w:val="uk-UA"/>
        </w:rPr>
        <w:t>Показать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графики</w:t>
      </w:r>
      <w:proofErr w:type="spellEnd"/>
      <w:r>
        <w:rPr>
          <w:lang w:val="uk-UA"/>
        </w:rPr>
        <w:t xml:space="preserve">») </w:t>
      </w:r>
    </w:p>
    <w:p w:rsidR="009A68BD" w:rsidRDefault="009A68BD" w:rsidP="00AE46FE">
      <w:pPr>
        <w:pStyle w:val="1"/>
        <w:jc w:val="center"/>
        <w:rPr>
          <w:lang w:val="uk-UA"/>
        </w:rPr>
      </w:pPr>
      <w:bookmarkStart w:id="6" w:name="_Toc443940976"/>
      <w:r>
        <w:rPr>
          <w:lang w:val="uk-UA"/>
        </w:rPr>
        <w:lastRenderedPageBreak/>
        <w:t>Огляд літератури за темою</w:t>
      </w:r>
      <w:bookmarkEnd w:id="6"/>
    </w:p>
    <w:p w:rsidR="00AE46FE" w:rsidRPr="00AE46FE" w:rsidRDefault="00AE46FE" w:rsidP="00AE46FE">
      <w:pPr>
        <w:rPr>
          <w:lang w:val="uk-UA"/>
        </w:rPr>
      </w:pPr>
    </w:p>
    <w:p w:rsidR="00AE46FE" w:rsidRPr="00AC6349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</w:rPr>
      </w:pPr>
      <w:r w:rsidRPr="00AC6349">
        <w:rPr>
          <w:szCs w:val="28"/>
        </w:rPr>
        <w:t>«Управление рисками чрезвычайных ситуаций, обусловленных разливами нефти», Владимиров В.А. — «</w:t>
      </w:r>
      <w:hyperlink r:id="rId310" w:history="1">
        <w:r w:rsidRPr="00AC6349">
          <w:rPr>
            <w:szCs w:val="28"/>
          </w:rPr>
          <w:t>Стратегия гражданской защиты: проблемы и исследования</w:t>
        </w:r>
      </w:hyperlink>
      <w:r w:rsidRPr="00AC6349">
        <w:rPr>
          <w:szCs w:val="28"/>
        </w:rPr>
        <w:t xml:space="preserve">», №1, 2013. </w:t>
      </w:r>
    </w:p>
    <w:p w:rsidR="00AE46FE" w:rsidRPr="00AE46FE" w:rsidRDefault="00AE46FE" w:rsidP="00AE46FE">
      <w:pPr>
        <w:ind w:firstLine="284"/>
        <w:jc w:val="both"/>
        <w:rPr>
          <w:lang w:val="uk-UA"/>
        </w:rPr>
      </w:pPr>
      <w:r>
        <w:rPr>
          <w:szCs w:val="28"/>
          <w:lang w:val="uk-UA"/>
        </w:rPr>
        <w:t>Розглянута проблема розливу нафти і нафтопродуктів і пов’язані з цим імовірнісні характеристики рівня безпеки, поняття ризику та управління ризиком. Наведена схема системи керування ризиком, основу якої складають блоки «Небезпека», «Захист», «Безпека». Виділені три стратегії управління в надзвичайних ситуаціях (запобігання причинам аварій, локалізація аварій, ліквідація наслідків у найкоротші терміни). Сукупність певним чином організованих органів управління, що розв’язують задачі з аналізу, оцінки  безпеки та ризику, напрацюванні адекватних управлінських рішень, розглядається як складна ієрархічна система.</w:t>
      </w:r>
    </w:p>
    <w:p w:rsidR="00AE46FE" w:rsidRPr="003B1C45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</w:rPr>
      </w:pPr>
      <w:r w:rsidRPr="00AC6349">
        <w:rPr>
          <w:szCs w:val="28"/>
        </w:rPr>
        <w:t xml:space="preserve">«Управление рисками чрезвычайных ситуаций, обусловленных разливами нефти», </w:t>
      </w:r>
      <w:r>
        <w:t xml:space="preserve">В.В. Ильин, И.Т. </w:t>
      </w:r>
      <w:proofErr w:type="spellStart"/>
      <w:r>
        <w:t>Севрюков</w:t>
      </w:r>
      <w:proofErr w:type="spellEnd"/>
      <w:r>
        <w:t>, В.В. Козлов, В.И. Ладанов</w:t>
      </w:r>
      <w:r w:rsidRPr="00AC6349">
        <w:rPr>
          <w:szCs w:val="28"/>
        </w:rPr>
        <w:t xml:space="preserve"> — «</w:t>
      </w:r>
      <w:r w:rsidRPr="00DB039C">
        <w:rPr>
          <w:szCs w:val="28"/>
        </w:rPr>
        <w:t xml:space="preserve">Вестник </w:t>
      </w:r>
      <w:proofErr w:type="spellStart"/>
      <w:r w:rsidRPr="00DB039C">
        <w:rPr>
          <w:szCs w:val="28"/>
        </w:rPr>
        <w:t>ИжГТУ</w:t>
      </w:r>
      <w:proofErr w:type="spellEnd"/>
      <w:r w:rsidRPr="00DB039C">
        <w:rPr>
          <w:szCs w:val="28"/>
        </w:rPr>
        <w:t xml:space="preserve"> имени М.Т. Калашникова</w:t>
      </w:r>
      <w:r w:rsidRPr="00AC6349">
        <w:rPr>
          <w:szCs w:val="28"/>
        </w:rPr>
        <w:t xml:space="preserve">», №1, 2013. </w:t>
      </w:r>
    </w:p>
    <w:p w:rsidR="00AE46FE" w:rsidRPr="00AE46FE" w:rsidRDefault="00AE46FE" w:rsidP="00AE46FE">
      <w:pPr>
        <w:pStyle w:val="a7"/>
        <w:ind w:left="0" w:firstLine="284"/>
        <w:jc w:val="both"/>
        <w:rPr>
          <w:lang w:val="uk-UA"/>
        </w:rPr>
      </w:pPr>
      <w:r>
        <w:rPr>
          <w:lang w:val="uk-UA"/>
        </w:rPr>
        <w:t xml:space="preserve">Задачу управління безпекою зберігання розподіленої групи боєприпасів пропонується розв’язувати шляхом аналізу усіх можливих аварійних ситуацій та сценаріїв їх розвитку. Таким чином, розв’язання полягає в реалізації наступних основних стадій управління: </w:t>
      </w:r>
      <w:proofErr w:type="spellStart"/>
      <w:r>
        <w:rPr>
          <w:lang w:val="uk-UA"/>
        </w:rPr>
        <w:t>управління</w:t>
      </w:r>
      <w:proofErr w:type="spellEnd"/>
      <w:r>
        <w:rPr>
          <w:lang w:val="uk-UA"/>
        </w:rPr>
        <w:t xml:space="preserve"> по недопущенню ініціюючих впливів на </w:t>
      </w:r>
      <w:proofErr w:type="spellStart"/>
      <w:r>
        <w:rPr>
          <w:lang w:val="uk-UA"/>
        </w:rPr>
        <w:t>боєприпас</w:t>
      </w:r>
      <w:proofErr w:type="spellEnd"/>
      <w:r>
        <w:rPr>
          <w:lang w:val="uk-UA"/>
        </w:rPr>
        <w:t xml:space="preserve">, управління по ліквідації причин впливу на боєприпаси, керуюче рішення запобіганню розвитку ініціювання </w:t>
      </w:r>
      <w:r>
        <w:t>j</w:t>
      </w:r>
      <w:r w:rsidRPr="00E146AC">
        <w:rPr>
          <w:lang w:val="uk-UA"/>
        </w:rPr>
        <w:t>-го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боєприпасу</w:t>
      </w:r>
      <w:proofErr w:type="spellEnd"/>
      <w:r>
        <w:rPr>
          <w:lang w:val="uk-UA"/>
        </w:rPr>
        <w:t xml:space="preserve"> в аварійну ситуацію, запобігання ланцюгового процесу розвитку аварійної ситуації. Вводяться функція, що включає всі можливі причини ініціювання боєприпасів, поняття потоку ініціюючих впливів на </w:t>
      </w:r>
      <w:proofErr w:type="spellStart"/>
      <w:r>
        <w:rPr>
          <w:lang w:val="uk-UA"/>
        </w:rPr>
        <w:t>боєприпас</w:t>
      </w:r>
      <w:proofErr w:type="spellEnd"/>
      <w:r>
        <w:rPr>
          <w:lang w:val="uk-UA"/>
        </w:rPr>
        <w:t>, вектор керуючих рішень і т. д. Будується математична модель задачі, задача управління безпекою формулюється як задача мінімізації збитків</w:t>
      </w:r>
      <w:r w:rsidRPr="00E146AC">
        <w:rPr>
          <w:lang w:val="uk-UA"/>
        </w:rPr>
        <w:t xml:space="preserve"> </w:t>
      </w:r>
      <w:r>
        <w:t>k</w:t>
      </w:r>
      <w:r w:rsidRPr="00E146AC">
        <w:rPr>
          <w:lang w:val="uk-UA"/>
        </w:rPr>
        <w:t>-го</w:t>
      </w:r>
      <w:r>
        <w:rPr>
          <w:lang w:val="uk-UA"/>
        </w:rPr>
        <w:t xml:space="preserve"> виду в результаті вибуху </w:t>
      </w:r>
      <w:proofErr w:type="spellStart"/>
      <w:r>
        <w:rPr>
          <w:lang w:val="uk-UA"/>
        </w:rPr>
        <w:t>боєприпаса</w:t>
      </w:r>
      <w:proofErr w:type="spellEnd"/>
      <w:r>
        <w:rPr>
          <w:lang w:val="uk-UA"/>
        </w:rPr>
        <w:t xml:space="preserve"> при забезпеченні допустимого ступеня ризику. </w:t>
      </w:r>
    </w:p>
    <w:p w:rsidR="00AE46FE" w:rsidRPr="00AA5E02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  <w:lang w:val="en-US"/>
        </w:rPr>
      </w:pPr>
      <w:r w:rsidRPr="00AA5E02">
        <w:rPr>
          <w:szCs w:val="28"/>
          <w:lang w:val="en-US"/>
        </w:rPr>
        <w:lastRenderedPageBreak/>
        <w:t xml:space="preserve">«Integrating Risk and Resilience Approaches to Catastrophe Management in Engineering Systems», </w:t>
      </w:r>
      <w:r w:rsidRPr="00AA5E02">
        <w:rPr>
          <w:lang w:val="en-US"/>
        </w:rPr>
        <w:t xml:space="preserve">J. Park, T. P. </w:t>
      </w:r>
      <w:proofErr w:type="spellStart"/>
      <w:r w:rsidRPr="00AA5E02">
        <w:rPr>
          <w:lang w:val="en-US"/>
        </w:rPr>
        <w:t>Seager</w:t>
      </w:r>
      <w:proofErr w:type="spellEnd"/>
      <w:r w:rsidRPr="00AA5E02">
        <w:rPr>
          <w:lang w:val="en-US"/>
        </w:rPr>
        <w:t xml:space="preserve">, P. S. C. </w:t>
      </w:r>
      <w:proofErr w:type="spellStart"/>
      <w:r w:rsidRPr="00AA5E02">
        <w:rPr>
          <w:lang w:val="en-US"/>
        </w:rPr>
        <w:t>Rao</w:t>
      </w:r>
      <w:proofErr w:type="spellEnd"/>
      <w:r w:rsidRPr="00AA5E02">
        <w:rPr>
          <w:lang w:val="en-US"/>
        </w:rPr>
        <w:t xml:space="preserve">, M. </w:t>
      </w:r>
      <w:proofErr w:type="spellStart"/>
      <w:r w:rsidRPr="00AA5E02">
        <w:rPr>
          <w:lang w:val="en-US"/>
        </w:rPr>
        <w:t>Convertino</w:t>
      </w:r>
      <w:proofErr w:type="spellEnd"/>
      <w:r w:rsidRPr="00AA5E02">
        <w:rPr>
          <w:lang w:val="en-US"/>
        </w:rPr>
        <w:t xml:space="preserve">, I. </w:t>
      </w:r>
      <w:proofErr w:type="spellStart"/>
      <w:r w:rsidRPr="00AA5E02">
        <w:rPr>
          <w:lang w:val="en-US"/>
        </w:rPr>
        <w:t>Linkov</w:t>
      </w:r>
      <w:proofErr w:type="spellEnd"/>
      <w:r w:rsidRPr="00AA5E02">
        <w:rPr>
          <w:lang w:val="en-US"/>
        </w:rPr>
        <w:t xml:space="preserve"> </w:t>
      </w:r>
      <w:r w:rsidRPr="00AA5E02">
        <w:rPr>
          <w:szCs w:val="28"/>
          <w:lang w:val="en-US"/>
        </w:rPr>
        <w:t>— «</w:t>
      </w:r>
      <w:r>
        <w:rPr>
          <w:szCs w:val="28"/>
          <w:lang w:val="en-US"/>
        </w:rPr>
        <w:t>Risk analysis</w:t>
      </w:r>
      <w:r w:rsidRPr="00AA5E02">
        <w:rPr>
          <w:szCs w:val="28"/>
          <w:lang w:val="en-US"/>
        </w:rPr>
        <w:t>», Volume 33, Issue 3</w:t>
      </w:r>
      <w:r>
        <w:rPr>
          <w:szCs w:val="28"/>
          <w:lang w:val="en-US"/>
        </w:rPr>
        <w:t>, 2013</w:t>
      </w:r>
      <w:r w:rsidRPr="00AA5E02">
        <w:rPr>
          <w:szCs w:val="28"/>
          <w:lang w:val="en-US"/>
        </w:rPr>
        <w:t xml:space="preserve">. </w:t>
      </w:r>
    </w:p>
    <w:p w:rsidR="00AE46FE" w:rsidRPr="003B1C45" w:rsidRDefault="00AE46FE" w:rsidP="00AE46FE">
      <w:pPr>
        <w:pStyle w:val="a7"/>
        <w:ind w:left="0" w:firstLine="284"/>
        <w:jc w:val="both"/>
      </w:pPr>
      <w:r>
        <w:rPr>
          <w:lang w:val="uk-UA"/>
        </w:rPr>
        <w:t>Розглядається концепція «пружності» складних систем, що доповнює підхід з точки зору ризику. Під пружністю розуміють здатність адаптуватися до змінних умов без катастрофічної втрати функціональності. Причому «пружність» розглядається як властивість того, що система робить, а не стаціонарна властивість, яку вона має. Вона не може бути виміряна окремим аналізом частин системи. В якості прикладу успішного поєднання обох підходів до систем розглянуто управління повінню в басейні річки Міссісіпі 2011 року.</w:t>
      </w:r>
    </w:p>
    <w:p w:rsidR="00AE46FE" w:rsidRPr="0003573F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  <w:lang w:val="en-US"/>
        </w:rPr>
      </w:pPr>
      <w:r w:rsidRPr="0003573F">
        <w:rPr>
          <w:szCs w:val="28"/>
          <w:lang w:val="en-US"/>
        </w:rPr>
        <w:t>«</w:t>
      </w:r>
      <w:r>
        <w:rPr>
          <w:szCs w:val="28"/>
          <w:lang w:val="en-US"/>
        </w:rPr>
        <w:t>R</w:t>
      </w:r>
      <w:r w:rsidRPr="00EB3CA0">
        <w:rPr>
          <w:szCs w:val="28"/>
          <w:lang w:val="en-US"/>
        </w:rPr>
        <w:t>isk Analys</w:t>
      </w:r>
      <w:r>
        <w:rPr>
          <w:szCs w:val="28"/>
          <w:lang w:val="en-US"/>
        </w:rPr>
        <w:t>is in Engineering and Economics (Second Edition</w:t>
      </w:r>
      <w:proofErr w:type="gramStart"/>
      <w:r>
        <w:rPr>
          <w:szCs w:val="28"/>
          <w:lang w:val="en-US"/>
        </w:rPr>
        <w:t>)</w:t>
      </w:r>
      <w:r w:rsidRPr="0003573F">
        <w:rPr>
          <w:szCs w:val="28"/>
          <w:lang w:val="en-US"/>
        </w:rPr>
        <w:t>»</w:t>
      </w:r>
      <w:proofErr w:type="gramEnd"/>
      <w:r w:rsidRPr="0003573F">
        <w:rPr>
          <w:szCs w:val="28"/>
          <w:lang w:val="en-US"/>
        </w:rPr>
        <w:t xml:space="preserve">, </w:t>
      </w:r>
      <w:r>
        <w:rPr>
          <w:lang w:val="en-US"/>
        </w:rPr>
        <w:t xml:space="preserve">Bilal M. </w:t>
      </w:r>
      <w:proofErr w:type="spellStart"/>
      <w:r>
        <w:rPr>
          <w:lang w:val="en-US"/>
        </w:rPr>
        <w:t>Ayyub</w:t>
      </w:r>
      <w:proofErr w:type="spellEnd"/>
      <w:r w:rsidRPr="0003573F">
        <w:rPr>
          <w:szCs w:val="28"/>
          <w:lang w:val="en-US"/>
        </w:rPr>
        <w:t xml:space="preserve"> — </w:t>
      </w:r>
      <w:r>
        <w:rPr>
          <w:szCs w:val="28"/>
          <w:lang w:val="en-US"/>
        </w:rPr>
        <w:t xml:space="preserve">CRC Press, 2014 </w:t>
      </w:r>
      <w:r w:rsidRPr="00241C95">
        <w:rPr>
          <w:lang w:val="en-US"/>
        </w:rPr>
        <w:t>—</w:t>
      </w:r>
      <w:r>
        <w:rPr>
          <w:lang w:val="en-US"/>
        </w:rPr>
        <w:t xml:space="preserve"> 600 c</w:t>
      </w:r>
      <w:r w:rsidRPr="00241C95">
        <w:rPr>
          <w:lang w:val="en-US"/>
        </w:rPr>
        <w:t>.</w:t>
      </w:r>
    </w:p>
    <w:p w:rsidR="00AE46FE" w:rsidRDefault="00AE46FE" w:rsidP="00AE46FE">
      <w:pPr>
        <w:pStyle w:val="a7"/>
        <w:ind w:left="0" w:firstLine="284"/>
        <w:jc w:val="both"/>
        <w:rPr>
          <w:szCs w:val="28"/>
        </w:rPr>
      </w:pPr>
      <w:r>
        <w:rPr>
          <w:szCs w:val="28"/>
          <w:lang w:val="uk-UA"/>
        </w:rPr>
        <w:t>Фундаментальний посібник, що містить термінологію, пов’язану з ризиками, методи оцінювання ризиків і їх застосування у інженерії, економіці та фінансах. Окремий розділ присвячено прикладу управління морським судном на основі ризиків.</w:t>
      </w:r>
    </w:p>
    <w:p w:rsidR="00AE46FE" w:rsidRPr="0003573F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  <w:lang w:val="en-US"/>
        </w:rPr>
      </w:pPr>
      <w:r w:rsidRPr="0003573F">
        <w:rPr>
          <w:szCs w:val="28"/>
          <w:lang w:val="en-US"/>
        </w:rPr>
        <w:t>«</w:t>
      </w:r>
      <w:r w:rsidRPr="00EB3CA0">
        <w:rPr>
          <w:szCs w:val="28"/>
          <w:lang w:val="en-US"/>
        </w:rPr>
        <w:t xml:space="preserve">Risk </w:t>
      </w:r>
      <w:r>
        <w:rPr>
          <w:szCs w:val="28"/>
          <w:lang w:val="en-US"/>
        </w:rPr>
        <w:t>Assessment of Power Systems (Second Edition</w:t>
      </w:r>
      <w:proofErr w:type="gramStart"/>
      <w:r>
        <w:rPr>
          <w:szCs w:val="28"/>
          <w:lang w:val="en-US"/>
        </w:rPr>
        <w:t>)</w:t>
      </w:r>
      <w:r w:rsidRPr="0003573F">
        <w:rPr>
          <w:szCs w:val="28"/>
          <w:lang w:val="en-US"/>
        </w:rPr>
        <w:t>»</w:t>
      </w:r>
      <w:proofErr w:type="gramEnd"/>
      <w:r w:rsidRPr="0003573F">
        <w:rPr>
          <w:szCs w:val="28"/>
          <w:lang w:val="en-US"/>
        </w:rPr>
        <w:t xml:space="preserve">, </w:t>
      </w:r>
      <w:proofErr w:type="spellStart"/>
      <w:r>
        <w:rPr>
          <w:lang w:val="en-US"/>
        </w:rPr>
        <w:t>Wenyuan</w:t>
      </w:r>
      <w:proofErr w:type="spellEnd"/>
      <w:r>
        <w:rPr>
          <w:lang w:val="en-US"/>
        </w:rPr>
        <w:t xml:space="preserve"> Li</w:t>
      </w:r>
      <w:r w:rsidRPr="0003573F">
        <w:rPr>
          <w:szCs w:val="28"/>
          <w:lang w:val="en-US"/>
        </w:rPr>
        <w:t xml:space="preserve"> — </w:t>
      </w:r>
      <w:r>
        <w:rPr>
          <w:szCs w:val="28"/>
          <w:lang w:val="en-US"/>
        </w:rPr>
        <w:t xml:space="preserve">Wiley-IEEE Press, 2014 </w:t>
      </w:r>
      <w:r w:rsidRPr="00241C95">
        <w:rPr>
          <w:lang w:val="en-US"/>
        </w:rPr>
        <w:t>—</w:t>
      </w:r>
      <w:r>
        <w:rPr>
          <w:lang w:val="en-US"/>
        </w:rPr>
        <w:t xml:space="preserve"> 560 c</w:t>
      </w:r>
      <w:r w:rsidRPr="00241C95">
        <w:rPr>
          <w:lang w:val="en-US"/>
        </w:rPr>
        <w:t>.</w:t>
      </w:r>
    </w:p>
    <w:p w:rsidR="00AE46FE" w:rsidRPr="00AE46FE" w:rsidRDefault="00AE46FE" w:rsidP="00AE46FE">
      <w:pPr>
        <w:pStyle w:val="a7"/>
        <w:ind w:left="0" w:firstLine="284"/>
        <w:jc w:val="both"/>
        <w:rPr>
          <w:lang w:val="en-US"/>
        </w:rPr>
      </w:pPr>
      <w:r>
        <w:rPr>
          <w:lang w:val="uk-UA"/>
        </w:rPr>
        <w:t>Містить теоретичні методи оцінки ризику на етапах планування, розробки та підтримки систем (зокрема</w:t>
      </w:r>
      <w:r w:rsidRPr="00862CE7">
        <w:rPr>
          <w:lang w:val="en-US"/>
        </w:rPr>
        <w:t xml:space="preserve">, </w:t>
      </w:r>
      <w:r>
        <w:rPr>
          <w:lang w:val="en-US"/>
        </w:rPr>
        <w:t>probability</w:t>
      </w:r>
      <w:r w:rsidRPr="00862CE7">
        <w:rPr>
          <w:lang w:val="en-US"/>
        </w:rPr>
        <w:t xml:space="preserve"> </w:t>
      </w:r>
      <w:r>
        <w:rPr>
          <w:lang w:val="en-US"/>
        </w:rPr>
        <w:t>convolution</w:t>
      </w:r>
      <w:r w:rsidRPr="00862CE7">
        <w:rPr>
          <w:lang w:val="en-US"/>
        </w:rPr>
        <w:t xml:space="preserve">, </w:t>
      </w:r>
      <w:r>
        <w:rPr>
          <w:lang w:val="en-US"/>
        </w:rPr>
        <w:t>series</w:t>
      </w:r>
      <w:r w:rsidRPr="00862CE7">
        <w:rPr>
          <w:lang w:val="en-US"/>
        </w:rPr>
        <w:t xml:space="preserve"> </w:t>
      </w:r>
      <w:r>
        <w:rPr>
          <w:lang w:val="en-US"/>
        </w:rPr>
        <w:t>and</w:t>
      </w:r>
      <w:r w:rsidRPr="00862CE7">
        <w:rPr>
          <w:lang w:val="en-US"/>
        </w:rPr>
        <w:t xml:space="preserve"> </w:t>
      </w:r>
      <w:r>
        <w:rPr>
          <w:lang w:val="en-US"/>
        </w:rPr>
        <w:t>parallel</w:t>
      </w:r>
      <w:r w:rsidRPr="00862CE7">
        <w:rPr>
          <w:lang w:val="en-US"/>
        </w:rPr>
        <w:t xml:space="preserve"> </w:t>
      </w:r>
      <w:r>
        <w:rPr>
          <w:lang w:val="en-US"/>
        </w:rPr>
        <w:t>networks</w:t>
      </w:r>
      <w:r w:rsidRPr="00862CE7">
        <w:rPr>
          <w:lang w:val="en-US"/>
        </w:rPr>
        <w:t xml:space="preserve">, </w:t>
      </w:r>
      <w:r>
        <w:rPr>
          <w:lang w:val="en-US"/>
        </w:rPr>
        <w:t>minimum</w:t>
      </w:r>
      <w:r w:rsidRPr="00862CE7">
        <w:rPr>
          <w:lang w:val="en-US"/>
        </w:rPr>
        <w:t xml:space="preserve"> </w:t>
      </w:r>
      <w:proofErr w:type="spellStart"/>
      <w:r>
        <w:rPr>
          <w:lang w:val="en-US"/>
        </w:rPr>
        <w:t>cutsets</w:t>
      </w:r>
      <w:proofErr w:type="spellEnd"/>
      <w:r w:rsidRPr="00862CE7">
        <w:rPr>
          <w:lang w:val="en-US"/>
        </w:rPr>
        <w:t xml:space="preserve">, </w:t>
      </w:r>
      <w:r>
        <w:rPr>
          <w:lang w:val="en-US"/>
        </w:rPr>
        <w:t>Markov</w:t>
      </w:r>
      <w:r w:rsidRPr="00862CE7">
        <w:rPr>
          <w:lang w:val="en-US"/>
        </w:rPr>
        <w:t xml:space="preserve"> </w:t>
      </w:r>
      <w:r>
        <w:rPr>
          <w:lang w:val="en-US"/>
        </w:rPr>
        <w:t>equations</w:t>
      </w:r>
      <w:r w:rsidRPr="00862CE7">
        <w:rPr>
          <w:lang w:val="en-US"/>
        </w:rPr>
        <w:t xml:space="preserve">, </w:t>
      </w:r>
      <w:r>
        <w:rPr>
          <w:lang w:val="en-US"/>
        </w:rPr>
        <w:t>Monte</w:t>
      </w:r>
      <w:r w:rsidRPr="00862CE7">
        <w:rPr>
          <w:lang w:val="en-US"/>
        </w:rPr>
        <w:t xml:space="preserve"> </w:t>
      </w:r>
      <w:r>
        <w:rPr>
          <w:lang w:val="en-US"/>
        </w:rPr>
        <w:t>Carlo</w:t>
      </w:r>
      <w:r w:rsidRPr="00862CE7">
        <w:rPr>
          <w:lang w:val="en-US"/>
        </w:rPr>
        <w:t xml:space="preserve"> </w:t>
      </w:r>
      <w:r>
        <w:rPr>
          <w:lang w:val="en-US"/>
        </w:rPr>
        <w:t>simulation</w:t>
      </w:r>
      <w:r w:rsidRPr="00862CE7">
        <w:rPr>
          <w:lang w:val="en-US"/>
        </w:rPr>
        <w:t xml:space="preserve">) </w:t>
      </w:r>
      <w:r>
        <w:rPr>
          <w:lang w:val="uk-UA"/>
        </w:rPr>
        <w:t>та їхнє практичне застосування для електростанцій з багатьма прикладами (наприклад, вибір режиму функціонування з найменшим ризиком, вибір розміщення та розміру додаткових генераторів, оцінка ефекту від зміни конфігурації підстанцій і т. д.).</w:t>
      </w:r>
      <w:r w:rsidRPr="00862CE7">
        <w:rPr>
          <w:lang w:val="en-US"/>
        </w:rPr>
        <w:t xml:space="preserve"> </w:t>
      </w:r>
    </w:p>
    <w:p w:rsidR="00AE46FE" w:rsidRPr="0003573F" w:rsidRDefault="00AE46FE" w:rsidP="00AE46FE">
      <w:pPr>
        <w:pStyle w:val="a7"/>
        <w:numPr>
          <w:ilvl w:val="0"/>
          <w:numId w:val="8"/>
        </w:numPr>
        <w:ind w:left="0" w:firstLine="0"/>
        <w:jc w:val="both"/>
        <w:rPr>
          <w:szCs w:val="28"/>
          <w:lang w:val="en-US"/>
        </w:rPr>
      </w:pPr>
      <w:r w:rsidRPr="0003573F">
        <w:rPr>
          <w:szCs w:val="28"/>
          <w:lang w:val="en-US"/>
        </w:rPr>
        <w:t>«</w:t>
      </w:r>
      <w:r w:rsidRPr="006B35A5">
        <w:rPr>
          <w:lang w:val="en-US"/>
        </w:rPr>
        <w:t>Risk Modeling, Assessment, and Management</w:t>
      </w:r>
      <w:r>
        <w:rPr>
          <w:szCs w:val="28"/>
          <w:lang w:val="en-US"/>
        </w:rPr>
        <w:t xml:space="preserve"> (Fourth Edition</w:t>
      </w:r>
      <w:proofErr w:type="gramStart"/>
      <w:r>
        <w:rPr>
          <w:szCs w:val="28"/>
          <w:lang w:val="en-US"/>
        </w:rPr>
        <w:t>)</w:t>
      </w:r>
      <w:r w:rsidRPr="0003573F">
        <w:rPr>
          <w:szCs w:val="28"/>
          <w:lang w:val="en-US"/>
        </w:rPr>
        <w:t>»</w:t>
      </w:r>
      <w:proofErr w:type="gramEnd"/>
      <w:r w:rsidRPr="0003573F">
        <w:rPr>
          <w:szCs w:val="28"/>
          <w:lang w:val="en-US"/>
        </w:rPr>
        <w:t xml:space="preserve">, </w:t>
      </w:r>
      <w:proofErr w:type="spellStart"/>
      <w:r w:rsidRPr="00241C95">
        <w:rPr>
          <w:lang w:val="en-US"/>
        </w:rPr>
        <w:t>Yacov</w:t>
      </w:r>
      <w:proofErr w:type="spellEnd"/>
      <w:r w:rsidRPr="00241C95">
        <w:rPr>
          <w:lang w:val="en-US"/>
        </w:rPr>
        <w:t xml:space="preserve"> Y. </w:t>
      </w:r>
      <w:proofErr w:type="spellStart"/>
      <w:r w:rsidRPr="00241C95">
        <w:rPr>
          <w:lang w:val="en-US"/>
        </w:rPr>
        <w:t>Haimes</w:t>
      </w:r>
      <w:proofErr w:type="spellEnd"/>
      <w:r w:rsidRPr="00241C95">
        <w:rPr>
          <w:lang w:val="en-US"/>
        </w:rPr>
        <w:t xml:space="preserve"> — Wiley, 2015 —</w:t>
      </w:r>
      <w:r>
        <w:rPr>
          <w:lang w:val="en-US"/>
        </w:rPr>
        <w:t xml:space="preserve"> 720 c</w:t>
      </w:r>
      <w:r w:rsidRPr="00241C95">
        <w:rPr>
          <w:lang w:val="en-US"/>
        </w:rPr>
        <w:t>.</w:t>
      </w:r>
      <w:r w:rsidRPr="0003573F">
        <w:rPr>
          <w:szCs w:val="28"/>
          <w:lang w:val="en-US"/>
        </w:rPr>
        <w:t xml:space="preserve"> </w:t>
      </w:r>
    </w:p>
    <w:p w:rsidR="00AE46FE" w:rsidRPr="00AE46FE" w:rsidRDefault="00AE46FE" w:rsidP="00AE46FE">
      <w:pPr>
        <w:pStyle w:val="a7"/>
        <w:ind w:left="0" w:firstLine="284"/>
        <w:jc w:val="both"/>
        <w:rPr>
          <w:lang w:val="en-US"/>
        </w:rPr>
      </w:pPr>
      <w:r>
        <w:rPr>
          <w:lang w:val="uk-UA"/>
        </w:rPr>
        <w:t xml:space="preserve">Містить розгляд аналізу ризиків з акцентом на чисельну оцінку ризику та знаходження </w:t>
      </w:r>
      <w:proofErr w:type="spellStart"/>
      <w:r>
        <w:rPr>
          <w:lang w:val="uk-UA"/>
        </w:rPr>
        <w:t>імовірностей</w:t>
      </w:r>
      <w:proofErr w:type="spellEnd"/>
      <w:r>
        <w:rPr>
          <w:lang w:val="uk-UA"/>
        </w:rPr>
        <w:t xml:space="preserve"> для реальних задач прийняття рішень. Викладені різноманітні методи (наприклад,</w:t>
      </w:r>
      <w:r w:rsidRPr="00241C95">
        <w:rPr>
          <w:lang w:val="en-US"/>
        </w:rPr>
        <w:t xml:space="preserve"> extreme events and the partitioned multi-objective risk method; multi-objective decision trees; multi-objective risk impact analysis method). </w:t>
      </w:r>
      <w:r>
        <w:rPr>
          <w:lang w:val="uk-UA"/>
        </w:rPr>
        <w:lastRenderedPageBreak/>
        <w:t>Особливо наголошується існування ризиків в часі та важливість своєчасного прийняття рішень з їх мінімізації.</w:t>
      </w:r>
    </w:p>
    <w:p w:rsidR="009A68BD" w:rsidRPr="00AE46FE" w:rsidRDefault="009A68BD" w:rsidP="00AE46FE">
      <w:pPr>
        <w:jc w:val="both"/>
        <w:rPr>
          <w:lang w:val="en-US"/>
        </w:rPr>
      </w:pPr>
    </w:p>
    <w:sectPr w:rsidR="009A68BD" w:rsidRPr="00AE46FE" w:rsidSect="007B2B8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330EE06"/>
    <w:lvl w:ilvl="0">
      <w:numFmt w:val="bullet"/>
      <w:lvlText w:val="*"/>
      <w:lvlJc w:val="left"/>
    </w:lvl>
  </w:abstractNum>
  <w:abstractNum w:abstractNumId="1">
    <w:nsid w:val="2D7E75AE"/>
    <w:multiLevelType w:val="hybridMultilevel"/>
    <w:tmpl w:val="84B6E47A"/>
    <w:lvl w:ilvl="0" w:tplc="042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5F620439"/>
    <w:multiLevelType w:val="hybridMultilevel"/>
    <w:tmpl w:val="06509E1A"/>
    <w:lvl w:ilvl="0" w:tplc="4E604D6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  <w:sz w:val="28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BF79C2"/>
    <w:multiLevelType w:val="hybridMultilevel"/>
    <w:tmpl w:val="30442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2F5BFE"/>
    <w:multiLevelType w:val="hybridMultilevel"/>
    <w:tmpl w:val="B01A4D3C"/>
    <w:lvl w:ilvl="0" w:tplc="50A4278E">
      <w:start w:val="2"/>
      <w:numFmt w:val="decimal"/>
      <w:lvlText w:val="%1."/>
      <w:lvlJc w:val="left"/>
      <w:pPr>
        <w:tabs>
          <w:tab w:val="num" w:pos="1440"/>
        </w:tabs>
        <w:ind w:left="1440" w:hanging="90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7D102544"/>
    <w:multiLevelType w:val="hybridMultilevel"/>
    <w:tmpl w:val="9CE691C6"/>
    <w:lvl w:ilvl="0" w:tplc="6F126A66">
      <w:start w:val="1"/>
      <w:numFmt w:val="bullet"/>
      <w:lvlText w:val="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  <w:lvlOverride w:ilvl="0">
      <w:lvl w:ilvl="0">
        <w:start w:val="65535"/>
        <w:numFmt w:val="bullet"/>
        <w:lvlText w:val="♦"/>
        <w:legacy w:legacy="1" w:legacySpace="0" w:legacyIndent="216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5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402"/>
    <w:rsid w:val="000133FC"/>
    <w:rsid w:val="00042B68"/>
    <w:rsid w:val="00057C16"/>
    <w:rsid w:val="000F381A"/>
    <w:rsid w:val="001F0619"/>
    <w:rsid w:val="00201418"/>
    <w:rsid w:val="00305DFE"/>
    <w:rsid w:val="003218DC"/>
    <w:rsid w:val="003B3876"/>
    <w:rsid w:val="003C7F96"/>
    <w:rsid w:val="005269E5"/>
    <w:rsid w:val="00590F2C"/>
    <w:rsid w:val="00601F28"/>
    <w:rsid w:val="0067129D"/>
    <w:rsid w:val="006A62B9"/>
    <w:rsid w:val="007B2B8A"/>
    <w:rsid w:val="00867186"/>
    <w:rsid w:val="0088214B"/>
    <w:rsid w:val="008D21B9"/>
    <w:rsid w:val="008E60AC"/>
    <w:rsid w:val="009A68BD"/>
    <w:rsid w:val="009B5476"/>
    <w:rsid w:val="009C45D7"/>
    <w:rsid w:val="009C470F"/>
    <w:rsid w:val="009F666B"/>
    <w:rsid w:val="00AC46F2"/>
    <w:rsid w:val="00AC6550"/>
    <w:rsid w:val="00AE46FE"/>
    <w:rsid w:val="00C12E9C"/>
    <w:rsid w:val="00D522BE"/>
    <w:rsid w:val="00D6056C"/>
    <w:rsid w:val="00D61B63"/>
    <w:rsid w:val="00EC0402"/>
    <w:rsid w:val="00F21B6C"/>
    <w:rsid w:val="00F22794"/>
    <w:rsid w:val="00F6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402"/>
    <w:pPr>
      <w:spacing w:after="0" w:line="360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F666B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387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C0402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F666B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3B3876"/>
    <w:pPr>
      <w:spacing w:line="276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B38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3876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B387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3B3876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8">
    <w:name w:val="Placeholder Text"/>
    <w:basedOn w:val="a0"/>
    <w:uiPriority w:val="99"/>
    <w:semiHidden/>
    <w:rsid w:val="003B3876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9F666B"/>
    <w:pPr>
      <w:spacing w:after="100"/>
    </w:pPr>
  </w:style>
  <w:style w:type="character" w:styleId="a9">
    <w:name w:val="Hyperlink"/>
    <w:basedOn w:val="a0"/>
    <w:uiPriority w:val="99"/>
    <w:unhideWhenUsed/>
    <w:rsid w:val="009F666B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6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69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ody Text"/>
    <w:basedOn w:val="a"/>
    <w:link w:val="ab"/>
    <w:rsid w:val="007B2B8A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7B2B8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n">
    <w:name w:val="nn"/>
    <w:basedOn w:val="a0"/>
    <w:rsid w:val="00305DFE"/>
  </w:style>
  <w:style w:type="character" w:customStyle="1" w:styleId="n">
    <w:name w:val="n"/>
    <w:basedOn w:val="a0"/>
    <w:rsid w:val="00305D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402"/>
    <w:pPr>
      <w:spacing w:after="0" w:line="360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F666B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387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C0402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F666B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3B3876"/>
    <w:pPr>
      <w:spacing w:line="276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B38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3876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B3876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3B3876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8">
    <w:name w:val="Placeholder Text"/>
    <w:basedOn w:val="a0"/>
    <w:uiPriority w:val="99"/>
    <w:semiHidden/>
    <w:rsid w:val="003B3876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9F666B"/>
    <w:pPr>
      <w:spacing w:after="100"/>
    </w:pPr>
  </w:style>
  <w:style w:type="character" w:styleId="a9">
    <w:name w:val="Hyperlink"/>
    <w:basedOn w:val="a0"/>
    <w:uiPriority w:val="99"/>
    <w:unhideWhenUsed/>
    <w:rsid w:val="009F666B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6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69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ody Text"/>
    <w:basedOn w:val="a"/>
    <w:link w:val="ab"/>
    <w:rsid w:val="007B2B8A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7B2B8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n">
    <w:name w:val="nn"/>
    <w:basedOn w:val="a0"/>
    <w:rsid w:val="00305DFE"/>
  </w:style>
  <w:style w:type="character" w:customStyle="1" w:styleId="n">
    <w:name w:val="n"/>
    <w:basedOn w:val="a0"/>
    <w:rsid w:val="00305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5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wmf"/><Relationship Id="rId299" Type="http://schemas.openxmlformats.org/officeDocument/2006/relationships/oleObject" Target="embeddings/oleObject180.bin"/><Relationship Id="rId303" Type="http://schemas.openxmlformats.org/officeDocument/2006/relationships/oleObject" Target="embeddings/oleObject184.bin"/><Relationship Id="rId21" Type="http://schemas.openxmlformats.org/officeDocument/2006/relationships/image" Target="media/image8.wmf"/><Relationship Id="rId42" Type="http://schemas.openxmlformats.org/officeDocument/2006/relationships/image" Target="media/image14.wmf"/><Relationship Id="rId63" Type="http://schemas.openxmlformats.org/officeDocument/2006/relationships/image" Target="media/image21.wmf"/><Relationship Id="rId84" Type="http://schemas.openxmlformats.org/officeDocument/2006/relationships/image" Target="media/image31.wmf"/><Relationship Id="rId138" Type="http://schemas.openxmlformats.org/officeDocument/2006/relationships/image" Target="media/image52.wmf"/><Relationship Id="rId159" Type="http://schemas.openxmlformats.org/officeDocument/2006/relationships/oleObject" Target="embeddings/oleObject97.bin"/><Relationship Id="rId170" Type="http://schemas.openxmlformats.org/officeDocument/2006/relationships/image" Target="media/image60.png"/><Relationship Id="rId191" Type="http://schemas.openxmlformats.org/officeDocument/2006/relationships/image" Target="media/image72.wmf"/><Relationship Id="rId205" Type="http://schemas.openxmlformats.org/officeDocument/2006/relationships/image" Target="media/image76.wmf"/><Relationship Id="rId226" Type="http://schemas.openxmlformats.org/officeDocument/2006/relationships/oleObject" Target="embeddings/oleObject134.bin"/><Relationship Id="rId247" Type="http://schemas.openxmlformats.org/officeDocument/2006/relationships/image" Target="media/image96.wmf"/><Relationship Id="rId107" Type="http://schemas.openxmlformats.org/officeDocument/2006/relationships/image" Target="media/image42.wmf"/><Relationship Id="rId268" Type="http://schemas.openxmlformats.org/officeDocument/2006/relationships/oleObject" Target="embeddings/oleObject160.bin"/><Relationship Id="rId289" Type="http://schemas.openxmlformats.org/officeDocument/2006/relationships/image" Target="media/image108.png"/><Relationship Id="rId11" Type="http://schemas.openxmlformats.org/officeDocument/2006/relationships/image" Target="media/image3.wmf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31.bin"/><Relationship Id="rId74" Type="http://schemas.openxmlformats.org/officeDocument/2006/relationships/image" Target="media/image26.wmf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90.bin"/><Relationship Id="rId5" Type="http://schemas.openxmlformats.org/officeDocument/2006/relationships/settings" Target="settings.xml"/><Relationship Id="rId95" Type="http://schemas.openxmlformats.org/officeDocument/2006/relationships/oleObject" Target="embeddings/oleObject53.bin"/><Relationship Id="rId160" Type="http://schemas.openxmlformats.org/officeDocument/2006/relationships/oleObject" Target="embeddings/oleObject98.bin"/><Relationship Id="rId181" Type="http://schemas.openxmlformats.org/officeDocument/2006/relationships/image" Target="media/image68.png"/><Relationship Id="rId216" Type="http://schemas.openxmlformats.org/officeDocument/2006/relationships/oleObject" Target="embeddings/oleObject129.bin"/><Relationship Id="rId237" Type="http://schemas.openxmlformats.org/officeDocument/2006/relationships/image" Target="media/image91.wmf"/><Relationship Id="rId258" Type="http://schemas.openxmlformats.org/officeDocument/2006/relationships/oleObject" Target="embeddings/oleObject152.bin"/><Relationship Id="rId279" Type="http://schemas.openxmlformats.org/officeDocument/2006/relationships/oleObject" Target="embeddings/oleObject171.bin"/><Relationship Id="rId22" Type="http://schemas.openxmlformats.org/officeDocument/2006/relationships/oleObject" Target="embeddings/oleObject8.bin"/><Relationship Id="rId43" Type="http://schemas.openxmlformats.org/officeDocument/2006/relationships/oleObject" Target="embeddings/oleObject23.bin"/><Relationship Id="rId64" Type="http://schemas.openxmlformats.org/officeDocument/2006/relationships/oleObject" Target="embeddings/oleObject37.bin"/><Relationship Id="rId118" Type="http://schemas.openxmlformats.org/officeDocument/2006/relationships/oleObject" Target="embeddings/oleObject65.bin"/><Relationship Id="rId139" Type="http://schemas.openxmlformats.org/officeDocument/2006/relationships/oleObject" Target="embeddings/oleObject81.bin"/><Relationship Id="rId290" Type="http://schemas.openxmlformats.org/officeDocument/2006/relationships/image" Target="media/image109.png"/><Relationship Id="rId304" Type="http://schemas.openxmlformats.org/officeDocument/2006/relationships/oleObject" Target="embeddings/oleObject185.bin"/><Relationship Id="rId85" Type="http://schemas.openxmlformats.org/officeDocument/2006/relationships/oleObject" Target="embeddings/oleObject48.bin"/><Relationship Id="rId150" Type="http://schemas.openxmlformats.org/officeDocument/2006/relationships/image" Target="media/image54.wmf"/><Relationship Id="rId171" Type="http://schemas.openxmlformats.org/officeDocument/2006/relationships/image" Target="media/image61.png"/><Relationship Id="rId192" Type="http://schemas.openxmlformats.org/officeDocument/2006/relationships/oleObject" Target="embeddings/oleObject113.bin"/><Relationship Id="rId206" Type="http://schemas.openxmlformats.org/officeDocument/2006/relationships/oleObject" Target="embeddings/oleObject123.bin"/><Relationship Id="rId227" Type="http://schemas.openxmlformats.org/officeDocument/2006/relationships/image" Target="media/image86.wmf"/><Relationship Id="rId248" Type="http://schemas.openxmlformats.org/officeDocument/2006/relationships/oleObject" Target="embeddings/oleObject145.bin"/><Relationship Id="rId269" Type="http://schemas.openxmlformats.org/officeDocument/2006/relationships/oleObject" Target="embeddings/oleObject161.bin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60.bin"/><Relationship Id="rId129" Type="http://schemas.openxmlformats.org/officeDocument/2006/relationships/oleObject" Target="embeddings/oleObject73.bin"/><Relationship Id="rId280" Type="http://schemas.openxmlformats.org/officeDocument/2006/relationships/oleObject" Target="embeddings/oleObject172.bin"/><Relationship Id="rId54" Type="http://schemas.openxmlformats.org/officeDocument/2006/relationships/oleObject" Target="embeddings/oleObject32.bin"/><Relationship Id="rId75" Type="http://schemas.openxmlformats.org/officeDocument/2006/relationships/oleObject" Target="embeddings/oleObject43.bin"/><Relationship Id="rId96" Type="http://schemas.openxmlformats.org/officeDocument/2006/relationships/oleObject" Target="embeddings/oleObject54.bin"/><Relationship Id="rId140" Type="http://schemas.openxmlformats.org/officeDocument/2006/relationships/oleObject" Target="embeddings/oleObject82.bin"/><Relationship Id="rId161" Type="http://schemas.openxmlformats.org/officeDocument/2006/relationships/oleObject" Target="embeddings/oleObject99.bin"/><Relationship Id="rId182" Type="http://schemas.openxmlformats.org/officeDocument/2006/relationships/image" Target="media/image69.wmf"/><Relationship Id="rId217" Type="http://schemas.openxmlformats.org/officeDocument/2006/relationships/image" Target="media/image8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0.bin"/><Relationship Id="rId259" Type="http://schemas.openxmlformats.org/officeDocument/2006/relationships/oleObject" Target="embeddings/oleObject153.bin"/><Relationship Id="rId23" Type="http://schemas.openxmlformats.org/officeDocument/2006/relationships/image" Target="media/image9.wmf"/><Relationship Id="rId119" Type="http://schemas.openxmlformats.org/officeDocument/2006/relationships/image" Target="media/image48.wmf"/><Relationship Id="rId270" Type="http://schemas.openxmlformats.org/officeDocument/2006/relationships/oleObject" Target="embeddings/oleObject162.bin"/><Relationship Id="rId291" Type="http://schemas.openxmlformats.org/officeDocument/2006/relationships/image" Target="media/image110.png"/><Relationship Id="rId305" Type="http://schemas.openxmlformats.org/officeDocument/2006/relationships/image" Target="media/image113.png"/><Relationship Id="rId44" Type="http://schemas.openxmlformats.org/officeDocument/2006/relationships/oleObject" Target="embeddings/oleObject24.bin"/><Relationship Id="rId65" Type="http://schemas.openxmlformats.org/officeDocument/2006/relationships/image" Target="media/image22.wmf"/><Relationship Id="rId86" Type="http://schemas.openxmlformats.org/officeDocument/2006/relationships/image" Target="media/image32.wmf"/><Relationship Id="rId130" Type="http://schemas.openxmlformats.org/officeDocument/2006/relationships/oleObject" Target="embeddings/oleObject74.bin"/><Relationship Id="rId151" Type="http://schemas.openxmlformats.org/officeDocument/2006/relationships/oleObject" Target="embeddings/oleObject91.bin"/><Relationship Id="rId172" Type="http://schemas.openxmlformats.org/officeDocument/2006/relationships/image" Target="media/image62.png"/><Relationship Id="rId193" Type="http://schemas.openxmlformats.org/officeDocument/2006/relationships/oleObject" Target="embeddings/oleObject114.bin"/><Relationship Id="rId207" Type="http://schemas.openxmlformats.org/officeDocument/2006/relationships/image" Target="media/image77.wmf"/><Relationship Id="rId228" Type="http://schemas.openxmlformats.org/officeDocument/2006/relationships/oleObject" Target="embeddings/oleObject135.bin"/><Relationship Id="rId249" Type="http://schemas.openxmlformats.org/officeDocument/2006/relationships/image" Target="media/image97.png"/><Relationship Id="rId13" Type="http://schemas.openxmlformats.org/officeDocument/2006/relationships/image" Target="media/image4.wmf"/><Relationship Id="rId109" Type="http://schemas.openxmlformats.org/officeDocument/2006/relationships/image" Target="media/image43.wmf"/><Relationship Id="rId260" Type="http://schemas.openxmlformats.org/officeDocument/2006/relationships/oleObject" Target="embeddings/oleObject154.bin"/><Relationship Id="rId281" Type="http://schemas.openxmlformats.org/officeDocument/2006/relationships/oleObject" Target="embeddings/oleObject173.bin"/><Relationship Id="rId34" Type="http://schemas.openxmlformats.org/officeDocument/2006/relationships/oleObject" Target="embeddings/oleObject16.bin"/><Relationship Id="rId55" Type="http://schemas.openxmlformats.org/officeDocument/2006/relationships/image" Target="media/image17.wmf"/><Relationship Id="rId76" Type="http://schemas.openxmlformats.org/officeDocument/2006/relationships/image" Target="media/image27.wmf"/><Relationship Id="rId97" Type="http://schemas.openxmlformats.org/officeDocument/2006/relationships/image" Target="media/image37.wmf"/><Relationship Id="rId120" Type="http://schemas.openxmlformats.org/officeDocument/2006/relationships/oleObject" Target="embeddings/oleObject66.bin"/><Relationship Id="rId141" Type="http://schemas.openxmlformats.org/officeDocument/2006/relationships/oleObject" Target="embeddings/oleObject83.bin"/><Relationship Id="rId7" Type="http://schemas.openxmlformats.org/officeDocument/2006/relationships/image" Target="media/image1.wmf"/><Relationship Id="rId162" Type="http://schemas.openxmlformats.org/officeDocument/2006/relationships/oleObject" Target="embeddings/oleObject100.bin"/><Relationship Id="rId183" Type="http://schemas.openxmlformats.org/officeDocument/2006/relationships/oleObject" Target="embeddings/oleObject107.bin"/><Relationship Id="rId218" Type="http://schemas.openxmlformats.org/officeDocument/2006/relationships/oleObject" Target="embeddings/oleObject130.bin"/><Relationship Id="rId239" Type="http://schemas.openxmlformats.org/officeDocument/2006/relationships/image" Target="media/image92.wmf"/><Relationship Id="rId250" Type="http://schemas.openxmlformats.org/officeDocument/2006/relationships/oleObject" Target="embeddings/oleObject146.bin"/><Relationship Id="rId271" Type="http://schemas.openxmlformats.org/officeDocument/2006/relationships/oleObject" Target="embeddings/oleObject163.bin"/><Relationship Id="rId292" Type="http://schemas.openxmlformats.org/officeDocument/2006/relationships/oleObject" Target="embeddings/oleObject175.bin"/><Relationship Id="rId306" Type="http://schemas.microsoft.com/office/2007/relationships/hdphoto" Target="media/hdphoto2.wdp"/><Relationship Id="rId24" Type="http://schemas.openxmlformats.org/officeDocument/2006/relationships/oleObject" Target="embeddings/oleObject9.bin"/><Relationship Id="rId45" Type="http://schemas.openxmlformats.org/officeDocument/2006/relationships/oleObject" Target="embeddings/oleObject25.bin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61.bin"/><Relationship Id="rId131" Type="http://schemas.openxmlformats.org/officeDocument/2006/relationships/oleObject" Target="embeddings/oleObject75.bin"/><Relationship Id="rId61" Type="http://schemas.openxmlformats.org/officeDocument/2006/relationships/image" Target="media/image20.wmf"/><Relationship Id="rId82" Type="http://schemas.openxmlformats.org/officeDocument/2006/relationships/image" Target="media/image30.wmf"/><Relationship Id="rId152" Type="http://schemas.openxmlformats.org/officeDocument/2006/relationships/oleObject" Target="embeddings/oleObject92.bin"/><Relationship Id="rId173" Type="http://schemas.openxmlformats.org/officeDocument/2006/relationships/image" Target="media/image63.png"/><Relationship Id="rId194" Type="http://schemas.openxmlformats.org/officeDocument/2006/relationships/oleObject" Target="embeddings/oleObject115.bin"/><Relationship Id="rId199" Type="http://schemas.openxmlformats.org/officeDocument/2006/relationships/image" Target="media/image73.wmf"/><Relationship Id="rId203" Type="http://schemas.openxmlformats.org/officeDocument/2006/relationships/image" Target="media/image75.wmf"/><Relationship Id="rId208" Type="http://schemas.openxmlformats.org/officeDocument/2006/relationships/oleObject" Target="embeddings/oleObject124.bin"/><Relationship Id="rId229" Type="http://schemas.openxmlformats.org/officeDocument/2006/relationships/image" Target="media/image87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33.bin"/><Relationship Id="rId240" Type="http://schemas.openxmlformats.org/officeDocument/2006/relationships/oleObject" Target="embeddings/oleObject141.bin"/><Relationship Id="rId245" Type="http://schemas.openxmlformats.org/officeDocument/2006/relationships/image" Target="media/image95.wmf"/><Relationship Id="rId261" Type="http://schemas.openxmlformats.org/officeDocument/2006/relationships/image" Target="media/image100.wmf"/><Relationship Id="rId266" Type="http://schemas.openxmlformats.org/officeDocument/2006/relationships/oleObject" Target="embeddings/oleObject158.bin"/><Relationship Id="rId287" Type="http://schemas.openxmlformats.org/officeDocument/2006/relationships/image" Target="media/image106.png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3.bin"/><Relationship Id="rId77" Type="http://schemas.openxmlformats.org/officeDocument/2006/relationships/oleObject" Target="embeddings/oleObject44.bin"/><Relationship Id="rId100" Type="http://schemas.openxmlformats.org/officeDocument/2006/relationships/oleObject" Target="embeddings/oleObject56.bin"/><Relationship Id="rId105" Type="http://schemas.openxmlformats.org/officeDocument/2006/relationships/image" Target="media/image41.wmf"/><Relationship Id="rId126" Type="http://schemas.openxmlformats.org/officeDocument/2006/relationships/oleObject" Target="embeddings/oleObject70.bin"/><Relationship Id="rId147" Type="http://schemas.openxmlformats.org/officeDocument/2006/relationships/oleObject" Target="embeddings/oleObject88.bin"/><Relationship Id="rId168" Type="http://schemas.openxmlformats.org/officeDocument/2006/relationships/oleObject" Target="embeddings/oleObject103.bin"/><Relationship Id="rId282" Type="http://schemas.openxmlformats.org/officeDocument/2006/relationships/oleObject" Target="embeddings/oleObject174.bin"/><Relationship Id="rId312" Type="http://schemas.openxmlformats.org/officeDocument/2006/relationships/glossaryDocument" Target="glossary/document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9.bin"/><Relationship Id="rId72" Type="http://schemas.openxmlformats.org/officeDocument/2006/relationships/image" Target="media/image25.wmf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5.bin"/><Relationship Id="rId121" Type="http://schemas.openxmlformats.org/officeDocument/2006/relationships/image" Target="media/image49.wmf"/><Relationship Id="rId142" Type="http://schemas.openxmlformats.org/officeDocument/2006/relationships/oleObject" Target="embeddings/oleObject84.bin"/><Relationship Id="rId163" Type="http://schemas.openxmlformats.org/officeDocument/2006/relationships/image" Target="media/image57.png"/><Relationship Id="rId184" Type="http://schemas.openxmlformats.org/officeDocument/2006/relationships/oleObject" Target="embeddings/oleObject108.bin"/><Relationship Id="rId189" Type="http://schemas.openxmlformats.org/officeDocument/2006/relationships/image" Target="media/image71.wmf"/><Relationship Id="rId219" Type="http://schemas.openxmlformats.org/officeDocument/2006/relationships/image" Target="media/image82.wmf"/><Relationship Id="rId3" Type="http://schemas.openxmlformats.org/officeDocument/2006/relationships/styles" Target="styles.xml"/><Relationship Id="rId214" Type="http://schemas.openxmlformats.org/officeDocument/2006/relationships/oleObject" Target="embeddings/oleObject128.bin"/><Relationship Id="rId230" Type="http://schemas.openxmlformats.org/officeDocument/2006/relationships/oleObject" Target="embeddings/oleObject136.bin"/><Relationship Id="rId235" Type="http://schemas.openxmlformats.org/officeDocument/2006/relationships/image" Target="media/image90.wmf"/><Relationship Id="rId251" Type="http://schemas.openxmlformats.org/officeDocument/2006/relationships/oleObject" Target="embeddings/oleObject147.bin"/><Relationship Id="rId256" Type="http://schemas.openxmlformats.org/officeDocument/2006/relationships/oleObject" Target="embeddings/oleObject150.bin"/><Relationship Id="rId277" Type="http://schemas.openxmlformats.org/officeDocument/2006/relationships/oleObject" Target="embeddings/oleObject169.bin"/><Relationship Id="rId298" Type="http://schemas.openxmlformats.org/officeDocument/2006/relationships/oleObject" Target="embeddings/oleObject179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6.bin"/><Relationship Id="rId67" Type="http://schemas.openxmlformats.org/officeDocument/2006/relationships/image" Target="media/image23.wmf"/><Relationship Id="rId116" Type="http://schemas.openxmlformats.org/officeDocument/2006/relationships/oleObject" Target="embeddings/oleObject64.bin"/><Relationship Id="rId137" Type="http://schemas.openxmlformats.org/officeDocument/2006/relationships/oleObject" Target="embeddings/oleObject80.bin"/><Relationship Id="rId158" Type="http://schemas.openxmlformats.org/officeDocument/2006/relationships/image" Target="media/image56.wmf"/><Relationship Id="rId272" Type="http://schemas.openxmlformats.org/officeDocument/2006/relationships/oleObject" Target="embeddings/oleObject164.bin"/><Relationship Id="rId293" Type="http://schemas.openxmlformats.org/officeDocument/2006/relationships/oleObject" Target="embeddings/oleObject176.bin"/><Relationship Id="rId302" Type="http://schemas.openxmlformats.org/officeDocument/2006/relationships/oleObject" Target="embeddings/oleObject183.bin"/><Relationship Id="rId307" Type="http://schemas.openxmlformats.org/officeDocument/2006/relationships/oleObject" Target="embeddings/oleObject186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2.bin"/><Relationship Id="rId62" Type="http://schemas.openxmlformats.org/officeDocument/2006/relationships/oleObject" Target="embeddings/oleObject36.bin"/><Relationship Id="rId83" Type="http://schemas.openxmlformats.org/officeDocument/2006/relationships/oleObject" Target="embeddings/oleObject47.bin"/><Relationship Id="rId88" Type="http://schemas.openxmlformats.org/officeDocument/2006/relationships/image" Target="media/image33.wmf"/><Relationship Id="rId111" Type="http://schemas.openxmlformats.org/officeDocument/2006/relationships/image" Target="media/image44.wmf"/><Relationship Id="rId132" Type="http://schemas.openxmlformats.org/officeDocument/2006/relationships/image" Target="media/image51.wmf"/><Relationship Id="rId153" Type="http://schemas.openxmlformats.org/officeDocument/2006/relationships/oleObject" Target="embeddings/oleObject93.bin"/><Relationship Id="rId174" Type="http://schemas.openxmlformats.org/officeDocument/2006/relationships/image" Target="media/image64.png"/><Relationship Id="rId179" Type="http://schemas.openxmlformats.org/officeDocument/2006/relationships/oleObject" Target="embeddings/oleObject106.bin"/><Relationship Id="rId195" Type="http://schemas.openxmlformats.org/officeDocument/2006/relationships/oleObject" Target="embeddings/oleObject116.bin"/><Relationship Id="rId209" Type="http://schemas.openxmlformats.org/officeDocument/2006/relationships/image" Target="media/image78.wmf"/><Relationship Id="rId190" Type="http://schemas.openxmlformats.org/officeDocument/2006/relationships/oleObject" Target="embeddings/oleObject112.bin"/><Relationship Id="rId204" Type="http://schemas.openxmlformats.org/officeDocument/2006/relationships/oleObject" Target="embeddings/oleObject122.bin"/><Relationship Id="rId220" Type="http://schemas.openxmlformats.org/officeDocument/2006/relationships/oleObject" Target="embeddings/oleObject131.bin"/><Relationship Id="rId225" Type="http://schemas.openxmlformats.org/officeDocument/2006/relationships/image" Target="media/image85.wmf"/><Relationship Id="rId241" Type="http://schemas.openxmlformats.org/officeDocument/2006/relationships/image" Target="media/image93.wmf"/><Relationship Id="rId246" Type="http://schemas.openxmlformats.org/officeDocument/2006/relationships/oleObject" Target="embeddings/oleObject144.bin"/><Relationship Id="rId267" Type="http://schemas.openxmlformats.org/officeDocument/2006/relationships/oleObject" Target="embeddings/oleObject159.bin"/><Relationship Id="rId288" Type="http://schemas.openxmlformats.org/officeDocument/2006/relationships/image" Target="media/image107.png"/><Relationship Id="rId15" Type="http://schemas.openxmlformats.org/officeDocument/2006/relationships/image" Target="media/image5.wmf"/><Relationship Id="rId36" Type="http://schemas.openxmlformats.org/officeDocument/2006/relationships/oleObject" Target="embeddings/oleObject18.bin"/><Relationship Id="rId57" Type="http://schemas.openxmlformats.org/officeDocument/2006/relationships/image" Target="media/image18.wmf"/><Relationship Id="rId106" Type="http://schemas.openxmlformats.org/officeDocument/2006/relationships/oleObject" Target="embeddings/oleObject59.bin"/><Relationship Id="rId127" Type="http://schemas.openxmlformats.org/officeDocument/2006/relationships/oleObject" Target="embeddings/oleObject71.bin"/><Relationship Id="rId262" Type="http://schemas.openxmlformats.org/officeDocument/2006/relationships/oleObject" Target="embeddings/oleObject155.bin"/><Relationship Id="rId283" Type="http://schemas.openxmlformats.org/officeDocument/2006/relationships/image" Target="media/image102.png"/><Relationship Id="rId313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30.bin"/><Relationship Id="rId73" Type="http://schemas.openxmlformats.org/officeDocument/2006/relationships/oleObject" Target="embeddings/oleObject42.bin"/><Relationship Id="rId78" Type="http://schemas.openxmlformats.org/officeDocument/2006/relationships/image" Target="media/image28.wmf"/><Relationship Id="rId94" Type="http://schemas.openxmlformats.org/officeDocument/2006/relationships/image" Target="media/image36.wmf"/><Relationship Id="rId99" Type="http://schemas.openxmlformats.org/officeDocument/2006/relationships/image" Target="media/image38.wmf"/><Relationship Id="rId101" Type="http://schemas.openxmlformats.org/officeDocument/2006/relationships/image" Target="media/image39.wmf"/><Relationship Id="rId122" Type="http://schemas.openxmlformats.org/officeDocument/2006/relationships/oleObject" Target="embeddings/oleObject67.bin"/><Relationship Id="rId143" Type="http://schemas.openxmlformats.org/officeDocument/2006/relationships/oleObject" Target="embeddings/oleObject85.bin"/><Relationship Id="rId148" Type="http://schemas.openxmlformats.org/officeDocument/2006/relationships/oleObject" Target="embeddings/oleObject89.bin"/><Relationship Id="rId164" Type="http://schemas.microsoft.com/office/2007/relationships/hdphoto" Target="media/hdphoto1.wdp"/><Relationship Id="rId169" Type="http://schemas.openxmlformats.org/officeDocument/2006/relationships/image" Target="media/image59.png"/><Relationship Id="rId185" Type="http://schemas.openxmlformats.org/officeDocument/2006/relationships/oleObject" Target="embeddings/oleObject109.bin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80" Type="http://schemas.openxmlformats.org/officeDocument/2006/relationships/image" Target="media/image67.png"/><Relationship Id="rId210" Type="http://schemas.openxmlformats.org/officeDocument/2006/relationships/oleObject" Target="embeddings/oleObject125.bin"/><Relationship Id="rId215" Type="http://schemas.openxmlformats.org/officeDocument/2006/relationships/image" Target="media/image80.wmf"/><Relationship Id="rId236" Type="http://schemas.openxmlformats.org/officeDocument/2006/relationships/oleObject" Target="embeddings/oleObject139.bin"/><Relationship Id="rId257" Type="http://schemas.openxmlformats.org/officeDocument/2006/relationships/oleObject" Target="embeddings/oleObject151.bin"/><Relationship Id="rId278" Type="http://schemas.openxmlformats.org/officeDocument/2006/relationships/oleObject" Target="embeddings/oleObject170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88.wmf"/><Relationship Id="rId252" Type="http://schemas.openxmlformats.org/officeDocument/2006/relationships/oleObject" Target="embeddings/oleObject148.bin"/><Relationship Id="rId273" Type="http://schemas.openxmlformats.org/officeDocument/2006/relationships/oleObject" Target="embeddings/oleObject165.bin"/><Relationship Id="rId294" Type="http://schemas.openxmlformats.org/officeDocument/2006/relationships/oleObject" Target="embeddings/oleObject177.bin"/><Relationship Id="rId308" Type="http://schemas.openxmlformats.org/officeDocument/2006/relationships/oleObject" Target="embeddings/oleObject187.bin"/><Relationship Id="rId47" Type="http://schemas.openxmlformats.org/officeDocument/2006/relationships/image" Target="media/image15.wmf"/><Relationship Id="rId68" Type="http://schemas.openxmlformats.org/officeDocument/2006/relationships/oleObject" Target="embeddings/oleObject39.bin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2.bin"/><Relationship Id="rId133" Type="http://schemas.openxmlformats.org/officeDocument/2006/relationships/oleObject" Target="embeddings/oleObject76.bin"/><Relationship Id="rId154" Type="http://schemas.openxmlformats.org/officeDocument/2006/relationships/oleObject" Target="embeddings/oleObject94.bin"/><Relationship Id="rId175" Type="http://schemas.openxmlformats.org/officeDocument/2006/relationships/image" Target="media/image65.png"/><Relationship Id="rId196" Type="http://schemas.openxmlformats.org/officeDocument/2006/relationships/oleObject" Target="embeddings/oleObject117.bin"/><Relationship Id="rId200" Type="http://schemas.openxmlformats.org/officeDocument/2006/relationships/oleObject" Target="embeddings/oleObject120.bin"/><Relationship Id="rId16" Type="http://schemas.openxmlformats.org/officeDocument/2006/relationships/oleObject" Target="embeddings/oleObject5.bin"/><Relationship Id="rId221" Type="http://schemas.openxmlformats.org/officeDocument/2006/relationships/image" Target="media/image83.wmf"/><Relationship Id="rId242" Type="http://schemas.openxmlformats.org/officeDocument/2006/relationships/oleObject" Target="embeddings/oleObject142.bin"/><Relationship Id="rId263" Type="http://schemas.openxmlformats.org/officeDocument/2006/relationships/image" Target="media/image101.png"/><Relationship Id="rId284" Type="http://schemas.openxmlformats.org/officeDocument/2006/relationships/image" Target="media/image103.png"/><Relationship Id="rId37" Type="http://schemas.openxmlformats.org/officeDocument/2006/relationships/oleObject" Target="embeddings/oleObject19.bin"/><Relationship Id="rId58" Type="http://schemas.openxmlformats.org/officeDocument/2006/relationships/oleObject" Target="embeddings/oleObject34.bin"/><Relationship Id="rId79" Type="http://schemas.openxmlformats.org/officeDocument/2006/relationships/oleObject" Target="embeddings/oleObject45.bin"/><Relationship Id="rId102" Type="http://schemas.openxmlformats.org/officeDocument/2006/relationships/oleObject" Target="embeddings/oleObject57.bin"/><Relationship Id="rId123" Type="http://schemas.openxmlformats.org/officeDocument/2006/relationships/image" Target="media/image50.wmf"/><Relationship Id="rId144" Type="http://schemas.openxmlformats.org/officeDocument/2006/relationships/image" Target="media/image53.wmf"/><Relationship Id="rId90" Type="http://schemas.openxmlformats.org/officeDocument/2006/relationships/image" Target="media/image34.wmf"/><Relationship Id="rId165" Type="http://schemas.openxmlformats.org/officeDocument/2006/relationships/image" Target="media/image58.png"/><Relationship Id="rId186" Type="http://schemas.openxmlformats.org/officeDocument/2006/relationships/oleObject" Target="embeddings/oleObject110.bin"/><Relationship Id="rId211" Type="http://schemas.openxmlformats.org/officeDocument/2006/relationships/oleObject" Target="embeddings/oleObject126.bin"/><Relationship Id="rId232" Type="http://schemas.openxmlformats.org/officeDocument/2006/relationships/oleObject" Target="embeddings/oleObject137.bin"/><Relationship Id="rId253" Type="http://schemas.openxmlformats.org/officeDocument/2006/relationships/image" Target="media/image98.wmf"/><Relationship Id="rId274" Type="http://schemas.openxmlformats.org/officeDocument/2006/relationships/oleObject" Target="embeddings/oleObject166.bin"/><Relationship Id="rId295" Type="http://schemas.openxmlformats.org/officeDocument/2006/relationships/image" Target="media/image111.wmf"/><Relationship Id="rId309" Type="http://schemas.openxmlformats.org/officeDocument/2006/relationships/oleObject" Target="embeddings/oleObject188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7.bin"/><Relationship Id="rId69" Type="http://schemas.openxmlformats.org/officeDocument/2006/relationships/image" Target="media/image24.wmf"/><Relationship Id="rId113" Type="http://schemas.openxmlformats.org/officeDocument/2006/relationships/image" Target="media/image45.wmf"/><Relationship Id="rId134" Type="http://schemas.openxmlformats.org/officeDocument/2006/relationships/oleObject" Target="embeddings/oleObject77.bin"/><Relationship Id="rId80" Type="http://schemas.openxmlformats.org/officeDocument/2006/relationships/image" Target="media/image29.wmf"/><Relationship Id="rId155" Type="http://schemas.openxmlformats.org/officeDocument/2006/relationships/oleObject" Target="embeddings/oleObject95.bin"/><Relationship Id="rId176" Type="http://schemas.openxmlformats.org/officeDocument/2006/relationships/oleObject" Target="embeddings/oleObject104.bin"/><Relationship Id="rId197" Type="http://schemas.openxmlformats.org/officeDocument/2006/relationships/oleObject" Target="embeddings/oleObject118.bin"/><Relationship Id="rId201" Type="http://schemas.openxmlformats.org/officeDocument/2006/relationships/image" Target="media/image74.wmf"/><Relationship Id="rId222" Type="http://schemas.openxmlformats.org/officeDocument/2006/relationships/oleObject" Target="embeddings/oleObject132.bin"/><Relationship Id="rId243" Type="http://schemas.openxmlformats.org/officeDocument/2006/relationships/image" Target="media/image94.wmf"/><Relationship Id="rId264" Type="http://schemas.openxmlformats.org/officeDocument/2006/relationships/oleObject" Target="embeddings/oleObject156.bin"/><Relationship Id="rId285" Type="http://schemas.openxmlformats.org/officeDocument/2006/relationships/image" Target="media/image104.png"/><Relationship Id="rId17" Type="http://schemas.openxmlformats.org/officeDocument/2006/relationships/image" Target="media/image6.wmf"/><Relationship Id="rId38" Type="http://schemas.openxmlformats.org/officeDocument/2006/relationships/oleObject" Target="embeddings/oleObject20.bin"/><Relationship Id="rId59" Type="http://schemas.openxmlformats.org/officeDocument/2006/relationships/image" Target="media/image19.wmf"/><Relationship Id="rId103" Type="http://schemas.openxmlformats.org/officeDocument/2006/relationships/image" Target="media/image40.wmf"/><Relationship Id="rId124" Type="http://schemas.openxmlformats.org/officeDocument/2006/relationships/oleObject" Target="embeddings/oleObject68.bin"/><Relationship Id="rId310" Type="http://schemas.openxmlformats.org/officeDocument/2006/relationships/hyperlink" Target="http://cyberleninka.ru/journal/n/strategiya-grazhdanskoy-zaschity-problemy-i-issledovaniya" TargetMode="External"/><Relationship Id="rId70" Type="http://schemas.openxmlformats.org/officeDocument/2006/relationships/oleObject" Target="embeddings/oleObject40.bin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6.bin"/><Relationship Id="rId166" Type="http://schemas.openxmlformats.org/officeDocument/2006/relationships/oleObject" Target="embeddings/oleObject101.bin"/><Relationship Id="rId187" Type="http://schemas.openxmlformats.org/officeDocument/2006/relationships/image" Target="media/image70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7.bin"/><Relationship Id="rId233" Type="http://schemas.openxmlformats.org/officeDocument/2006/relationships/image" Target="media/image89.wmf"/><Relationship Id="rId254" Type="http://schemas.openxmlformats.org/officeDocument/2006/relationships/oleObject" Target="embeddings/oleObject149.bin"/><Relationship Id="rId28" Type="http://schemas.openxmlformats.org/officeDocument/2006/relationships/oleObject" Target="embeddings/oleObject11.bin"/><Relationship Id="rId49" Type="http://schemas.openxmlformats.org/officeDocument/2006/relationships/image" Target="media/image16.wmf"/><Relationship Id="rId114" Type="http://schemas.openxmlformats.org/officeDocument/2006/relationships/oleObject" Target="embeddings/oleObject63.bin"/><Relationship Id="rId275" Type="http://schemas.openxmlformats.org/officeDocument/2006/relationships/oleObject" Target="embeddings/oleObject167.bin"/><Relationship Id="rId296" Type="http://schemas.openxmlformats.org/officeDocument/2006/relationships/oleObject" Target="embeddings/oleObject178.bin"/><Relationship Id="rId300" Type="http://schemas.openxmlformats.org/officeDocument/2006/relationships/oleObject" Target="embeddings/oleObject181.bin"/><Relationship Id="rId60" Type="http://schemas.openxmlformats.org/officeDocument/2006/relationships/oleObject" Target="embeddings/oleObject35.bin"/><Relationship Id="rId81" Type="http://schemas.openxmlformats.org/officeDocument/2006/relationships/oleObject" Target="embeddings/oleObject46.bin"/><Relationship Id="rId135" Type="http://schemas.openxmlformats.org/officeDocument/2006/relationships/oleObject" Target="embeddings/oleObject78.bin"/><Relationship Id="rId156" Type="http://schemas.openxmlformats.org/officeDocument/2006/relationships/image" Target="media/image55.wmf"/><Relationship Id="rId177" Type="http://schemas.openxmlformats.org/officeDocument/2006/relationships/oleObject" Target="embeddings/oleObject105.bin"/><Relationship Id="rId198" Type="http://schemas.openxmlformats.org/officeDocument/2006/relationships/oleObject" Target="embeddings/oleObject119.bin"/><Relationship Id="rId202" Type="http://schemas.openxmlformats.org/officeDocument/2006/relationships/oleObject" Target="embeddings/oleObject121.bin"/><Relationship Id="rId223" Type="http://schemas.openxmlformats.org/officeDocument/2006/relationships/image" Target="media/image84.wmf"/><Relationship Id="rId244" Type="http://schemas.openxmlformats.org/officeDocument/2006/relationships/oleObject" Target="embeddings/oleObject14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21.bin"/><Relationship Id="rId265" Type="http://schemas.openxmlformats.org/officeDocument/2006/relationships/oleObject" Target="embeddings/oleObject157.bin"/><Relationship Id="rId286" Type="http://schemas.openxmlformats.org/officeDocument/2006/relationships/image" Target="media/image105.png"/><Relationship Id="rId50" Type="http://schemas.openxmlformats.org/officeDocument/2006/relationships/oleObject" Target="embeddings/oleObject28.bin"/><Relationship Id="rId104" Type="http://schemas.openxmlformats.org/officeDocument/2006/relationships/oleObject" Target="embeddings/oleObject58.bin"/><Relationship Id="rId125" Type="http://schemas.openxmlformats.org/officeDocument/2006/relationships/oleObject" Target="embeddings/oleObject69.bin"/><Relationship Id="rId146" Type="http://schemas.openxmlformats.org/officeDocument/2006/relationships/oleObject" Target="embeddings/oleObject87.bin"/><Relationship Id="rId167" Type="http://schemas.openxmlformats.org/officeDocument/2006/relationships/oleObject" Target="embeddings/oleObject102.bin"/><Relationship Id="rId188" Type="http://schemas.openxmlformats.org/officeDocument/2006/relationships/oleObject" Target="embeddings/oleObject111.bin"/><Relationship Id="rId311" Type="http://schemas.openxmlformats.org/officeDocument/2006/relationships/fontTable" Target="fontTable.xml"/><Relationship Id="rId71" Type="http://schemas.openxmlformats.org/officeDocument/2006/relationships/oleObject" Target="embeddings/oleObject41.bin"/><Relationship Id="rId92" Type="http://schemas.openxmlformats.org/officeDocument/2006/relationships/image" Target="media/image35.wmf"/><Relationship Id="rId213" Type="http://schemas.openxmlformats.org/officeDocument/2006/relationships/image" Target="media/image79.wmf"/><Relationship Id="rId234" Type="http://schemas.openxmlformats.org/officeDocument/2006/relationships/oleObject" Target="embeddings/oleObject138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99.wmf"/><Relationship Id="rId276" Type="http://schemas.openxmlformats.org/officeDocument/2006/relationships/oleObject" Target="embeddings/oleObject168.bin"/><Relationship Id="rId297" Type="http://schemas.openxmlformats.org/officeDocument/2006/relationships/image" Target="media/image112.png"/><Relationship Id="rId40" Type="http://schemas.openxmlformats.org/officeDocument/2006/relationships/image" Target="media/image13.wmf"/><Relationship Id="rId115" Type="http://schemas.openxmlformats.org/officeDocument/2006/relationships/image" Target="media/image46.wmf"/><Relationship Id="rId136" Type="http://schemas.openxmlformats.org/officeDocument/2006/relationships/oleObject" Target="embeddings/oleObject79.bin"/><Relationship Id="rId157" Type="http://schemas.openxmlformats.org/officeDocument/2006/relationships/oleObject" Target="embeddings/oleObject96.bin"/><Relationship Id="rId178" Type="http://schemas.openxmlformats.org/officeDocument/2006/relationships/image" Target="media/image66.wmf"/><Relationship Id="rId301" Type="http://schemas.openxmlformats.org/officeDocument/2006/relationships/oleObject" Target="embeddings/oleObject182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AF5"/>
    <w:rsid w:val="00261B3E"/>
    <w:rsid w:val="00354701"/>
    <w:rsid w:val="003F6551"/>
    <w:rsid w:val="00B0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54701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5470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0CFE3-B283-4FE8-8666-74EA623CB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23</Pages>
  <Words>2722</Words>
  <Characters>15517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18203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22</cp:revision>
  <dcterms:created xsi:type="dcterms:W3CDTF">2016-02-07T14:59:00Z</dcterms:created>
  <dcterms:modified xsi:type="dcterms:W3CDTF">2016-02-22T19:47:00Z</dcterms:modified>
</cp:coreProperties>
</file>