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blog on Difference between HTTP1.1 vs HTTP2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I. HTTP 1.1 is a standardized protocol more the 15 years of extension . HTTP 2 is faster than HTTP 1.1  </w:t>
        <w:br w:type="textWrapping"/>
        <w:t xml:space="preserve">II. HTTP/1.1: Uses a single connection for each request-response cycle. If a resource is requested while another is being fetched, it has to wait.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III. HTTP/2: Introduces multiplexing, enabling multiple requests and responses to be sent concurrently over a single connection. This significantly improves page load times.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2.Write a blog about objects and its internal representation in Javascript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Javascript is a collection of objects, Everything in javascript is an object.</w:t>
        <w:br w:type="textWrapping"/>
        <w:t xml:space="preserve">An object is an Key value pair ,where, Keys as properties and values as data which it refers to.</w:t>
        <w:br w:type="textWrapping"/>
        <w:br w:type="textWrapping"/>
        <w:t xml:space="preserve">An object is composed of properties(variables and its value) and methods(Functions).</w:t>
        <w:br w:type="textWrapping"/>
        <w:br w:type="textWrapping"/>
        <w:t xml:space="preserve">var user={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name:”sanjay”,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age: 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console.log(user.name)//sanjay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user = new Object();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user.name=”sanjay”;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user.age=22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console.log(user.name)//sanjay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