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4w88xivrx5s" w:id="0"/>
      <w:bookmarkEnd w:id="0"/>
      <w:r w:rsidDel="00000000" w:rsidR="00000000" w:rsidRPr="00000000">
        <w:rPr>
          <w:rtl w:val="0"/>
        </w:rPr>
        <w:t xml:space="preserve">Why are you designing the solution in this way?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task given is to categorize fashion products given an image and corresponding description. Given this information, how would a human expert solve this? Do we need both image and text data?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Firstly, there might be missing image or description for a particular product. Secondly, image might hold more information that just the product itself. For example, a woman wearing a dress and carrying a bag. Thirdly, the text description such as “Cotton fabric, round neck” might be a little too abstract to figure out the product category.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therefore clear that the solution should leverage data from both the image as well as the product description. For training the models, I used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Fashion Product Images Dataset</w:t>
        </w:r>
      </w:hyperlink>
      <w:r w:rsidDel="00000000" w:rsidR="00000000" w:rsidRPr="00000000">
        <w:rPr>
          <w:rtl w:val="0"/>
        </w:rPr>
        <w:t xml:space="preserve"> from Kaggle and extracted the classes required for this task after some data exploration and cleaning.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undfukr1ad" w:id="1"/>
      <w:bookmarkEnd w:id="1"/>
      <w:r w:rsidDel="00000000" w:rsidR="00000000" w:rsidRPr="00000000">
        <w:rPr>
          <w:rtl w:val="0"/>
        </w:rPr>
        <w:t xml:space="preserve">What are the aspects that you considered when designing?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image data or only text data may be a little ambiguous. Models are needed for both image data as well as text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‘OTHERS’ category can’t really be trained for. One way to figure out if the image/ description doesn’t fit into any of the given classes is if the prediction probability is low for both image and text data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undfukr1ad" w:id="1"/>
      <w:bookmarkEnd w:id="1"/>
      <w:r w:rsidDel="00000000" w:rsidR="00000000" w:rsidRPr="00000000">
        <w:rPr>
          <w:rtl w:val="0"/>
        </w:rPr>
        <w:t xml:space="preserve">What are the cases that your solution covers, how are they covered and why are they important?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text/ image data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There are many cases where either of them might be missing.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‘OTHERS’ category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If the prediction probability is low for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undfukr1ad" w:id="1"/>
      <w:bookmarkEnd w:id="1"/>
      <w:r w:rsidDel="00000000" w:rsidR="00000000" w:rsidRPr="00000000">
        <w:rPr>
          <w:rtl w:val="0"/>
        </w:rPr>
        <w:t xml:space="preserve">What are the cases your solution doesn’t cover and what are the ways you can extend your current solution for them?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a better relationship between the results of the text and image models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Better results might be obtained if a neural network is trained on the results of the text and image models.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descriptions such as: “sleeveless, cotton, goes well with jeans”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think I should have concentrated more on getting better data. The data these models were trained on was less complex. The descriptions were obvious and straightforward.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accuracy for certain classes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F1 scores on validation data is directly proportional to the number of training examples. More example would’ve definitely helped.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paramaggarwal/fashion-product-imag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