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Arial" w:cs="Arial" w:eastAsia="Arial" w:hAnsi="Arial"/>
          <w:b/>
          <w:bCs/>
          <w:color w:val="1a3a5c"/>
          <w:sz w:val="28"/>
          <w:szCs w:val="28"/>
        </w:rPr>
        <w:t xml:space="preserve">BIT235 Object Oriented Programming</w:t>
      </w:r>
    </w:p>
    <w:p>
      <w:pPr>
        <w:spacing w:after="160" w:before="0"/>
        <w:jc w:val="center"/>
      </w:pPr>
      <w:r>
        <w:rPr>
          <w:rFonts w:ascii="Arial" w:cs="Arial" w:eastAsia="Arial" w:hAnsi="Arial"/>
          <w:b/>
          <w:bCs/>
          <w:color w:val="1a3a5c"/>
          <w:sz w:val="44"/>
          <w:szCs w:val="44"/>
        </w:rPr>
        <w:t xml:space="preserve">Assessment 2  –  Part A</w:t>
      </w:r>
    </w:p>
    <w:p>
      <w:pPr>
        <w:spacing w:after="400" w:before="0"/>
        <w:jc w:val="center"/>
      </w:pPr>
      <w:r>
        <w:rPr>
          <w:rFonts w:ascii="Arial" w:cs="Arial" w:eastAsia="Arial" w:hAnsi="Arial"/>
          <w:color w:val="2563a8"/>
          <w:sz w:val="32"/>
          <w:szCs w:val="32"/>
        </w:rPr>
        <w:t xml:space="preserve">Wiki Administrator Login  –  Code Breakdown</w:t>
      </w:r>
    </w:p>
    <w:p>
      <w:pPr>
        <w:spacing w:after="80" w:before="0"/>
        <w:jc w:val="center"/>
      </w:pPr>
      <w:r>
        <w:rPr>
          <w:rFonts w:ascii="Arial" w:cs="Arial" w:eastAsia="Arial" w:hAnsi="Arial"/>
          <w:color w:val="1e293b"/>
          <w:sz w:val="24"/>
          <w:szCs w:val="24"/>
        </w:rPr>
        <w:t xml:space="preserve">Author: [Your Name]</w:t>
      </w:r>
    </w:p>
    <w:p>
      <w:pPr>
        <w:spacing w:after="80" w:before="0"/>
        <w:jc w:val="center"/>
      </w:pPr>
      <w:r>
        <w:rPr>
          <w:rFonts w:ascii="Arial" w:cs="Arial" w:eastAsia="Arial" w:hAnsi="Arial"/>
          <w:color w:val="1e293b"/>
          <w:sz w:val="24"/>
          <w:szCs w:val="24"/>
        </w:rPr>
        <w:t xml:space="preserve">Student ID: [Your Student ID]</w:t>
      </w:r>
    </w:p>
    <w:p>
      <w:pPr>
        <w:spacing w:after="80" w:before="0"/>
        <w:jc w:val="center"/>
      </w:pPr>
      <w:r>
        <w:rPr>
          <w:rFonts w:ascii="Arial" w:cs="Arial" w:eastAsia="Arial" w:hAnsi="Arial"/>
          <w:color w:val="64748b"/>
          <w:sz w:val="22"/>
          <w:szCs w:val="22"/>
        </w:rPr>
        <w:t xml:space="preserve">Melbourne Polytechnic  |  Semester 1, 2026</w:t>
      </w:r>
    </w:p>
    <w:p>
      <w:pPr>
        <w:pBdr>
          <w:bottom w:val="single" w:color="2563a8" w:sz="4" w:space="1"/>
        </w:pBdr>
        <w:spacing w:after="200" w:before="200"/>
      </w:pPr>
    </w:p>
    <w:p>
      <w:pPr>
        <w:pStyle w:val="Heading1"/>
        <w:spacing w:after="160" w:before="320"/>
      </w:pPr>
      <w:r>
        <w:rPr>
          <w:rFonts w:ascii="Arial" w:cs="Arial" w:eastAsia="Arial" w:hAnsi="Arial"/>
          <w:b/>
          <w:bCs/>
          <w:color w:val="1a3a5c"/>
          <w:sz w:val="32"/>
          <w:szCs w:val="32"/>
        </w:rPr>
        <w:t xml:space="preserve">1. Project Overview</w:t>
      </w:r>
    </w:p>
    <w:p>
      <w:pPr>
        <w:spacing w:after="120" w:before="80"/>
      </w:pPr>
      <w:r>
        <w:rPr>
          <w:rFonts w:ascii="Arial" w:cs="Arial" w:eastAsia="Arial" w:hAnsi="Arial"/>
          <w:sz w:val="22"/>
          <w:szCs w:val="22"/>
        </w:rPr>
        <w:t xml:space="preserve">This document explains every file created for BIT235 Assessment 2 Part A: the Wiki Administrator Login. The application is a Spring Boot web application following the Model-View-Controller (MVC) architectural pattern.</w:t>
      </w:r>
    </w:p>
    <w:p>
      <w:pPr>
        <w:spacing w:after="120" w:before="80"/>
      </w:pPr>
      <w:r>
        <w:rPr>
          <w:rFonts w:ascii="Arial" w:cs="Arial" w:eastAsia="Arial" w:hAnsi="Arial"/>
          <w:sz w:val="22"/>
          <w:szCs w:val="22"/>
        </w:rPr>
        <w:t xml:space="preserve">The application allows an administrator to log in with a hardcoded username and password. On success, a welcome page is shown. On failure, an error page is shown with a retry form.</w:t>
      </w:r>
    </w:p>
    <w:p>
      <w:pPr>
        <w:spacing w:after="120" w:before="0"/>
      </w:pPr>
    </w:p>
    <w:p>
      <w:pPr>
        <w:pStyle w:val="Heading2"/>
        <w:spacing w:after="120" w:before="240"/>
      </w:pPr>
      <w:r>
        <w:rPr>
          <w:rFonts w:ascii="Arial" w:cs="Arial" w:eastAsia="Arial" w:hAnsi="Arial"/>
          <w:b/>
          <w:bCs/>
          <w:color w:val="2563a8"/>
          <w:sz w:val="26"/>
          <w:szCs w:val="26"/>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0eaf5" w:val="clear"/>
            <w:tcMar>
              <w:top w:type="dxa" w:w="80"/>
              <w:left w:type="dxa" w:w="120"/>
              <w:bottom w:type="dxa" w:w="80"/>
              <w:right w:type="dxa" w:w="120"/>
            </w:tcMar>
          </w:tcPr>
          <w:p>
            <w:r>
              <w:rPr>
                <w:rFonts w:ascii="Arial" w:cs="Arial" w:eastAsia="Arial" w:hAnsi="Arial"/>
                <w:b/>
                <w:bCs/>
                <w:sz w:val="20"/>
                <w:szCs w:val="20"/>
              </w:rPr>
              <w:t xml:space="preserve">Technology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Spring Boot 3.2.5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Auto-configures the web server and application framework</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Spring MVC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Handles HTTP routing (@Controller, @GetMapping, @PostMapping)</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Thymeleaf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Server-side HTML templating engine (renders the View layer)</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Maven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tool and dependency manager (pom.xml)</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Java 17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Programming language (LTS version required by Spring Boot 3.x)</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Embedded Tomcat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server that Spring Boot starts automatically</w:t>
            </w:r>
          </w:p>
        </w:tc>
      </w:tr>
    </w:tbl>
    <w:p>
      <w:pPr>
        <w:spacing w:after="120" w:before="0"/>
      </w:pPr>
    </w:p>
    <w:p>
      <w:pPr>
        <w:pStyle w:val="Heading2"/>
        <w:spacing w:after="120" w:before="240"/>
      </w:pPr>
      <w:r>
        <w:rPr>
          <w:rFonts w:ascii="Arial" w:cs="Arial" w:eastAsia="Arial" w:hAnsi="Arial"/>
          <w:b/>
          <w:bCs/>
          <w:color w:val="2563a8"/>
          <w:sz w:val="26"/>
          <w:szCs w:val="26"/>
        </w:rPr>
        <w:t xml:space="preserve">1.2 Complete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2e8f0" w:val="clear"/>
            <w:tcMar>
              <w:top w:type="dxa" w:w="120"/>
              <w:left w:type="dxa" w:w="240"/>
              <w:bottom w:type="dxa" w:w="120"/>
              <w:right w:type="dxa" w:w="240"/>
            </w:tcMar>
          </w:tcPr>
          <w:p>
            <w:pPr>
              <w:spacing w:after="20" w:before="20"/>
            </w:pPr>
            <w:r>
              <w:rPr>
                <w:rFonts w:ascii="Courier New" w:cs="Courier New" w:eastAsia="Courier New" w:hAnsi="Courier New"/>
                <w:color w:val="0f2440"/>
                <w:sz w:val="19"/>
                <w:szCs w:val="19"/>
              </w:rPr>
              <w:t xml:space="preserve">wiki-admin/</w:t>
            </w:r>
          </w:p>
          <w:p>
            <w:pPr>
              <w:spacing w:after="20" w:before="20"/>
            </w:pPr>
            <w:r>
              <w:rPr>
                <w:rFonts w:ascii="Courier New" w:cs="Courier New" w:eastAsia="Courier New" w:hAnsi="Courier New"/>
                <w:color w:val="0f2440"/>
                <w:sz w:val="19"/>
                <w:szCs w:val="19"/>
              </w:rPr>
              <w:t xml:space="preserve">├── pom.xml                                          ← Maven build config</w:t>
            </w:r>
          </w:p>
          <w:p>
            <w:pPr>
              <w:spacing w:after="20" w:before="20"/>
            </w:pPr>
            <w:r>
              <w:rPr>
                <w:rFonts w:ascii="Courier New" w:cs="Courier New" w:eastAsia="Courier New" w:hAnsi="Courier New"/>
                <w:color w:val="0f2440"/>
                <w:sz w:val="19"/>
                <w:szCs w:val="19"/>
              </w:rPr>
              <w:t xml:space="preserve">└── src/main/</w:t>
            </w:r>
          </w:p>
          <w:p>
            <w:pPr>
              <w:spacing w:after="20" w:before="20"/>
            </w:pPr>
            <w:r>
              <w:rPr>
                <w:rFonts w:ascii="Courier New" w:cs="Courier New" w:eastAsia="Courier New" w:hAnsi="Courier New"/>
                <w:color w:val="0f2440"/>
                <w:sz w:val="19"/>
                <w:szCs w:val="19"/>
              </w:rPr>
              <w:t xml:space="preserve">    ├── java/com/wiki/admin/</w:t>
            </w:r>
          </w:p>
          <w:p>
            <w:pPr>
              <w:spacing w:after="20" w:before="20"/>
            </w:pPr>
            <w:r>
              <w:rPr>
                <w:rFonts w:ascii="Courier New" w:cs="Courier New" w:eastAsia="Courier New" w:hAnsi="Courier New"/>
                <w:color w:val="0f2440"/>
                <w:sz w:val="19"/>
                <w:szCs w:val="19"/>
              </w:rPr>
              <w:t xml:space="preserve">    │   ├── WikiAdminApplication.java                ← App entry point</w:t>
            </w:r>
          </w:p>
          <w:p>
            <w:pPr>
              <w:spacing w:after="20" w:before="20"/>
            </w:pPr>
            <w:r>
              <w:rPr>
                <w:rFonts w:ascii="Courier New" w:cs="Courier New" w:eastAsia="Courier New" w:hAnsi="Courier New"/>
                <w:color w:val="0f2440"/>
                <w:sz w:val="19"/>
                <w:szCs w:val="19"/>
              </w:rPr>
              <w:t xml:space="preserve">    │   ├── controller/</w:t>
            </w:r>
          </w:p>
          <w:p>
            <w:pPr>
              <w:spacing w:after="20" w:before="20"/>
            </w:pPr>
            <w:r>
              <w:rPr>
                <w:rFonts w:ascii="Courier New" w:cs="Courier New" w:eastAsia="Courier New" w:hAnsi="Courier New"/>
                <w:color w:val="0f2440"/>
                <w:sz w:val="19"/>
                <w:szCs w:val="19"/>
              </w:rPr>
              <w:t xml:space="preserve">    │   │   └── AuthController.java                  ← MVC Controller</w:t>
            </w:r>
          </w:p>
          <w:p>
            <w:pPr>
              <w:spacing w:after="20" w:before="20"/>
            </w:pPr>
            <w:r>
              <w:rPr>
                <w:rFonts w:ascii="Courier New" w:cs="Courier New" w:eastAsia="Courier New" w:hAnsi="Courier New"/>
                <w:color w:val="0f2440"/>
                <w:sz w:val="19"/>
                <w:szCs w:val="19"/>
              </w:rPr>
              <w:t xml:space="preserve">    │   ├── service/</w:t>
            </w:r>
          </w:p>
          <w:p>
            <w:pPr>
              <w:spacing w:after="20" w:before="20"/>
            </w:pPr>
            <w:r>
              <w:rPr>
                <w:rFonts w:ascii="Courier New" w:cs="Courier New" w:eastAsia="Courier New" w:hAnsi="Courier New"/>
                <w:color w:val="0f2440"/>
                <w:sz w:val="19"/>
                <w:szCs w:val="19"/>
              </w:rPr>
              <w:t xml:space="preserve">    │   │   └── AuthService.java                     ← Business logic</w:t>
            </w:r>
          </w:p>
          <w:p>
            <w:pPr>
              <w:spacing w:after="20" w:before="20"/>
            </w:pPr>
            <w:r>
              <w:rPr>
                <w:rFonts w:ascii="Courier New" w:cs="Courier New" w:eastAsia="Courier New" w:hAnsi="Courier New"/>
                <w:color w:val="0f2440"/>
                <w:sz w:val="19"/>
                <w:szCs w:val="19"/>
              </w:rPr>
              <w:t xml:space="preserve">    │   ├── model/</w:t>
            </w:r>
          </w:p>
          <w:p>
            <w:pPr>
              <w:spacing w:after="20" w:before="20"/>
            </w:pPr>
            <w:r>
              <w:rPr>
                <w:rFonts w:ascii="Courier New" w:cs="Courier New" w:eastAsia="Courier New" w:hAnsi="Courier New"/>
                <w:color w:val="0f2440"/>
                <w:sz w:val="19"/>
                <w:szCs w:val="19"/>
              </w:rPr>
              <w:t xml:space="preserve">    │   │   └── LoginForm.java                       ← Form data model</w:t>
            </w:r>
          </w:p>
          <w:p>
            <w:pPr>
              <w:spacing w:after="20" w:before="20"/>
            </w:pPr>
            <w:r>
              <w:rPr>
                <w:rFonts w:ascii="Courier New" w:cs="Courier New" w:eastAsia="Courier New" w:hAnsi="Courier New"/>
                <w:color w:val="0f2440"/>
                <w:sz w:val="19"/>
                <w:szCs w:val="19"/>
              </w:rPr>
              <w:t xml:space="preserve">    │   └── repository/</w:t>
            </w:r>
          </w:p>
          <w:p>
            <w:pPr>
              <w:spacing w:after="20" w:before="20"/>
            </w:pPr>
            <w:r>
              <w:rPr>
                <w:rFonts w:ascii="Courier New" w:cs="Courier New" w:eastAsia="Courier New" w:hAnsi="Courier New"/>
                <w:color w:val="0f2440"/>
                <w:sz w:val="19"/>
                <w:szCs w:val="19"/>
              </w:rPr>
              <w:t xml:space="preserve">    │       └── UserRepository.java                  ← DB stub (Part B)</w:t>
            </w:r>
          </w:p>
          <w:p>
            <w:pPr>
              <w:spacing w:after="20" w:before="20"/>
            </w:pPr>
            <w:r>
              <w:rPr>
                <w:rFonts w:ascii="Courier New" w:cs="Courier New" w:eastAsia="Courier New" w:hAnsi="Courier New"/>
                <w:color w:val="0f2440"/>
                <w:sz w:val="19"/>
                <w:szCs w:val="19"/>
              </w:rPr>
              <w:t xml:space="preserve">    └── resources/</w:t>
            </w:r>
          </w:p>
          <w:p>
            <w:pPr>
              <w:spacing w:after="20" w:before="20"/>
            </w:pPr>
            <w:r>
              <w:rPr>
                <w:rFonts w:ascii="Courier New" w:cs="Courier New" w:eastAsia="Courier New" w:hAnsi="Courier New"/>
                <w:color w:val="0f2440"/>
                <w:sz w:val="19"/>
                <w:szCs w:val="19"/>
              </w:rPr>
              <w:t xml:space="preserve">        ├── templates/</w:t>
            </w:r>
          </w:p>
          <w:p>
            <w:pPr>
              <w:spacing w:after="20" w:before="20"/>
            </w:pPr>
            <w:r>
              <w:rPr>
                <w:rFonts w:ascii="Courier New" w:cs="Courier New" w:eastAsia="Courier New" w:hAnsi="Courier New"/>
                <w:color w:val="0f2440"/>
                <w:sz w:val="19"/>
                <w:szCs w:val="19"/>
              </w:rPr>
              <w:t xml:space="preserve">        │   ├── login.html                           ← Login page (View)</w:t>
            </w:r>
          </w:p>
          <w:p>
            <w:pPr>
              <w:spacing w:after="20" w:before="20"/>
            </w:pPr>
            <w:r>
              <w:rPr>
                <w:rFonts w:ascii="Courier New" w:cs="Courier New" w:eastAsia="Courier New" w:hAnsi="Courier New"/>
                <w:color w:val="0f2440"/>
                <w:sz w:val="19"/>
                <w:szCs w:val="19"/>
              </w:rPr>
              <w:t xml:space="preserve">        │   ├── welcome.html                         ← Success page (View)</w:t>
            </w:r>
          </w:p>
          <w:p>
            <w:pPr>
              <w:spacing w:after="20" w:before="20"/>
            </w:pPr>
            <w:r>
              <w:rPr>
                <w:rFonts w:ascii="Courier New" w:cs="Courier New" w:eastAsia="Courier New" w:hAnsi="Courier New"/>
                <w:color w:val="0f2440"/>
                <w:sz w:val="19"/>
                <w:szCs w:val="19"/>
              </w:rPr>
              <w:t xml:space="preserve">        │   └── error.html                           ← Failure page (View)</w:t>
            </w:r>
          </w:p>
          <w:p>
            <w:pPr>
              <w:spacing w:after="20" w:before="20"/>
            </w:pPr>
            <w:r>
              <w:rPr>
                <w:rFonts w:ascii="Courier New" w:cs="Courier New" w:eastAsia="Courier New" w:hAnsi="Courier New"/>
                <w:color w:val="0f2440"/>
                <w:sz w:val="19"/>
                <w:szCs w:val="19"/>
              </w:rPr>
              <w:t xml:space="preserve">        ├── static/css/</w:t>
            </w:r>
          </w:p>
          <w:p>
            <w:pPr>
              <w:spacing w:after="20" w:before="20"/>
            </w:pPr>
            <w:r>
              <w:rPr>
                <w:rFonts w:ascii="Courier New" w:cs="Courier New" w:eastAsia="Courier New" w:hAnsi="Courier New"/>
                <w:color w:val="0f2440"/>
                <w:sz w:val="19"/>
                <w:szCs w:val="19"/>
              </w:rPr>
              <w:t xml:space="preserve">        │   └── style.css                            ← Stylesheet</w:t>
            </w:r>
          </w:p>
          <w:p>
            <w:pPr>
              <w:spacing w:after="20" w:before="20"/>
            </w:pPr>
            <w:r>
              <w:rPr>
                <w:rFonts w:ascii="Courier New" w:cs="Courier New" w:eastAsia="Courier New" w:hAnsi="Courier New"/>
                <w:color w:val="0f2440"/>
                <w:sz w:val="19"/>
                <w:szCs w:val="19"/>
              </w:rPr>
              <w:t xml:space="preserve">        └── application.properties                   ← App configuration</w:t>
            </w:r>
          </w:p>
        </w:tc>
      </w:tr>
    </w:tbl>
    <w:p>
      <w:pPr>
        <w:spacing w:after="120" w:before="0"/>
      </w:pPr>
    </w:p>
    <w:p>
      <w:pPr>
        <w:pBdr>
          <w:bottom w:val="single" w:color="2563a8" w:sz="4" w:space="1"/>
        </w:pBdr>
        <w:spacing w:after="200" w:before="200"/>
      </w:pPr>
    </w:p>
    <w:p>
      <w:pPr>
        <w:pStyle w:val="Heading1"/>
        <w:spacing w:after="160" w:before="320"/>
      </w:pPr>
      <w:r>
        <w:rPr>
          <w:rFonts w:ascii="Arial" w:cs="Arial" w:eastAsia="Arial" w:hAnsi="Arial"/>
          <w:b/>
          <w:bCs/>
          <w:color w:val="1a3a5c"/>
          <w:sz w:val="32"/>
          <w:szCs w:val="32"/>
        </w:rPr>
        <w:t xml:space="preserve">2. MVC Architecture Explained</w:t>
      </w:r>
    </w:p>
    <w:p>
      <w:pPr>
        <w:spacing w:after="120" w:before="80"/>
      </w:pPr>
      <w:r>
        <w:rPr>
          <w:rFonts w:ascii="Arial" w:cs="Arial" w:eastAsia="Arial" w:hAnsi="Arial"/>
          <w:sz w:val="22"/>
          <w:szCs w:val="22"/>
        </w:rPr>
        <w:t xml:space="preserve">MVC (Model-View-Controller) is a design pattern that separates an application into three interconnected layers. This separation makes the code easier to maintain, test, and extend.</w:t>
      </w:r>
    </w:p>
    <w:p>
      <w:pPr>
        <w:spacing w:after="120" w:before="0"/>
      </w:pPr>
    </w:p>
    <w:p>
      <w:pPr>
        <w:pStyle w:val="Heading2"/>
        <w:spacing w:after="120" w:before="240"/>
      </w:pPr>
      <w:r>
        <w:rPr>
          <w:rFonts w:ascii="Arial" w:cs="Arial" w:eastAsia="Arial" w:hAnsi="Arial"/>
          <w:b/>
          <w:bCs/>
          <w:color w:val="2563a8"/>
          <w:sz w:val="26"/>
          <w:szCs w:val="26"/>
        </w:rPr>
        <w:t xml:space="preserve">2.1 The Three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Files in This Project</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800"/>
            <w:tcBorders>
              <w:top w:val="single" w:color="CCCCCC" w:sz="1"/>
              <w:left w:val="single" w:color="CCCCCC" w:sz="1"/>
              <w:bottom w:val="single" w:color="CCCCCC" w:sz="1"/>
              <w:right w:val="single" w:color="CCCCCC" w:sz="1"/>
            </w:tcBorders>
            <w:shd w:fill="e0eaf5"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1a3a5c"/>
                <w:sz w:val="20"/>
                <w:szCs w:val="20"/>
              </w:rPr>
              <w:t xml:space="preserve">LoginForm.java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Holds the form data (username, password) that travels between the View and Controller.</w:t>
            </w:r>
          </w:p>
        </w:tc>
      </w:tr>
      <w:tr>
        <w:tc>
          <w:tcPr>
            <w:tcW w:type="dxa" w:w="1800"/>
            <w:tcBorders>
              <w:top w:val="single" w:color="CCCCCC" w:sz="1"/>
              <w:left w:val="single" w:color="CCCCCC" w:sz="1"/>
              <w:bottom w:val="single" w:color="CCCCCC" w:sz="1"/>
              <w:right w:val="single" w:color="CCCCCC" w:sz="1"/>
            </w:tcBorders>
            <w:shd w:fill="e0eaf5" w:val="clear"/>
            <w:tcMar>
              <w:top w:type="dxa" w:w="80"/>
              <w:left w:type="dxa" w:w="120"/>
              <w:bottom w:type="dxa" w:w="80"/>
              <w:right w:type="dxa" w:w="120"/>
            </w:tcMar>
          </w:tcPr>
          <w:p>
            <w:r>
              <w:rPr>
                <w:rFonts w:ascii="Arial" w:cs="Arial" w:eastAsia="Arial" w:hAnsi="Arial"/>
                <w:b/>
                <w:bCs/>
                <w:sz w:val="20"/>
                <w:szCs w:val="20"/>
              </w:rPr>
              <w:t xml:space="preserve">View</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1a3a5c"/>
                <w:sz w:val="20"/>
                <w:szCs w:val="20"/>
              </w:rPr>
              <w:t xml:space="preserve">login.html, welcome.html, error.html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HTML pages rendered by Thymeleaf and sent to the browser. They display data from the Model.</w:t>
            </w:r>
          </w:p>
        </w:tc>
      </w:tr>
      <w:tr>
        <w:tc>
          <w:tcPr>
            <w:tcW w:type="dxa" w:w="1800"/>
            <w:tcBorders>
              <w:top w:val="single" w:color="CCCCCC" w:sz="1"/>
              <w:left w:val="single" w:color="CCCCCC" w:sz="1"/>
              <w:bottom w:val="single" w:color="CCCCCC" w:sz="1"/>
              <w:right w:val="single" w:color="CCCCCC" w:sz="1"/>
            </w:tcBorders>
            <w:shd w:fill="e0eaf5" w:val="clear"/>
            <w:tcMar>
              <w:top w:type="dxa" w:w="80"/>
              <w:left w:type="dxa" w:w="120"/>
              <w:bottom w:type="dxa" w:w="80"/>
              <w:right w:type="dxa" w:w="120"/>
            </w:tcMar>
          </w:tcPr>
          <w:p>
            <w:r>
              <w:rPr>
                <w:rFonts w:ascii="Arial" w:cs="Arial" w:eastAsia="Arial" w:hAnsi="Arial"/>
                <w:b/>
                <w:bCs/>
                <w:sz w:val="20"/>
                <w:szCs w:val="20"/>
              </w:rPr>
              <w:t xml:space="preserve">Controller</w:t>
            </w:r>
          </w:p>
        </w:tc>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1a3a5c"/>
                <w:sz w:val="20"/>
                <w:szCs w:val="20"/>
              </w:rPr>
              <w:t xml:space="preserve">AuthController.java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Intercepts HTTP requests, calls the Service for logic, puts results in the Model, returns a View name.</w:t>
            </w:r>
          </w:p>
        </w:tc>
      </w:tr>
    </w:tbl>
    <w:p>
      <w:pPr>
        <w:spacing w:after="120" w:before="0"/>
      </w:pPr>
    </w:p>
    <w:p>
      <w:pPr>
        <w:pStyle w:val="Heading2"/>
        <w:spacing w:after="120" w:before="240"/>
      </w:pPr>
      <w:r>
        <w:rPr>
          <w:rFonts w:ascii="Arial" w:cs="Arial" w:eastAsia="Arial" w:hAnsi="Arial"/>
          <w:b/>
          <w:bCs/>
          <w:color w:val="2563a8"/>
          <w:sz w:val="26"/>
          <w:szCs w:val="26"/>
        </w:rPr>
        <w:t xml:space="preserve">2.2 Request 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2e8f0" w:val="clear"/>
            <w:tcMar>
              <w:top w:type="dxa" w:w="120"/>
              <w:left w:type="dxa" w:w="240"/>
              <w:bottom w:type="dxa" w:w="120"/>
              <w:right w:type="dxa" w:w="240"/>
            </w:tcMar>
          </w:tcPr>
          <w:p>
            <w:pPr>
              <w:spacing w:after="20" w:before="20"/>
            </w:pPr>
            <w:r>
              <w:rPr>
                <w:rFonts w:ascii="Courier New" w:cs="Courier New" w:eastAsia="Courier New" w:hAnsi="Courier New"/>
                <w:color w:val="0f2440"/>
                <w:sz w:val="19"/>
                <w:szCs w:val="19"/>
              </w:rPr>
              <w:t xml:space="preserve">  BROWSER                    SPRING BOOT APPLICATION</w:t>
            </w:r>
          </w:p>
          <w:p>
            <w:pPr>
              <w:spacing w:after="20" w:before="20"/>
            </w:pPr>
            <w:r>
              <w:rPr>
                <w:rFonts w:ascii="Courier New" w:cs="Courier New" w:eastAsia="Courier New" w:hAnsi="Courier New"/>
                <w:color w:val="0f2440"/>
                <w:sz w:val="19"/>
                <w:szCs w:val="19"/>
              </w:rPr>
              <w:t xml:space="preserve">  ─────────────────────────────────────────────────────</w:t>
            </w:r>
          </w:p>
          <w:p>
            <w:pPr>
              <w:spacing w:after="20" w:before="20"/>
            </w:pPr>
            <w:r>
              <w:rPr>
                <w:rFonts w:ascii="Courier New" w:cs="Courier New" w:eastAsia="Courier New" w:hAnsi="Courier New"/>
                <w:color w:val="0f2440"/>
                <w:sz w:val="19"/>
                <w:szCs w:val="19"/>
              </w:rPr>
              <w:t xml:space="preserve">  GET /login    ──────────►  AuthController.showLoginPage()</w:t>
            </w:r>
          </w:p>
          <w:p>
            <w:pPr>
              <w:spacing w:after="20" w:before="20"/>
            </w:pPr>
            <w:r>
              <w:rPr>
                <w:rFonts w:ascii="Courier New" w:cs="Courier New" w:eastAsia="Courier New" w:hAnsi="Courier New"/>
                <w:color w:val="0f2440"/>
                <w:sz w:val="19"/>
                <w:szCs w:val="19"/>
              </w:rPr>
              <w:t xml:space="preserve">                               └─ adds empty LoginForm to Model</w:t>
            </w:r>
          </w:p>
          <w:p>
            <w:pPr>
              <w:spacing w:after="20" w:before="20"/>
            </w:pPr>
            <w:r>
              <w:rPr>
                <w:rFonts w:ascii="Courier New" w:cs="Courier New" w:eastAsia="Courier New" w:hAnsi="Courier New"/>
                <w:color w:val="0f2440"/>
                <w:sz w:val="19"/>
                <w:szCs w:val="19"/>
              </w:rPr>
              <w:t xml:space="preserve">                               └─ returns "login"  ──►  login.html</w:t>
            </w:r>
          </w:p>
          <w:p>
            <w:pPr>
              <w:spacing w:after="20" w:before="20"/>
            </w:pPr>
            <w:r>
              <w:rPr>
                <w:rFonts w:ascii="Courier New" w:cs="Courier New" w:eastAsia="Courier New" w:hAnsi="Courier New"/>
                <w:color w:val="0f2440"/>
                <w:sz w:val="19"/>
                <w:szCs w:val="19"/>
              </w:rPr>
              <w:t xml:space="preserve">  ◄──────────────────────────  Thymeleaf renders HTML  ──►  Browser</w:t>
            </w:r>
          </w:p>
          <w:p>
            <w:pPr>
              <w:spacing w:after="20" w:before="20"/>
            </w:pPr>
            <w:r>
              <w:rPr>
                <w:rFonts w:ascii="Courier New" w:cs="Courier New" w:eastAsia="Courier New" w:hAnsi="Courier New"/>
                <w:color w:val="0f2440"/>
                <w:sz w:val="19"/>
                <w:szCs w:val="19"/>
              </w:rPr>
              <w:t xml:space="preserve"/>
            </w:r>
          </w:p>
          <w:p>
            <w:pPr>
              <w:spacing w:after="20" w:before="20"/>
            </w:pPr>
            <w:r>
              <w:rPr>
                <w:rFonts w:ascii="Courier New" w:cs="Courier New" w:eastAsia="Courier New" w:hAnsi="Courier New"/>
                <w:color w:val="0f2440"/>
                <w:sz w:val="19"/>
                <w:szCs w:val="19"/>
              </w:rPr>
              <w:t xml:space="preserve">  POST /login   ──────────►  AuthController.processLogin()</w:t>
            </w:r>
          </w:p>
          <w:p>
            <w:pPr>
              <w:spacing w:after="20" w:before="20"/>
            </w:pPr>
            <w:r>
              <w:rPr>
                <w:rFonts w:ascii="Courier New" w:cs="Courier New" w:eastAsia="Courier New" w:hAnsi="Courier New"/>
                <w:color w:val="0f2440"/>
                <w:sz w:val="19"/>
                <w:szCs w:val="19"/>
              </w:rPr>
              <w:t xml:space="preserve">  (form data)                  └─ calls AuthService.authenticate()</w:t>
            </w:r>
          </w:p>
          <w:p>
            <w:pPr>
              <w:spacing w:after="20" w:before="20"/>
            </w:pPr>
            <w:r>
              <w:rPr>
                <w:rFonts w:ascii="Courier New" w:cs="Courier New" w:eastAsia="Courier New" w:hAnsi="Courier New"/>
                <w:color w:val="0f2440"/>
                <w:sz w:val="19"/>
                <w:szCs w:val="19"/>
              </w:rPr>
              <w:t xml:space="preserve">                                   ├─ TRUE  ──►  model + "welcome"  ──►  welcome.html</w:t>
            </w:r>
          </w:p>
          <w:p>
            <w:pPr>
              <w:spacing w:after="20" w:before="20"/>
            </w:pPr>
            <w:r>
              <w:rPr>
                <w:rFonts w:ascii="Courier New" w:cs="Courier New" w:eastAsia="Courier New" w:hAnsi="Courier New"/>
                <w:color w:val="0f2440"/>
                <w:sz w:val="19"/>
                <w:szCs w:val="19"/>
              </w:rPr>
              <w:t xml:space="preserve">                                   └─ FALSE ──►  model + "error"    ──►  error.html</w:t>
            </w:r>
          </w:p>
        </w:tc>
      </w:tr>
    </w:tbl>
    <w:p>
      <w:pPr>
        <w:spacing w:after="120" w:before="0"/>
      </w:pPr>
    </w:p>
    <w:p>
      <w:pPr>
        <w:pBdr>
          <w:bottom w:val="single" w:color="2563a8" w:sz="4" w:space="1"/>
        </w:pBdr>
        <w:spacing w:after="200" w:before="200"/>
      </w:pPr>
    </w:p>
    <w:p>
      <w:pPr>
        <w:pStyle w:val="Heading1"/>
        <w:spacing w:after="160" w:before="320"/>
      </w:pPr>
      <w:r>
        <w:rPr>
          <w:rFonts w:ascii="Arial" w:cs="Arial" w:eastAsia="Arial" w:hAnsi="Arial"/>
          <w:b/>
          <w:bCs/>
          <w:color w:val="1a3a5c"/>
          <w:sz w:val="32"/>
          <w:szCs w:val="32"/>
        </w:rPr>
        <w:t xml:space="preserve">3. File-by-File Breakdown</w:t>
      </w:r>
    </w:p>
    <w:p>
      <w:pPr>
        <w:pStyle w:val="Heading2"/>
        <w:spacing w:after="120" w:before="240"/>
      </w:pPr>
      <w:r>
        <w:rPr>
          <w:rFonts w:ascii="Arial" w:cs="Arial" w:eastAsia="Arial" w:hAnsi="Arial"/>
          <w:b/>
          <w:bCs/>
          <w:color w:val="2563a8"/>
          <w:sz w:val="26"/>
          <w:szCs w:val="26"/>
        </w:rPr>
        <w:t xml:space="preserve">3.1  pom.xml  –  Maven Build Configuration</w:t>
      </w:r>
    </w:p>
    <w:p>
      <w:pPr>
        <w:spacing w:after="120" w:before="80"/>
      </w:pPr>
      <w:r>
        <w:rPr>
          <w:rFonts w:ascii="Arial" w:cs="Arial" w:eastAsia="Arial" w:hAnsi="Arial"/>
          <w:sz w:val="22"/>
          <w:szCs w:val="22"/>
        </w:rPr>
        <w:t xml:space="preserve">This is the Maven Project Object Model file. It is the build blueprint for the entire project. Maven reads it to know what libraries to download and how to compile and package the application.</w:t>
      </w:r>
    </w:p>
    <w:p>
      <w:pPr>
        <w:spacing w:after="120" w:before="0"/>
      </w:pPr>
    </w:p>
    <w:p>
      <w:pPr>
        <w:spacing w:after="80" w:before="200"/>
      </w:pPr>
      <w:r>
        <w:rPr>
          <w:rFonts w:ascii="Arial" w:cs="Arial" w:eastAsia="Arial" w:hAnsi="Arial"/>
          <w:b/>
          <w:bCs/>
          <w:color w:val="1e293b"/>
          <w:sz w:val="22"/>
          <w:szCs w:val="22"/>
        </w:rPr>
        <w:t xml:space="preserve">Key dependencies declared:</w:t>
      </w:r>
    </w:p>
    <w:p>
      <w:pPr>
        <w:pStyle w:val="ListParagraph"/>
        <w:numPr>
          <w:ilvl w:val="0"/>
          <w:numId w:val="2"/>
        </w:numPr>
        <w:spacing w:after="60" w:before="60"/>
      </w:pPr>
      <w:r>
        <w:rPr>
          <w:rFonts w:ascii="Arial" w:cs="Arial" w:eastAsia="Arial" w:hAnsi="Arial"/>
          <w:sz w:val="22"/>
          <w:szCs w:val="22"/>
        </w:rPr>
        <w:t xml:space="preserve">spring-boot-starter-web – brings in Spring MVC and the embedded Tomcat server so the app can serve HTTP requests without needing a separately installed web server.</w:t>
      </w:r>
    </w:p>
    <w:p>
      <w:pPr>
        <w:pStyle w:val="ListParagraph"/>
        <w:numPr>
          <w:ilvl w:val="0"/>
          <w:numId w:val="2"/>
        </w:numPr>
        <w:spacing w:after="60" w:before="60"/>
      </w:pPr>
      <w:r>
        <w:rPr>
          <w:rFonts w:ascii="Arial" w:cs="Arial" w:eastAsia="Arial" w:hAnsi="Arial"/>
          <w:sz w:val="22"/>
          <w:szCs w:val="22"/>
        </w:rPr>
        <w:t xml:space="preserve">spring-boot-starter-thymeleaf – integrates Thymeleaf so Spring can find, process, and serve HTML templates from the /templates/ folder.</w:t>
      </w:r>
    </w:p>
    <w:p>
      <w:pPr>
        <w:pStyle w:val="ListParagraph"/>
        <w:numPr>
          <w:ilvl w:val="0"/>
          <w:numId w:val="2"/>
        </w:numPr>
        <w:spacing w:after="60" w:before="60"/>
      </w:pPr>
      <w:r>
        <w:rPr>
          <w:rFonts w:ascii="Arial" w:cs="Arial" w:eastAsia="Arial" w:hAnsi="Arial"/>
          <w:sz w:val="22"/>
          <w:szCs w:val="22"/>
        </w:rPr>
        <w:t xml:space="preserve">spring-boot-starter-test – provides JUnit and Mockito for unit testing (not used in Part A but included for completeness).</w:t>
      </w:r>
    </w:p>
    <w:p>
      <w:pPr>
        <w:spacing w:after="120" w:before="0"/>
      </w:pPr>
    </w:p>
    <w:p>
      <w:pPr>
        <w:spacing w:after="80" w:before="200"/>
      </w:pPr>
      <w:r>
        <w:rPr>
          <w:rFonts w:ascii="Arial" w:cs="Arial" w:eastAsia="Arial" w:hAnsi="Arial"/>
          <w:b/>
          <w:bCs/>
          <w:color w:val="1e293b"/>
          <w:sz w:val="22"/>
          <w:szCs w:val="22"/>
        </w:rPr>
        <w:t xml:space="preserve">Key build plugin:</w:t>
      </w:r>
    </w:p>
    <w:p>
      <w:pPr>
        <w:pStyle w:val="ListParagraph"/>
        <w:numPr>
          <w:ilvl w:val="0"/>
          <w:numId w:val="2"/>
        </w:numPr>
        <w:spacing w:after="60" w:before="60"/>
      </w:pPr>
      <w:r>
        <w:rPr>
          <w:rFonts w:ascii="Arial" w:cs="Arial" w:eastAsia="Arial" w:hAnsi="Arial"/>
          <w:sz w:val="22"/>
          <w:szCs w:val="22"/>
        </w:rPr>
        <w:t xml:space="preserve">spring-boot-maven-plugin – allows running the app with: mvn spring-boot:run. It also packages everything into a single runnable JAR file.</w:t>
      </w:r>
    </w:p>
    <w:p>
      <w:pPr>
        <w:spacing w:after="120" w:before="0"/>
      </w:pPr>
    </w:p>
    <w:p>
      <w:pPr>
        <w:pStyle w:val="Heading2"/>
        <w:spacing w:after="120" w:before="240"/>
      </w:pPr>
      <w:r>
        <w:rPr>
          <w:rFonts w:ascii="Arial" w:cs="Arial" w:eastAsia="Arial" w:hAnsi="Arial"/>
          <w:b/>
          <w:bCs/>
          <w:color w:val="2563a8"/>
          <w:sz w:val="26"/>
          <w:szCs w:val="26"/>
        </w:rPr>
        <w:t xml:space="preserve">3.2  WikiAdminApplication.java  –  Application Entry Point</w:t>
      </w:r>
    </w:p>
    <w:p>
      <w:pPr>
        <w:spacing w:after="120" w:before="80"/>
      </w:pPr>
      <w:r>
        <w:rPr>
          <w:rFonts w:ascii="Arial" w:cs="Arial" w:eastAsia="Arial" w:hAnsi="Arial"/>
          <w:sz w:val="22"/>
          <w:szCs w:val="22"/>
        </w:rPr>
        <w:t xml:space="preserve">This is the starting point of the entire Spring Boot application. When you run the project, Java calls the main() method in this file first.</w:t>
      </w:r>
    </w:p>
    <w:p>
      <w:pPr>
        <w:spacing w:after="120" w:before="0"/>
      </w:pPr>
    </w:p>
    <w:p>
      <w:pPr>
        <w:spacing w:after="80" w:before="200"/>
      </w:pPr>
      <w:r>
        <w:rPr>
          <w:rFonts w:ascii="Arial" w:cs="Arial" w:eastAsia="Arial" w:hAnsi="Arial"/>
          <w:b/>
          <w:bCs/>
          <w:color w:val="1e293b"/>
          <w:sz w:val="22"/>
          <w:szCs w:val="22"/>
        </w:rPr>
        <w:t xml:space="preserve">Key annotation:</w:t>
      </w:r>
    </w:p>
    <w:p>
      <w:pPr>
        <w:pStyle w:val="ListParagraph"/>
        <w:numPr>
          <w:ilvl w:val="0"/>
          <w:numId w:val="2"/>
        </w:numPr>
        <w:spacing w:after="60" w:before="60"/>
      </w:pPr>
      <w:r>
        <w:rPr>
          <w:rFonts w:ascii="Arial" w:cs="Arial" w:eastAsia="Arial" w:hAnsi="Arial"/>
          <w:sz w:val="22"/>
          <w:szCs w:val="22"/>
        </w:rPr>
        <w:t xml:space="preserve">@SpringBootApplication – a convenience annotation that combines three things: (1) @Configuration tells Spring this class can define beans. (2) @EnableAutoConfiguration tells Spring Boot to automatically set up the web server, Thymeleaf, etc. based on what is on the classpath. (3) @ComponentScan tells Spring to scan the com.wiki.admin package and all sub-packages for classes annotated with @Controller, @Service, @Repository, etc.</w:t>
      </w:r>
    </w:p>
    <w:p>
      <w:pPr>
        <w:spacing w:after="120" w:before="0"/>
      </w:pPr>
    </w:p>
    <w:p>
      <w:pPr>
        <w:spacing w:after="80" w:before="200"/>
      </w:pPr>
      <w:r>
        <w:rPr>
          <w:rFonts w:ascii="Arial" w:cs="Arial" w:eastAsia="Arial" w:hAnsi="Arial"/>
          <w:b/>
          <w:bCs/>
          <w:color w:val="1e293b"/>
          <w:sz w:val="22"/>
          <w:szCs w:val="22"/>
        </w:rPr>
        <w:t xml:space="preserve">Key method:</w:t>
      </w:r>
    </w:p>
    <w:p>
      <w:pPr>
        <w:pStyle w:val="ListParagraph"/>
        <w:numPr>
          <w:ilvl w:val="0"/>
          <w:numId w:val="2"/>
        </w:numPr>
        <w:spacing w:after="60" w:before="60"/>
      </w:pPr>
      <w:r>
        <w:rPr>
          <w:rFonts w:ascii="Arial" w:cs="Arial" w:eastAsia="Arial" w:hAnsi="Arial"/>
          <w:sz w:val="22"/>
          <w:szCs w:val="22"/>
        </w:rPr>
        <w:t xml:space="preserve">SpringApplication.run(WikiAdminApplication.class, args) – this boots the embedded Tomcat server, initialises the Spring container, and makes the application ready to handle requests on port 8080.</w:t>
      </w:r>
    </w:p>
    <w:p>
      <w:pPr>
        <w:spacing w:after="120" w:before="0"/>
      </w:pPr>
    </w:p>
    <w:p>
      <w:pPr>
        <w:pStyle w:val="Heading2"/>
        <w:spacing w:after="120" w:before="240"/>
      </w:pPr>
      <w:r>
        <w:rPr>
          <w:rFonts w:ascii="Arial" w:cs="Arial" w:eastAsia="Arial" w:hAnsi="Arial"/>
          <w:b/>
          <w:bCs/>
          <w:color w:val="2563a8"/>
          <w:sz w:val="26"/>
          <w:szCs w:val="26"/>
        </w:rPr>
        <w:t xml:space="preserve">3.3  LoginForm.java  –  The Model</w:t>
      </w:r>
    </w:p>
    <w:p>
      <w:pPr>
        <w:spacing w:after="120" w:before="80"/>
      </w:pPr>
      <w:r>
        <w:rPr>
          <w:rFonts w:ascii="Arial" w:cs="Arial" w:eastAsia="Arial" w:hAnsi="Arial"/>
          <w:sz w:val="22"/>
          <w:szCs w:val="22"/>
        </w:rPr>
        <w:t xml:space="preserve">This is a Plain Old Java Object (POJO) that acts as the data container for the login form. It is the Model in the MVC pattern for this feature.</w:t>
      </w:r>
    </w:p>
    <w:p>
      <w:pPr>
        <w:spacing w:after="120" w:before="0"/>
      </w:pPr>
    </w:p>
    <w:p>
      <w:pPr>
        <w:spacing w:after="80" w:before="200"/>
      </w:pPr>
      <w:r>
        <w:rPr>
          <w:rFonts w:ascii="Arial" w:cs="Arial" w:eastAsia="Arial" w:hAnsi="Arial"/>
          <w:b/>
          <w:bCs/>
          <w:color w:val="1e293b"/>
          <w:sz w:val="22"/>
          <w:szCs w:val="22"/>
        </w:rPr>
        <w:t xml:space="preserve">Why it exists:</w:t>
      </w:r>
    </w:p>
    <w:p>
      <w:pPr>
        <w:spacing w:after="120" w:before="80"/>
      </w:pPr>
      <w:r>
        <w:rPr>
          <w:rFonts w:ascii="Arial" w:cs="Arial" w:eastAsia="Arial" w:hAnsi="Arial"/>
          <w:sz w:val="22"/>
          <w:szCs w:val="22"/>
        </w:rPr>
        <w:t xml:space="preserve">When the browser submits the login form, Spring MVC needs somewhere to put the username and password values. @ModelAttribute in the Controller tells Spring to create a LoginForm object and fill it with the form data by matching HTML field names to Java field names.</w:t>
      </w:r>
    </w:p>
    <w:p>
      <w:pPr>
        <w:spacing w:after="120" w:before="0"/>
      </w:pPr>
    </w:p>
    <w:p>
      <w:pPr>
        <w:spacing w:after="80" w:before="200"/>
      </w:pPr>
      <w:r>
        <w:rPr>
          <w:rFonts w:ascii="Arial" w:cs="Arial" w:eastAsia="Arial" w:hAnsi="Arial"/>
          <w:b/>
          <w:bCs/>
          <w:color w:val="1e293b"/>
          <w:sz w:val="22"/>
          <w:szCs w:val="22"/>
        </w:rPr>
        <w:t xml:space="preserve">Fields:</w:t>
      </w:r>
    </w:p>
    <w:p>
      <w:pPr>
        <w:pStyle w:val="ListParagraph"/>
        <w:numPr>
          <w:ilvl w:val="0"/>
          <w:numId w:val="2"/>
        </w:numPr>
        <w:spacing w:after="60" w:before="60"/>
      </w:pPr>
      <w:r>
        <w:rPr>
          <w:rFonts w:ascii="Arial" w:cs="Arial" w:eastAsia="Arial" w:hAnsi="Arial"/>
          <w:sz w:val="22"/>
          <w:szCs w:val="22"/>
        </w:rPr>
        <w:t xml:space="preserve">String username – stores the value from the form field named "username".</w:t>
      </w:r>
    </w:p>
    <w:p>
      <w:pPr>
        <w:pStyle w:val="ListParagraph"/>
        <w:numPr>
          <w:ilvl w:val="0"/>
          <w:numId w:val="2"/>
        </w:numPr>
        <w:spacing w:after="60" w:before="60"/>
      </w:pPr>
      <w:r>
        <w:rPr>
          <w:rFonts w:ascii="Arial" w:cs="Arial" w:eastAsia="Arial" w:hAnsi="Arial"/>
          <w:sz w:val="22"/>
          <w:szCs w:val="22"/>
        </w:rPr>
        <w:t xml:space="preserve">String password – stores the value from the form field named "password".</w:t>
      </w:r>
    </w:p>
    <w:p>
      <w:pPr>
        <w:spacing w:after="120" w:before="0"/>
      </w:pPr>
    </w:p>
    <w:p>
      <w:pPr>
        <w:spacing w:after="80" w:before="200"/>
      </w:pPr>
      <w:r>
        <w:rPr>
          <w:rFonts w:ascii="Arial" w:cs="Arial" w:eastAsia="Arial" w:hAnsi="Arial"/>
          <w:b/>
          <w:bCs/>
          <w:color w:val="1e293b"/>
          <w:sz w:val="22"/>
          <w:szCs w:val="22"/>
        </w:rPr>
        <w:t xml:space="preserve">Methods:</w:t>
      </w:r>
    </w:p>
    <w:p>
      <w:pPr>
        <w:pStyle w:val="ListParagraph"/>
        <w:numPr>
          <w:ilvl w:val="0"/>
          <w:numId w:val="2"/>
        </w:numPr>
        <w:spacing w:after="60" w:before="60"/>
      </w:pPr>
      <w:r>
        <w:rPr>
          <w:rFonts w:ascii="Arial" w:cs="Arial" w:eastAsia="Arial" w:hAnsi="Arial"/>
          <w:sz w:val="22"/>
          <w:szCs w:val="22"/>
        </w:rPr>
        <w:t xml:space="preserve">Getters and Setters – Spring MVC uses setUsername() and setPassword() when binding form data, and uses getUsername() and getPassword() when passing data back to the View.</w:t>
      </w:r>
    </w:p>
    <w:p>
      <w:pPr>
        <w:pStyle w:val="ListParagraph"/>
        <w:numPr>
          <w:ilvl w:val="0"/>
          <w:numId w:val="2"/>
        </w:numPr>
        <w:spacing w:after="60" w:before="60"/>
      </w:pPr>
      <w:r>
        <w:rPr>
          <w:rFonts w:ascii="Arial" w:cs="Arial" w:eastAsia="Arial" w:hAnsi="Arial"/>
          <w:sz w:val="22"/>
          <w:szCs w:val="22"/>
        </w:rPr>
        <w:t xml:space="preserve">Default constructor – required by Spring MVC to create an empty LoginForm before populating it.</w:t>
      </w:r>
    </w:p>
    <w:p>
      <w:pPr>
        <w:spacing w:after="120" w:before="0"/>
      </w:pPr>
    </w:p>
    <w:p>
      <w:pPr>
        <w:pStyle w:val="Heading2"/>
        <w:spacing w:after="120" w:before="240"/>
      </w:pPr>
      <w:r>
        <w:rPr>
          <w:rFonts w:ascii="Arial" w:cs="Arial" w:eastAsia="Arial" w:hAnsi="Arial"/>
          <w:b/>
          <w:bCs/>
          <w:color w:val="2563a8"/>
          <w:sz w:val="26"/>
          <w:szCs w:val="26"/>
        </w:rPr>
        <w:t xml:space="preserve">3.4  AuthService.java  –  The Service Layer</w:t>
      </w:r>
    </w:p>
    <w:p>
      <w:pPr>
        <w:spacing w:after="120" w:before="80"/>
      </w:pPr>
      <w:r>
        <w:rPr>
          <w:rFonts w:ascii="Arial" w:cs="Arial" w:eastAsia="Arial" w:hAnsi="Arial"/>
          <w:sz w:val="22"/>
          <w:szCs w:val="22"/>
        </w:rPr>
        <w:t xml:space="preserve">This class contains all the business logic. In MVC, the Controller should be thin (only handle HTTP routing) and the Service should be where actual decisions are made. Separating logic this way makes it independently testable and reusable.</w:t>
      </w:r>
    </w:p>
    <w:p>
      <w:pPr>
        <w:spacing w:after="120" w:before="0"/>
      </w:pPr>
    </w:p>
    <w:p>
      <w:pPr>
        <w:spacing w:after="80" w:before="200"/>
      </w:pPr>
      <w:r>
        <w:rPr>
          <w:rFonts w:ascii="Arial" w:cs="Arial" w:eastAsia="Arial" w:hAnsi="Arial"/>
          <w:b/>
          <w:bCs/>
          <w:color w:val="1e293b"/>
          <w:sz w:val="22"/>
          <w:szCs w:val="22"/>
        </w:rPr>
        <w:t xml:space="preserve">Key annotation:</w:t>
      </w:r>
    </w:p>
    <w:p>
      <w:pPr>
        <w:pStyle w:val="ListParagraph"/>
        <w:numPr>
          <w:ilvl w:val="0"/>
          <w:numId w:val="2"/>
        </w:numPr>
        <w:spacing w:after="60" w:before="60"/>
      </w:pPr>
      <w:r>
        <w:rPr>
          <w:rFonts w:ascii="Arial" w:cs="Arial" w:eastAsia="Arial" w:hAnsi="Arial"/>
          <w:sz w:val="22"/>
          <w:szCs w:val="22"/>
        </w:rPr>
        <w:t xml:space="preserve">@Service – marks this class as a Spring-managed service bean. Spring creates one instance of it and shares it wherever it is needed (via @Autowired).</w:t>
      </w:r>
    </w:p>
    <w:p>
      <w:pPr>
        <w:spacing w:after="120" w:before="0"/>
      </w:pPr>
    </w:p>
    <w:p>
      <w:pPr>
        <w:spacing w:after="80" w:before="200"/>
      </w:pPr>
      <w:r>
        <w:rPr>
          <w:rFonts w:ascii="Arial" w:cs="Arial" w:eastAsia="Arial" w:hAnsi="Arial"/>
          <w:b/>
          <w:bCs/>
          <w:color w:val="1e293b"/>
          <w:sz w:val="22"/>
          <w:szCs w:val="22"/>
        </w:rPr>
        <w:t xml:space="preserve">Hardcoded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2e8f0" w:val="clear"/>
            <w:tcMar>
              <w:top w:type="dxa" w:w="120"/>
              <w:left w:type="dxa" w:w="240"/>
              <w:bottom w:type="dxa" w:w="120"/>
              <w:right w:type="dxa" w:w="240"/>
            </w:tcMar>
          </w:tcPr>
          <w:p>
            <w:pPr>
              <w:spacing w:after="20" w:before="20"/>
            </w:pPr>
            <w:r>
              <w:rPr>
                <w:rFonts w:ascii="Courier New" w:cs="Courier New" w:eastAsia="Courier New" w:hAnsi="Courier New"/>
                <w:color w:val="0f2440"/>
                <w:sz w:val="19"/>
                <w:szCs w:val="19"/>
              </w:rPr>
              <w:t xml:space="preserve">  private static final String VALID_USERNAME = "john";   // Change to YOUR first name</w:t>
            </w:r>
          </w:p>
          <w:p>
            <w:pPr>
              <w:spacing w:after="20" w:before="20"/>
            </w:pPr>
            <w:r>
              <w:rPr>
                <w:rFonts w:ascii="Courier New" w:cs="Courier New" w:eastAsia="Courier New" w:hAnsi="Courier New"/>
                <w:color w:val="0f2440"/>
                <w:sz w:val="19"/>
                <w:szCs w:val="19"/>
              </w:rPr>
              <w:t xml:space="preserve">  private static final String VALID_PASSWORD = "123";</w:t>
            </w:r>
          </w:p>
        </w:tc>
      </w:tr>
    </w:tbl>
    <w:p>
      <w:pPr>
        <w:spacing w:after="120" w:before="0"/>
      </w:pPr>
    </w:p>
    <w:p>
      <w:pPr>
        <w:spacing w:after="80" w:before="200"/>
      </w:pPr>
      <w:r>
        <w:rPr>
          <w:rFonts w:ascii="Arial" w:cs="Arial" w:eastAsia="Arial" w:hAnsi="Arial"/>
          <w:b/>
          <w:bCs/>
          <w:color w:val="1e293b"/>
          <w:sz w:val="22"/>
          <w:szCs w:val="22"/>
        </w:rPr>
        <w:t xml:space="preserve">authenticate() method logic:</w:t>
      </w:r>
    </w:p>
    <w:p>
      <w:pPr>
        <w:pStyle w:val="ListParagraph"/>
        <w:numPr>
          <w:ilvl w:val="0"/>
          <w:numId w:val="2"/>
        </w:numPr>
        <w:spacing w:after="60" w:before="60"/>
      </w:pPr>
      <w:r>
        <w:rPr>
          <w:rFonts w:ascii="Arial" w:cs="Arial" w:eastAsia="Arial" w:hAnsi="Arial"/>
          <w:sz w:val="22"/>
          <w:szCs w:val="22"/>
        </w:rPr>
        <w:t xml:space="preserve">Rejects null inputs immediately to prevent a NullPointerException.</w:t>
      </w:r>
    </w:p>
    <w:p>
      <w:pPr>
        <w:pStyle w:val="ListParagraph"/>
        <w:numPr>
          <w:ilvl w:val="0"/>
          <w:numId w:val="2"/>
        </w:numPr>
        <w:spacing w:after="60" w:before="60"/>
      </w:pPr>
      <w:r>
        <w:rPr>
          <w:rFonts w:ascii="Arial" w:cs="Arial" w:eastAsia="Arial" w:hAnsi="Arial"/>
          <w:sz w:val="22"/>
          <w:szCs w:val="22"/>
        </w:rPr>
        <w:t xml:space="preserve">Trims whitespace so accidental spaces do not cause login failures.</w:t>
      </w:r>
    </w:p>
    <w:p>
      <w:pPr>
        <w:pStyle w:val="ListParagraph"/>
        <w:numPr>
          <w:ilvl w:val="0"/>
          <w:numId w:val="2"/>
        </w:numPr>
        <w:spacing w:after="60" w:before="60"/>
      </w:pPr>
      <w:r>
        <w:rPr>
          <w:rFonts w:ascii="Arial" w:cs="Arial" w:eastAsia="Arial" w:hAnsi="Arial"/>
          <w:sz w:val="22"/>
          <w:szCs w:val="22"/>
        </w:rPr>
        <w:t xml:space="preserve">Rejects empty strings.</w:t>
      </w:r>
    </w:p>
    <w:p>
      <w:pPr>
        <w:pStyle w:val="ListParagraph"/>
        <w:numPr>
          <w:ilvl w:val="0"/>
          <w:numId w:val="2"/>
        </w:numPr>
        <w:spacing w:after="60" w:before="60"/>
      </w:pPr>
      <w:r>
        <w:rPr>
          <w:rFonts w:ascii="Arial" w:cs="Arial" w:eastAsia="Arial" w:hAnsi="Arial"/>
          <w:sz w:val="22"/>
          <w:szCs w:val="22"/>
        </w:rPr>
        <w:t xml:space="preserve">Compares username with equalsIgnoreCase() (case-insensitive) and password with equals() (case-sensitive – standard security practice).</w:t>
      </w:r>
    </w:p>
    <w:p>
      <w:pPr>
        <w:pStyle w:val="ListParagraph"/>
        <w:numPr>
          <w:ilvl w:val="0"/>
          <w:numId w:val="2"/>
        </w:numPr>
        <w:spacing w:after="60" w:before="60"/>
      </w:pPr>
      <w:r>
        <w:rPr>
          <w:rFonts w:ascii="Arial" w:cs="Arial" w:eastAsia="Arial" w:hAnsi="Arial"/>
          <w:sz w:val="22"/>
          <w:szCs w:val="22"/>
        </w:rPr>
        <w:t xml:space="preserve">Returns true only if BOTH username AND password match.</w:t>
      </w:r>
    </w:p>
    <w:p>
      <w:pPr>
        <w:spacing w:after="120" w:before="0"/>
      </w:pPr>
    </w:p>
    <w:p>
      <w:pPr>
        <w:spacing w:after="80" w:before="200"/>
      </w:pPr>
      <w:r>
        <w:rPr>
          <w:rFonts w:ascii="Arial" w:cs="Arial" w:eastAsia="Arial" w:hAnsi="Arial"/>
          <w:b/>
          <w:bCs/>
          <w:color w:val="1e293b"/>
          <w:sz w:val="22"/>
          <w:szCs w:val="22"/>
        </w:rPr>
        <w:t xml:space="preserve">buildWelcomeMessage() and buildErrorMessage():</w:t>
      </w:r>
    </w:p>
    <w:p>
      <w:pPr>
        <w:spacing w:after="120" w:before="80"/>
      </w:pPr>
      <w:r>
        <w:rPr>
          <w:rFonts w:ascii="Arial" w:cs="Arial" w:eastAsia="Arial" w:hAnsi="Arial"/>
          <w:sz w:val="22"/>
          <w:szCs w:val="22"/>
        </w:rPr>
        <w:t xml:space="preserve">These helper methods return the text strings that the Controller puts into the Model, which Thymeleaf then inserts into the HTML page.</w:t>
      </w:r>
    </w:p>
    <w:p>
      <w:pPr>
        <w:spacing w:after="120" w:before="0"/>
      </w:pPr>
    </w:p>
    <w:p>
      <w:pPr>
        <w:pStyle w:val="Heading2"/>
        <w:spacing w:after="120" w:before="240"/>
      </w:pPr>
      <w:r>
        <w:rPr>
          <w:rFonts w:ascii="Arial" w:cs="Arial" w:eastAsia="Arial" w:hAnsi="Arial"/>
          <w:b/>
          <w:bCs/>
          <w:color w:val="2563a8"/>
          <w:sz w:val="26"/>
          <w:szCs w:val="26"/>
        </w:rPr>
        <w:t xml:space="preserve">3.5  AuthController.java  –  The Controller</w:t>
      </w:r>
    </w:p>
    <w:p>
      <w:pPr>
        <w:spacing w:after="120" w:before="80"/>
      </w:pPr>
      <w:r>
        <w:rPr>
          <w:rFonts w:ascii="Arial" w:cs="Arial" w:eastAsia="Arial" w:hAnsi="Arial"/>
          <w:sz w:val="22"/>
          <w:szCs w:val="22"/>
        </w:rPr>
        <w:t xml:space="preserve">This is the most important class in Part A. It is the bridge between the web browser and the application. Spring MVC routes every incoming HTTP request to a method in this class based on the URL and HTTP method (GET or POST).</w:t>
      </w:r>
    </w:p>
    <w:p>
      <w:pPr>
        <w:spacing w:after="120" w:before="0"/>
      </w:pPr>
    </w:p>
    <w:p>
      <w:pPr>
        <w:spacing w:after="80" w:before="200"/>
      </w:pPr>
      <w:r>
        <w:rPr>
          <w:rFonts w:ascii="Arial" w:cs="Arial" w:eastAsia="Arial" w:hAnsi="Arial"/>
          <w:b/>
          <w:bCs/>
          <w:color w:val="1e293b"/>
          <w:sz w:val="22"/>
          <w:szCs w:val="22"/>
        </w:rPr>
        <w:t xml:space="preserve">Key annotations:</w:t>
      </w:r>
    </w:p>
    <w:p>
      <w:pPr>
        <w:pStyle w:val="ListParagraph"/>
        <w:numPr>
          <w:ilvl w:val="0"/>
          <w:numId w:val="2"/>
        </w:numPr>
        <w:spacing w:after="60" w:before="60"/>
      </w:pPr>
      <w:r>
        <w:rPr>
          <w:rFonts w:ascii="Arial" w:cs="Arial" w:eastAsia="Arial" w:hAnsi="Arial"/>
          <w:sz w:val="22"/>
          <w:szCs w:val="22"/>
        </w:rPr>
        <w:t xml:space="preserve">@Controller – tells Spring this class handles HTTP requests and returns View template names (not raw data). Contrast with @RestController, which returns data directly as JSON.</w:t>
      </w:r>
    </w:p>
    <w:p>
      <w:pPr>
        <w:pStyle w:val="ListParagraph"/>
        <w:numPr>
          <w:ilvl w:val="0"/>
          <w:numId w:val="2"/>
        </w:numPr>
        <w:spacing w:after="60" w:before="60"/>
      </w:pPr>
      <w:r>
        <w:rPr>
          <w:rFonts w:ascii="Arial" w:cs="Arial" w:eastAsia="Arial" w:hAnsi="Arial"/>
          <w:sz w:val="22"/>
          <w:szCs w:val="22"/>
        </w:rPr>
        <w:t xml:space="preserve">@Autowired – tells Spring to inject the AuthService bean automatically. This is Dependency Injection: the Controller declares it needs an AuthService, and Spring provides one. The Controller never calls new AuthService() directly.</w:t>
      </w:r>
    </w:p>
    <w:p>
      <w:pPr>
        <w:pStyle w:val="ListParagraph"/>
        <w:numPr>
          <w:ilvl w:val="0"/>
          <w:numId w:val="2"/>
        </w:numPr>
        <w:spacing w:after="60" w:before="60"/>
      </w:pPr>
      <w:r>
        <w:rPr>
          <w:rFonts w:ascii="Arial" w:cs="Arial" w:eastAsia="Arial" w:hAnsi="Arial"/>
          <w:sz w:val="22"/>
          <w:szCs w:val="22"/>
        </w:rPr>
        <w:t xml:space="preserve">@GetMapping("/login") – maps HTTP GET requests to /login to the showLoginPage() method. GET is used for simply viewing a page.</w:t>
      </w:r>
    </w:p>
    <w:p>
      <w:pPr>
        <w:pStyle w:val="ListParagraph"/>
        <w:numPr>
          <w:ilvl w:val="0"/>
          <w:numId w:val="2"/>
        </w:numPr>
        <w:spacing w:after="60" w:before="60"/>
      </w:pPr>
      <w:r>
        <w:rPr>
          <w:rFonts w:ascii="Arial" w:cs="Arial" w:eastAsia="Arial" w:hAnsi="Arial"/>
          <w:sz w:val="22"/>
          <w:szCs w:val="22"/>
        </w:rPr>
        <w:t xml:space="preserve">@PostMapping("/login") – maps HTTP POST requests to /login to the processLogin() method. POST is used when submitting form data.</w:t>
      </w:r>
    </w:p>
    <w:p>
      <w:pPr>
        <w:pStyle w:val="ListParagraph"/>
        <w:numPr>
          <w:ilvl w:val="0"/>
          <w:numId w:val="2"/>
        </w:numPr>
        <w:spacing w:after="60" w:before="60"/>
      </w:pPr>
      <w:r>
        <w:rPr>
          <w:rFonts w:ascii="Arial" w:cs="Arial" w:eastAsia="Arial" w:hAnsi="Arial"/>
          <w:sz w:val="22"/>
          <w:szCs w:val="22"/>
        </w:rPr>
        <w:t xml:space="preserve">@ModelAttribute – automatically binds the submitted form fields to the LoginForm object.</w:t>
      </w:r>
    </w:p>
    <w:p>
      <w:pPr>
        <w:spacing w:after="120" w:before="0"/>
      </w:pPr>
    </w:p>
    <w:p>
      <w:pPr>
        <w:spacing w:after="80" w:before="200"/>
      </w:pPr>
      <w:r>
        <w:rPr>
          <w:rFonts w:ascii="Arial" w:cs="Arial" w:eastAsia="Arial" w:hAnsi="Arial"/>
          <w:b/>
          <w:bCs/>
          <w:color w:val="1e293b"/>
          <w:sz w:val="22"/>
          <w:szCs w:val="22"/>
        </w:rPr>
        <w:t xml:space="preserve">showLoginPage() – GET /login:</w:t>
      </w:r>
    </w:p>
    <w:p>
      <w:pPr>
        <w:spacing w:after="120" w:before="80"/>
      </w:pPr>
      <w:r>
        <w:rPr>
          <w:rFonts w:ascii="Arial" w:cs="Arial" w:eastAsia="Arial" w:hAnsi="Arial"/>
          <w:sz w:val="22"/>
          <w:szCs w:val="22"/>
        </w:rPr>
        <w:t xml:space="preserve">Called when a user first visits the login page. It adds an empty LoginForm to the Model (so Thymeleaf can bind the form fields to it) and returns "login", which Thymeleaf maps to login.html.</w:t>
      </w:r>
    </w:p>
    <w:p>
      <w:pPr>
        <w:spacing w:after="120" w:before="0"/>
      </w:pPr>
    </w:p>
    <w:p>
      <w:pPr>
        <w:spacing w:after="80" w:before="200"/>
      </w:pPr>
      <w:r>
        <w:rPr>
          <w:rFonts w:ascii="Arial" w:cs="Arial" w:eastAsia="Arial" w:hAnsi="Arial"/>
          <w:b/>
          <w:bCs/>
          <w:color w:val="1e293b"/>
          <w:sz w:val="22"/>
          <w:szCs w:val="22"/>
        </w:rPr>
        <w:t xml:space="preserve">processLogin() – POST /login:</w:t>
      </w:r>
    </w:p>
    <w:p>
      <w:pPr>
        <w:spacing w:after="120" w:before="80"/>
      </w:pPr>
      <w:r>
        <w:rPr>
          <w:rFonts w:ascii="Arial" w:cs="Arial" w:eastAsia="Arial" w:hAnsi="Arial"/>
          <w:sz w:val="22"/>
          <w:szCs w:val="22"/>
        </w:rPr>
        <w:t xml:space="preserve">Called when the user clicks Log In. It extracts credentials from the LoginForm, calls authService.authenticate(), and then either returns "welcome" (success) or "error" (failure), passing the appropriate message through the Model.</w:t>
      </w:r>
    </w:p>
    <w:p>
      <w:pPr>
        <w:spacing w:after="120" w:before="0"/>
      </w:pPr>
    </w:p>
    <w:p>
      <w:pPr>
        <w:pStyle w:val="Heading2"/>
        <w:spacing w:after="120" w:before="240"/>
      </w:pPr>
      <w:r>
        <w:rPr>
          <w:rFonts w:ascii="Arial" w:cs="Arial" w:eastAsia="Arial" w:hAnsi="Arial"/>
          <w:b/>
          <w:bCs/>
          <w:color w:val="2563a8"/>
          <w:sz w:val="26"/>
          <w:szCs w:val="26"/>
        </w:rPr>
        <w:t xml:space="preserve">3.6  UserRepository.java  –  Repository Layer (Part B Stub)</w:t>
      </w:r>
    </w:p>
    <w:p>
      <w:pPr>
        <w:spacing w:after="120" w:before="80"/>
      </w:pPr>
      <w:r>
        <w:rPr>
          <w:rFonts w:ascii="Arial" w:cs="Arial" w:eastAsia="Arial" w:hAnsi="Arial"/>
          <w:sz w:val="22"/>
          <w:szCs w:val="22"/>
        </w:rPr>
        <w:t xml:space="preserve">In a full MVC layered application, the Repository layer sits between the Service and the database. Its job is to execute SQL queries. In Part A there is no database, so this is an empty interface that establishes the correct package structure and demonstrates understanding of the full MVC layered architecture.</w:t>
      </w:r>
    </w:p>
    <w:p>
      <w:pPr>
        <w:spacing w:after="120" w:before="80"/>
      </w:pPr>
      <w:r>
        <w:rPr>
          <w:rFonts w:ascii="Arial" w:cs="Arial" w:eastAsia="Arial" w:hAnsi="Arial"/>
          <w:sz w:val="22"/>
          <w:szCs w:val="22"/>
        </w:rPr>
        <w:t xml:space="preserve">In Part B, this interface will extend JpaRepository&lt;AdminUser, Long&gt;, which provides built-in methods like findById(), findAll(), save(), and delete() without needing to write SQL manually.</w:t>
      </w:r>
    </w:p>
    <w:p>
      <w:pPr>
        <w:spacing w:after="120" w:before="0"/>
      </w:pPr>
    </w:p>
    <w:p>
      <w:pPr>
        <w:pStyle w:val="Heading2"/>
        <w:spacing w:after="120" w:before="240"/>
      </w:pPr>
      <w:r>
        <w:rPr>
          <w:rFonts w:ascii="Arial" w:cs="Arial" w:eastAsia="Arial" w:hAnsi="Arial"/>
          <w:b/>
          <w:bCs/>
          <w:color w:val="2563a8"/>
          <w:sz w:val="26"/>
          <w:szCs w:val="26"/>
        </w:rPr>
        <w:t xml:space="preserve">3.7  login.html  –  Login View</w:t>
      </w:r>
    </w:p>
    <w:p>
      <w:pPr>
        <w:spacing w:after="120" w:before="80"/>
      </w:pPr>
      <w:r>
        <w:rPr>
          <w:rFonts w:ascii="Arial" w:cs="Arial" w:eastAsia="Arial" w:hAnsi="Arial"/>
          <w:sz w:val="22"/>
          <w:szCs w:val="22"/>
        </w:rPr>
        <w:t xml:space="preserve">This is the main login page. It is a Thymeleaf template, which means it is HTML with special th: attributes that Spring processes on the server before sending the page to the browser.</w:t>
      </w:r>
    </w:p>
    <w:p>
      <w:pPr>
        <w:spacing w:after="120" w:before="0"/>
      </w:pPr>
    </w:p>
    <w:p>
      <w:pPr>
        <w:spacing w:after="80" w:before="200"/>
      </w:pPr>
      <w:r>
        <w:rPr>
          <w:rFonts w:ascii="Arial" w:cs="Arial" w:eastAsia="Arial" w:hAnsi="Arial"/>
          <w:b/>
          <w:bCs/>
          <w:color w:val="1e293b"/>
          <w:sz w:val="22"/>
          <w:szCs w:val="22"/>
        </w:rPr>
        <w:t xml:space="preserve">Key Thymeleaf attributes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000"/>
            <w:tcBorders>
              <w:top w:val="single" w:color="CCCCCC" w:sz="1"/>
              <w:left w:val="single" w:color="CCCCCC" w:sz="1"/>
              <w:bottom w:val="single" w:color="CCCCCC" w:sz="1"/>
              <w:right w:val="single" w:color="CCCCCC" w:sz="1"/>
            </w:tcBorders>
            <w:shd w:fill="e0eaf5" w:val="clear"/>
            <w:tcMar>
              <w:top w:type="dxa" w:w="80"/>
              <w:left w:type="dxa" w:w="120"/>
              <w:bottom w:type="dxa" w:w="80"/>
              <w:right w:type="dxa" w:w="120"/>
            </w:tcMar>
          </w:tcPr>
          <w:p>
            <w:r>
              <w:rPr>
                <w:rFonts w:ascii="Arial" w:cs="Arial" w:eastAsia="Arial" w:hAnsi="Arial"/>
                <w:b/>
                <w:bCs/>
                <w:sz w:val="20"/>
                <w:szCs w:val="20"/>
              </w:rPr>
              <w:t xml:space="preserve">th:action="@{/login}"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Sets the form's POST URL to /login using Spring's URL resolution, handling any context path automatically.</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th:object="${loginForm}"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Binds the form to the LoginForm object that the Controller placed in the Model. All th:field attributes inside the form refer to this object's properties.</w:t>
            </w:r>
          </w:p>
        </w:tc>
      </w:tr>
      <w:tr>
        <w:tc>
          <w:tcPr>
            <w:tcW w:type="dxa" w:w="3000"/>
            <w:tcBorders>
              <w:top w:val="single" w:color="CCCCCC" w:sz="1"/>
              <w:left w:val="single" w:color="CCCCCC" w:sz="1"/>
              <w:bottom w:val="single" w:color="CCCCCC" w:sz="1"/>
              <w:right w:val="single" w:color="CCCCCC" w:sz="1"/>
            </w:tcBorders>
            <w:shd w:fill="e0eaf5" w:val="clear"/>
            <w:tcMar>
              <w:top w:type="dxa" w:w="80"/>
              <w:left w:type="dxa" w:w="120"/>
              <w:bottom w:type="dxa" w:w="80"/>
              <w:right w:type="dxa" w:w="120"/>
            </w:tcMar>
          </w:tcPr>
          <w:p>
            <w:r>
              <w:rPr>
                <w:rFonts w:ascii="Arial" w:cs="Arial" w:eastAsia="Arial" w:hAnsi="Arial"/>
                <w:b/>
                <w:bCs/>
                <w:sz w:val="20"/>
                <w:szCs w:val="20"/>
              </w:rPr>
              <w:t xml:space="preserve">th:field="*{username}"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Binds the input to LoginForm.username. Automatically sets the HTML name, id, and value attributes.</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sz w:val="20"/>
                <w:szCs w:val="20"/>
              </w:rPr>
              <w:t xml:space="preserve">th:field="*{password}"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Binds the input to LoginForm.password.</w:t>
            </w:r>
          </w:p>
        </w:tc>
      </w:tr>
      <w:tr>
        <w:tc>
          <w:tcPr>
            <w:tcW w:type="dxa" w:w="3000"/>
            <w:tcBorders>
              <w:top w:val="single" w:color="CCCCCC" w:sz="1"/>
              <w:left w:val="single" w:color="CCCCCC" w:sz="1"/>
              <w:bottom w:val="single" w:color="CCCCCC" w:sz="1"/>
              <w:right w:val="single" w:color="CCCCCC" w:sz="1"/>
            </w:tcBorders>
            <w:shd w:fill="e0eaf5" w:val="clear"/>
            <w:tcMar>
              <w:top w:type="dxa" w:w="80"/>
              <w:left w:type="dxa" w:w="120"/>
              <w:bottom w:type="dxa" w:w="80"/>
              <w:right w:type="dxa" w:w="120"/>
            </w:tcMar>
          </w:tcPr>
          <w:p>
            <w:r>
              <w:rPr>
                <w:rFonts w:ascii="Arial" w:cs="Arial" w:eastAsia="Arial" w:hAnsi="Arial"/>
                <w:b/>
                <w:bCs/>
                <w:sz w:val="20"/>
                <w:szCs w:val="20"/>
              </w:rPr>
              <w:t xml:space="preserve">th:href="@{/css/style.css}"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Links to the stylesheet using Spring's resource URL resolution.</w:t>
            </w:r>
          </w:p>
        </w:tc>
      </w:tr>
    </w:tbl>
    <w:p>
      <w:pPr>
        <w:spacing w:after="120" w:before="0"/>
      </w:pPr>
    </w:p>
    <w:p>
      <w:pPr>
        <w:pStyle w:val="Heading2"/>
        <w:spacing w:after="120" w:before="240"/>
      </w:pPr>
      <w:r>
        <w:rPr>
          <w:rFonts w:ascii="Arial" w:cs="Arial" w:eastAsia="Arial" w:hAnsi="Arial"/>
          <w:b/>
          <w:bCs/>
          <w:color w:val="2563a8"/>
          <w:sz w:val="26"/>
          <w:szCs w:val="26"/>
        </w:rPr>
        <w:t xml:space="preserve">3.8  welcome.html  –  Success View</w:t>
      </w:r>
    </w:p>
    <w:p>
      <w:pPr>
        <w:spacing w:after="120" w:before="80"/>
      </w:pPr>
      <w:r>
        <w:rPr>
          <w:rFonts w:ascii="Arial" w:cs="Arial" w:eastAsia="Arial" w:hAnsi="Arial"/>
          <w:sz w:val="22"/>
          <w:szCs w:val="22"/>
        </w:rPr>
        <w:t xml:space="preserve">Displayed when authentication succeeds. The Controller places welcomeMessage and username into the Model. Thymeleaf inserts these values into the page using th:text.</w:t>
      </w:r>
    </w:p>
    <w:p>
      <w:pPr>
        <w:spacing w:after="120" w:before="0"/>
      </w:pPr>
    </w:p>
    <w:p>
      <w:pPr>
        <w:spacing w:after="80" w:before="200"/>
      </w:pPr>
      <w:r>
        <w:rPr>
          <w:rFonts w:ascii="Arial" w:cs="Arial" w:eastAsia="Arial" w:hAnsi="Arial"/>
          <w:b/>
          <w:bCs/>
          <w:color w:val="1e293b"/>
          <w:sz w:val="22"/>
          <w:szCs w:val="22"/>
        </w:rPr>
        <w:t xml:space="preserve">Key attribute:</w:t>
      </w:r>
    </w:p>
    <w:p>
      <w:pPr>
        <w:pStyle w:val="ListParagraph"/>
        <w:numPr>
          <w:ilvl w:val="0"/>
          <w:numId w:val="2"/>
        </w:numPr>
        <w:spacing w:after="60" w:before="60"/>
      </w:pPr>
      <w:r>
        <w:rPr>
          <w:rFonts w:ascii="Arial" w:cs="Arial" w:eastAsia="Arial" w:hAnsi="Arial"/>
          <w:sz w:val="22"/>
          <w:szCs w:val="22"/>
        </w:rPr>
        <w:t xml:space="preserve">th:text="${welcomeMessage}" – replaces the element's text content with the value of welcomeMessage from the Model. This is how data flows from Java to HTML.</w:t>
      </w:r>
    </w:p>
    <w:p>
      <w:pPr>
        <w:spacing w:after="120" w:before="0"/>
      </w:pPr>
    </w:p>
    <w:p>
      <w:pPr>
        <w:pStyle w:val="Heading2"/>
        <w:spacing w:after="120" w:before="240"/>
      </w:pPr>
      <w:r>
        <w:rPr>
          <w:rFonts w:ascii="Arial" w:cs="Arial" w:eastAsia="Arial" w:hAnsi="Arial"/>
          <w:b/>
          <w:bCs/>
          <w:color w:val="2563a8"/>
          <w:sz w:val="26"/>
          <w:szCs w:val="26"/>
        </w:rPr>
        <w:t xml:space="preserve">3.9  error.html  –  Failure View</w:t>
      </w:r>
    </w:p>
    <w:p>
      <w:pPr>
        <w:spacing w:after="120" w:before="80"/>
      </w:pPr>
      <w:r>
        <w:rPr>
          <w:rFonts w:ascii="Arial" w:cs="Arial" w:eastAsia="Arial" w:hAnsi="Arial"/>
          <w:sz w:val="22"/>
          <w:szCs w:val="22"/>
        </w:rPr>
        <w:t xml:space="preserve">Displayed when authentication fails. It shows the error message and provides a retry form with the username field pre-filled (so the user does not have to retype it). The password field is always cleared for security.</w:t>
      </w:r>
    </w:p>
    <w:p>
      <w:pPr>
        <w:spacing w:after="120" w:before="0"/>
      </w:pPr>
    </w:p>
    <w:p>
      <w:pPr>
        <w:pStyle w:val="Heading2"/>
        <w:spacing w:after="120" w:before="240"/>
      </w:pPr>
      <w:r>
        <w:rPr>
          <w:rFonts w:ascii="Arial" w:cs="Arial" w:eastAsia="Arial" w:hAnsi="Arial"/>
          <w:b/>
          <w:bCs/>
          <w:color w:val="2563a8"/>
          <w:sz w:val="26"/>
          <w:szCs w:val="26"/>
        </w:rPr>
        <w:t xml:space="preserve">3.10  style.css  –  Stylesheet</w:t>
      </w:r>
    </w:p>
    <w:p>
      <w:pPr>
        <w:spacing w:after="120" w:before="80"/>
      </w:pPr>
      <w:r>
        <w:rPr>
          <w:rFonts w:ascii="Arial" w:cs="Arial" w:eastAsia="Arial" w:hAnsi="Arial"/>
          <w:sz w:val="22"/>
          <w:szCs w:val="22"/>
        </w:rPr>
        <w:t xml:space="preserve">A comprehensive CSS file that styles all three pages. Key design decisions include:</w:t>
      </w:r>
    </w:p>
    <w:p>
      <w:pPr>
        <w:pStyle w:val="ListParagraph"/>
        <w:numPr>
          <w:ilvl w:val="0"/>
          <w:numId w:val="2"/>
        </w:numPr>
        <w:spacing w:after="60" w:before="60"/>
      </w:pPr>
      <w:r>
        <w:rPr>
          <w:rFonts w:ascii="Arial" w:cs="Arial" w:eastAsia="Arial" w:hAnsi="Arial"/>
          <w:sz w:val="22"/>
          <w:szCs w:val="22"/>
        </w:rPr>
        <w:t xml:space="preserve">CSS Custom Properties (:root variables) – colour values and spacing are defined once at the top and reused throughout, making it easy to change the theme in one place.</w:t>
      </w:r>
    </w:p>
    <w:p>
      <w:pPr>
        <w:pStyle w:val="ListParagraph"/>
        <w:numPr>
          <w:ilvl w:val="0"/>
          <w:numId w:val="2"/>
        </w:numPr>
        <w:spacing w:after="60" w:before="60"/>
      </w:pPr>
      <w:r>
        <w:rPr>
          <w:rFonts w:ascii="Arial" w:cs="Arial" w:eastAsia="Arial" w:hAnsi="Arial"/>
          <w:sz w:val="22"/>
          <w:szCs w:val="22"/>
        </w:rPr>
        <w:t xml:space="preserve">Flexbox layout – used to centre the login card vertically and horizontally on the page, and to arrange form fields and buttons.</w:t>
      </w:r>
    </w:p>
    <w:p>
      <w:pPr>
        <w:pStyle w:val="ListParagraph"/>
        <w:numPr>
          <w:ilvl w:val="0"/>
          <w:numId w:val="2"/>
        </w:numPr>
        <w:spacing w:after="60" w:before="60"/>
      </w:pPr>
      <w:r>
        <w:rPr>
          <w:rFonts w:ascii="Arial" w:cs="Arial" w:eastAsia="Arial" w:hAnsi="Arial"/>
          <w:sz w:val="22"/>
          <w:szCs w:val="22"/>
        </w:rPr>
        <w:t xml:space="preserve">CSS animations – slideUp on the card and bounceIn on result icons provide subtle, professional entrance effects without JavaScript.</w:t>
      </w:r>
    </w:p>
    <w:p>
      <w:pPr>
        <w:pStyle w:val="ListParagraph"/>
        <w:numPr>
          <w:ilvl w:val="0"/>
          <w:numId w:val="2"/>
        </w:numPr>
        <w:spacing w:after="60" w:before="60"/>
      </w:pPr>
      <w:r>
        <w:rPr>
          <w:rFonts w:ascii="Arial" w:cs="Arial" w:eastAsia="Arial" w:hAnsi="Arial"/>
          <w:sz w:val="22"/>
          <w:szCs w:val="22"/>
        </w:rPr>
        <w:t xml:space="preserve">Colour-coded states – the header and card borders change colour (blue for login, green for welcome, red for error) to give immediate visual feedback.</w:t>
      </w:r>
    </w:p>
    <w:p>
      <w:pPr>
        <w:pStyle w:val="ListParagraph"/>
        <w:numPr>
          <w:ilvl w:val="0"/>
          <w:numId w:val="2"/>
        </w:numPr>
        <w:spacing w:after="60" w:before="60"/>
      </w:pPr>
      <w:r>
        <w:rPr>
          <w:rFonts w:ascii="Arial" w:cs="Arial" w:eastAsia="Arial" w:hAnsi="Arial"/>
          <w:sz w:val="22"/>
          <w:szCs w:val="22"/>
        </w:rPr>
        <w:t xml:space="preserve">Responsive design (@media query) – on screens narrower than 520px, padding is reduced and buttons stack vertically.</w:t>
      </w:r>
    </w:p>
    <w:p>
      <w:pPr>
        <w:spacing w:after="120" w:before="0"/>
      </w:pPr>
    </w:p>
    <w:p>
      <w:pPr>
        <w:pStyle w:val="Heading2"/>
        <w:spacing w:after="120" w:before="240"/>
      </w:pPr>
      <w:r>
        <w:rPr>
          <w:rFonts w:ascii="Arial" w:cs="Arial" w:eastAsia="Arial" w:hAnsi="Arial"/>
          <w:b/>
          <w:bCs/>
          <w:color w:val="2563a8"/>
          <w:sz w:val="26"/>
          <w:szCs w:val="26"/>
        </w:rPr>
        <w:t xml:space="preserve">3.11  application.properties  –  Configuration</w:t>
      </w:r>
    </w:p>
    <w:p>
      <w:pPr>
        <w:spacing w:after="120" w:before="80"/>
      </w:pPr>
      <w:r>
        <w:rPr>
          <w:rFonts w:ascii="Arial" w:cs="Arial" w:eastAsia="Arial" w:hAnsi="Arial"/>
          <w:sz w:val="22"/>
          <w:szCs w:val="22"/>
        </w:rPr>
        <w:t xml:space="preserve">Spring Boot reads this file at startup to configure the application. Key settings:</w:t>
      </w:r>
    </w:p>
    <w:p>
      <w:pPr>
        <w:pStyle w:val="ListParagraph"/>
        <w:numPr>
          <w:ilvl w:val="0"/>
          <w:numId w:val="2"/>
        </w:numPr>
        <w:spacing w:after="60" w:before="60"/>
      </w:pPr>
      <w:r>
        <w:rPr>
          <w:rFonts w:ascii="Arial" w:cs="Arial" w:eastAsia="Arial" w:hAnsi="Arial"/>
          <w:sz w:val="22"/>
          <w:szCs w:val="22"/>
        </w:rPr>
        <w:t xml:space="preserve">server.port=8080 – the application listens on port 8080. Access it at http://localhost:8080</w:t>
      </w:r>
    </w:p>
    <w:p>
      <w:pPr>
        <w:pStyle w:val="ListParagraph"/>
        <w:numPr>
          <w:ilvl w:val="0"/>
          <w:numId w:val="2"/>
        </w:numPr>
        <w:spacing w:after="60" w:before="60"/>
      </w:pPr>
      <w:r>
        <w:rPr>
          <w:rFonts w:ascii="Arial" w:cs="Arial" w:eastAsia="Arial" w:hAnsi="Arial"/>
          <w:sz w:val="22"/>
          <w:szCs w:val="22"/>
        </w:rPr>
        <w:t xml:space="preserve">spring.thymeleaf.cache=false – disables template caching so changes to HTML files are picked up immediately during development without restarting the server.</w:t>
      </w:r>
    </w:p>
    <w:p>
      <w:pPr>
        <w:pStyle w:val="ListParagraph"/>
        <w:numPr>
          <w:ilvl w:val="0"/>
          <w:numId w:val="2"/>
        </w:numPr>
        <w:spacing w:after="60" w:before="60"/>
      </w:pPr>
      <w:r>
        <w:rPr>
          <w:rFonts w:ascii="Arial" w:cs="Arial" w:eastAsia="Arial" w:hAnsi="Arial"/>
          <w:sz w:val="22"/>
          <w:szCs w:val="22"/>
        </w:rPr>
        <w:t xml:space="preserve">logging.level.com.wiki.admin=INFO – controls how much log output the application produces.</w:t>
      </w:r>
    </w:p>
    <w:p>
      <w:pPr>
        <w:spacing w:after="120" w:before="0"/>
      </w:pPr>
    </w:p>
    <w:p>
      <w:pPr>
        <w:pBdr>
          <w:bottom w:val="single" w:color="2563a8" w:sz="4" w:space="1"/>
        </w:pBdr>
        <w:spacing w:after="200" w:before="200"/>
      </w:pPr>
    </w:p>
    <w:p>
      <w:pPr>
        <w:pStyle w:val="Heading1"/>
        <w:spacing w:after="160" w:before="320"/>
      </w:pPr>
      <w:r>
        <w:rPr>
          <w:rFonts w:ascii="Arial" w:cs="Arial" w:eastAsia="Arial" w:hAnsi="Arial"/>
          <w:b/>
          <w:bCs/>
          <w:color w:val="1a3a5c"/>
          <w:sz w:val="32"/>
          <w:szCs w:val="32"/>
        </w:rPr>
        <w:t xml:space="preserve">4. Setup Instructions for macOS (MacBook Air)</w:t>
      </w:r>
    </w:p>
    <w:p>
      <w:pPr>
        <w:spacing w:after="120" w:before="80"/>
      </w:pPr>
      <w:r>
        <w:rPr>
          <w:rFonts w:ascii="Arial" w:cs="Arial" w:eastAsia="Arial" w:hAnsi="Arial"/>
          <w:sz w:val="22"/>
          <w:szCs w:val="22"/>
        </w:rPr>
        <w:t xml:space="preserve">Follow these steps in order to install the required tools and run the project on your MacBook Air.</w:t>
      </w:r>
    </w:p>
    <w:p>
      <w:pPr>
        <w:spacing w:after="120" w:before="0"/>
      </w:pPr>
    </w:p>
    <w:p>
      <w:pPr>
        <w:pStyle w:val="Heading2"/>
        <w:spacing w:after="120" w:before="240"/>
      </w:pPr>
      <w:r>
        <w:rPr>
          <w:rFonts w:ascii="Arial" w:cs="Arial" w:eastAsia="Arial" w:hAnsi="Arial"/>
          <w:b/>
          <w:bCs/>
          <w:color w:val="2563a8"/>
          <w:sz w:val="26"/>
          <w:szCs w:val="26"/>
        </w:rPr>
        <w:t xml:space="preserve">Step 1 – Install Homebrew (macOS Package Manager)</w:t>
      </w:r>
    </w:p>
    <w:p>
      <w:pPr>
        <w:spacing w:after="120" w:before="80"/>
      </w:pPr>
      <w:r>
        <w:rPr>
          <w:rFonts w:ascii="Arial" w:cs="Arial" w:eastAsia="Arial" w:hAnsi="Arial"/>
          <w:sz w:val="22"/>
          <w:szCs w:val="22"/>
        </w:rPr>
        <w:t xml:space="preserve">Open Terminal (press Cmd + Space, type Terminal, press Enter). Paste this command and press 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2e8f0" w:val="clear"/>
            <w:tcMar>
              <w:top w:type="dxa" w:w="120"/>
              <w:left w:type="dxa" w:w="240"/>
              <w:bottom w:type="dxa" w:w="120"/>
              <w:right w:type="dxa" w:w="240"/>
            </w:tcMar>
          </w:tcPr>
          <w:p>
            <w:pPr>
              <w:spacing w:after="20" w:before="20"/>
            </w:pPr>
            <w:r>
              <w:rPr>
                <w:rFonts w:ascii="Courier New" w:cs="Courier New" w:eastAsia="Courier New" w:hAnsi="Courier New"/>
                <w:color w:val="0f2440"/>
                <w:sz w:val="19"/>
                <w:szCs w:val="19"/>
              </w:rPr>
              <w:t xml:space="preserve">/bin/bash -c "$(curl -fsSL https://raw.githubusercontent.com/Homebrew/install/HEAD/install.sh)"</w:t>
            </w:r>
          </w:p>
        </w:tc>
      </w:tr>
    </w:tbl>
    <w:p>
      <w:pPr>
        <w:spacing w:after="120" w:before="80"/>
      </w:pPr>
      <w:r>
        <w:rPr>
          <w:rFonts w:ascii="Arial" w:cs="Arial" w:eastAsia="Arial" w:hAnsi="Arial"/>
          <w:sz w:val="22"/>
          <w:szCs w:val="22"/>
        </w:rPr>
        <w:t xml:space="preserve">Follow any prompts (you may need to enter your Mac password). Homebrew installs a package manager for macOS similar to apt on Linux.</w:t>
      </w:r>
    </w:p>
    <w:p>
      <w:pPr>
        <w:spacing w:after="120" w:before="0"/>
      </w:pPr>
    </w:p>
    <w:p>
      <w:pPr>
        <w:pStyle w:val="Heading2"/>
        <w:spacing w:after="120" w:before="240"/>
      </w:pPr>
      <w:r>
        <w:rPr>
          <w:rFonts w:ascii="Arial" w:cs="Arial" w:eastAsia="Arial" w:hAnsi="Arial"/>
          <w:b/>
          <w:bCs/>
          <w:color w:val="2563a8"/>
          <w:sz w:val="26"/>
          <w:szCs w:val="26"/>
        </w:rPr>
        <w:t xml:space="preserve">Step 2 – Install Java 17</w:t>
      </w:r>
    </w:p>
    <w:p>
      <w:pPr>
        <w:spacing w:after="120" w:before="80"/>
      </w:pPr>
      <w:r>
        <w:rPr>
          <w:rFonts w:ascii="Arial" w:cs="Arial" w:eastAsia="Arial" w:hAnsi="Arial"/>
          <w:sz w:val="22"/>
          <w:szCs w:val="22"/>
        </w:rPr>
        <w:t xml:space="preserve">In Terminal,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2e8f0" w:val="clear"/>
            <w:tcMar>
              <w:top w:type="dxa" w:w="120"/>
              <w:left w:type="dxa" w:w="240"/>
              <w:bottom w:type="dxa" w:w="120"/>
              <w:right w:type="dxa" w:w="240"/>
            </w:tcMar>
          </w:tcPr>
          <w:p>
            <w:pPr>
              <w:spacing w:after="20" w:before="20"/>
            </w:pPr>
            <w:r>
              <w:rPr>
                <w:rFonts w:ascii="Courier New" w:cs="Courier New" w:eastAsia="Courier New" w:hAnsi="Courier New"/>
                <w:color w:val="0f2440"/>
                <w:sz w:val="19"/>
                <w:szCs w:val="19"/>
              </w:rPr>
              <w:t xml:space="preserve">brew install openjdk@17</w:t>
            </w:r>
          </w:p>
        </w:tc>
      </w:tr>
    </w:tbl>
    <w:p>
      <w:pPr>
        <w:spacing w:after="120" w:before="80"/>
      </w:pPr>
      <w:r>
        <w:rPr>
          <w:rFonts w:ascii="Arial" w:cs="Arial" w:eastAsia="Arial" w:hAnsi="Arial"/>
          <w:sz w:val="22"/>
          <w:szCs w:val="22"/>
        </w:rPr>
        <w:t xml:space="preserve">Then add Java to your PATH so your Mac knows where to find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2e8f0" w:val="clear"/>
            <w:tcMar>
              <w:top w:type="dxa" w:w="120"/>
              <w:left w:type="dxa" w:w="240"/>
              <w:bottom w:type="dxa" w:w="120"/>
              <w:right w:type="dxa" w:w="240"/>
            </w:tcMar>
          </w:tcPr>
          <w:p>
            <w:pPr>
              <w:spacing w:after="20" w:before="20"/>
            </w:pPr>
            <w:r>
              <w:rPr>
                <w:rFonts w:ascii="Courier New" w:cs="Courier New" w:eastAsia="Courier New" w:hAnsi="Courier New"/>
                <w:color w:val="0f2440"/>
                <w:sz w:val="19"/>
                <w:szCs w:val="19"/>
              </w:rPr>
              <w:t xml:space="preserve">echo 'export PATH="/opt/homebrew/opt/openjdk@17/bin:$PATH"' &gt;&gt; ~/.zshrc</w:t>
            </w:r>
          </w:p>
          <w:p>
            <w:pPr>
              <w:spacing w:after="20" w:before="20"/>
            </w:pPr>
            <w:r>
              <w:rPr>
                <w:rFonts w:ascii="Courier New" w:cs="Courier New" w:eastAsia="Courier New" w:hAnsi="Courier New"/>
                <w:color w:val="0f2440"/>
                <w:sz w:val="19"/>
                <w:szCs w:val="19"/>
              </w:rPr>
              <w:t xml:space="preserve">source ~/.zshrc</w:t>
            </w:r>
          </w:p>
        </w:tc>
      </w:tr>
    </w:tbl>
    <w:p>
      <w:pPr>
        <w:spacing w:after="120" w:before="80"/>
      </w:pPr>
      <w:r>
        <w:rPr>
          <w:rFonts w:ascii="Arial" w:cs="Arial" w:eastAsia="Arial" w:hAnsi="Arial"/>
          <w:sz w:val="22"/>
          <w:szCs w:val="22"/>
        </w:rPr>
        <w:t xml:space="preserve">Verify it installed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2e8f0" w:val="clear"/>
            <w:tcMar>
              <w:top w:type="dxa" w:w="120"/>
              <w:left w:type="dxa" w:w="240"/>
              <w:bottom w:type="dxa" w:w="120"/>
              <w:right w:type="dxa" w:w="240"/>
            </w:tcMar>
          </w:tcPr>
          <w:p>
            <w:pPr>
              <w:spacing w:after="20" w:before="20"/>
            </w:pPr>
            <w:r>
              <w:rPr>
                <w:rFonts w:ascii="Courier New" w:cs="Courier New" w:eastAsia="Courier New" w:hAnsi="Courier New"/>
                <w:color w:val="0f2440"/>
                <w:sz w:val="19"/>
                <w:szCs w:val="19"/>
              </w:rPr>
              <w:t xml:space="preserve">java -version</w:t>
            </w:r>
          </w:p>
        </w:tc>
      </w:tr>
    </w:tbl>
    <w:p>
      <w:pPr>
        <w:spacing w:after="120" w:before="80"/>
      </w:pPr>
      <w:r>
        <w:rPr>
          <w:rFonts w:ascii="Arial" w:cs="Arial" w:eastAsia="Arial" w:hAnsi="Arial"/>
          <w:sz w:val="22"/>
          <w:szCs w:val="22"/>
        </w:rPr>
        <w:t xml:space="preserve">You should see: openjdk version "17.x.x"</w:t>
      </w:r>
    </w:p>
    <w:p>
      <w:pPr>
        <w:spacing w:after="120" w:before="0"/>
      </w:pPr>
    </w:p>
    <w:p>
      <w:pPr>
        <w:pStyle w:val="Heading2"/>
        <w:spacing w:after="120" w:before="240"/>
      </w:pPr>
      <w:r>
        <w:rPr>
          <w:rFonts w:ascii="Arial" w:cs="Arial" w:eastAsia="Arial" w:hAnsi="Arial"/>
          <w:b/>
          <w:bCs/>
          <w:color w:val="2563a8"/>
          <w:sz w:val="26"/>
          <w:szCs w:val="26"/>
        </w:rPr>
        <w:t xml:space="preserve">Step 3 – Install Maven</w:t>
      </w:r>
    </w:p>
    <w:p>
      <w:pPr>
        <w:spacing w:after="120" w:before="80"/>
      </w:pPr>
      <w:r>
        <w:rPr>
          <w:rFonts w:ascii="Arial" w:cs="Arial" w:eastAsia="Arial" w:hAnsi="Arial"/>
          <w:sz w:val="22"/>
          <w:szCs w:val="22"/>
        </w:rPr>
        <w:t xml:space="preserve">Maven is the build tool that downloads dependencies and runs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2e8f0" w:val="clear"/>
            <w:tcMar>
              <w:top w:type="dxa" w:w="120"/>
              <w:left w:type="dxa" w:w="240"/>
              <w:bottom w:type="dxa" w:w="120"/>
              <w:right w:type="dxa" w:w="240"/>
            </w:tcMar>
          </w:tcPr>
          <w:p>
            <w:pPr>
              <w:spacing w:after="20" w:before="20"/>
            </w:pPr>
            <w:r>
              <w:rPr>
                <w:rFonts w:ascii="Courier New" w:cs="Courier New" w:eastAsia="Courier New" w:hAnsi="Courier New"/>
                <w:color w:val="0f2440"/>
                <w:sz w:val="19"/>
                <w:szCs w:val="19"/>
              </w:rPr>
              <w:t xml:space="preserve">brew install maven</w:t>
            </w:r>
          </w:p>
        </w:tc>
      </w:tr>
    </w:tbl>
    <w:p>
      <w:pPr>
        <w:spacing w:after="120" w:before="80"/>
      </w:pPr>
      <w:r>
        <w:rPr>
          <w:rFonts w:ascii="Arial" w:cs="Arial" w:eastAsia="Arial" w:hAnsi="Arial"/>
          <w:sz w:val="22"/>
          <w:szCs w:val="22"/>
        </w:rPr>
        <w:t xml:space="preserve">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2e8f0" w:val="clear"/>
            <w:tcMar>
              <w:top w:type="dxa" w:w="120"/>
              <w:left w:type="dxa" w:w="240"/>
              <w:bottom w:type="dxa" w:w="120"/>
              <w:right w:type="dxa" w:w="240"/>
            </w:tcMar>
          </w:tcPr>
          <w:p>
            <w:pPr>
              <w:spacing w:after="20" w:before="20"/>
            </w:pPr>
            <w:r>
              <w:rPr>
                <w:rFonts w:ascii="Courier New" w:cs="Courier New" w:eastAsia="Courier New" w:hAnsi="Courier New"/>
                <w:color w:val="0f2440"/>
                <w:sz w:val="19"/>
                <w:szCs w:val="19"/>
              </w:rPr>
              <w:t xml:space="preserve">mvn -version</w:t>
            </w:r>
          </w:p>
        </w:tc>
      </w:tr>
    </w:tbl>
    <w:p>
      <w:pPr>
        <w:spacing w:after="120" w:before="0"/>
      </w:pPr>
    </w:p>
    <w:p>
      <w:pPr>
        <w:pStyle w:val="Heading2"/>
        <w:spacing w:after="120" w:before="240"/>
      </w:pPr>
      <w:r>
        <w:rPr>
          <w:rFonts w:ascii="Arial" w:cs="Arial" w:eastAsia="Arial" w:hAnsi="Arial"/>
          <w:b/>
          <w:bCs/>
          <w:color w:val="2563a8"/>
          <w:sz w:val="26"/>
          <w:szCs w:val="26"/>
        </w:rPr>
        <w:t xml:space="preserve">Step 4 – Change the Username to Your First Name</w:t>
      </w:r>
    </w:p>
    <w:p>
      <w:pPr>
        <w:spacing w:after="120" w:before="80"/>
      </w:pPr>
      <w:r>
        <w:rPr>
          <w:rFonts w:ascii="Arial" w:cs="Arial" w:eastAsia="Arial" w:hAnsi="Arial"/>
          <w:sz w:val="22"/>
          <w:szCs w:val="22"/>
        </w:rPr>
        <w:t xml:space="preserve">IMPORTANT: Before running, open this file in any text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2e8f0" w:val="clear"/>
            <w:tcMar>
              <w:top w:type="dxa" w:w="120"/>
              <w:left w:type="dxa" w:w="240"/>
              <w:bottom w:type="dxa" w:w="120"/>
              <w:right w:type="dxa" w:w="240"/>
            </w:tcMar>
          </w:tcPr>
          <w:p>
            <w:pPr>
              <w:spacing w:after="20" w:before="20"/>
            </w:pPr>
            <w:r>
              <w:rPr>
                <w:rFonts w:ascii="Courier New" w:cs="Courier New" w:eastAsia="Courier New" w:hAnsi="Courier New"/>
                <w:color w:val="0f2440"/>
                <w:sz w:val="19"/>
                <w:szCs w:val="19"/>
              </w:rPr>
              <w:t xml:space="preserve">wiki-admin/src/main/java/com/wiki/admin/service/AuthService.java</w:t>
            </w:r>
          </w:p>
        </w:tc>
      </w:tr>
    </w:tbl>
    <w:p>
      <w:pPr>
        <w:spacing w:after="120" w:before="80"/>
      </w:pPr>
      <w:r>
        <w:rPr>
          <w:rFonts w:ascii="Arial" w:cs="Arial" w:eastAsia="Arial" w:hAnsi="Arial"/>
          <w:sz w:val="22"/>
          <w:szCs w:val="22"/>
        </w:rPr>
        <w:t xml:space="preserve">Find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2e8f0" w:val="clear"/>
            <w:tcMar>
              <w:top w:type="dxa" w:w="120"/>
              <w:left w:type="dxa" w:w="240"/>
              <w:bottom w:type="dxa" w:w="120"/>
              <w:right w:type="dxa" w:w="240"/>
            </w:tcMar>
          </w:tcPr>
          <w:p>
            <w:pPr>
              <w:spacing w:after="20" w:before="20"/>
            </w:pPr>
            <w:r>
              <w:rPr>
                <w:rFonts w:ascii="Courier New" w:cs="Courier New" w:eastAsia="Courier New" w:hAnsi="Courier New"/>
                <w:color w:val="0f2440"/>
                <w:sz w:val="19"/>
                <w:szCs w:val="19"/>
              </w:rPr>
              <w:t xml:space="preserve">  private static final String VALID_USERNAME = "john";</w:t>
            </w:r>
          </w:p>
        </w:tc>
      </w:tr>
    </w:tbl>
    <w:p>
      <w:pPr>
        <w:spacing w:after="120" w:before="80"/>
      </w:pPr>
      <w:r>
        <w:rPr>
          <w:rFonts w:ascii="Arial" w:cs="Arial" w:eastAsia="Arial" w:hAnsi="Arial"/>
          <w:sz w:val="22"/>
          <w:szCs w:val="22"/>
        </w:rPr>
        <w:t xml:space="preserve">Replace "john" with YOUR OWN FIRST NAME in lowercase. For example if your name is Sarah: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2e8f0" w:val="clear"/>
            <w:tcMar>
              <w:top w:type="dxa" w:w="120"/>
              <w:left w:type="dxa" w:w="240"/>
              <w:bottom w:type="dxa" w:w="120"/>
              <w:right w:type="dxa" w:w="240"/>
            </w:tcMar>
          </w:tcPr>
          <w:p>
            <w:pPr>
              <w:spacing w:after="20" w:before="20"/>
            </w:pPr>
            <w:r>
              <w:rPr>
                <w:rFonts w:ascii="Courier New" w:cs="Courier New" w:eastAsia="Courier New" w:hAnsi="Courier New"/>
                <w:color w:val="0f2440"/>
                <w:sz w:val="19"/>
                <w:szCs w:val="19"/>
              </w:rPr>
              <w:t xml:space="preserve">  private static final String VALID_USERNAME = "sarah";</w:t>
            </w:r>
          </w:p>
        </w:tc>
      </w:tr>
    </w:tbl>
    <w:p>
      <w:pPr>
        <w:spacing w:after="120" w:before="80"/>
      </w:pPr>
      <w:r>
        <w:rPr>
          <w:rFonts w:ascii="Arial" w:cs="Arial" w:eastAsia="Arial" w:hAnsi="Arial"/>
          <w:sz w:val="22"/>
          <w:szCs w:val="22"/>
        </w:rPr>
        <w:t xml:space="preserve">Also update your name and student ID in the comment header at the top of every .java, .html, and .css file.</w:t>
      </w:r>
    </w:p>
    <w:p>
      <w:pPr>
        <w:spacing w:after="120" w:before="0"/>
      </w:pPr>
    </w:p>
    <w:p>
      <w:pPr>
        <w:pStyle w:val="Heading2"/>
        <w:spacing w:after="120" w:before="240"/>
      </w:pPr>
      <w:r>
        <w:rPr>
          <w:rFonts w:ascii="Arial" w:cs="Arial" w:eastAsia="Arial" w:hAnsi="Arial"/>
          <w:b/>
          <w:bCs/>
          <w:color w:val="2563a8"/>
          <w:sz w:val="26"/>
          <w:szCs w:val="26"/>
        </w:rPr>
        <w:t xml:space="preserve">Step 5 – Run the Application</w:t>
      </w:r>
    </w:p>
    <w:p>
      <w:pPr>
        <w:spacing w:after="120" w:before="80"/>
      </w:pPr>
      <w:r>
        <w:rPr>
          <w:rFonts w:ascii="Arial" w:cs="Arial" w:eastAsia="Arial" w:hAnsi="Arial"/>
          <w:sz w:val="22"/>
          <w:szCs w:val="22"/>
        </w:rPr>
        <w:t xml:space="preserve">In Terminal, navigate to the project folder (replace the path with where you extracted the zip):</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2e8f0" w:val="clear"/>
            <w:tcMar>
              <w:top w:type="dxa" w:w="120"/>
              <w:left w:type="dxa" w:w="240"/>
              <w:bottom w:type="dxa" w:w="120"/>
              <w:right w:type="dxa" w:w="240"/>
            </w:tcMar>
          </w:tcPr>
          <w:p>
            <w:pPr>
              <w:spacing w:after="20" w:before="20"/>
            </w:pPr>
            <w:r>
              <w:rPr>
                <w:rFonts w:ascii="Courier New" w:cs="Courier New" w:eastAsia="Courier New" w:hAnsi="Courier New"/>
                <w:color w:val="0f2440"/>
                <w:sz w:val="19"/>
                <w:szCs w:val="19"/>
              </w:rPr>
              <w:t xml:space="preserve">cd ~/Downloads/wiki-admin</w:t>
            </w:r>
          </w:p>
          <w:p>
            <w:pPr>
              <w:spacing w:after="20" w:before="20"/>
            </w:pPr>
            <w:r>
              <w:rPr>
                <w:rFonts w:ascii="Courier New" w:cs="Courier New" w:eastAsia="Courier New" w:hAnsi="Courier New"/>
                <w:color w:val="0f2440"/>
                <w:sz w:val="19"/>
                <w:szCs w:val="19"/>
              </w:rPr>
              <w:t xml:space="preserve">mvn spring-boot:run</w:t>
            </w:r>
          </w:p>
        </w:tc>
      </w:tr>
    </w:tbl>
    <w:p>
      <w:pPr>
        <w:spacing w:after="120" w:before="80"/>
      </w:pPr>
      <w:r>
        <w:rPr>
          <w:rFonts w:ascii="Arial" w:cs="Arial" w:eastAsia="Arial" w:hAnsi="Arial"/>
          <w:sz w:val="22"/>
          <w:szCs w:val="22"/>
        </w:rPr>
        <w:t xml:space="preserve">The first run will download dependencies (this takes 1-3 minutes and requires internet). Once you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2e8f0" w:val="clear"/>
            <w:tcMar>
              <w:top w:type="dxa" w:w="120"/>
              <w:left w:type="dxa" w:w="240"/>
              <w:bottom w:type="dxa" w:w="120"/>
              <w:right w:type="dxa" w:w="240"/>
            </w:tcMar>
          </w:tcPr>
          <w:p>
            <w:pPr>
              <w:spacing w:after="20" w:before="20"/>
            </w:pPr>
            <w:r>
              <w:rPr>
                <w:rFonts w:ascii="Courier New" w:cs="Courier New" w:eastAsia="Courier New" w:hAnsi="Courier New"/>
                <w:color w:val="0f2440"/>
                <w:sz w:val="19"/>
                <w:szCs w:val="19"/>
              </w:rPr>
              <w:t xml:space="preserve">  Tomcat started on port(s): 8080 (http)</w:t>
            </w:r>
          </w:p>
        </w:tc>
      </w:tr>
    </w:tbl>
    <w:p>
      <w:pPr>
        <w:spacing w:after="120" w:before="80"/>
      </w:pPr>
      <w:r>
        <w:rPr>
          <w:rFonts w:ascii="Arial" w:cs="Arial" w:eastAsia="Arial" w:hAnsi="Arial"/>
          <w:sz w:val="22"/>
          <w:szCs w:val="22"/>
        </w:rPr>
        <w:t xml:space="preserve">The application is running. Open your browser and go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e2e8f0" w:val="clear"/>
            <w:tcMar>
              <w:top w:type="dxa" w:w="120"/>
              <w:left w:type="dxa" w:w="240"/>
              <w:bottom w:type="dxa" w:w="120"/>
              <w:right w:type="dxa" w:w="240"/>
            </w:tcMar>
          </w:tcPr>
          <w:p>
            <w:pPr>
              <w:spacing w:after="20" w:before="20"/>
            </w:pPr>
            <w:r>
              <w:rPr>
                <w:rFonts w:ascii="Courier New" w:cs="Courier New" w:eastAsia="Courier New" w:hAnsi="Courier New"/>
                <w:color w:val="0f2440"/>
                <w:sz w:val="19"/>
                <w:szCs w:val="19"/>
              </w:rPr>
              <w:t xml:space="preserve">  http://localhost:8080</w:t>
            </w:r>
          </w:p>
        </w:tc>
      </w:tr>
    </w:tbl>
    <w:p>
      <w:pPr>
        <w:spacing w:after="120" w:before="0"/>
      </w:pPr>
    </w:p>
    <w:p>
      <w:pPr>
        <w:pStyle w:val="Heading2"/>
        <w:spacing w:after="120" w:before="240"/>
      </w:pPr>
      <w:r>
        <w:rPr>
          <w:rFonts w:ascii="Arial" w:cs="Arial" w:eastAsia="Arial" w:hAnsi="Arial"/>
          <w:b/>
          <w:bCs/>
          <w:color w:val="2563a8"/>
          <w:sz w:val="26"/>
          <w:szCs w:val="26"/>
        </w:rPr>
        <w:t xml:space="preserve">Step 6 – Test the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3000"/>
            <w:tcBorders>
              <w:top w:val="single" w:color="CCCCCC" w:sz="1"/>
              <w:left w:val="single" w:color="CCCCCC" w:sz="1"/>
              <w:bottom w:val="single" w:color="CCCCCC" w:sz="1"/>
              <w:right w:val="single" w:color="CCCCCC" w:sz="1"/>
            </w:tcBorders>
            <w:shd w:fill="e0eaf5" w:val="clear"/>
            <w:tcMar>
              <w:top w:type="dxa" w:w="80"/>
              <w:left w:type="dxa" w:w="120"/>
              <w:bottom w:type="dxa" w:w="80"/>
              <w:right w:type="dxa" w:w="120"/>
            </w:tcMar>
          </w:tcPr>
          <w:p>
            <w:r>
              <w:rPr>
                <w:rFonts w:ascii="Arial" w:cs="Arial" w:eastAsia="Arial" w:hAnsi="Arial"/>
                <w:b/>
                <w:bCs/>
                <w:sz w:val="20"/>
                <w:szCs w:val="20"/>
              </w:rPr>
              <w:t xml:space="preserve">Valid login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first name + 123</w:t>
            </w:r>
          </w:p>
        </w:tc>
      </w:tr>
      <w:tr>
        <w:tc>
          <w:tcPr>
            <w:tcW w:type="dxa" w:w="3000"/>
            <w:tcBorders>
              <w:top w:val="single" w:color="CCCCCC" w:sz="1"/>
              <w:left w:val="single" w:color="CCCCCC" w:sz="1"/>
              <w:bottom w:val="single" w:color="CCCCCC" w:sz="1"/>
              <w:right w:val="single" w:color="CCCCCC" w:sz="1"/>
            </w:tcBorders>
            <w:shd w:fill="e0eaf5" w:val="clear"/>
            <w:tcMar>
              <w:top w:type="dxa" w:w="80"/>
              <w:left w:type="dxa" w:w="120"/>
              <w:bottom w:type="dxa" w:w="80"/>
              <w:right w:type="dxa" w:w="120"/>
            </w:tcMar>
          </w:tcPr>
          <w:p>
            <w:r>
              <w:rPr>
                <w:rFonts w:ascii="Arial" w:cs="Arial" w:eastAsia="Arial" w:hAnsi="Arial"/>
                <w:b/>
                <w:bCs/>
                <w:sz w:val="20"/>
                <w:szCs w:val="20"/>
              </w:rPr>
              <w:t xml:space="preserve">Wrong password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 first name + wrong pwd</w:t>
            </w:r>
          </w:p>
        </w:tc>
      </w:tr>
      <w:tr>
        <w:tc>
          <w:tcPr>
            <w:tcW w:type="dxa" w:w="3000"/>
            <w:tcBorders>
              <w:top w:val="single" w:color="CCCCCC" w:sz="1"/>
              <w:left w:val="single" w:color="CCCCCC" w:sz="1"/>
              <w:bottom w:val="single" w:color="CCCCCC" w:sz="1"/>
              <w:right w:val="single" w:color="CCCCCC" w:sz="1"/>
            </w:tcBorders>
            <w:shd w:fill="e0eaf5" w:val="clear"/>
            <w:tcMar>
              <w:top w:type="dxa" w:w="80"/>
              <w:left w:type="dxa" w:w="120"/>
              <w:bottom w:type="dxa" w:w="80"/>
              <w:right w:type="dxa" w:w="120"/>
            </w:tcMar>
          </w:tcPr>
          <w:p>
            <w:r>
              <w:rPr>
                <w:rFonts w:ascii="Arial" w:cs="Arial" w:eastAsia="Arial" w:hAnsi="Arial"/>
                <w:b/>
                <w:bCs/>
                <w:sz w:val="20"/>
                <w:szCs w:val="20"/>
              </w:rPr>
              <w:t xml:space="preserve">Wrong username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wrongname + 123</w:t>
            </w:r>
          </w:p>
        </w:tc>
      </w:tr>
      <w:tr>
        <w:tc>
          <w:tcPr>
            <w:tcW w:type="dxa" w:w="3000"/>
            <w:tcBorders>
              <w:top w:val="single" w:color="CCCCCC" w:sz="1"/>
              <w:left w:val="single" w:color="CCCCCC" w:sz="1"/>
              <w:bottom w:val="single" w:color="CCCCCC" w:sz="1"/>
              <w:right w:val="single" w:color="CCCCCC" w:sz="1"/>
            </w:tcBorders>
            <w:shd w:fill="e0eaf5" w:val="clear"/>
            <w:tcMar>
              <w:top w:type="dxa" w:w="80"/>
              <w:left w:type="dxa" w:w="120"/>
              <w:bottom w:type="dxa" w:w="80"/>
              <w:right w:type="dxa" w:w="120"/>
            </w:tcMar>
          </w:tcPr>
          <w:p>
            <w:r>
              <w:rPr>
                <w:rFonts w:ascii="Arial" w:cs="Arial" w:eastAsia="Arial" w:hAnsi="Arial"/>
                <w:b/>
                <w:bCs/>
                <w:sz w:val="20"/>
                <w:szCs w:val="20"/>
              </w:rPr>
              <w:t xml:space="preserve">Empty fields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(nothing entered)</w:t>
            </w:r>
          </w:p>
        </w:tc>
      </w:tr>
      <w:tr>
        <w:tc>
          <w:tcPr>
            <w:tcW w:type="dxa" w:w="3000"/>
            <w:tcBorders>
              <w:top w:val="single" w:color="CCCCCC" w:sz="1"/>
              <w:left w:val="single" w:color="CCCCCC" w:sz="1"/>
              <w:bottom w:val="single" w:color="CCCCCC" w:sz="1"/>
              <w:right w:val="single" w:color="CCCCCC" w:sz="1"/>
            </w:tcBorders>
            <w:shd w:fill="e0eaf5" w:val="clear"/>
            <w:tcMar>
              <w:top w:type="dxa" w:w="80"/>
              <w:left w:type="dxa" w:w="120"/>
              <w:bottom w:type="dxa" w:w="80"/>
              <w:right w:type="dxa" w:w="120"/>
            </w:tcMar>
          </w:tcPr>
          <w:p>
            <w:r>
              <w:rPr>
                <w:rFonts w:ascii="Arial" w:cs="Arial" w:eastAsia="Arial" w:hAnsi="Arial"/>
                <w:b/>
                <w:bCs/>
                <w:sz w:val="20"/>
                <w:szCs w:val="20"/>
              </w:rPr>
              <w:t xml:space="preserve">Logout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Logout on welcome page</w:t>
            </w:r>
          </w:p>
        </w:tc>
      </w:tr>
    </w:tbl>
    <w:p>
      <w:pPr>
        <w:spacing w:after="120" w:before="0"/>
      </w:pPr>
    </w:p>
    <w:p>
      <w:pPr>
        <w:pStyle w:val="Heading2"/>
        <w:spacing w:after="120" w:before="240"/>
      </w:pPr>
      <w:r>
        <w:rPr>
          <w:rFonts w:ascii="Arial" w:cs="Arial" w:eastAsia="Arial" w:hAnsi="Arial"/>
          <w:b/>
          <w:bCs/>
          <w:color w:val="2563a8"/>
          <w:sz w:val="26"/>
          <w:szCs w:val="26"/>
        </w:rPr>
        <w:t xml:space="preserve">Step 7 – Stop the Application</w:t>
      </w:r>
    </w:p>
    <w:p>
      <w:pPr>
        <w:spacing w:after="120" w:before="80"/>
      </w:pPr>
      <w:r>
        <w:rPr>
          <w:rFonts w:ascii="Arial" w:cs="Arial" w:eastAsia="Arial" w:hAnsi="Arial"/>
          <w:sz w:val="22"/>
          <w:szCs w:val="22"/>
        </w:rPr>
        <w:t xml:space="preserve">In Terminal, press Ctrl + C to stop the server.</w:t>
      </w:r>
    </w:p>
    <w:p>
      <w:pPr>
        <w:spacing w:after="120" w:before="0"/>
      </w:pPr>
    </w:p>
    <w:p>
      <w:pPr>
        <w:pStyle w:val="Heading2"/>
        <w:spacing w:after="120" w:before="240"/>
      </w:pPr>
      <w:r>
        <w:rPr>
          <w:rFonts w:ascii="Arial" w:cs="Arial" w:eastAsia="Arial" w:hAnsi="Arial"/>
          <w:b/>
          <w:bCs/>
          <w:color w:val="2563a8"/>
          <w:sz w:val="26"/>
          <w:szCs w:val="26"/>
        </w:rPr>
        <w:t xml:space="preserve">Step 8 – Submit</w:t>
      </w:r>
    </w:p>
    <w:p>
      <w:pPr>
        <w:spacing w:after="120" w:before="80"/>
      </w:pPr>
      <w:r>
        <w:rPr>
          <w:rFonts w:ascii="Arial" w:cs="Arial" w:eastAsia="Arial" w:hAnsi="Arial"/>
          <w:sz w:val="22"/>
          <w:szCs w:val="22"/>
        </w:rPr>
        <w:t xml:space="preserve">Zip the entire wiki-admin folder and upload it to the Assessment 2 – Part #1 Assignment box on Moodle. On macOS you can right-click the folder in Finder and choose 'Compress'.</w:t>
      </w:r>
    </w:p>
    <w:p>
      <w:pPr>
        <w:spacing w:after="120" w:before="0"/>
      </w:pPr>
    </w:p>
    <w:p>
      <w:pPr>
        <w:pBdr>
          <w:bottom w:val="single" w:color="2563a8" w:sz="4" w:space="1"/>
        </w:pBdr>
        <w:spacing w:after="200" w:before="200"/>
      </w:pPr>
    </w:p>
    <w:p>
      <w:pPr>
        <w:pStyle w:val="Heading1"/>
        <w:spacing w:after="160" w:before="320"/>
      </w:pPr>
      <w:r>
        <w:rPr>
          <w:rFonts w:ascii="Arial" w:cs="Arial" w:eastAsia="Arial" w:hAnsi="Arial"/>
          <w:b/>
          <w:bCs/>
          <w:color w:val="1a3a5c"/>
          <w:sz w:val="32"/>
          <w:szCs w:val="32"/>
        </w:rPr>
        <w:t xml:space="preserve">5. Marking Rubric – How This Submission Meets HD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3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What Was Done</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File(s)</w:t>
            </w:r>
          </w:p>
        </w:tc>
      </w:tr>
      <w:tr>
        <w:tc>
          <w:tcPr>
            <w:tcW w:type="dxa" w:w="2800"/>
            <w:tcBorders>
              <w:top w:val="single" w:color="CCCCCC" w:sz="1"/>
              <w:left w:val="single" w:color="CCCCCC" w:sz="1"/>
              <w:bottom w:val="single" w:color="CCCCCC" w:sz="1"/>
              <w:right w:val="single" w:color="CCCCCC" w:sz="1"/>
            </w:tcBorders>
            <w:shd w:fill="e0eaf5" w:val="clear"/>
            <w:tcMar>
              <w:top w:type="dxa" w:w="80"/>
              <w:left w:type="dxa" w:w="120"/>
              <w:bottom w:type="dxa" w:w="80"/>
              <w:right w:type="dxa" w:w="120"/>
            </w:tcMar>
          </w:tcPr>
          <w:p>
            <w:r>
              <w:rPr>
                <w:rFonts w:ascii="Arial" w:cs="Arial" w:eastAsia="Arial" w:hAnsi="Arial"/>
                <w:b/>
                <w:bCs/>
                <w:sz w:val="20"/>
                <w:szCs w:val="20"/>
              </w:rPr>
              <w:t xml:space="preserve">MVC Structure (3 marks)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packages: controller/, service/, model/, repository/. Each class has one clear responsibility.</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1a3a5c"/>
                <w:sz w:val="20"/>
                <w:szCs w:val="20"/>
              </w:rPr>
              <w:t xml:space="preserve">All .java files</w:t>
            </w:r>
          </w:p>
        </w:tc>
      </w:tr>
      <w:tr>
        <w:tc>
          <w:tcPr>
            <w:tcW w:type="dxa" w:w="2800"/>
            <w:tcBorders>
              <w:top w:val="single" w:color="CCCCCC" w:sz="1"/>
              <w:left w:val="single" w:color="CCCCCC" w:sz="1"/>
              <w:bottom w:val="single" w:color="CCCCCC" w:sz="1"/>
              <w:right w:val="single" w:color="CCCCCC" w:sz="1"/>
            </w:tcBorders>
            <w:shd w:fill="e0eaf5" w:val="clear"/>
            <w:tcMar>
              <w:top w:type="dxa" w:w="80"/>
              <w:left w:type="dxa" w:w="120"/>
              <w:bottom w:type="dxa" w:w="80"/>
              <w:right w:type="dxa" w:w="120"/>
            </w:tcMar>
          </w:tcPr>
          <w:p>
            <w:r>
              <w:rPr>
                <w:rFonts w:ascii="Arial" w:cs="Arial" w:eastAsia="Arial" w:hAnsi="Arial"/>
                <w:b/>
                <w:bCs/>
                <w:sz w:val="20"/>
                <w:szCs w:val="20"/>
              </w:rPr>
              <w:t xml:space="preserve">Controller &amp; Request Handling (3 marks)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@GetMapping("/login") displays form. @PostMapping("/login") processes submission. Fully functional flow.</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1a3a5c"/>
                <w:sz w:val="20"/>
                <w:szCs w:val="20"/>
              </w:rPr>
              <w:t xml:space="preserve">AuthController.java</w:t>
            </w:r>
          </w:p>
        </w:tc>
      </w:tr>
      <w:tr>
        <w:tc>
          <w:tcPr>
            <w:tcW w:type="dxa" w:w="2800"/>
            <w:tcBorders>
              <w:top w:val="single" w:color="CCCCCC" w:sz="1"/>
              <w:left w:val="single" w:color="CCCCCC" w:sz="1"/>
              <w:bottom w:val="single" w:color="CCCCCC" w:sz="1"/>
              <w:right w:val="single" w:color="CCCCCC" w:sz="1"/>
            </w:tcBorders>
            <w:shd w:fill="e0eaf5" w:val="clear"/>
            <w:tcMar>
              <w:top w:type="dxa" w:w="80"/>
              <w:left w:type="dxa" w:w="120"/>
              <w:bottom w:type="dxa" w:w="80"/>
              <w:right w:type="dxa" w:w="120"/>
            </w:tcMar>
          </w:tcPr>
          <w:p>
            <w:r>
              <w:rPr>
                <w:rFonts w:ascii="Arial" w:cs="Arial" w:eastAsia="Arial" w:hAnsi="Arial"/>
                <w:b/>
                <w:bCs/>
                <w:sz w:val="20"/>
                <w:szCs w:val="20"/>
              </w:rPr>
              <w:t xml:space="preserve">Form Handling &amp; Data Flow (3 marks)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 uses th:object and th:field for two-way binding. @ModelAttribute populates LoginForm. Model passes data to all three Views.</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1a3a5c"/>
                <w:sz w:val="20"/>
                <w:szCs w:val="20"/>
              </w:rPr>
              <w:t xml:space="preserve">LoginForm.java + all .html files</w:t>
            </w:r>
          </w:p>
        </w:tc>
      </w:tr>
      <w:tr>
        <w:tc>
          <w:tcPr>
            <w:tcW w:type="dxa" w:w="2800"/>
            <w:tcBorders>
              <w:top w:val="single" w:color="CCCCCC" w:sz="1"/>
              <w:left w:val="single" w:color="CCCCCC" w:sz="1"/>
              <w:bottom w:val="single" w:color="CCCCCC" w:sz="1"/>
              <w:right w:val="single" w:color="CCCCCC" w:sz="1"/>
            </w:tcBorders>
            <w:shd w:fill="e0eaf5" w:val="clear"/>
            <w:tcMar>
              <w:top w:type="dxa" w:w="80"/>
              <w:left w:type="dxa" w:w="120"/>
              <w:bottom w:type="dxa" w:w="80"/>
              <w:right w:type="dxa" w:w="120"/>
            </w:tcMar>
          </w:tcPr>
          <w:p>
            <w:r>
              <w:rPr>
                <w:rFonts w:ascii="Arial" w:cs="Arial" w:eastAsia="Arial" w:hAnsi="Arial"/>
                <w:b/>
                <w:bCs/>
                <w:sz w:val="20"/>
                <w:szCs w:val="20"/>
              </w:rPr>
              <w:t xml:space="preserve">Service Layer &amp; Logic (2 marks)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validation in AuthService.authenticate(). Includes null checks, empty checks, whitespace trimming, and case-insensitive comparison.</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1a3a5c"/>
                <w:sz w:val="20"/>
                <w:szCs w:val="20"/>
              </w:rPr>
              <w:t xml:space="preserve">AuthService.java</w:t>
            </w:r>
          </w:p>
        </w:tc>
      </w:tr>
      <w:tr>
        <w:tc>
          <w:tcPr>
            <w:tcW w:type="dxa" w:w="2800"/>
            <w:tcBorders>
              <w:top w:val="single" w:color="CCCCCC" w:sz="1"/>
              <w:left w:val="single" w:color="CCCCCC" w:sz="1"/>
              <w:bottom w:val="single" w:color="CCCCCC" w:sz="1"/>
              <w:right w:val="single" w:color="CCCCCC" w:sz="1"/>
            </w:tcBorders>
            <w:shd w:fill="e0eaf5" w:val="clear"/>
            <w:tcMar>
              <w:top w:type="dxa" w:w="80"/>
              <w:left w:type="dxa" w:w="120"/>
              <w:bottom w:type="dxa" w:w="80"/>
              <w:right w:type="dxa" w:w="120"/>
            </w:tcMar>
          </w:tcPr>
          <w:p>
            <w:r>
              <w:rPr>
                <w:rFonts w:ascii="Arial" w:cs="Arial" w:eastAsia="Arial" w:hAnsi="Arial"/>
                <w:b/>
                <w:bCs/>
                <w:sz w:val="20"/>
                <w:szCs w:val="20"/>
              </w:rPr>
              <w:t xml:space="preserve">Interface &amp; User Interaction (1 mark)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Three polished, distinct pages with clear navigation. Colour-coded states. Responsive design. Animations.</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1a3a5c"/>
                <w:sz w:val="20"/>
                <w:szCs w:val="20"/>
              </w:rPr>
              <w:t xml:space="preserve">All .html + style.css</w:t>
            </w:r>
          </w:p>
        </w:tc>
      </w:tr>
      <w:tr>
        <w:tc>
          <w:tcPr>
            <w:tcW w:type="dxa" w:w="2800"/>
            <w:tcBorders>
              <w:top w:val="single" w:color="CCCCCC" w:sz="1"/>
              <w:left w:val="single" w:color="CCCCCC" w:sz="1"/>
              <w:bottom w:val="single" w:color="CCCCCC" w:sz="1"/>
              <w:right w:val="single" w:color="CCCCCC" w:sz="1"/>
            </w:tcBorders>
            <w:shd w:fill="e0eaf5" w:val="clear"/>
            <w:tcMar>
              <w:top w:type="dxa" w:w="80"/>
              <w:left w:type="dxa" w:w="120"/>
              <w:bottom w:type="dxa" w:w="80"/>
              <w:right w:type="dxa" w:w="120"/>
            </w:tcMar>
          </w:tcPr>
          <w:p>
            <w:r>
              <w:rPr>
                <w:rFonts w:ascii="Arial" w:cs="Arial" w:eastAsia="Arial" w:hAnsi="Arial"/>
                <w:b/>
                <w:bCs/>
                <w:sz w:val="20"/>
                <w:szCs w:val="20"/>
              </w:rPr>
              <w:t xml:space="preserve">Code Quality &amp; Comments (1 mark)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Java command explained in comments. Every annotation explained. File headers with name/student ID on all files.</w:t>
            </w:r>
          </w:p>
        </w:tc>
        <w:tc>
          <w:tcPr>
            <w:tcW w:type="dxa" w:w="2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Courier New" w:cs="Courier New" w:eastAsia="Courier New" w:hAnsi="Courier New"/>
                <w:color w:val="1a3a5c"/>
                <w:sz w:val="20"/>
                <w:szCs w:val="20"/>
              </w:rPr>
              <w:t xml:space="preserve">All files</w:t>
            </w:r>
          </w:p>
        </w:tc>
      </w:tr>
    </w:tbl>
    <w:p>
      <w:pPr>
        <w:spacing w:after="120" w:before="0"/>
      </w:pPr>
    </w:p>
    <w:p>
      <w:pPr>
        <w:pBdr>
          <w:bottom w:val="single" w:color="2563a8" w:sz="4" w:space="1"/>
        </w:pBdr>
        <w:spacing w:after="200" w:before="200"/>
      </w:pPr>
    </w:p>
    <w:p>
      <w:pPr>
        <w:pStyle w:val="Heading1"/>
        <w:spacing w:after="160" w:before="320"/>
      </w:pPr>
      <w:r>
        <w:rPr>
          <w:rFonts w:ascii="Arial" w:cs="Arial" w:eastAsia="Arial" w:hAnsi="Arial"/>
          <w:b/>
          <w:bCs/>
          <w:color w:val="1a3a5c"/>
          <w:sz w:val="32"/>
          <w:szCs w:val="32"/>
        </w:rPr>
        <w:t xml:space="preserve">6. Important Reminders Before Submitting</w:t>
      </w:r>
    </w:p>
    <w:p>
      <w:pPr>
        <w:pStyle w:val="ListParagraph"/>
        <w:numPr>
          <w:ilvl w:val="0"/>
          <w:numId w:val="2"/>
        </w:numPr>
        <w:spacing w:after="60" w:before="60"/>
      </w:pPr>
      <w:r>
        <w:rPr>
          <w:rFonts w:ascii="Arial" w:cs="Arial" w:eastAsia="Arial" w:hAnsi="Arial"/>
          <w:sz w:val="22"/>
          <w:szCs w:val="22"/>
        </w:rPr>
        <w:t xml:space="preserve">Replace [Your Name] and [Your Student ID] at the top of every .java, .html, and .css file.</w:t>
      </w:r>
    </w:p>
    <w:p>
      <w:pPr>
        <w:pStyle w:val="ListParagraph"/>
        <w:numPr>
          <w:ilvl w:val="0"/>
          <w:numId w:val="2"/>
        </w:numPr>
        <w:spacing w:after="60" w:before="60"/>
      </w:pPr>
      <w:r>
        <w:rPr>
          <w:rFonts w:ascii="Arial" w:cs="Arial" w:eastAsia="Arial" w:hAnsi="Arial"/>
          <w:sz w:val="22"/>
          <w:szCs w:val="22"/>
        </w:rPr>
        <w:t xml:space="preserve">Change the VALID_USERNAME in AuthService.java from "john" to YOUR OWN first name in lowercase.</w:t>
      </w:r>
    </w:p>
    <w:p>
      <w:pPr>
        <w:pStyle w:val="ListParagraph"/>
        <w:numPr>
          <w:ilvl w:val="0"/>
          <w:numId w:val="2"/>
        </w:numPr>
        <w:spacing w:after="60" w:before="60"/>
      </w:pPr>
      <w:r>
        <w:rPr>
          <w:rFonts w:ascii="Arial" w:cs="Arial" w:eastAsia="Arial" w:hAnsi="Arial"/>
          <w:sz w:val="22"/>
          <w:szCs w:val="22"/>
        </w:rPr>
        <w:t xml:space="preserve">Test all three scenarios: correct login, wrong password, empty fields.</w:t>
      </w:r>
    </w:p>
    <w:p>
      <w:pPr>
        <w:pStyle w:val="ListParagraph"/>
        <w:numPr>
          <w:ilvl w:val="0"/>
          <w:numId w:val="2"/>
        </w:numPr>
        <w:spacing w:after="60" w:before="60"/>
      </w:pPr>
      <w:r>
        <w:rPr>
          <w:rFonts w:ascii="Arial" w:cs="Arial" w:eastAsia="Arial" w:hAnsi="Arial"/>
          <w:sz w:val="22"/>
          <w:szCs w:val="22"/>
        </w:rPr>
        <w:t xml:space="preserve">Submit the entire wiki-admin folder as a ZIP file to Moodle.</w:t>
      </w:r>
    </w:p>
    <w:p>
      <w:pPr>
        <w:pStyle w:val="ListParagraph"/>
        <w:numPr>
          <w:ilvl w:val="0"/>
          <w:numId w:val="2"/>
        </w:numPr>
        <w:spacing w:after="60" w:before="60"/>
      </w:pPr>
      <w:r>
        <w:rPr>
          <w:rFonts w:ascii="Arial" w:cs="Arial" w:eastAsia="Arial" w:hAnsi="Arial"/>
          <w:sz w:val="22"/>
          <w:szCs w:val="22"/>
        </w:rPr>
        <w:t xml:space="preserve">Be ready to explain: what each annotation does, how the request flows from browser to Controller to Service and back, and what the Model does.</w:t>
      </w:r>
    </w:p>
    <w:p>
      <w:pPr>
        <w:spacing w:after="120" w:before="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a8" w:sz="4"/>
      </w:pBdr>
      <w:spacing w:before="100"/>
    </w:pPr>
    <w:r>
      <w:rPr>
        <w:rFonts w:ascii="Arial" w:cs="Arial" w:eastAsia="Arial" w:hAnsi="Arial"/>
        <w:color w:val="64748b"/>
        <w:sz w:val="18"/>
        <w:szCs w:val="18"/>
      </w:rPr>
      <w:t xml:space="preserve">Melbourne Polytechnic  |  [Your Name]  |  [Your Student ID]</w:t>
    </w:r>
    <w:r>
      <w:rPr>
        <w:rFonts w:ascii="Arial" w:cs="Arial" w:eastAsia="Arial" w:hAnsi="Arial"/>
        <w:color w:val="64748b"/>
        <w:sz w:val="18"/>
        <w:szCs w:val="18"/>
      </w:rPr>
      <w:t xml:space="preserve">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4"/>
      </w:pBdr>
      <w:spacing w:after="100"/>
    </w:pPr>
    <w:r>
      <w:rPr>
        <w:rFonts w:ascii="Arial" w:cs="Arial" w:eastAsia="Arial" w:hAnsi="Arial"/>
        <w:color w:val="64748b"/>
        <w:sz w:val="18"/>
        <w:szCs w:val="18"/>
      </w:rPr>
      <w:t xml:space="preserve">BIT235 Object Oriented Programming  |  Assessment 2 Part A  –  Code Breakdown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563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2026-05-08T07:05:29.503Z</dcterms:created>
  <dcterms:modified xsi:type="dcterms:W3CDTF">2026-05-08T07:05:29.503Z</dcterms:modified>
</cp:coreProperties>
</file>

<file path=docProps/custom.xml><?xml version="1.0" encoding="utf-8"?>
<Properties xmlns="http://schemas.openxmlformats.org/officeDocument/2006/custom-properties" xmlns:vt="http://schemas.openxmlformats.org/officeDocument/2006/docPropsVTypes"/>
</file>