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7C1A" w14:textId="323F409A" w:rsidR="00702FD2" w:rsidRDefault="00702FD2" w:rsidP="00702FD2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02FD2">
        <w:rPr>
          <w:rFonts w:ascii="Segoe UI" w:hAnsi="Segoe UI" w:cs="Segoe UI"/>
          <w:b/>
          <w:bCs/>
          <w:color w:val="1F2328"/>
          <w:shd w:val="clear" w:color="auto" w:fill="FFFFFF"/>
        </w:rPr>
        <w:t>Architecting a Highly Available Web Service Infrastructure with VPC with Public and Private subnets, Auto Scaling and Load Balancers.</w:t>
      </w:r>
    </w:p>
    <w:p w14:paraId="32328AFC" w14:textId="77777777" w:rsidR="00702FD2" w:rsidRDefault="00702FD2" w:rsidP="00702FD2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2FB90680" w14:textId="77777777" w:rsidR="00702FD2" w:rsidRDefault="00702FD2" w:rsidP="00702FD2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400B5706" w14:textId="2A68799C" w:rsidR="00702FD2" w:rsidRDefault="00702FD2" w:rsidP="00702FD2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Aws Architecture Diagram</w:t>
      </w:r>
    </w:p>
    <w:p w14:paraId="075C3EA7" w14:textId="77777777" w:rsidR="00702FD2" w:rsidRDefault="00702FD2" w:rsidP="00702FD2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3392E8C1" w14:textId="36423213" w:rsidR="00702FD2" w:rsidRDefault="00702FD2" w:rsidP="00702F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7D8B2" wp14:editId="4C89E27D">
            <wp:extent cx="5731510" cy="2991485"/>
            <wp:effectExtent l="0" t="0" r="2540" b="0"/>
            <wp:docPr id="37659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5095" name="Picture 3765950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4265" w14:textId="77777777" w:rsidR="00702FD2" w:rsidRDefault="00702FD2" w:rsidP="00702FD2">
      <w:pPr>
        <w:rPr>
          <w:b/>
          <w:bCs/>
        </w:rPr>
      </w:pPr>
    </w:p>
    <w:p w14:paraId="1003D13A" w14:textId="77777777" w:rsidR="00702FD2" w:rsidRDefault="00702FD2" w:rsidP="00702FD2">
      <w:pPr>
        <w:rPr>
          <w:b/>
          <w:bCs/>
        </w:rPr>
      </w:pPr>
    </w:p>
    <w:p w14:paraId="06E16F65" w14:textId="4A71C414" w:rsidR="00702FD2" w:rsidRPr="00702FD2" w:rsidRDefault="00702FD2" w:rsidP="00702FD2">
      <w:pPr>
        <w:rPr>
          <w:b/>
          <w:bCs/>
          <w:sz w:val="32"/>
          <w:szCs w:val="32"/>
        </w:rPr>
      </w:pPr>
      <w:r w:rsidRPr="00702FD2">
        <w:rPr>
          <w:b/>
          <w:bCs/>
          <w:sz w:val="32"/>
          <w:szCs w:val="32"/>
        </w:rPr>
        <w:t xml:space="preserve">Resources we need to know </w:t>
      </w:r>
      <w:proofErr w:type="gramStart"/>
      <w:r w:rsidRPr="00702FD2">
        <w:rPr>
          <w:b/>
          <w:bCs/>
          <w:sz w:val="32"/>
          <w:szCs w:val="32"/>
        </w:rPr>
        <w:t>before  implementing</w:t>
      </w:r>
      <w:proofErr w:type="gramEnd"/>
      <w:r w:rsidRPr="00702FD2">
        <w:rPr>
          <w:b/>
          <w:bCs/>
          <w:sz w:val="32"/>
          <w:szCs w:val="32"/>
        </w:rPr>
        <w:t xml:space="preserve"> AWS Architecture:</w:t>
      </w:r>
    </w:p>
    <w:p w14:paraId="6E054075" w14:textId="363B34F0" w:rsidR="00702FD2" w:rsidRDefault="00702FD2" w:rsidP="00702FD2">
      <w:pPr>
        <w:rPr>
          <w:rFonts w:cstheme="minorHAnsi"/>
          <w:sz w:val="36"/>
          <w:szCs w:val="36"/>
        </w:rPr>
      </w:pPr>
      <w:proofErr w:type="spellStart"/>
      <w:proofErr w:type="gramStart"/>
      <w:r w:rsidRPr="00702FD2">
        <w:rPr>
          <w:rFonts w:cstheme="minorHAnsi"/>
          <w:sz w:val="36"/>
          <w:szCs w:val="36"/>
        </w:rPr>
        <w:t>vpc,subnet</w:t>
      </w:r>
      <w:proofErr w:type="spellEnd"/>
      <w:proofErr w:type="gramEnd"/>
      <w:r w:rsidRPr="00702FD2">
        <w:rPr>
          <w:rFonts w:cstheme="minorHAnsi"/>
          <w:sz w:val="36"/>
          <w:szCs w:val="36"/>
        </w:rPr>
        <w:t>,</w:t>
      </w:r>
      <w:r>
        <w:rPr>
          <w:rFonts w:cstheme="minorHAnsi"/>
          <w:sz w:val="36"/>
          <w:szCs w:val="36"/>
        </w:rPr>
        <w:t xml:space="preserve"> </w:t>
      </w:r>
      <w:r w:rsidRPr="00702FD2">
        <w:rPr>
          <w:rFonts w:cstheme="minorHAnsi"/>
          <w:sz w:val="36"/>
          <w:szCs w:val="36"/>
        </w:rPr>
        <w:t>internet gateway,</w:t>
      </w:r>
      <w:r>
        <w:rPr>
          <w:rFonts w:cstheme="minorHAnsi"/>
          <w:sz w:val="36"/>
          <w:szCs w:val="36"/>
        </w:rPr>
        <w:t xml:space="preserve"> </w:t>
      </w:r>
      <w:r w:rsidRPr="00702FD2">
        <w:rPr>
          <w:rFonts w:cstheme="minorHAnsi"/>
          <w:sz w:val="36"/>
          <w:szCs w:val="36"/>
        </w:rPr>
        <w:t>route-table,</w:t>
      </w:r>
      <w:r>
        <w:rPr>
          <w:rFonts w:cstheme="minorHAnsi"/>
          <w:sz w:val="36"/>
          <w:szCs w:val="36"/>
        </w:rPr>
        <w:t xml:space="preserve"> </w:t>
      </w:r>
      <w:r w:rsidRPr="00702FD2">
        <w:rPr>
          <w:rFonts w:cstheme="minorHAnsi"/>
          <w:sz w:val="36"/>
          <w:szCs w:val="36"/>
        </w:rPr>
        <w:t xml:space="preserve"> </w:t>
      </w:r>
      <w:proofErr w:type="spellStart"/>
      <w:r w:rsidRPr="00702FD2">
        <w:rPr>
          <w:rFonts w:cstheme="minorHAnsi"/>
          <w:sz w:val="36"/>
          <w:szCs w:val="36"/>
        </w:rPr>
        <w:t>aws</w:t>
      </w:r>
      <w:proofErr w:type="spellEnd"/>
      <w:r w:rsidRPr="00702FD2">
        <w:rPr>
          <w:rFonts w:cstheme="minorHAnsi"/>
          <w:sz w:val="36"/>
          <w:szCs w:val="36"/>
        </w:rPr>
        <w:t>-route-</w:t>
      </w:r>
      <w:proofErr w:type="spellStart"/>
      <w:r w:rsidRPr="00702FD2">
        <w:rPr>
          <w:rFonts w:cstheme="minorHAnsi"/>
          <w:sz w:val="36"/>
          <w:szCs w:val="36"/>
        </w:rPr>
        <w:t>table_association</w:t>
      </w:r>
      <w:proofErr w:type="spellEnd"/>
      <w:r w:rsidRPr="00702FD2">
        <w:rPr>
          <w:rFonts w:cstheme="minorHAnsi"/>
          <w:sz w:val="36"/>
          <w:szCs w:val="36"/>
        </w:rPr>
        <w:t>,</w:t>
      </w:r>
      <w:r>
        <w:rPr>
          <w:rFonts w:cstheme="minorHAnsi"/>
          <w:sz w:val="36"/>
          <w:szCs w:val="36"/>
        </w:rPr>
        <w:t xml:space="preserve"> </w:t>
      </w:r>
      <w:r w:rsidRPr="00702FD2">
        <w:rPr>
          <w:rFonts w:cstheme="minorHAnsi"/>
          <w:sz w:val="36"/>
          <w:szCs w:val="36"/>
        </w:rPr>
        <w:t>security group,</w:t>
      </w:r>
      <w:r>
        <w:rPr>
          <w:rFonts w:cstheme="minorHAnsi"/>
          <w:sz w:val="36"/>
          <w:szCs w:val="36"/>
        </w:rPr>
        <w:t xml:space="preserve"> </w:t>
      </w:r>
      <w:proofErr w:type="spellStart"/>
      <w:r w:rsidRPr="00702FD2">
        <w:rPr>
          <w:rFonts w:cstheme="minorHAnsi"/>
          <w:sz w:val="36"/>
          <w:szCs w:val="36"/>
        </w:rPr>
        <w:t>aws_load_balancer</w:t>
      </w:r>
      <w:proofErr w:type="spellEnd"/>
      <w:r w:rsidRPr="00702FD2">
        <w:rPr>
          <w:rFonts w:cstheme="minorHAnsi"/>
          <w:sz w:val="36"/>
          <w:szCs w:val="36"/>
        </w:rPr>
        <w:t>,</w:t>
      </w:r>
      <w:r>
        <w:rPr>
          <w:rFonts w:cstheme="minorHAnsi"/>
          <w:sz w:val="36"/>
          <w:szCs w:val="36"/>
        </w:rPr>
        <w:t xml:space="preserve"> </w:t>
      </w:r>
      <w:proofErr w:type="spellStart"/>
      <w:r w:rsidRPr="00702FD2">
        <w:rPr>
          <w:rFonts w:cstheme="minorHAnsi"/>
          <w:sz w:val="36"/>
          <w:szCs w:val="36"/>
        </w:rPr>
        <w:t>aws_lb_target_group</w:t>
      </w:r>
      <w:proofErr w:type="spellEnd"/>
      <w:r w:rsidRPr="00702FD2">
        <w:rPr>
          <w:rFonts w:cstheme="minorHAnsi"/>
          <w:sz w:val="36"/>
          <w:szCs w:val="36"/>
        </w:rPr>
        <w:t>,</w:t>
      </w:r>
      <w:r>
        <w:rPr>
          <w:rFonts w:cstheme="minorHAnsi"/>
          <w:sz w:val="36"/>
          <w:szCs w:val="36"/>
        </w:rPr>
        <w:t xml:space="preserve"> </w:t>
      </w:r>
      <w:r w:rsidRPr="00702FD2">
        <w:rPr>
          <w:rFonts w:cstheme="minorHAnsi"/>
          <w:sz w:val="36"/>
          <w:szCs w:val="36"/>
        </w:rPr>
        <w:t xml:space="preserve">and </w:t>
      </w:r>
      <w:proofErr w:type="spellStart"/>
      <w:r w:rsidRPr="00702FD2">
        <w:rPr>
          <w:rFonts w:cstheme="minorHAnsi"/>
          <w:sz w:val="36"/>
          <w:szCs w:val="36"/>
        </w:rPr>
        <w:t>target_attachment</w:t>
      </w:r>
      <w:proofErr w:type="spellEnd"/>
      <w:r w:rsidRPr="00702FD2">
        <w:rPr>
          <w:rFonts w:cstheme="minorHAnsi"/>
          <w:sz w:val="36"/>
          <w:szCs w:val="36"/>
        </w:rPr>
        <w:t>,</w:t>
      </w:r>
      <w:r>
        <w:rPr>
          <w:rFonts w:cstheme="minorHAnsi"/>
          <w:sz w:val="36"/>
          <w:szCs w:val="36"/>
        </w:rPr>
        <w:t xml:space="preserve"> </w:t>
      </w:r>
      <w:proofErr w:type="spellStart"/>
      <w:r w:rsidRPr="00702FD2">
        <w:rPr>
          <w:rFonts w:cstheme="minorHAnsi"/>
          <w:sz w:val="36"/>
          <w:szCs w:val="36"/>
        </w:rPr>
        <w:t>aws_lb_listener</w:t>
      </w:r>
      <w:proofErr w:type="spellEnd"/>
      <w:r w:rsidRPr="00702FD2">
        <w:rPr>
          <w:rFonts w:cstheme="minorHAnsi"/>
          <w:sz w:val="36"/>
          <w:szCs w:val="36"/>
        </w:rPr>
        <w:t>.</w:t>
      </w:r>
    </w:p>
    <w:p w14:paraId="6F7A5C2E" w14:textId="77777777" w:rsidR="00702FD2" w:rsidRDefault="00702FD2" w:rsidP="00702FD2">
      <w:pPr>
        <w:rPr>
          <w:rFonts w:cstheme="minorHAnsi"/>
          <w:sz w:val="36"/>
          <w:szCs w:val="36"/>
        </w:rPr>
      </w:pPr>
    </w:p>
    <w:p w14:paraId="3D026F65" w14:textId="77777777" w:rsidR="00702FD2" w:rsidRDefault="00702FD2" w:rsidP="00702FD2">
      <w:pPr>
        <w:rPr>
          <w:rFonts w:cstheme="minorHAnsi"/>
          <w:sz w:val="36"/>
          <w:szCs w:val="36"/>
        </w:rPr>
      </w:pPr>
    </w:p>
    <w:p w14:paraId="2072FBDD" w14:textId="77777777" w:rsidR="00702FD2" w:rsidRDefault="00702FD2" w:rsidP="00702FD2">
      <w:pPr>
        <w:rPr>
          <w:rFonts w:cstheme="minorHAnsi"/>
          <w:sz w:val="36"/>
          <w:szCs w:val="36"/>
        </w:rPr>
      </w:pPr>
    </w:p>
    <w:p w14:paraId="6D4DC946" w14:textId="77777777" w:rsidR="00702FD2" w:rsidRDefault="00702FD2" w:rsidP="00702FD2">
      <w:pPr>
        <w:rPr>
          <w:rFonts w:cstheme="minorHAnsi"/>
          <w:sz w:val="36"/>
          <w:szCs w:val="36"/>
        </w:rPr>
      </w:pPr>
    </w:p>
    <w:p w14:paraId="2226FB78" w14:textId="77777777" w:rsidR="00702FD2" w:rsidRDefault="00702FD2" w:rsidP="00702FD2">
      <w:pPr>
        <w:rPr>
          <w:rFonts w:cstheme="minorHAnsi"/>
          <w:sz w:val="36"/>
          <w:szCs w:val="36"/>
        </w:rPr>
      </w:pPr>
    </w:p>
    <w:p w14:paraId="63743308" w14:textId="5C2F6AF4" w:rsidR="00702FD2" w:rsidRDefault="00702FD2" w:rsidP="00702FD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-&gt;process to create Aws Architecture:</w:t>
      </w:r>
    </w:p>
    <w:p w14:paraId="1349E91F" w14:textId="0964A162" w:rsidR="00702FD2" w:rsidRDefault="00702FD2" w:rsidP="00702FD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Pr="00702FD2">
        <w:rPr>
          <w:rFonts w:cstheme="minorHAnsi"/>
          <w:sz w:val="36"/>
          <w:szCs w:val="36"/>
        </w:rPr>
        <w:sym w:font="Wingdings" w:char="F0E0"/>
      </w:r>
      <w:r>
        <w:rPr>
          <w:rFonts w:cstheme="minorHAnsi"/>
          <w:sz w:val="36"/>
          <w:szCs w:val="36"/>
        </w:rPr>
        <w:t xml:space="preserve">In AWS Cloud </w:t>
      </w:r>
    </w:p>
    <w:p w14:paraId="395002ED" w14:textId="2130341F" w:rsidR="00E03EDA" w:rsidRDefault="00702FD2" w:rsidP="00E03EDA">
      <w:pPr>
        <w:rPr>
          <w:rFonts w:cstheme="minorHAnsi"/>
          <w:sz w:val="36"/>
          <w:szCs w:val="36"/>
        </w:rPr>
      </w:pPr>
      <w:r w:rsidRPr="00E03EDA">
        <w:rPr>
          <w:rFonts w:cstheme="minorHAnsi"/>
          <w:sz w:val="36"/>
          <w:szCs w:val="36"/>
        </w:rPr>
        <w:t xml:space="preserve">Create VPC -&gt; then 2 </w:t>
      </w:r>
      <w:proofErr w:type="gramStart"/>
      <w:r w:rsidRPr="00E03EDA">
        <w:rPr>
          <w:rFonts w:cstheme="minorHAnsi"/>
          <w:sz w:val="36"/>
          <w:szCs w:val="36"/>
        </w:rPr>
        <w:t>Subnets(</w:t>
      </w:r>
      <w:proofErr w:type="gramEnd"/>
      <w:r w:rsidRPr="00E03EDA">
        <w:rPr>
          <w:rFonts w:cstheme="minorHAnsi"/>
          <w:sz w:val="36"/>
          <w:szCs w:val="36"/>
        </w:rPr>
        <w:t>In different Availability Zone)</w:t>
      </w:r>
    </w:p>
    <w:p w14:paraId="74D70F6C" w14:textId="2D52F2D9" w:rsidR="00E03EDA" w:rsidRDefault="00E03EDA" w:rsidP="00E03ED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We need to create instances inside subnets.</w:t>
      </w:r>
    </w:p>
    <w:p w14:paraId="16D8A63D" w14:textId="5EA4C138" w:rsidR="00E03EDA" w:rsidRPr="00E03EDA" w:rsidRDefault="00E03EDA" w:rsidP="00E03ED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We need Internet-Gateway to connect VPC</w:t>
      </w:r>
      <w:r w:rsidRPr="00E03EDA">
        <w:rPr>
          <w:rFonts w:cstheme="minorHAnsi"/>
          <w:b/>
          <w:bCs/>
          <w:sz w:val="36"/>
          <w:szCs w:val="36"/>
        </w:rPr>
        <w:t xml:space="preserve">, </w:t>
      </w:r>
      <w:r>
        <w:rPr>
          <w:rFonts w:cstheme="minorHAnsi"/>
          <w:color w:val="16191F"/>
          <w:sz w:val="36"/>
          <w:szCs w:val="36"/>
          <w:shd w:val="clear" w:color="auto" w:fill="FFFFFF"/>
        </w:rPr>
        <w:t>as it</w:t>
      </w:r>
      <w:r w:rsidRPr="00E03EDA">
        <w:rPr>
          <w:rFonts w:cstheme="minorHAnsi"/>
          <w:color w:val="16191F"/>
          <w:sz w:val="36"/>
          <w:szCs w:val="36"/>
          <w:shd w:val="clear" w:color="auto" w:fill="FFFFFF"/>
        </w:rPr>
        <w:t xml:space="preserve"> enables resources in your public subnets (such as EC2 instances) to connect to the internet</w:t>
      </w:r>
      <w:r>
        <w:rPr>
          <w:rFonts w:cstheme="minorHAnsi"/>
          <w:color w:val="16191F"/>
          <w:sz w:val="36"/>
          <w:szCs w:val="36"/>
          <w:shd w:val="clear" w:color="auto" w:fill="FFFFFF"/>
        </w:rPr>
        <w:t>,</w:t>
      </w:r>
      <w:r w:rsidRPr="00E03EDA">
        <w:rPr>
          <w:rFonts w:cstheme="minorHAnsi"/>
          <w:color w:val="16191F"/>
          <w:sz w:val="36"/>
          <w:szCs w:val="36"/>
          <w:shd w:val="clear" w:color="auto" w:fill="FFFFFF"/>
        </w:rPr>
        <w:t xml:space="preserve"> if the resource has a public IPv4 address or an IPv6 address.</w:t>
      </w:r>
      <w:r w:rsidRPr="00E03EDA">
        <w:rPr>
          <w:rFonts w:ascii="Amazon Ember" w:hAnsi="Amazon Ember"/>
          <w:color w:val="16191F"/>
          <w:sz w:val="36"/>
          <w:szCs w:val="36"/>
          <w:shd w:val="clear" w:color="auto" w:fill="FFFFFF"/>
        </w:rPr>
        <w:t> </w:t>
      </w:r>
    </w:p>
    <w:p w14:paraId="4FAEA8F3" w14:textId="77777777" w:rsidR="00E03EDA" w:rsidRDefault="00E03EDA" w:rsidP="00E03ED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need to have </w:t>
      </w:r>
      <w:proofErr w:type="spellStart"/>
      <w:r w:rsidRPr="00E03EDA">
        <w:rPr>
          <w:rFonts w:cstheme="minorHAnsi"/>
          <w:sz w:val="36"/>
          <w:szCs w:val="36"/>
        </w:rPr>
        <w:t>route_table</w:t>
      </w:r>
      <w:proofErr w:type="spellEnd"/>
    </w:p>
    <w:p w14:paraId="11667756" w14:textId="0BD57CD8" w:rsidR="00E03EDA" w:rsidRPr="00E03EDA" w:rsidRDefault="00E03EDA" w:rsidP="00E03EDA">
      <w:pPr>
        <w:pStyle w:val="ListParagraph"/>
        <w:rPr>
          <w:rFonts w:cstheme="minorHAnsi"/>
          <w:sz w:val="36"/>
          <w:szCs w:val="36"/>
        </w:rPr>
      </w:pPr>
      <w:r w:rsidRPr="00E03EDA">
        <w:rPr>
          <w:rFonts w:cstheme="minorHAnsi"/>
          <w:sz w:val="36"/>
          <w:szCs w:val="36"/>
        </w:rPr>
        <w:t>--&gt;</w:t>
      </w:r>
      <w:r>
        <w:rPr>
          <w:rFonts w:cstheme="minorHAnsi"/>
          <w:sz w:val="36"/>
          <w:szCs w:val="36"/>
        </w:rPr>
        <w:t xml:space="preserve">At </w:t>
      </w:r>
      <w:r w:rsidRPr="00E03EDA">
        <w:rPr>
          <w:rFonts w:cstheme="minorHAnsi"/>
          <w:sz w:val="36"/>
          <w:szCs w:val="36"/>
        </w:rPr>
        <w:t xml:space="preserve">first, we </w:t>
      </w:r>
      <w:r>
        <w:rPr>
          <w:rFonts w:cstheme="minorHAnsi"/>
          <w:sz w:val="36"/>
          <w:szCs w:val="36"/>
        </w:rPr>
        <w:t xml:space="preserve">need route </w:t>
      </w:r>
      <w:proofErr w:type="gramStart"/>
      <w:r>
        <w:rPr>
          <w:rFonts w:cstheme="minorHAnsi"/>
          <w:sz w:val="36"/>
          <w:szCs w:val="36"/>
        </w:rPr>
        <w:t>table ,</w:t>
      </w:r>
      <w:r w:rsidRPr="00E03EDA">
        <w:rPr>
          <w:rFonts w:cstheme="minorHAnsi"/>
          <w:sz w:val="36"/>
          <w:szCs w:val="36"/>
        </w:rPr>
        <w:t>if</w:t>
      </w:r>
      <w:proofErr w:type="gramEnd"/>
      <w:r w:rsidRPr="00E03EDA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we </w:t>
      </w:r>
      <w:r w:rsidRPr="00E03EDA">
        <w:rPr>
          <w:rFonts w:cstheme="minorHAnsi"/>
          <w:sz w:val="36"/>
          <w:szCs w:val="36"/>
        </w:rPr>
        <w:t>want to access internet through internet gateway</w:t>
      </w:r>
      <w:r>
        <w:rPr>
          <w:rFonts w:cstheme="minorHAnsi"/>
          <w:sz w:val="36"/>
          <w:szCs w:val="36"/>
        </w:rPr>
        <w:t>.  I</w:t>
      </w:r>
      <w:r w:rsidRPr="00E03EDA">
        <w:rPr>
          <w:rFonts w:cstheme="minorHAnsi"/>
          <w:sz w:val="36"/>
          <w:szCs w:val="36"/>
        </w:rPr>
        <w:t xml:space="preserve">n </w:t>
      </w:r>
      <w:proofErr w:type="spellStart"/>
      <w:r w:rsidRPr="00E03EDA">
        <w:rPr>
          <w:rFonts w:cstheme="minorHAnsi"/>
          <w:sz w:val="36"/>
          <w:szCs w:val="36"/>
        </w:rPr>
        <w:t>interent</w:t>
      </w:r>
      <w:proofErr w:type="spellEnd"/>
      <w:r w:rsidRPr="00E03EDA">
        <w:rPr>
          <w:rFonts w:cstheme="minorHAnsi"/>
          <w:sz w:val="36"/>
          <w:szCs w:val="36"/>
        </w:rPr>
        <w:t xml:space="preserve"> gateway we have destination and </w:t>
      </w:r>
      <w:proofErr w:type="gramStart"/>
      <w:r w:rsidRPr="00E03EDA">
        <w:rPr>
          <w:rFonts w:cstheme="minorHAnsi"/>
          <w:sz w:val="36"/>
          <w:szCs w:val="36"/>
        </w:rPr>
        <w:t>target,</w:t>
      </w:r>
      <w:proofErr w:type="gramEnd"/>
      <w:r w:rsidRPr="00E03EDA">
        <w:rPr>
          <w:rFonts w:cstheme="minorHAnsi"/>
          <w:sz w:val="36"/>
          <w:szCs w:val="36"/>
        </w:rPr>
        <w:t xml:space="preserve"> target specify through which we want to acces</w:t>
      </w:r>
      <w:r w:rsidR="004A0F5D">
        <w:rPr>
          <w:rFonts w:cstheme="minorHAnsi"/>
          <w:sz w:val="36"/>
          <w:szCs w:val="36"/>
        </w:rPr>
        <w:t>s.</w:t>
      </w:r>
    </w:p>
    <w:p w14:paraId="0EDCDD68" w14:textId="14D1FF5D" w:rsidR="00E03EDA" w:rsidRDefault="00E03EDA" w:rsidP="00E03EDA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--&gt;</w:t>
      </w:r>
      <w:r w:rsidRPr="00E03EDA">
        <w:rPr>
          <w:rFonts w:cstheme="minorHAnsi"/>
          <w:sz w:val="36"/>
          <w:szCs w:val="36"/>
        </w:rPr>
        <w:t xml:space="preserve">second, now we linked </w:t>
      </w:r>
      <w:proofErr w:type="spellStart"/>
      <w:r w:rsidRPr="00E03EDA">
        <w:rPr>
          <w:rFonts w:cstheme="minorHAnsi"/>
          <w:sz w:val="36"/>
          <w:szCs w:val="36"/>
        </w:rPr>
        <w:t>vpc</w:t>
      </w:r>
      <w:proofErr w:type="spellEnd"/>
      <w:r w:rsidRPr="00E03EDA">
        <w:rPr>
          <w:rFonts w:cstheme="minorHAnsi"/>
          <w:sz w:val="36"/>
          <w:szCs w:val="36"/>
        </w:rPr>
        <w:t xml:space="preserve"> to route table</w:t>
      </w:r>
      <w:r w:rsidR="004A0F5D">
        <w:rPr>
          <w:rFonts w:cstheme="minorHAnsi"/>
          <w:sz w:val="36"/>
          <w:szCs w:val="36"/>
        </w:rPr>
        <w:t>,</w:t>
      </w:r>
      <w:r w:rsidRPr="00E03EDA">
        <w:rPr>
          <w:rFonts w:cstheme="minorHAnsi"/>
          <w:sz w:val="36"/>
          <w:szCs w:val="36"/>
        </w:rPr>
        <w:t xml:space="preserve"> so we need instances and subnet's to </w:t>
      </w:r>
      <w:proofErr w:type="spellStart"/>
      <w:r w:rsidRPr="00E03EDA">
        <w:rPr>
          <w:rFonts w:cstheme="minorHAnsi"/>
          <w:sz w:val="36"/>
          <w:szCs w:val="36"/>
        </w:rPr>
        <w:t>assosiate</w:t>
      </w:r>
      <w:proofErr w:type="spellEnd"/>
      <w:r w:rsidRPr="00E03EDA">
        <w:rPr>
          <w:rFonts w:cstheme="minorHAnsi"/>
          <w:sz w:val="36"/>
          <w:szCs w:val="36"/>
        </w:rPr>
        <w:t xml:space="preserve"> with route table to access.</w:t>
      </w:r>
    </w:p>
    <w:p w14:paraId="657BEBB3" w14:textId="186ABB66" w:rsidR="004A0F5D" w:rsidRDefault="004A0F5D" w:rsidP="004A0F5D">
      <w:pPr>
        <w:rPr>
          <w:rFonts w:cstheme="minorHAnsi"/>
          <w:color w:val="040C28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4. Security Group – </w:t>
      </w:r>
      <w:r w:rsidRPr="004A0F5D">
        <w:rPr>
          <w:rFonts w:cstheme="minorHAnsi"/>
          <w:color w:val="4D5156"/>
          <w:sz w:val="36"/>
          <w:szCs w:val="36"/>
          <w:shd w:val="clear" w:color="auto" w:fill="FFFFFF"/>
        </w:rPr>
        <w:t>A security group </w:t>
      </w:r>
      <w:r w:rsidRPr="004A0F5D">
        <w:rPr>
          <w:rFonts w:cstheme="minorHAnsi"/>
          <w:color w:val="040C28"/>
          <w:sz w:val="36"/>
          <w:szCs w:val="36"/>
        </w:rPr>
        <w:t>controls the traffic that is allowed to reach and leave the resources that it is associated with</w:t>
      </w:r>
      <w:r>
        <w:rPr>
          <w:rFonts w:cstheme="minorHAnsi"/>
          <w:color w:val="040C28"/>
          <w:sz w:val="36"/>
          <w:szCs w:val="36"/>
        </w:rPr>
        <w:t>.</w:t>
      </w:r>
    </w:p>
    <w:p w14:paraId="3FDB3322" w14:textId="7021D7A3" w:rsidR="004A0F5D" w:rsidRDefault="004A0F5D" w:rsidP="004A0F5D">
      <w:pPr>
        <w:rPr>
          <w:rFonts w:cstheme="minorHAnsi"/>
          <w:color w:val="040C28"/>
          <w:sz w:val="36"/>
          <w:szCs w:val="36"/>
        </w:rPr>
      </w:pPr>
      <w:r>
        <w:rPr>
          <w:rFonts w:cstheme="minorHAnsi"/>
          <w:color w:val="040C28"/>
          <w:sz w:val="36"/>
          <w:szCs w:val="36"/>
        </w:rPr>
        <w:t>5.</w:t>
      </w:r>
      <w:r w:rsidRPr="004A0F5D">
        <w:t xml:space="preserve"> </w:t>
      </w:r>
      <w:r>
        <w:rPr>
          <w:rFonts w:cstheme="minorHAnsi"/>
          <w:color w:val="040C28"/>
          <w:sz w:val="36"/>
          <w:szCs w:val="36"/>
        </w:rPr>
        <w:t>A</w:t>
      </w:r>
      <w:r w:rsidRPr="004A0F5D">
        <w:rPr>
          <w:rFonts w:cstheme="minorHAnsi"/>
          <w:color w:val="040C28"/>
          <w:sz w:val="36"/>
          <w:szCs w:val="36"/>
        </w:rPr>
        <w:t xml:space="preserve">pplication load balancer--&gt;we link </w:t>
      </w:r>
      <w:proofErr w:type="spellStart"/>
      <w:r w:rsidRPr="004A0F5D">
        <w:rPr>
          <w:rFonts w:cstheme="minorHAnsi"/>
          <w:color w:val="040C28"/>
          <w:sz w:val="36"/>
          <w:szCs w:val="36"/>
        </w:rPr>
        <w:t>load_balancer</w:t>
      </w:r>
      <w:proofErr w:type="spellEnd"/>
      <w:r w:rsidRPr="004A0F5D">
        <w:rPr>
          <w:rFonts w:cstheme="minorHAnsi"/>
          <w:color w:val="040C28"/>
          <w:sz w:val="36"/>
          <w:szCs w:val="36"/>
        </w:rPr>
        <w:t xml:space="preserve"> with </w:t>
      </w:r>
      <w:proofErr w:type="gramStart"/>
      <w:r w:rsidRPr="004A0F5D">
        <w:rPr>
          <w:rFonts w:cstheme="minorHAnsi"/>
          <w:color w:val="040C28"/>
          <w:sz w:val="36"/>
          <w:szCs w:val="36"/>
        </w:rPr>
        <w:t>subnets .</w:t>
      </w:r>
      <w:proofErr w:type="gramEnd"/>
      <w:r w:rsidRPr="004A0F5D">
        <w:rPr>
          <w:rFonts w:cstheme="minorHAnsi"/>
          <w:color w:val="040C28"/>
          <w:sz w:val="36"/>
          <w:szCs w:val="36"/>
        </w:rPr>
        <w:t xml:space="preserve"> so that it distributes traffic to instances that is present in these subnets and checks the health.</w:t>
      </w:r>
    </w:p>
    <w:p w14:paraId="031098E5" w14:textId="77777777" w:rsidR="004A0F5D" w:rsidRDefault="004A0F5D" w:rsidP="004A0F5D">
      <w:pPr>
        <w:rPr>
          <w:rFonts w:cstheme="minorHAnsi"/>
          <w:color w:val="040C28"/>
          <w:sz w:val="36"/>
          <w:szCs w:val="36"/>
        </w:rPr>
      </w:pPr>
    </w:p>
    <w:p w14:paraId="057CC486" w14:textId="77777777" w:rsidR="004A0F5D" w:rsidRDefault="004A0F5D" w:rsidP="004A0F5D">
      <w:pPr>
        <w:rPr>
          <w:rFonts w:cstheme="minorHAnsi"/>
          <w:color w:val="040C28"/>
          <w:sz w:val="36"/>
          <w:szCs w:val="36"/>
        </w:rPr>
      </w:pPr>
    </w:p>
    <w:p w14:paraId="7313DAEE" w14:textId="60EB4876" w:rsidR="004A0F5D" w:rsidRDefault="004A0F5D" w:rsidP="004A0F5D">
      <w:pPr>
        <w:rPr>
          <w:rFonts w:cstheme="minorHAnsi"/>
          <w:color w:val="040C28"/>
          <w:sz w:val="36"/>
          <w:szCs w:val="36"/>
        </w:rPr>
      </w:pPr>
      <w:r>
        <w:rPr>
          <w:rFonts w:cstheme="minorHAnsi"/>
          <w:color w:val="040C28"/>
          <w:sz w:val="36"/>
          <w:szCs w:val="36"/>
        </w:rPr>
        <w:lastRenderedPageBreak/>
        <w:t>6.</w:t>
      </w:r>
      <w:r w:rsidRPr="004A0F5D">
        <w:t xml:space="preserve"> </w:t>
      </w:r>
      <w:proofErr w:type="spellStart"/>
      <w:r w:rsidRPr="004A0F5D">
        <w:rPr>
          <w:rFonts w:cstheme="minorHAnsi"/>
          <w:color w:val="040C28"/>
          <w:sz w:val="36"/>
          <w:szCs w:val="36"/>
        </w:rPr>
        <w:t>aws_lb_target_group</w:t>
      </w:r>
      <w:proofErr w:type="spellEnd"/>
      <w:r w:rsidRPr="004A0F5D">
        <w:rPr>
          <w:rFonts w:cstheme="minorHAnsi"/>
          <w:color w:val="040C28"/>
          <w:sz w:val="36"/>
          <w:szCs w:val="36"/>
        </w:rPr>
        <w:t xml:space="preserve">--&gt;A target group tells a load balancer where to direct traffic </w:t>
      </w:r>
      <w:proofErr w:type="gramStart"/>
      <w:r w:rsidRPr="004A0F5D">
        <w:rPr>
          <w:rFonts w:cstheme="minorHAnsi"/>
          <w:color w:val="040C28"/>
          <w:sz w:val="36"/>
          <w:szCs w:val="36"/>
        </w:rPr>
        <w:t>to :</w:t>
      </w:r>
      <w:proofErr w:type="gramEnd"/>
      <w:r w:rsidRPr="004A0F5D">
        <w:rPr>
          <w:rFonts w:cstheme="minorHAnsi"/>
          <w:color w:val="040C28"/>
          <w:sz w:val="36"/>
          <w:szCs w:val="36"/>
        </w:rPr>
        <w:t xml:space="preserve"> EC2 instances, fixed IP addresses; or AWS Lambda functions, amongst others. When creating a load balancer, you create one or more listeners and configure listener rules to direct the traffic to one target group.</w:t>
      </w:r>
    </w:p>
    <w:p w14:paraId="7C5530B1" w14:textId="77777777" w:rsidR="004A0F5D" w:rsidRDefault="004A0F5D" w:rsidP="004A0F5D">
      <w:pPr>
        <w:rPr>
          <w:rFonts w:cstheme="minorHAnsi"/>
          <w:color w:val="040C28"/>
          <w:sz w:val="36"/>
          <w:szCs w:val="36"/>
        </w:rPr>
      </w:pPr>
    </w:p>
    <w:p w14:paraId="26684A94" w14:textId="77777777" w:rsidR="004A0F5D" w:rsidRDefault="004A0F5D" w:rsidP="004A0F5D">
      <w:pPr>
        <w:rPr>
          <w:rFonts w:cstheme="minorHAnsi"/>
          <w:color w:val="040C28"/>
          <w:sz w:val="36"/>
          <w:szCs w:val="36"/>
        </w:rPr>
      </w:pPr>
    </w:p>
    <w:p w14:paraId="056EBC5D" w14:textId="2C9AA302" w:rsidR="004A0F5D" w:rsidRDefault="004A0F5D" w:rsidP="004A0F5D">
      <w:pPr>
        <w:rPr>
          <w:rFonts w:cstheme="minorHAnsi"/>
          <w:b/>
          <w:bCs/>
          <w:color w:val="040C28"/>
          <w:sz w:val="36"/>
          <w:szCs w:val="36"/>
        </w:rPr>
      </w:pPr>
      <w:r w:rsidRPr="004A0F5D">
        <w:rPr>
          <w:rFonts w:cstheme="minorHAnsi"/>
          <w:b/>
          <w:bCs/>
          <w:color w:val="040C28"/>
          <w:sz w:val="36"/>
          <w:szCs w:val="36"/>
        </w:rPr>
        <w:t xml:space="preserve">Terraform </w:t>
      </w:r>
    </w:p>
    <w:p w14:paraId="2ABF49DB" w14:textId="4BF44BA5" w:rsidR="004A0F5D" w:rsidRDefault="004A0F5D" w:rsidP="004A0F5D">
      <w:pPr>
        <w:rPr>
          <w:rFonts w:cstheme="minorHAnsi"/>
          <w:color w:val="3B3D45"/>
          <w:sz w:val="36"/>
          <w:szCs w:val="36"/>
          <w:shd w:val="clear" w:color="auto" w:fill="FFFFFF"/>
        </w:rPr>
      </w:pPr>
      <w:proofErr w:type="spellStart"/>
      <w:r w:rsidRPr="004A0F5D">
        <w:rPr>
          <w:rFonts w:cstheme="minorHAnsi"/>
          <w:color w:val="3B3D45"/>
          <w:sz w:val="36"/>
          <w:szCs w:val="36"/>
          <w:shd w:val="clear" w:color="auto" w:fill="FFFFFF"/>
        </w:rPr>
        <w:t>HashiCorp</w:t>
      </w:r>
      <w:proofErr w:type="spellEnd"/>
      <w:r w:rsidRPr="004A0F5D">
        <w:rPr>
          <w:rFonts w:cstheme="minorHAnsi"/>
          <w:color w:val="3B3D45"/>
          <w:sz w:val="36"/>
          <w:szCs w:val="36"/>
          <w:shd w:val="clear" w:color="auto" w:fill="FFFFFF"/>
        </w:rPr>
        <w:t xml:space="preserve"> Terraform is an infrastructure as code tool that lets you define both cloud and on-prem resources in human-readable configuration files that you can version, reuse, and share</w:t>
      </w:r>
      <w:r>
        <w:rPr>
          <w:rFonts w:cstheme="minorHAnsi"/>
          <w:color w:val="3B3D45"/>
          <w:sz w:val="36"/>
          <w:szCs w:val="36"/>
          <w:shd w:val="clear" w:color="auto" w:fill="FFFFFF"/>
        </w:rPr>
        <w:t>.</w:t>
      </w:r>
    </w:p>
    <w:p w14:paraId="7F4CAEC3" w14:textId="77777777" w:rsidR="004A0F5D" w:rsidRDefault="004A0F5D" w:rsidP="004A0F5D">
      <w:pPr>
        <w:rPr>
          <w:rFonts w:cstheme="minorHAnsi"/>
          <w:b/>
          <w:bCs/>
          <w:color w:val="040C28"/>
          <w:sz w:val="36"/>
          <w:szCs w:val="36"/>
        </w:rPr>
      </w:pPr>
    </w:p>
    <w:p w14:paraId="376FBD2C" w14:textId="4173100B" w:rsidR="00CB5541" w:rsidRPr="00CB5541" w:rsidRDefault="00CB5541" w:rsidP="004A0F5D">
      <w:pPr>
        <w:rPr>
          <w:rFonts w:cstheme="minorHAnsi"/>
          <w:b/>
          <w:bCs/>
          <w:color w:val="040C28"/>
          <w:sz w:val="36"/>
          <w:szCs w:val="36"/>
        </w:rPr>
      </w:pPr>
      <w:r w:rsidRPr="00CB5541">
        <w:rPr>
          <w:rFonts w:cstheme="minorHAnsi"/>
          <w:color w:val="4D5156"/>
          <w:sz w:val="36"/>
          <w:szCs w:val="36"/>
          <w:shd w:val="clear" w:color="auto" w:fill="FFFFFF"/>
        </w:rPr>
        <w:t>T</w:t>
      </w:r>
      <w:r w:rsidRPr="00CB5541">
        <w:rPr>
          <w:rFonts w:cstheme="minorHAnsi"/>
          <w:color w:val="4D5156"/>
          <w:sz w:val="36"/>
          <w:szCs w:val="36"/>
          <w:shd w:val="clear" w:color="auto" w:fill="FFFFFF"/>
        </w:rPr>
        <w:t>erraform allows you to </w:t>
      </w:r>
      <w:r w:rsidRPr="00CB5541">
        <w:rPr>
          <w:rFonts w:cstheme="minorHAnsi"/>
          <w:color w:val="040C28"/>
          <w:sz w:val="36"/>
          <w:szCs w:val="36"/>
        </w:rPr>
        <w:t>configure your infrastructure over multiple cloud providers like AWS, Azure, etc.</w:t>
      </w:r>
      <w:r w:rsidRPr="00CB5541">
        <w:rPr>
          <w:rFonts w:cstheme="minorHAnsi"/>
          <w:color w:val="4D5156"/>
          <w:sz w:val="36"/>
          <w:szCs w:val="36"/>
          <w:shd w:val="clear" w:color="auto" w:fill="FFFFFF"/>
        </w:rPr>
        <w:t> </w:t>
      </w:r>
      <w:r w:rsidRPr="00CB5541">
        <w:rPr>
          <w:rFonts w:cstheme="minorHAnsi"/>
          <w:color w:val="040C28"/>
          <w:sz w:val="36"/>
          <w:szCs w:val="36"/>
        </w:rPr>
        <w:t>by using the same workflow</w:t>
      </w:r>
      <w:r w:rsidRPr="00CB5541">
        <w:rPr>
          <w:rFonts w:cstheme="minorHAnsi"/>
          <w:color w:val="4D5156"/>
          <w:sz w:val="36"/>
          <w:szCs w:val="36"/>
          <w:shd w:val="clear" w:color="auto" w:fill="FFFFFF"/>
        </w:rPr>
        <w:t>. This makes management and orchestration for large, multi-cloud infrastructures simpler.</w:t>
      </w:r>
    </w:p>
    <w:p w14:paraId="1EEC06AB" w14:textId="69128508" w:rsidR="00702FD2" w:rsidRPr="00702FD2" w:rsidRDefault="00702FD2" w:rsidP="00702FD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</w:t>
      </w:r>
    </w:p>
    <w:sectPr w:rsidR="00702FD2" w:rsidRPr="0070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60E"/>
    <w:multiLevelType w:val="hybridMultilevel"/>
    <w:tmpl w:val="30C0A0B6"/>
    <w:lvl w:ilvl="0" w:tplc="AB10FC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75A86FD8"/>
    <w:multiLevelType w:val="hybridMultilevel"/>
    <w:tmpl w:val="005C1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1774">
    <w:abstractNumId w:val="0"/>
  </w:num>
  <w:num w:numId="2" w16cid:durableId="112580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D2"/>
    <w:rsid w:val="004A0F5D"/>
    <w:rsid w:val="00702FD2"/>
    <w:rsid w:val="00CB5541"/>
    <w:rsid w:val="00E0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7B2C"/>
  <w15:chartTrackingRefBased/>
  <w15:docId w15:val="{46666AA0-102A-4754-BDBC-53A3BAE5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 SANKALAMADDI</dc:creator>
  <cp:keywords/>
  <dc:description/>
  <cp:lastModifiedBy>VINAY REDDY SANKALAMADDI</cp:lastModifiedBy>
  <cp:revision>1</cp:revision>
  <dcterms:created xsi:type="dcterms:W3CDTF">2023-11-13T13:47:00Z</dcterms:created>
  <dcterms:modified xsi:type="dcterms:W3CDTF">2023-11-13T14:19:00Z</dcterms:modified>
</cp:coreProperties>
</file>