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A167E" w14:textId="77777777" w:rsidR="00B27370" w:rsidRPr="00350C9C" w:rsidRDefault="00B27370"/>
    <w:p w14:paraId="0AB98519" w14:textId="77777777" w:rsidR="00100374" w:rsidRPr="00350C9C" w:rsidRDefault="00100374"/>
    <w:p w14:paraId="2636BAED" w14:textId="77777777" w:rsidR="00CE1B79" w:rsidRPr="00350C9C" w:rsidRDefault="00CE1B79"/>
    <w:p w14:paraId="52B33738" w14:textId="77777777" w:rsidR="00CE1B79" w:rsidRPr="00350C9C" w:rsidRDefault="00CE1B79"/>
    <w:p w14:paraId="24ADD93C" w14:textId="0A3D46D0" w:rsidR="00B27370" w:rsidRPr="00350C9C" w:rsidRDefault="005C0AEC" w:rsidP="00100374">
      <w:pPr>
        <w:jc w:val="center"/>
      </w:pPr>
      <w:r w:rsidRPr="00350C9C">
        <w:rPr>
          <w:noProof/>
        </w:rPr>
        <w:drawing>
          <wp:inline distT="0" distB="0" distL="0" distR="0" wp14:anchorId="4F2999F4" wp14:editId="73B016A0">
            <wp:extent cx="2295728" cy="2295728"/>
            <wp:effectExtent l="0" t="0" r="3175" b="3175"/>
            <wp:docPr id="1316410727" name="Picture 1" descr="Seal - Brand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 - Brand 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0393" cy="2320393"/>
                    </a:xfrm>
                    <a:prstGeom prst="rect">
                      <a:avLst/>
                    </a:prstGeom>
                    <a:noFill/>
                    <a:ln>
                      <a:noFill/>
                    </a:ln>
                  </pic:spPr>
                </pic:pic>
              </a:graphicData>
            </a:graphic>
          </wp:inline>
        </w:drawing>
      </w:r>
    </w:p>
    <w:p w14:paraId="3C739735" w14:textId="77777777" w:rsidR="00B27370" w:rsidRPr="00350C9C" w:rsidRDefault="00B27370"/>
    <w:p w14:paraId="397C9FE0" w14:textId="77777777" w:rsidR="00B27370" w:rsidRPr="00350C9C" w:rsidRDefault="00B27370"/>
    <w:p w14:paraId="047655F8" w14:textId="11B09F97" w:rsidR="006D4BA2" w:rsidRPr="00350C9C" w:rsidRDefault="001D7156" w:rsidP="001D7156">
      <w:pPr>
        <w:jc w:val="center"/>
        <w:rPr>
          <w:b/>
          <w:bCs/>
        </w:rPr>
      </w:pPr>
      <w:r w:rsidRPr="00350C9C">
        <w:rPr>
          <w:b/>
          <w:bCs/>
        </w:rPr>
        <w:t xml:space="preserve">Project </w:t>
      </w:r>
      <w:r w:rsidR="0077746B">
        <w:rPr>
          <w:b/>
          <w:bCs/>
        </w:rPr>
        <w:t>2</w:t>
      </w:r>
    </w:p>
    <w:p w14:paraId="574F1E2E" w14:textId="77777777" w:rsidR="0077746B" w:rsidRPr="0077746B" w:rsidRDefault="0077746B" w:rsidP="0077746B">
      <w:pPr>
        <w:jc w:val="center"/>
        <w:rPr>
          <w:b/>
          <w:bCs/>
          <w:lang w:val="en-IN"/>
        </w:rPr>
      </w:pPr>
      <w:r w:rsidRPr="0077746B">
        <w:rPr>
          <w:b/>
          <w:bCs/>
          <w:lang w:val="en-IN"/>
        </w:rPr>
        <w:t xml:space="preserve">Benefit-Cost Analysis of Dam Construction Projects </w:t>
      </w:r>
    </w:p>
    <w:p w14:paraId="6BABD090" w14:textId="77777777" w:rsidR="00D17D1D" w:rsidRPr="00350C9C" w:rsidRDefault="00D17D1D" w:rsidP="001D7156">
      <w:pPr>
        <w:jc w:val="center"/>
      </w:pPr>
    </w:p>
    <w:p w14:paraId="22E3A7FE" w14:textId="6F9EB5B9" w:rsidR="00B27370" w:rsidRPr="00350C9C" w:rsidRDefault="005C0AEC" w:rsidP="001D7156">
      <w:pPr>
        <w:jc w:val="center"/>
      </w:pPr>
      <w:r w:rsidRPr="00350C9C">
        <w:t>Sankalp Biswal</w:t>
      </w:r>
    </w:p>
    <w:p w14:paraId="3054936B" w14:textId="177D1F68" w:rsidR="001D7156" w:rsidRPr="00350C9C" w:rsidRDefault="001D7156" w:rsidP="001D7156">
      <w:pPr>
        <w:jc w:val="center"/>
      </w:pPr>
      <w:r w:rsidRPr="00350C9C">
        <w:t>College of Professional Studies, Northeastern University Boston</w:t>
      </w:r>
    </w:p>
    <w:p w14:paraId="47256B45" w14:textId="5F948C0B" w:rsidR="001D7156" w:rsidRPr="00350C9C" w:rsidRDefault="001D7156" w:rsidP="001D7156">
      <w:pPr>
        <w:jc w:val="center"/>
      </w:pPr>
      <w:r w:rsidRPr="00350C9C">
        <w:t>ALY60</w:t>
      </w:r>
      <w:r w:rsidR="00D17D1D" w:rsidRPr="00350C9C">
        <w:t>50</w:t>
      </w:r>
      <w:r w:rsidRPr="00350C9C">
        <w:t xml:space="preserve">: Introduction to </w:t>
      </w:r>
      <w:r w:rsidR="00D17D1D" w:rsidRPr="00350C9C">
        <w:t xml:space="preserve">Enterprise </w:t>
      </w:r>
      <w:r w:rsidRPr="00350C9C">
        <w:t>Analytics</w:t>
      </w:r>
    </w:p>
    <w:p w14:paraId="0C0F194E" w14:textId="77777777" w:rsidR="001D7156" w:rsidRPr="00350C9C" w:rsidRDefault="001D7156" w:rsidP="001D7156">
      <w:pPr>
        <w:jc w:val="center"/>
      </w:pPr>
    </w:p>
    <w:p w14:paraId="5814BDB2" w14:textId="6AB699B4" w:rsidR="001D7156" w:rsidRPr="00350C9C" w:rsidRDefault="001D7156" w:rsidP="001D7156">
      <w:pPr>
        <w:jc w:val="center"/>
      </w:pPr>
      <w:r w:rsidRPr="00350C9C">
        <w:t>Prof</w:t>
      </w:r>
      <w:r w:rsidR="008B5C0D" w:rsidRPr="00350C9C">
        <w:t xml:space="preserve">essor </w:t>
      </w:r>
      <w:r w:rsidR="00D17D1D" w:rsidRPr="00350C9C">
        <w:t>Roy Wada</w:t>
      </w:r>
    </w:p>
    <w:p w14:paraId="1CF6E7C0" w14:textId="77777777" w:rsidR="001D7156" w:rsidRPr="00350C9C" w:rsidRDefault="001D7156" w:rsidP="001D7156">
      <w:pPr>
        <w:jc w:val="center"/>
      </w:pPr>
    </w:p>
    <w:p w14:paraId="12B073C6" w14:textId="4025D9AE" w:rsidR="00B27370" w:rsidRPr="00350C9C" w:rsidRDefault="0077746B" w:rsidP="001D7156">
      <w:pPr>
        <w:jc w:val="center"/>
      </w:pPr>
      <w:r>
        <w:t>March 05</w:t>
      </w:r>
      <w:r w:rsidR="008B5C0D" w:rsidRPr="00350C9C">
        <w:t xml:space="preserve">, </w:t>
      </w:r>
      <w:r w:rsidR="00B27370" w:rsidRPr="00350C9C">
        <w:t>202</w:t>
      </w:r>
      <w:r w:rsidR="00D17D1D" w:rsidRPr="00350C9C">
        <w:t>4</w:t>
      </w:r>
    </w:p>
    <w:p w14:paraId="165624C3" w14:textId="77777777" w:rsidR="00B27370" w:rsidRPr="00350C9C" w:rsidRDefault="00B27370" w:rsidP="001D7156">
      <w:pPr>
        <w:jc w:val="center"/>
      </w:pPr>
    </w:p>
    <w:p w14:paraId="2E1A42CF" w14:textId="0B35EC81" w:rsidR="0077746B" w:rsidRPr="0077746B" w:rsidRDefault="008B5C0D" w:rsidP="0077746B">
      <w:pPr>
        <w:spacing w:before="240" w:after="240"/>
      </w:pPr>
      <w:r w:rsidRPr="00350C9C">
        <w:br w:type="page"/>
      </w:r>
      <w:r w:rsidR="005C0AEC" w:rsidRPr="00350C9C">
        <w:rPr>
          <w:b/>
          <w:bCs/>
          <w:color w:val="000000" w:themeColor="text1"/>
          <w:sz w:val="28"/>
          <w:szCs w:val="28"/>
        </w:rPr>
        <w:lastRenderedPageBreak/>
        <w:t>INTRODUCTION</w:t>
      </w:r>
      <w:r w:rsidR="00B27370" w:rsidRPr="00350C9C">
        <w:rPr>
          <w:color w:val="000000" w:themeColor="text1"/>
        </w:rPr>
        <w:t xml:space="preserve"> </w:t>
      </w:r>
      <w:bookmarkStart w:id="0" w:name="OLE_LINK7"/>
      <w:bookmarkStart w:id="1" w:name="OLE_LINK8"/>
      <w:bookmarkStart w:id="2" w:name="OLE_LINK10"/>
      <w:bookmarkStart w:id="3" w:name="OLE_LINK11"/>
      <w:bookmarkStart w:id="4" w:name="OLE_LINK12"/>
    </w:p>
    <w:p w14:paraId="557C7CF6" w14:textId="0CFDBC49" w:rsidR="0077746B" w:rsidRPr="0077746B" w:rsidRDefault="0077746B" w:rsidP="0077746B">
      <w:pPr>
        <w:rPr>
          <w:color w:val="000000" w:themeColor="text1"/>
        </w:rPr>
      </w:pPr>
      <w:r w:rsidRPr="0077746B">
        <w:rPr>
          <w:lang w:val="en-IN"/>
        </w:rPr>
        <w:t xml:space="preserve">In our analysis, we evaluated the financial viability of two dam construction projects by generating 10,000 random values to model the uncertainty in benefits and costs. The Benefit/Cost ratios (denoted as </w:t>
      </w:r>
      <w:r w:rsidRPr="0077746B">
        <w:rPr>
          <w:rFonts w:ascii="Cambria Math" w:hAnsi="Cambria Math" w:cs="Cambria Math"/>
          <w:lang w:val="en-IN"/>
        </w:rPr>
        <w:t>𝛼</w:t>
      </w:r>
      <w:r w:rsidRPr="0077746B">
        <w:rPr>
          <w:lang w:val="en-IN"/>
        </w:rPr>
        <w:t xml:space="preserve">₁ and </w:t>
      </w:r>
      <w:r w:rsidRPr="0077746B">
        <w:rPr>
          <w:rFonts w:ascii="Cambria Math" w:hAnsi="Cambria Math" w:cs="Cambria Math"/>
          <w:lang w:val="en-IN"/>
        </w:rPr>
        <w:t>𝛼</w:t>
      </w:r>
      <w:r w:rsidRPr="0077746B">
        <w:rPr>
          <w:lang w:val="en-IN"/>
        </w:rPr>
        <w:t xml:space="preserve">₂) were calculated and their frequency distributions </w:t>
      </w:r>
      <w:proofErr w:type="spellStart"/>
      <w:r w:rsidRPr="0077746B">
        <w:rPr>
          <w:lang w:val="en-IN"/>
        </w:rPr>
        <w:t>analyzed</w:t>
      </w:r>
      <w:proofErr w:type="spellEnd"/>
      <w:r w:rsidRPr="0077746B">
        <w:rPr>
          <w:lang w:val="en-IN"/>
        </w:rPr>
        <w:t>.</w:t>
      </w:r>
      <w:r>
        <w:rPr>
          <w:lang w:val="en-IN"/>
        </w:rPr>
        <w:t xml:space="preserve"> </w:t>
      </w:r>
      <w:r w:rsidRPr="0077746B">
        <w:rPr>
          <w:lang w:val="en-IN"/>
        </w:rPr>
        <w:t>Our further investigations involved a goodness-of-fit test for a triangular distribution of the data and a detailed comparison of key metrics such as mean, variance, skewness, and the probability of one project outperforming the other.</w:t>
      </w:r>
    </w:p>
    <w:p w14:paraId="39837700" w14:textId="77777777" w:rsidR="005C0AEC" w:rsidRPr="00350C9C" w:rsidRDefault="005C0AEC" w:rsidP="00C5526E">
      <w:pPr>
        <w:rPr>
          <w:b/>
          <w:bCs/>
          <w:color w:val="000000" w:themeColor="text1"/>
          <w:sz w:val="28"/>
          <w:szCs w:val="28"/>
        </w:rPr>
      </w:pPr>
    </w:p>
    <w:p w14:paraId="75EDCEF0" w14:textId="0A5D15AB" w:rsidR="00410F5F" w:rsidRPr="00350C9C" w:rsidRDefault="0077746B" w:rsidP="00410F5F">
      <w:pPr>
        <w:rPr>
          <w:b/>
          <w:bCs/>
          <w:color w:val="000000" w:themeColor="text1"/>
          <w:sz w:val="28"/>
          <w:szCs w:val="28"/>
        </w:rPr>
      </w:pPr>
      <w:bookmarkStart w:id="5" w:name="OLE_LINK1"/>
      <w:bookmarkStart w:id="6" w:name="OLE_LINK2"/>
      <w:bookmarkStart w:id="7" w:name="OLE_LINK13"/>
      <w:bookmarkStart w:id="8" w:name="OLE_LINK14"/>
      <w:r>
        <w:rPr>
          <w:b/>
          <w:bCs/>
          <w:color w:val="000000" w:themeColor="text1"/>
          <w:sz w:val="28"/>
          <w:szCs w:val="28"/>
        </w:rPr>
        <w:t>Part - 1 Analysis</w:t>
      </w:r>
    </w:p>
    <w:p w14:paraId="5BBA104A" w14:textId="77777777" w:rsidR="00CF18EB" w:rsidRPr="00350C9C" w:rsidRDefault="00CF18EB" w:rsidP="00410F5F">
      <w:pPr>
        <w:rPr>
          <w:b/>
          <w:bCs/>
          <w:color w:val="000000" w:themeColor="text1"/>
          <w:sz w:val="28"/>
          <w:szCs w:val="28"/>
        </w:rPr>
      </w:pPr>
    </w:p>
    <w:p w14:paraId="40B5CEEC" w14:textId="52331B38" w:rsidR="0077746B" w:rsidRDefault="0077746B" w:rsidP="0077746B">
      <w:pPr>
        <w:pStyle w:val="ListParagraph"/>
        <w:numPr>
          <w:ilvl w:val="0"/>
          <w:numId w:val="25"/>
        </w:numPr>
        <w:rPr>
          <w:lang w:val="en-IN"/>
        </w:rPr>
      </w:pPr>
      <w:r>
        <w:rPr>
          <w:lang w:val="en-IN"/>
        </w:rPr>
        <w:t xml:space="preserve">Generated 10,000 random values for benefits and costs of Dam 1 and Dam 2 respectively and then calculated Benefit/Cost ratio for both as </w:t>
      </w:r>
      <w:r w:rsidRPr="0077746B">
        <w:rPr>
          <w:rFonts w:ascii="Cambria Math" w:hAnsi="Cambria Math" w:cs="Cambria Math"/>
          <w:lang w:val="en-IN"/>
        </w:rPr>
        <w:t>𝛼</w:t>
      </w:r>
      <w:r w:rsidRPr="0077746B">
        <w:rPr>
          <w:vertAlign w:val="subscript"/>
          <w:lang w:val="en-IN"/>
        </w:rPr>
        <w:t>1</w:t>
      </w:r>
      <w:r w:rsidRPr="0077746B">
        <w:rPr>
          <w:lang w:val="en-IN"/>
        </w:rPr>
        <w:t xml:space="preserve">and </w:t>
      </w:r>
      <w:r w:rsidRPr="0077746B">
        <w:rPr>
          <w:rFonts w:ascii="Cambria Math" w:hAnsi="Cambria Math" w:cs="Cambria Math"/>
          <w:lang w:val="en-IN"/>
        </w:rPr>
        <w:t>𝛼</w:t>
      </w:r>
      <w:r w:rsidRPr="0077746B">
        <w:rPr>
          <w:vertAlign w:val="subscript"/>
          <w:lang w:val="en-IN"/>
        </w:rPr>
        <w:t>2</w:t>
      </w:r>
      <w:r w:rsidRPr="0077746B">
        <w:rPr>
          <w:lang w:val="en-IN"/>
        </w:rPr>
        <w:t xml:space="preserve"> </w:t>
      </w:r>
    </w:p>
    <w:p w14:paraId="5BC991DD" w14:textId="77777777" w:rsidR="0077746B" w:rsidRPr="0077746B" w:rsidRDefault="0077746B" w:rsidP="0077746B">
      <w:pPr>
        <w:rPr>
          <w:lang w:val="en-IN"/>
        </w:rPr>
      </w:pPr>
    </w:p>
    <w:p w14:paraId="296C9AA6" w14:textId="1AE50460" w:rsidR="0077746B" w:rsidRDefault="0077746B" w:rsidP="0077746B">
      <w:pPr>
        <w:pStyle w:val="ListParagraph"/>
        <w:numPr>
          <w:ilvl w:val="1"/>
          <w:numId w:val="25"/>
        </w:numPr>
        <w:rPr>
          <w:lang w:val="en-IN"/>
        </w:rPr>
      </w:pPr>
      <w:r>
        <w:rPr>
          <w:lang w:val="en-IN"/>
        </w:rPr>
        <w:t>Random number was generated by using the formula below-</w:t>
      </w:r>
    </w:p>
    <w:p w14:paraId="05DA558C" w14:textId="77777777" w:rsidR="0077746B" w:rsidRDefault="0077746B" w:rsidP="0077746B">
      <w:pPr>
        <w:rPr>
          <w:lang w:val="en-IN"/>
        </w:rPr>
      </w:pPr>
    </w:p>
    <w:p w14:paraId="60B33985" w14:textId="77777777" w:rsidR="0077746B" w:rsidRPr="0077746B" w:rsidRDefault="0077746B" w:rsidP="0077746B">
      <w:pPr>
        <w:ind w:left="1134"/>
        <w:rPr>
          <w:noProof/>
          <w:sz w:val="18"/>
          <w:szCs w:val="18"/>
          <w14:ligatures w14:val="standardContextual"/>
        </w:rPr>
      </w:pPr>
      <w:r w:rsidRPr="0077746B">
        <w:rPr>
          <w:noProof/>
          <w14:ligatures w14:val="standardContextual"/>
        </w:rPr>
        <w:t xml:space="preserve"> </w:t>
      </w:r>
      <w:r w:rsidRPr="0077746B">
        <w:rPr>
          <w:noProof/>
          <w:lang w:val="en-IN"/>
        </w:rPr>
        <w:drawing>
          <wp:inline distT="0" distB="0" distL="0" distR="0" wp14:anchorId="712E822F" wp14:editId="5A3EC670">
            <wp:extent cx="2688825" cy="856034"/>
            <wp:effectExtent l="0" t="0" r="3810" b="0"/>
            <wp:docPr id="88643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30714" name=""/>
                    <pic:cNvPicPr/>
                  </pic:nvPicPr>
                  <pic:blipFill>
                    <a:blip r:embed="rId8"/>
                    <a:stretch>
                      <a:fillRect/>
                    </a:stretch>
                  </pic:blipFill>
                  <pic:spPr>
                    <a:xfrm>
                      <a:off x="0" y="0"/>
                      <a:ext cx="2695454" cy="858144"/>
                    </a:xfrm>
                    <a:prstGeom prst="rect">
                      <a:avLst/>
                    </a:prstGeom>
                  </pic:spPr>
                </pic:pic>
              </a:graphicData>
            </a:graphic>
          </wp:inline>
        </w:drawing>
      </w:r>
    </w:p>
    <w:p w14:paraId="5C53E830" w14:textId="77777777" w:rsidR="0077746B" w:rsidRDefault="0077746B" w:rsidP="0077746B">
      <w:pPr>
        <w:rPr>
          <w:noProof/>
          <w:sz w:val="18"/>
          <w:szCs w:val="18"/>
          <w14:ligatures w14:val="standardContextual"/>
        </w:rPr>
      </w:pPr>
      <w:r w:rsidRPr="0077746B">
        <w:rPr>
          <w:noProof/>
          <w:sz w:val="18"/>
          <w:szCs w:val="18"/>
          <w14:ligatures w14:val="standardContextual"/>
        </w:rPr>
        <w:tab/>
      </w:r>
      <w:r w:rsidRPr="0077746B">
        <w:rPr>
          <w:noProof/>
          <w:sz w:val="18"/>
          <w:szCs w:val="18"/>
          <w14:ligatures w14:val="standardContextual"/>
        </w:rPr>
        <w:tab/>
      </w:r>
      <w:r w:rsidRPr="0077746B">
        <w:rPr>
          <w:noProof/>
          <w:sz w:val="18"/>
          <w:szCs w:val="18"/>
          <w14:ligatures w14:val="standardContextual"/>
        </w:rPr>
        <w:tab/>
      </w:r>
    </w:p>
    <w:p w14:paraId="3B66F0B8" w14:textId="54159DCF" w:rsidR="0077746B" w:rsidRPr="0077746B" w:rsidRDefault="0077746B" w:rsidP="0077746B">
      <w:pPr>
        <w:ind w:left="2160"/>
        <w:rPr>
          <w:noProof/>
          <w:sz w:val="18"/>
          <w:szCs w:val="18"/>
          <w14:ligatures w14:val="standardContextual"/>
        </w:rPr>
      </w:pPr>
      <w:r w:rsidRPr="0077746B">
        <w:rPr>
          <w:noProof/>
          <w:sz w:val="18"/>
          <w:szCs w:val="18"/>
          <w14:ligatures w14:val="standardContextual"/>
        </w:rPr>
        <w:t>Fig. 1- Formula for number generation</w:t>
      </w:r>
    </w:p>
    <w:p w14:paraId="19610EBB" w14:textId="77777777" w:rsidR="0077746B" w:rsidRDefault="0077746B" w:rsidP="0077746B">
      <w:pPr>
        <w:ind w:left="1134"/>
        <w:rPr>
          <w:noProof/>
          <w14:ligatures w14:val="standardContextual"/>
        </w:rPr>
      </w:pPr>
    </w:p>
    <w:p w14:paraId="42E24289" w14:textId="368EEBE8" w:rsidR="0077746B" w:rsidRDefault="0077746B" w:rsidP="0077746B">
      <w:pPr>
        <w:pStyle w:val="ListParagraph"/>
        <w:numPr>
          <w:ilvl w:val="1"/>
          <w:numId w:val="25"/>
        </w:numPr>
        <w:rPr>
          <w:noProof/>
          <w14:ligatures w14:val="standardContextual"/>
        </w:rPr>
      </w:pPr>
      <w:r>
        <w:rPr>
          <w:noProof/>
          <w14:ligatures w14:val="standardContextual"/>
        </w:rPr>
        <w:t>Upon generating the random values, we then calculated the Benefit/Cost ratio for all the values.</w:t>
      </w:r>
    </w:p>
    <w:p w14:paraId="3C36B80C" w14:textId="3FEFA4CB" w:rsidR="0077746B" w:rsidRPr="0077746B" w:rsidRDefault="0077746B" w:rsidP="0077746B">
      <w:pPr>
        <w:ind w:left="1080"/>
        <w:rPr>
          <w:noProof/>
          <w14:ligatures w14:val="standardContextual"/>
        </w:rPr>
      </w:pPr>
      <w:r w:rsidRPr="0077746B">
        <w:rPr>
          <w:noProof/>
          <w:lang w:val="en-IN"/>
        </w:rPr>
        <w:drawing>
          <wp:inline distT="0" distB="0" distL="0" distR="0" wp14:anchorId="6791CF3E" wp14:editId="5FC87302">
            <wp:extent cx="1819072" cy="2670197"/>
            <wp:effectExtent l="0" t="0" r="0" b="0"/>
            <wp:docPr id="102319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93263" name=""/>
                    <pic:cNvPicPr/>
                  </pic:nvPicPr>
                  <pic:blipFill>
                    <a:blip r:embed="rId9"/>
                    <a:stretch>
                      <a:fillRect/>
                    </a:stretch>
                  </pic:blipFill>
                  <pic:spPr>
                    <a:xfrm>
                      <a:off x="0" y="0"/>
                      <a:ext cx="1835582" cy="2694432"/>
                    </a:xfrm>
                    <a:prstGeom prst="rect">
                      <a:avLst/>
                    </a:prstGeom>
                  </pic:spPr>
                </pic:pic>
              </a:graphicData>
            </a:graphic>
          </wp:inline>
        </w:drawing>
      </w:r>
    </w:p>
    <w:p w14:paraId="28A5BD19" w14:textId="78BD0CD5" w:rsidR="0077746B" w:rsidRDefault="0077746B" w:rsidP="0077746B">
      <w:pPr>
        <w:rPr>
          <w:lang w:val="en-IN"/>
        </w:rPr>
      </w:pPr>
      <w:r>
        <w:rPr>
          <w:lang w:val="en-IN"/>
        </w:rPr>
        <w:tab/>
      </w:r>
      <w:r>
        <w:rPr>
          <w:lang w:val="en-IN"/>
        </w:rPr>
        <w:tab/>
      </w:r>
    </w:p>
    <w:p w14:paraId="73E3C980" w14:textId="7A6B20AA" w:rsidR="0077746B" w:rsidRPr="0077746B" w:rsidRDefault="0077746B" w:rsidP="0077746B">
      <w:pPr>
        <w:rPr>
          <w:sz w:val="18"/>
          <w:szCs w:val="18"/>
          <w:lang w:val="en-IN"/>
        </w:rPr>
      </w:pPr>
      <w:r>
        <w:rPr>
          <w:lang w:val="en-IN"/>
        </w:rPr>
        <w:tab/>
      </w:r>
      <w:r>
        <w:rPr>
          <w:lang w:val="en-IN"/>
        </w:rPr>
        <w:tab/>
      </w:r>
      <w:r w:rsidRPr="0077746B">
        <w:rPr>
          <w:sz w:val="18"/>
          <w:szCs w:val="18"/>
          <w:lang w:val="en-IN"/>
        </w:rPr>
        <w:t xml:space="preserve">Fig. 2 – Values for </w:t>
      </w:r>
      <w:r w:rsidRPr="0077746B">
        <w:rPr>
          <w:rFonts w:ascii="Cambria Math" w:hAnsi="Cambria Math" w:cs="Cambria Math"/>
          <w:sz w:val="18"/>
          <w:szCs w:val="18"/>
          <w:lang w:val="en-IN"/>
        </w:rPr>
        <w:t>𝛼</w:t>
      </w:r>
      <w:r w:rsidRPr="0077746B">
        <w:rPr>
          <w:sz w:val="18"/>
          <w:szCs w:val="18"/>
          <w:vertAlign w:val="subscript"/>
          <w:lang w:val="en-IN"/>
        </w:rPr>
        <w:t>1</w:t>
      </w:r>
      <w:r w:rsidRPr="0077746B">
        <w:rPr>
          <w:sz w:val="18"/>
          <w:szCs w:val="18"/>
          <w:lang w:val="en-IN"/>
        </w:rPr>
        <w:t xml:space="preserve">and </w:t>
      </w:r>
      <w:r w:rsidRPr="0077746B">
        <w:rPr>
          <w:rFonts w:ascii="Cambria Math" w:hAnsi="Cambria Math" w:cs="Cambria Math"/>
          <w:sz w:val="18"/>
          <w:szCs w:val="18"/>
          <w:lang w:val="en-IN"/>
        </w:rPr>
        <w:t>𝛼</w:t>
      </w:r>
      <w:r w:rsidRPr="0077746B">
        <w:rPr>
          <w:sz w:val="18"/>
          <w:szCs w:val="18"/>
          <w:vertAlign w:val="subscript"/>
          <w:lang w:val="en-IN"/>
        </w:rPr>
        <w:t>2</w:t>
      </w:r>
    </w:p>
    <w:p w14:paraId="3057ED92" w14:textId="77777777" w:rsidR="0077746B" w:rsidRPr="0077746B" w:rsidRDefault="0077746B" w:rsidP="0077746B">
      <w:pPr>
        <w:ind w:left="1134"/>
        <w:rPr>
          <w:lang w:val="en-IN"/>
        </w:rPr>
      </w:pPr>
    </w:p>
    <w:p w14:paraId="3493D0B8" w14:textId="7D6CF9CA" w:rsidR="0077746B" w:rsidRPr="0077746B" w:rsidRDefault="0077746B" w:rsidP="0077746B">
      <w:pPr>
        <w:pStyle w:val="ListParagraph"/>
        <w:numPr>
          <w:ilvl w:val="0"/>
          <w:numId w:val="25"/>
        </w:numPr>
        <w:rPr>
          <w:lang w:val="en-IN"/>
        </w:rPr>
      </w:pPr>
      <w:r>
        <w:rPr>
          <w:lang w:val="en-IN"/>
        </w:rPr>
        <w:t xml:space="preserve">Constructed tabular and graphical frequency distribution for </w:t>
      </w:r>
      <w:r w:rsidRPr="0077746B">
        <w:rPr>
          <w:rFonts w:ascii="Cambria Math" w:hAnsi="Cambria Math" w:cs="Cambria Math"/>
          <w:lang w:val="en-IN"/>
        </w:rPr>
        <w:t>𝛼</w:t>
      </w:r>
      <w:r w:rsidRPr="0077746B">
        <w:rPr>
          <w:vertAlign w:val="subscript"/>
          <w:lang w:val="en-IN"/>
        </w:rPr>
        <w:t>1</w:t>
      </w:r>
      <w:r w:rsidRPr="0077746B">
        <w:rPr>
          <w:lang w:val="en-IN"/>
        </w:rPr>
        <w:t xml:space="preserve">and </w:t>
      </w:r>
      <w:r w:rsidRPr="0077746B">
        <w:rPr>
          <w:rFonts w:ascii="Cambria Math" w:hAnsi="Cambria Math" w:cs="Cambria Math"/>
          <w:lang w:val="en-IN"/>
        </w:rPr>
        <w:t>𝛼</w:t>
      </w:r>
      <w:r w:rsidRPr="0077746B">
        <w:rPr>
          <w:vertAlign w:val="subscript"/>
          <w:lang w:val="en-IN"/>
        </w:rPr>
        <w:t>2</w:t>
      </w:r>
      <w:r>
        <w:rPr>
          <w:vertAlign w:val="subscript"/>
          <w:lang w:val="en-IN"/>
        </w:rPr>
        <w:t>.</w:t>
      </w:r>
    </w:p>
    <w:p w14:paraId="7E24DDE0" w14:textId="6C437B0E" w:rsidR="0077746B" w:rsidRDefault="00CF18EB" w:rsidP="0077746B">
      <w:pPr>
        <w:ind w:left="1134"/>
        <w:rPr>
          <w:rStyle w:val="textlayer--absolute"/>
        </w:rPr>
      </w:pPr>
      <w:r w:rsidRPr="00350C9C">
        <w:br/>
      </w:r>
      <w:r w:rsidR="0077746B">
        <w:rPr>
          <w:rStyle w:val="textlayer--absolute"/>
        </w:rPr>
        <w:t>i) We have the graphical frequency distribution for Dam 1 and Dam 2 as shown below-</w:t>
      </w:r>
    </w:p>
    <w:p w14:paraId="6313B4BF" w14:textId="77777777" w:rsidR="0077746B" w:rsidRDefault="0077746B" w:rsidP="0077746B">
      <w:pPr>
        <w:ind w:left="720"/>
        <w:rPr>
          <w:rStyle w:val="textlayer--absolute"/>
        </w:rPr>
      </w:pPr>
    </w:p>
    <w:p w14:paraId="2F776A62" w14:textId="77777777" w:rsidR="0077746B" w:rsidRDefault="0077746B" w:rsidP="0077746B">
      <w:pPr>
        <w:ind w:left="720"/>
        <w:rPr>
          <w:rStyle w:val="textlayer--absolute"/>
        </w:rPr>
      </w:pPr>
    </w:p>
    <w:p w14:paraId="2D412873" w14:textId="77777777" w:rsidR="0077746B" w:rsidRDefault="0077746B" w:rsidP="0077746B">
      <w:pPr>
        <w:ind w:left="720" w:hanging="11"/>
        <w:rPr>
          <w:rStyle w:val="textlayer--absolute"/>
        </w:rPr>
      </w:pPr>
      <w:r>
        <w:rPr>
          <w:noProof/>
          <w14:ligatures w14:val="standardContextual"/>
        </w:rPr>
        <w:lastRenderedPageBreak/>
        <w:drawing>
          <wp:inline distT="0" distB="0" distL="0" distR="0" wp14:anchorId="1CC613B6" wp14:editId="547478AE">
            <wp:extent cx="4212077" cy="2674620"/>
            <wp:effectExtent l="0" t="0" r="17145" b="17780"/>
            <wp:docPr id="1556476526" name="Chart 1">
              <a:extLst xmlns:a="http://schemas.openxmlformats.org/drawingml/2006/main">
                <a:ext uri="{FF2B5EF4-FFF2-40B4-BE49-F238E27FC236}">
                  <a16:creationId xmlns:a16="http://schemas.microsoft.com/office/drawing/2014/main" id="{0A627D35-7D74-B0A4-0BFD-959F76CDC2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6EEE76C" w14:textId="77777777" w:rsidR="0077746B" w:rsidRPr="0077746B" w:rsidRDefault="0077746B" w:rsidP="0077746B">
      <w:pPr>
        <w:ind w:left="720"/>
        <w:rPr>
          <w:rStyle w:val="textlayer--absolute"/>
          <w:b/>
          <w:bCs/>
          <w:u w:val="single"/>
        </w:rPr>
      </w:pPr>
    </w:p>
    <w:p w14:paraId="75150D45" w14:textId="65A41443" w:rsidR="0077746B" w:rsidRPr="0077746B" w:rsidRDefault="0077746B" w:rsidP="0077746B">
      <w:pPr>
        <w:ind w:left="720"/>
        <w:rPr>
          <w:rStyle w:val="textlayer--absolute"/>
          <w:b/>
          <w:bCs/>
          <w:u w:val="single"/>
        </w:rPr>
      </w:pPr>
      <w:r w:rsidRPr="0077746B">
        <w:rPr>
          <w:rStyle w:val="textlayer--absolute"/>
          <w:b/>
          <w:bCs/>
          <w:u w:val="single"/>
        </w:rPr>
        <w:t>Interpretation</w:t>
      </w:r>
    </w:p>
    <w:p w14:paraId="09DD0BDB" w14:textId="77777777" w:rsidR="0077746B" w:rsidRDefault="0077746B" w:rsidP="0077746B">
      <w:pPr>
        <w:ind w:left="720"/>
      </w:pPr>
    </w:p>
    <w:p w14:paraId="2616433D" w14:textId="77777777" w:rsidR="0077746B" w:rsidRDefault="0077746B" w:rsidP="0077746B">
      <w:pPr>
        <w:ind w:left="720"/>
      </w:pPr>
      <w:r>
        <w:t>The shape of the distribution in the histogram is bell-shaped, which is characteristic of a normal distribution. This suggests that the data points tend to cluster around the mean of the data set, with the frequencies diminishing as the values move away from the mean towards the extremes on either end of the scale.</w:t>
      </w:r>
    </w:p>
    <w:p w14:paraId="066298B3" w14:textId="77777777" w:rsidR="0077746B" w:rsidRDefault="0077746B" w:rsidP="0077746B">
      <w:pPr>
        <w:ind w:left="720"/>
      </w:pPr>
    </w:p>
    <w:p w14:paraId="66200024" w14:textId="7B55CFEA" w:rsidR="0077746B" w:rsidRPr="0077746B" w:rsidRDefault="0077746B" w:rsidP="0077746B">
      <w:pPr>
        <w:ind w:left="720"/>
        <w:rPr>
          <w:rStyle w:val="textlayer--absolute"/>
          <w:b/>
          <w:bCs/>
          <w:u w:val="single"/>
        </w:rPr>
      </w:pPr>
      <w:r>
        <w:rPr>
          <w:noProof/>
          <w14:ligatures w14:val="standardContextual"/>
        </w:rPr>
        <w:drawing>
          <wp:inline distT="0" distB="0" distL="0" distR="0" wp14:anchorId="0A48EF9B" wp14:editId="5998EFCC">
            <wp:extent cx="4231532" cy="2957195"/>
            <wp:effectExtent l="0" t="0" r="10795" b="14605"/>
            <wp:docPr id="1436671034" name="Chart 1">
              <a:extLst xmlns:a="http://schemas.openxmlformats.org/drawingml/2006/main">
                <a:ext uri="{FF2B5EF4-FFF2-40B4-BE49-F238E27FC236}">
                  <a16:creationId xmlns:a16="http://schemas.microsoft.com/office/drawing/2014/main" id="{27AC141B-28C8-1504-A85C-0E077C7A1E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CF18EB" w:rsidRPr="00350C9C">
        <w:br/>
      </w:r>
    </w:p>
    <w:p w14:paraId="6315E704" w14:textId="3198989A" w:rsidR="0077746B" w:rsidRPr="0077746B" w:rsidRDefault="0077746B" w:rsidP="0077746B">
      <w:pPr>
        <w:ind w:left="720"/>
        <w:rPr>
          <w:rStyle w:val="textlayer--absolute"/>
          <w:b/>
          <w:bCs/>
          <w:u w:val="single"/>
        </w:rPr>
      </w:pPr>
      <w:r w:rsidRPr="0077746B">
        <w:rPr>
          <w:rStyle w:val="textlayer--absolute"/>
          <w:b/>
          <w:bCs/>
          <w:u w:val="single"/>
        </w:rPr>
        <w:t>Interpretation</w:t>
      </w:r>
    </w:p>
    <w:p w14:paraId="5ACB50EF" w14:textId="77777777" w:rsidR="0077746B" w:rsidRDefault="0077746B" w:rsidP="0077746B">
      <w:pPr>
        <w:spacing w:before="240" w:after="240"/>
        <w:ind w:left="720"/>
      </w:pPr>
      <w:r>
        <w:t xml:space="preserve">The distribution for "Observed frequency Dam 2" shown in the histogram also has a bell-shaped curve, indicating a normal distribution of observed values. The highest frequency is at the center of the distribution, with frequencies decreasing symmetrically as values move towards both the lower and higher ends of the range. </w:t>
      </w:r>
    </w:p>
    <w:p w14:paraId="4F59042E" w14:textId="77777777" w:rsidR="0077746B" w:rsidRDefault="0077746B" w:rsidP="0077746B">
      <w:pPr>
        <w:spacing w:before="240" w:after="240"/>
        <w:ind w:left="720"/>
      </w:pPr>
    </w:p>
    <w:p w14:paraId="622EA7D0" w14:textId="77777777" w:rsidR="0077746B" w:rsidRDefault="0077746B" w:rsidP="0077746B">
      <w:pPr>
        <w:spacing w:before="240" w:after="240"/>
        <w:ind w:left="720"/>
        <w:rPr>
          <w:rStyle w:val="textlayer--absolute"/>
        </w:rPr>
      </w:pPr>
    </w:p>
    <w:p w14:paraId="59AA0765" w14:textId="0CF6F9E2" w:rsidR="0077746B" w:rsidRDefault="0077746B" w:rsidP="0077746B">
      <w:pPr>
        <w:pStyle w:val="ListParagraph"/>
        <w:numPr>
          <w:ilvl w:val="0"/>
          <w:numId w:val="25"/>
        </w:numPr>
        <w:spacing w:before="240" w:after="240"/>
        <w:rPr>
          <w:rStyle w:val="textlayer--absolute"/>
        </w:rPr>
      </w:pPr>
      <w:r>
        <w:rPr>
          <w:rStyle w:val="textlayer--absolute"/>
        </w:rPr>
        <w:lastRenderedPageBreak/>
        <w:t>Calculated mean and standard deviation for total benefits, and total costs for Dam 1 and Dam 2.</w:t>
      </w:r>
    </w:p>
    <w:p w14:paraId="63DF178A" w14:textId="77777777" w:rsidR="0077746B" w:rsidRDefault="0077746B" w:rsidP="0077746B">
      <w:pPr>
        <w:rPr>
          <w:rStyle w:val="textlayer--absolute"/>
        </w:rPr>
      </w:pPr>
    </w:p>
    <w:p w14:paraId="78FBA2CF" w14:textId="77777777" w:rsidR="0077746B" w:rsidRDefault="0077746B" w:rsidP="0077746B">
      <w:pPr>
        <w:ind w:left="720"/>
        <w:rPr>
          <w:rStyle w:val="textlayer--absolute"/>
        </w:rPr>
      </w:pPr>
    </w:p>
    <w:p w14:paraId="2674339D" w14:textId="51505C68" w:rsidR="0077746B" w:rsidRDefault="0077746B" w:rsidP="0077746B">
      <w:pPr>
        <w:ind w:left="720"/>
        <w:rPr>
          <w:rStyle w:val="textlayer--absolute"/>
        </w:rPr>
      </w:pPr>
      <w:r w:rsidRPr="0077746B">
        <w:rPr>
          <w:rStyle w:val="textlayer--absolute"/>
          <w:noProof/>
        </w:rPr>
        <w:drawing>
          <wp:inline distT="0" distB="0" distL="0" distR="0" wp14:anchorId="12F5E97C" wp14:editId="7F0AFC81">
            <wp:extent cx="4927600" cy="2286000"/>
            <wp:effectExtent l="0" t="0" r="0" b="0"/>
            <wp:docPr id="168525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56177" name=""/>
                    <pic:cNvPicPr/>
                  </pic:nvPicPr>
                  <pic:blipFill>
                    <a:blip r:embed="rId12"/>
                    <a:stretch>
                      <a:fillRect/>
                    </a:stretch>
                  </pic:blipFill>
                  <pic:spPr>
                    <a:xfrm>
                      <a:off x="0" y="0"/>
                      <a:ext cx="4927600" cy="2286000"/>
                    </a:xfrm>
                    <a:prstGeom prst="rect">
                      <a:avLst/>
                    </a:prstGeom>
                  </pic:spPr>
                </pic:pic>
              </a:graphicData>
            </a:graphic>
          </wp:inline>
        </w:drawing>
      </w:r>
    </w:p>
    <w:p w14:paraId="4D0F52B1" w14:textId="77777777" w:rsidR="0077746B" w:rsidRDefault="0077746B" w:rsidP="0077746B">
      <w:pPr>
        <w:ind w:left="720"/>
        <w:rPr>
          <w:rStyle w:val="textlayer--absolute"/>
        </w:rPr>
      </w:pPr>
    </w:p>
    <w:p w14:paraId="4E45C35B" w14:textId="77777777" w:rsidR="0077746B" w:rsidRDefault="0077746B" w:rsidP="0077746B">
      <w:pPr>
        <w:ind w:left="720"/>
        <w:rPr>
          <w:rStyle w:val="textlayer--absolute"/>
        </w:rPr>
      </w:pPr>
    </w:p>
    <w:p w14:paraId="53C87DAD" w14:textId="01621034" w:rsidR="0077746B" w:rsidRDefault="0077746B" w:rsidP="0077746B">
      <w:pPr>
        <w:ind w:left="720"/>
        <w:rPr>
          <w:rStyle w:val="textlayer--absolute"/>
        </w:rPr>
      </w:pPr>
      <w:r w:rsidRPr="0077746B">
        <w:rPr>
          <w:rStyle w:val="textlayer--absolute"/>
          <w:noProof/>
        </w:rPr>
        <w:drawing>
          <wp:inline distT="0" distB="0" distL="0" distR="0" wp14:anchorId="2A144706" wp14:editId="66F58A7E">
            <wp:extent cx="4927600" cy="1981200"/>
            <wp:effectExtent l="0" t="0" r="0" b="0"/>
            <wp:docPr id="156662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26813" name=""/>
                    <pic:cNvPicPr/>
                  </pic:nvPicPr>
                  <pic:blipFill>
                    <a:blip r:embed="rId13"/>
                    <a:stretch>
                      <a:fillRect/>
                    </a:stretch>
                  </pic:blipFill>
                  <pic:spPr>
                    <a:xfrm>
                      <a:off x="0" y="0"/>
                      <a:ext cx="4927600" cy="1981200"/>
                    </a:xfrm>
                    <a:prstGeom prst="rect">
                      <a:avLst/>
                    </a:prstGeom>
                  </pic:spPr>
                </pic:pic>
              </a:graphicData>
            </a:graphic>
          </wp:inline>
        </w:drawing>
      </w:r>
    </w:p>
    <w:p w14:paraId="62329474" w14:textId="77777777" w:rsidR="0077746B" w:rsidRPr="0077746B" w:rsidRDefault="0077746B" w:rsidP="0077746B">
      <w:pPr>
        <w:ind w:left="720"/>
        <w:rPr>
          <w:rStyle w:val="textlayer--absolute"/>
          <w:b/>
          <w:bCs/>
          <w:u w:val="single"/>
        </w:rPr>
      </w:pPr>
    </w:p>
    <w:p w14:paraId="2FE2DAAE" w14:textId="067F41D5" w:rsidR="0077746B" w:rsidRDefault="0077746B" w:rsidP="0077746B">
      <w:pPr>
        <w:ind w:left="720"/>
        <w:rPr>
          <w:rStyle w:val="textlayer--absolute"/>
          <w:b/>
          <w:bCs/>
          <w:u w:val="single"/>
        </w:rPr>
      </w:pPr>
      <w:r w:rsidRPr="0077746B">
        <w:rPr>
          <w:rStyle w:val="textlayer--absolute"/>
          <w:b/>
          <w:bCs/>
          <w:u w:val="single"/>
        </w:rPr>
        <w:t>Interp</w:t>
      </w:r>
      <w:r>
        <w:rPr>
          <w:rStyle w:val="textlayer--absolute"/>
          <w:b/>
          <w:bCs/>
          <w:u w:val="single"/>
        </w:rPr>
        <w:t>r</w:t>
      </w:r>
      <w:r w:rsidRPr="0077746B">
        <w:rPr>
          <w:rStyle w:val="textlayer--absolute"/>
          <w:b/>
          <w:bCs/>
          <w:u w:val="single"/>
        </w:rPr>
        <w:t>etation</w:t>
      </w:r>
    </w:p>
    <w:p w14:paraId="240925E4" w14:textId="77777777" w:rsidR="0077746B" w:rsidRPr="0077746B" w:rsidRDefault="0077746B" w:rsidP="0077746B">
      <w:pPr>
        <w:ind w:left="720"/>
        <w:rPr>
          <w:rStyle w:val="textlayer--absolute"/>
          <w:b/>
          <w:bCs/>
          <w:u w:val="single"/>
        </w:rPr>
      </w:pPr>
    </w:p>
    <w:p w14:paraId="553EA138" w14:textId="778A018B" w:rsidR="0077746B" w:rsidRDefault="0077746B" w:rsidP="0077746B">
      <w:pPr>
        <w:ind w:left="720"/>
        <w:rPr>
          <w:rStyle w:val="textlayer--absolute"/>
        </w:rPr>
      </w:pPr>
      <w:r>
        <w:rPr>
          <w:rStyle w:val="textlayer--absolute"/>
        </w:rPr>
        <w:t>From the above tables, we observe that observed mean and theoretical mean are identical for both Dam 1 and Dam 2, whereas the standard deviation has variation for both the Dams in terms of observed and theoretical values.</w:t>
      </w:r>
    </w:p>
    <w:p w14:paraId="3C633F26" w14:textId="77777777" w:rsidR="0077746B" w:rsidRDefault="0077746B" w:rsidP="0077746B">
      <w:pPr>
        <w:rPr>
          <w:rStyle w:val="textlayer--absolute"/>
        </w:rPr>
      </w:pPr>
    </w:p>
    <w:p w14:paraId="777A835C" w14:textId="7378E1B6" w:rsidR="0077746B" w:rsidRDefault="0077746B" w:rsidP="0077746B">
      <w:pPr>
        <w:rPr>
          <w:rStyle w:val="textlayer--absolute"/>
          <w:b/>
          <w:bCs/>
          <w:sz w:val="28"/>
          <w:szCs w:val="28"/>
        </w:rPr>
      </w:pPr>
      <w:r w:rsidRPr="0077746B">
        <w:rPr>
          <w:rStyle w:val="textlayer--absolute"/>
          <w:b/>
          <w:bCs/>
          <w:sz w:val="28"/>
          <w:szCs w:val="28"/>
        </w:rPr>
        <w:t xml:space="preserve">Part -2 </w:t>
      </w:r>
      <w:r>
        <w:rPr>
          <w:rStyle w:val="textlayer--absolute"/>
          <w:b/>
          <w:bCs/>
          <w:sz w:val="28"/>
          <w:szCs w:val="28"/>
        </w:rPr>
        <w:t>Analysis</w:t>
      </w:r>
    </w:p>
    <w:p w14:paraId="62A12B8F" w14:textId="77777777" w:rsidR="0077746B" w:rsidRDefault="0077746B" w:rsidP="0077746B">
      <w:pPr>
        <w:rPr>
          <w:rStyle w:val="textlayer--absolute"/>
          <w:b/>
          <w:bCs/>
          <w:sz w:val="28"/>
          <w:szCs w:val="28"/>
        </w:rPr>
      </w:pPr>
    </w:p>
    <w:p w14:paraId="0E0EEDC6" w14:textId="79164E52" w:rsidR="003F49EC" w:rsidRPr="003F49EC" w:rsidRDefault="0077746B" w:rsidP="003F49EC">
      <w:pPr>
        <w:pStyle w:val="ListParagraph"/>
        <w:numPr>
          <w:ilvl w:val="0"/>
          <w:numId w:val="32"/>
        </w:numPr>
        <w:rPr>
          <w:lang w:val="en-IN"/>
        </w:rPr>
      </w:pPr>
      <w:r>
        <w:rPr>
          <w:rStyle w:val="textlayer--absolute"/>
        </w:rPr>
        <w:t xml:space="preserve">For this part we used </w:t>
      </w:r>
      <w:r w:rsidRPr="0077746B">
        <w:rPr>
          <w:rStyle w:val="textlayer--absolute"/>
          <w:b/>
          <w:bCs/>
        </w:rPr>
        <w:t>Triangular distribution</w:t>
      </w:r>
      <w:r>
        <w:rPr>
          <w:rStyle w:val="textlayer--absolute"/>
        </w:rPr>
        <w:t xml:space="preserve"> for determining the goodness of fit.</w:t>
      </w:r>
      <w:r w:rsidR="003F49EC" w:rsidRPr="003F49EC">
        <w:t xml:space="preserve"> </w:t>
      </w:r>
      <w:r w:rsidR="003F49EC" w:rsidRPr="003F49EC">
        <w:rPr>
          <w:lang w:val="en-IN"/>
        </w:rPr>
        <w:t xml:space="preserve">The </w:t>
      </w:r>
      <w:r w:rsidR="003F49EC" w:rsidRPr="003F49EC">
        <w:rPr>
          <w:b/>
          <w:bCs/>
          <w:lang w:val="en-IN"/>
        </w:rPr>
        <w:t xml:space="preserve">triangular probability distribution </w:t>
      </w:r>
      <w:r w:rsidR="003F49EC" w:rsidRPr="003F49EC">
        <w:rPr>
          <w:lang w:val="en-IN"/>
        </w:rPr>
        <w:t>was chosen for its simplicity and its capacity to incorporate judgments about the minimum, and maximum values associated with the benefits and costs of the dam projects.</w:t>
      </w:r>
    </w:p>
    <w:p w14:paraId="13131B49" w14:textId="6DC47E9F" w:rsidR="0077746B" w:rsidRDefault="0077746B" w:rsidP="003F49EC">
      <w:pPr>
        <w:pStyle w:val="ListParagraph"/>
        <w:rPr>
          <w:rStyle w:val="textlayer--absolute"/>
        </w:rPr>
      </w:pPr>
    </w:p>
    <w:p w14:paraId="68FDF485" w14:textId="515598CE" w:rsidR="0077746B" w:rsidRDefault="0077746B" w:rsidP="0077746B">
      <w:pPr>
        <w:pStyle w:val="ListParagraph"/>
        <w:numPr>
          <w:ilvl w:val="1"/>
          <w:numId w:val="32"/>
        </w:numPr>
        <w:rPr>
          <w:rStyle w:val="textlayer--absolute"/>
        </w:rPr>
      </w:pPr>
      <w:r>
        <w:rPr>
          <w:rStyle w:val="textlayer--absolute"/>
        </w:rPr>
        <w:t>We used the formula below for calculating theoretical probability</w:t>
      </w:r>
    </w:p>
    <w:p w14:paraId="310DDD60" w14:textId="77777777" w:rsidR="0077746B" w:rsidRPr="0077746B" w:rsidRDefault="0077746B" w:rsidP="0077746B">
      <w:pPr>
        <w:rPr>
          <w:rStyle w:val="textlayer--absolute"/>
        </w:rPr>
      </w:pPr>
    </w:p>
    <w:p w14:paraId="70B7F989" w14:textId="125F38A2" w:rsidR="0077746B" w:rsidRDefault="0077746B" w:rsidP="0077746B">
      <w:pPr>
        <w:ind w:left="709" w:firstLine="425"/>
        <w:rPr>
          <w:rStyle w:val="textlayer--absolute"/>
        </w:rPr>
      </w:pPr>
      <w:r>
        <w:rPr>
          <w:noProof/>
          <w14:ligatures w14:val="standardContextual"/>
        </w:rPr>
        <w:drawing>
          <wp:inline distT="0" distB="0" distL="0" distR="0" wp14:anchorId="6A0C5C71" wp14:editId="4BFAA5A7">
            <wp:extent cx="3608962" cy="653206"/>
            <wp:effectExtent l="0" t="0" r="0" b="0"/>
            <wp:docPr id="438524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24743" name="Picture 438524743"/>
                    <pic:cNvPicPr/>
                  </pic:nvPicPr>
                  <pic:blipFill>
                    <a:blip r:embed="rId14">
                      <a:extLst>
                        <a:ext uri="{28A0092B-C50C-407E-A947-70E740481C1C}">
                          <a14:useLocalDpi xmlns:a14="http://schemas.microsoft.com/office/drawing/2010/main" val="0"/>
                        </a:ext>
                      </a:extLst>
                    </a:blip>
                    <a:stretch>
                      <a:fillRect/>
                    </a:stretch>
                  </pic:blipFill>
                  <pic:spPr>
                    <a:xfrm>
                      <a:off x="0" y="0"/>
                      <a:ext cx="3678385" cy="665771"/>
                    </a:xfrm>
                    <a:prstGeom prst="rect">
                      <a:avLst/>
                    </a:prstGeom>
                  </pic:spPr>
                </pic:pic>
              </a:graphicData>
            </a:graphic>
          </wp:inline>
        </w:drawing>
      </w:r>
    </w:p>
    <w:p w14:paraId="6ED8B697" w14:textId="77777777" w:rsidR="0077746B" w:rsidRDefault="0077746B" w:rsidP="0077746B">
      <w:pPr>
        <w:ind w:left="720"/>
        <w:rPr>
          <w:rStyle w:val="textlayer--absolute"/>
        </w:rPr>
      </w:pPr>
    </w:p>
    <w:p w14:paraId="7156AFBC" w14:textId="1840F3D3" w:rsidR="0077746B" w:rsidRPr="0077746B" w:rsidRDefault="0077746B" w:rsidP="0077746B">
      <w:pPr>
        <w:pStyle w:val="ListParagraph"/>
        <w:numPr>
          <w:ilvl w:val="1"/>
          <w:numId w:val="32"/>
        </w:numPr>
      </w:pPr>
      <w:r>
        <w:rPr>
          <w:lang w:val="en-IN"/>
        </w:rPr>
        <w:lastRenderedPageBreak/>
        <w:t xml:space="preserve">a, b, and c were calculated using </w:t>
      </w:r>
      <w:r w:rsidRPr="0077746B">
        <w:rPr>
          <w:i/>
          <w:iCs/>
          <w:lang w:val="en-IN"/>
        </w:rPr>
        <w:t>mean = a+b+c/3</w:t>
      </w:r>
      <w:r>
        <w:rPr>
          <w:lang w:val="en-IN"/>
        </w:rPr>
        <w:t xml:space="preserve"> . </w:t>
      </w:r>
      <w:r>
        <w:t>Now</w:t>
      </w:r>
      <w:r w:rsidRPr="0077746B">
        <w:t xml:space="preserve">, by using Theoretical probability and the expected frequency, </w:t>
      </w:r>
      <w:r>
        <w:t xml:space="preserve">we </w:t>
      </w:r>
      <w:r w:rsidRPr="0077746B">
        <w:t xml:space="preserve">will check </w:t>
      </w:r>
      <w:r>
        <w:t>for goodness of fit of</w:t>
      </w:r>
      <w:r w:rsidRPr="0077746B">
        <w:t xml:space="preserve"> triangular distribution. </w:t>
      </w:r>
      <w:r>
        <w:t>Let</w:t>
      </w:r>
      <w:r w:rsidRPr="0077746B">
        <w:t xml:space="preserve"> </w:t>
      </w:r>
      <w:r w:rsidRPr="0077746B">
        <w:rPr>
          <w:i/>
          <w:iCs/>
        </w:rPr>
        <w:t xml:space="preserve">alpha = 0.05, Degree of freedom = Number of bins – Number of </w:t>
      </w:r>
      <w:proofErr w:type="gramStart"/>
      <w:r w:rsidRPr="0077746B">
        <w:rPr>
          <w:i/>
          <w:iCs/>
        </w:rPr>
        <w:t>parameter</w:t>
      </w:r>
      <w:proofErr w:type="gramEnd"/>
      <w:r w:rsidRPr="0077746B">
        <w:rPr>
          <w:i/>
          <w:iCs/>
        </w:rPr>
        <w:t>–1</w:t>
      </w:r>
      <w:r w:rsidRPr="0077746B">
        <w:t xml:space="preserve">; </w:t>
      </w:r>
      <w:r>
        <w:t>Since</w:t>
      </w:r>
      <w:r w:rsidRPr="0077746B">
        <w:t xml:space="preserve"> we have used a, b and c</w:t>
      </w:r>
      <w:r>
        <w:t xml:space="preserve"> as our parameters,</w:t>
      </w:r>
      <w:r w:rsidRPr="0077746B">
        <w:t xml:space="preserve"> the number of parameters = 3.</w:t>
      </w:r>
      <w:r>
        <w:t xml:space="preserve"> Therefore, </w:t>
      </w:r>
      <w:proofErr w:type="spellStart"/>
      <w:r w:rsidRPr="0077746B">
        <w:rPr>
          <w:i/>
          <w:iCs/>
        </w:rPr>
        <w:t>Df</w:t>
      </w:r>
      <w:proofErr w:type="spellEnd"/>
      <w:r w:rsidRPr="0077746B">
        <w:rPr>
          <w:i/>
          <w:iCs/>
        </w:rPr>
        <w:t xml:space="preserve"> = 96.</w:t>
      </w:r>
    </w:p>
    <w:p w14:paraId="226F53C2" w14:textId="77777777" w:rsidR="0077746B" w:rsidRDefault="0077746B" w:rsidP="0077746B">
      <w:pPr>
        <w:ind w:left="1080"/>
        <w:rPr>
          <w:b/>
          <w:bCs/>
          <w:u w:val="single"/>
        </w:rPr>
      </w:pPr>
    </w:p>
    <w:p w14:paraId="187B5427" w14:textId="25A0BC95" w:rsidR="0077746B" w:rsidRPr="0077746B" w:rsidRDefault="0077746B" w:rsidP="0077746B">
      <w:pPr>
        <w:ind w:left="1080"/>
        <w:rPr>
          <w:b/>
          <w:bCs/>
          <w:u w:val="single"/>
        </w:rPr>
      </w:pPr>
      <w:r w:rsidRPr="0077746B">
        <w:rPr>
          <w:b/>
          <w:bCs/>
          <w:u w:val="single"/>
        </w:rPr>
        <w:t xml:space="preserve">Hypothesis – </w:t>
      </w:r>
    </w:p>
    <w:p w14:paraId="2BBF245A" w14:textId="77777777" w:rsidR="0077746B" w:rsidRDefault="0077746B" w:rsidP="0077746B">
      <w:pPr>
        <w:ind w:left="1080"/>
      </w:pPr>
    </w:p>
    <w:p w14:paraId="2E0FA799" w14:textId="333511D3" w:rsidR="0077746B" w:rsidRDefault="0077746B" w:rsidP="0077746B">
      <w:pPr>
        <w:pStyle w:val="ListParagraph"/>
        <w:numPr>
          <w:ilvl w:val="0"/>
          <w:numId w:val="40"/>
        </w:numPr>
      </w:pPr>
      <w:r>
        <w:t>Null Hypothesis (H</w:t>
      </w:r>
      <w:r>
        <w:rPr>
          <w:vertAlign w:val="subscript"/>
        </w:rPr>
        <w:t>0</w:t>
      </w:r>
      <w:proofErr w:type="gramStart"/>
      <w:r>
        <w:t>) :</w:t>
      </w:r>
      <w:proofErr w:type="gramEnd"/>
      <w:r>
        <w:t xml:space="preserve"> Triangular distribution is a good fit</w:t>
      </w:r>
    </w:p>
    <w:p w14:paraId="12AC1F86" w14:textId="2451AFD4" w:rsidR="0077746B" w:rsidRDefault="0077746B" w:rsidP="0077746B">
      <w:pPr>
        <w:pStyle w:val="ListParagraph"/>
        <w:numPr>
          <w:ilvl w:val="0"/>
          <w:numId w:val="40"/>
        </w:numPr>
      </w:pPr>
      <w:r>
        <w:t>Alternate Hypothesis (H</w:t>
      </w:r>
      <w:r>
        <w:rPr>
          <w:vertAlign w:val="subscript"/>
        </w:rPr>
        <w:t>1</w:t>
      </w:r>
      <w:proofErr w:type="gramStart"/>
      <w:r>
        <w:t>) :</w:t>
      </w:r>
      <w:proofErr w:type="gramEnd"/>
      <w:r>
        <w:t xml:space="preserve"> Triangular distribution is not a good fit</w:t>
      </w:r>
    </w:p>
    <w:p w14:paraId="2D30F4A9" w14:textId="77777777" w:rsidR="0077746B" w:rsidRDefault="0077746B" w:rsidP="0077746B"/>
    <w:p w14:paraId="05D922B1" w14:textId="1B71B4F2" w:rsidR="0077746B" w:rsidRPr="0077746B" w:rsidRDefault="0077746B" w:rsidP="0077746B">
      <w:pPr>
        <w:ind w:left="1134"/>
      </w:pPr>
      <w:r w:rsidRPr="0077746B">
        <w:rPr>
          <w:noProof/>
        </w:rPr>
        <w:drawing>
          <wp:inline distT="0" distB="0" distL="0" distR="0" wp14:anchorId="7437594A" wp14:editId="2E2133F4">
            <wp:extent cx="3495743" cy="549699"/>
            <wp:effectExtent l="0" t="0" r="0" b="0"/>
            <wp:docPr id="41420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07624" name=""/>
                    <pic:cNvPicPr/>
                  </pic:nvPicPr>
                  <pic:blipFill>
                    <a:blip r:embed="rId15"/>
                    <a:stretch>
                      <a:fillRect/>
                    </a:stretch>
                  </pic:blipFill>
                  <pic:spPr>
                    <a:xfrm>
                      <a:off x="0" y="0"/>
                      <a:ext cx="3545143" cy="557467"/>
                    </a:xfrm>
                    <a:prstGeom prst="rect">
                      <a:avLst/>
                    </a:prstGeom>
                  </pic:spPr>
                </pic:pic>
              </a:graphicData>
            </a:graphic>
          </wp:inline>
        </w:drawing>
      </w:r>
    </w:p>
    <w:p w14:paraId="2356A70D" w14:textId="0EC5BA2C" w:rsidR="0077746B" w:rsidRPr="0077746B" w:rsidRDefault="0077746B" w:rsidP="0077746B">
      <w:pPr>
        <w:rPr>
          <w:b/>
          <w:bCs/>
          <w:lang w:val="en-IN"/>
        </w:rPr>
      </w:pPr>
    </w:p>
    <w:p w14:paraId="78FEA78C" w14:textId="09590C00" w:rsidR="0077746B" w:rsidRDefault="0077746B" w:rsidP="0077746B">
      <w:pPr>
        <w:ind w:left="360" w:firstLine="720"/>
        <w:rPr>
          <w:b/>
          <w:bCs/>
          <w:u w:val="single"/>
          <w:lang w:val="en-IN"/>
        </w:rPr>
      </w:pPr>
      <w:r w:rsidRPr="0077746B">
        <w:rPr>
          <w:b/>
          <w:bCs/>
          <w:u w:val="single"/>
          <w:lang w:val="en-IN"/>
        </w:rPr>
        <w:t>Interpretation</w:t>
      </w:r>
    </w:p>
    <w:p w14:paraId="35238160" w14:textId="77777777" w:rsidR="0077746B" w:rsidRPr="0077746B" w:rsidRDefault="0077746B" w:rsidP="0077746B">
      <w:pPr>
        <w:ind w:left="360" w:firstLine="720"/>
        <w:rPr>
          <w:b/>
          <w:bCs/>
          <w:u w:val="single"/>
          <w:lang w:val="en-IN"/>
        </w:rPr>
      </w:pPr>
    </w:p>
    <w:p w14:paraId="2346CD4D" w14:textId="467A78AF" w:rsidR="0077746B" w:rsidRDefault="0077746B" w:rsidP="0077746B">
      <w:pPr>
        <w:ind w:left="1080"/>
        <w:rPr>
          <w:lang w:val="en-IN"/>
        </w:rPr>
      </w:pPr>
      <w:r w:rsidRPr="0077746B">
        <w:rPr>
          <w:lang w:val="en-IN"/>
        </w:rPr>
        <w:t xml:space="preserve">We observe that </w:t>
      </w:r>
      <w:r w:rsidRPr="0077746B">
        <w:rPr>
          <w:b/>
          <w:bCs/>
          <w:lang w:val="en-IN"/>
        </w:rPr>
        <w:t>p-value = 0</w:t>
      </w:r>
      <w:r w:rsidRPr="0077746B">
        <w:rPr>
          <w:lang w:val="en-IN"/>
        </w:rPr>
        <w:t xml:space="preserve"> </w:t>
      </w:r>
      <w:proofErr w:type="spellStart"/>
      <w:r w:rsidRPr="0077746B">
        <w:rPr>
          <w:lang w:val="en-IN"/>
        </w:rPr>
        <w:t>i.e</w:t>
      </w:r>
      <w:proofErr w:type="spellEnd"/>
      <w:r w:rsidRPr="0077746B">
        <w:rPr>
          <w:lang w:val="en-IN"/>
        </w:rPr>
        <w:t xml:space="preserve"> &lt; </w:t>
      </w:r>
      <w:r w:rsidRPr="0077746B">
        <w:rPr>
          <w:b/>
          <w:bCs/>
          <w:lang w:val="en-IN"/>
        </w:rPr>
        <w:t>0.05</w:t>
      </w:r>
      <w:r w:rsidRPr="0077746B">
        <w:rPr>
          <w:lang w:val="en-IN"/>
        </w:rPr>
        <w:t xml:space="preserve"> (Significance level). We </w:t>
      </w:r>
      <w:r w:rsidRPr="0077746B">
        <w:rPr>
          <w:b/>
          <w:bCs/>
          <w:lang w:val="en-IN"/>
        </w:rPr>
        <w:t>reject</w:t>
      </w:r>
      <w:r w:rsidRPr="0077746B">
        <w:rPr>
          <w:lang w:val="en-IN"/>
        </w:rPr>
        <w:t xml:space="preserve"> the Null Hypothesis. Therefore, we have sufficient evidence to say that triangular distribution is not a good fit.</w:t>
      </w:r>
    </w:p>
    <w:p w14:paraId="0E9BAAC7" w14:textId="77777777" w:rsidR="0077746B" w:rsidRPr="0077746B" w:rsidRDefault="0077746B" w:rsidP="0077746B">
      <w:pPr>
        <w:ind w:left="1080"/>
        <w:rPr>
          <w:lang w:val="en-IN"/>
        </w:rPr>
      </w:pPr>
    </w:p>
    <w:p w14:paraId="02F2096B" w14:textId="78ECFE94" w:rsidR="0077746B" w:rsidRDefault="0077746B" w:rsidP="0077746B">
      <w:pPr>
        <w:rPr>
          <w:b/>
          <w:bCs/>
          <w:sz w:val="28"/>
          <w:szCs w:val="28"/>
          <w:lang w:val="en-IN"/>
        </w:rPr>
      </w:pPr>
      <w:r w:rsidRPr="0077746B">
        <w:rPr>
          <w:b/>
          <w:bCs/>
          <w:sz w:val="28"/>
          <w:szCs w:val="28"/>
          <w:lang w:val="en-IN"/>
        </w:rPr>
        <w:t>Part 3</w:t>
      </w:r>
      <w:r>
        <w:rPr>
          <w:b/>
          <w:bCs/>
          <w:sz w:val="28"/>
          <w:szCs w:val="28"/>
          <w:lang w:val="en-IN"/>
        </w:rPr>
        <w:t xml:space="preserve"> Analysis</w:t>
      </w:r>
    </w:p>
    <w:p w14:paraId="5CF745DA" w14:textId="77777777" w:rsidR="0077746B" w:rsidRDefault="0077746B" w:rsidP="0077746B">
      <w:pPr>
        <w:rPr>
          <w:b/>
          <w:bCs/>
          <w:sz w:val="28"/>
          <w:szCs w:val="28"/>
          <w:lang w:val="en-IN"/>
        </w:rPr>
      </w:pPr>
    </w:p>
    <w:p w14:paraId="43350B66" w14:textId="24143FC9" w:rsidR="0077746B" w:rsidRPr="0077746B" w:rsidRDefault="0077746B" w:rsidP="0077746B">
      <w:pPr>
        <w:pStyle w:val="ListParagraph"/>
        <w:numPr>
          <w:ilvl w:val="0"/>
          <w:numId w:val="38"/>
        </w:numPr>
        <w:rPr>
          <w:lang w:val="en-IN"/>
        </w:rPr>
      </w:pPr>
      <w:r>
        <w:rPr>
          <w:lang w:val="en-IN"/>
        </w:rPr>
        <w:t xml:space="preserve">Completed table for Dam 1 and Dam 2 or </w:t>
      </w:r>
      <w:r w:rsidRPr="0077746B">
        <w:rPr>
          <w:rFonts w:ascii="Cambria Math" w:hAnsi="Cambria Math" w:cs="Cambria Math"/>
          <w:lang w:val="en-IN"/>
        </w:rPr>
        <w:t>𝛼</w:t>
      </w:r>
      <w:r w:rsidRPr="0077746B">
        <w:rPr>
          <w:vertAlign w:val="subscript"/>
          <w:lang w:val="en-IN"/>
        </w:rPr>
        <w:t>1</w:t>
      </w:r>
      <w:r w:rsidRPr="0077746B">
        <w:rPr>
          <w:lang w:val="en-IN"/>
        </w:rPr>
        <w:t xml:space="preserve">and </w:t>
      </w:r>
      <w:r w:rsidRPr="0077746B">
        <w:rPr>
          <w:rFonts w:ascii="Cambria Math" w:hAnsi="Cambria Math" w:cs="Cambria Math"/>
          <w:lang w:val="en-IN"/>
        </w:rPr>
        <w:t>𝛼</w:t>
      </w:r>
      <w:r w:rsidRPr="0077746B">
        <w:rPr>
          <w:vertAlign w:val="subscript"/>
          <w:lang w:val="en-IN"/>
        </w:rPr>
        <w:t>2</w:t>
      </w:r>
      <w:r>
        <w:rPr>
          <w:vertAlign w:val="subscript"/>
          <w:lang w:val="en-IN"/>
        </w:rPr>
        <w:t>.</w:t>
      </w:r>
    </w:p>
    <w:bookmarkEnd w:id="0"/>
    <w:bookmarkEnd w:id="1"/>
    <w:bookmarkEnd w:id="5"/>
    <w:bookmarkEnd w:id="6"/>
    <w:p w14:paraId="193E39EB" w14:textId="2C0029A6" w:rsidR="0077746B" w:rsidRDefault="0077746B" w:rsidP="0077746B">
      <w:pPr>
        <w:spacing w:before="240" w:after="240"/>
        <w:ind w:left="360" w:firstLine="349"/>
        <w:rPr>
          <w:lang w:val="en-IN"/>
        </w:rPr>
      </w:pPr>
      <w:r w:rsidRPr="0077746B">
        <w:rPr>
          <w:noProof/>
          <w:lang w:val="en-IN"/>
        </w:rPr>
        <w:drawing>
          <wp:inline distT="0" distB="0" distL="0" distR="0" wp14:anchorId="6DEFF3A8" wp14:editId="327971B5">
            <wp:extent cx="3054485" cy="3540404"/>
            <wp:effectExtent l="0" t="0" r="0" b="3175"/>
            <wp:docPr id="165250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04537" name=""/>
                    <pic:cNvPicPr/>
                  </pic:nvPicPr>
                  <pic:blipFill>
                    <a:blip r:embed="rId16"/>
                    <a:stretch>
                      <a:fillRect/>
                    </a:stretch>
                  </pic:blipFill>
                  <pic:spPr>
                    <a:xfrm>
                      <a:off x="0" y="0"/>
                      <a:ext cx="3101013" cy="3594334"/>
                    </a:xfrm>
                    <a:prstGeom prst="rect">
                      <a:avLst/>
                    </a:prstGeom>
                  </pic:spPr>
                </pic:pic>
              </a:graphicData>
            </a:graphic>
          </wp:inline>
        </w:drawing>
      </w:r>
    </w:p>
    <w:p w14:paraId="285D5B3A" w14:textId="733B721D" w:rsidR="0077746B" w:rsidRDefault="0077746B" w:rsidP="0077746B">
      <w:pPr>
        <w:pStyle w:val="ListParagraph"/>
        <w:numPr>
          <w:ilvl w:val="0"/>
          <w:numId w:val="38"/>
        </w:numPr>
        <w:spacing w:before="240" w:after="240"/>
        <w:rPr>
          <w:lang w:val="en-IN"/>
        </w:rPr>
      </w:pPr>
      <w:r>
        <w:rPr>
          <w:lang w:val="en-IN"/>
        </w:rPr>
        <w:t xml:space="preserve"> Interpretation for important metrics:</w:t>
      </w:r>
    </w:p>
    <w:p w14:paraId="726E66A0" w14:textId="77777777" w:rsidR="0077746B" w:rsidRDefault="0077746B" w:rsidP="0077746B">
      <w:pPr>
        <w:numPr>
          <w:ilvl w:val="0"/>
          <w:numId w:val="39"/>
        </w:numPr>
        <w:spacing w:before="100" w:beforeAutospacing="1" w:after="100" w:afterAutospacing="1"/>
        <w:rPr>
          <w:lang w:val="en-IN"/>
        </w:rPr>
      </w:pPr>
      <w:r>
        <w:rPr>
          <w:rStyle w:val="Strong"/>
        </w:rPr>
        <w:t>Mean</w:t>
      </w:r>
      <w:r>
        <w:t xml:space="preserve">: Project </w:t>
      </w:r>
      <w:r>
        <w:rPr>
          <w:rFonts w:ascii="Cambria Math" w:hAnsi="Cambria Math" w:cs="Cambria Math"/>
        </w:rPr>
        <w:t>𝛼</w:t>
      </w:r>
      <w:r>
        <w:t xml:space="preserve">₁ has a higher average return than Project </w:t>
      </w:r>
      <w:r>
        <w:rPr>
          <w:rFonts w:ascii="Cambria Math" w:hAnsi="Cambria Math" w:cs="Cambria Math"/>
        </w:rPr>
        <w:t>𝛼</w:t>
      </w:r>
      <w:r>
        <w:t>₂.</w:t>
      </w:r>
    </w:p>
    <w:p w14:paraId="10640B2E" w14:textId="77777777" w:rsidR="0077746B" w:rsidRDefault="0077746B" w:rsidP="0077746B">
      <w:pPr>
        <w:numPr>
          <w:ilvl w:val="0"/>
          <w:numId w:val="39"/>
        </w:numPr>
        <w:spacing w:before="100" w:beforeAutospacing="1" w:after="100" w:afterAutospacing="1"/>
      </w:pPr>
      <w:r>
        <w:rPr>
          <w:rStyle w:val="Strong"/>
        </w:rPr>
        <w:t>Variance and Standard Deviation</w:t>
      </w:r>
      <w:r>
        <w:t>: Both projects have similar levels of variability and risk.</w:t>
      </w:r>
    </w:p>
    <w:p w14:paraId="690D8B59" w14:textId="77777777" w:rsidR="0077746B" w:rsidRDefault="0077746B" w:rsidP="0077746B">
      <w:pPr>
        <w:numPr>
          <w:ilvl w:val="0"/>
          <w:numId w:val="39"/>
        </w:numPr>
        <w:spacing w:before="100" w:beforeAutospacing="1" w:after="100" w:afterAutospacing="1"/>
      </w:pPr>
      <w:r>
        <w:rPr>
          <w:rStyle w:val="Strong"/>
        </w:rPr>
        <w:lastRenderedPageBreak/>
        <w:t>Skewness</w:t>
      </w:r>
      <w:r>
        <w:t xml:space="preserve">: Project </w:t>
      </w:r>
      <w:r>
        <w:rPr>
          <w:rFonts w:ascii="Cambria Math" w:hAnsi="Cambria Math" w:cs="Cambria Math"/>
        </w:rPr>
        <w:t>𝛼</w:t>
      </w:r>
      <w:r>
        <w:t xml:space="preserve">₁ is less skewed, suggesting a lower chance of extreme negative returns compared to </w:t>
      </w:r>
      <w:r>
        <w:rPr>
          <w:rFonts w:ascii="Cambria Math" w:hAnsi="Cambria Math" w:cs="Cambria Math"/>
        </w:rPr>
        <w:t>𝛼</w:t>
      </w:r>
      <w:r>
        <w:t>₂.</w:t>
      </w:r>
    </w:p>
    <w:p w14:paraId="5C286ED4" w14:textId="77777777" w:rsidR="00243C53" w:rsidRDefault="0077746B" w:rsidP="00243C53">
      <w:pPr>
        <w:numPr>
          <w:ilvl w:val="0"/>
          <w:numId w:val="39"/>
        </w:numPr>
        <w:spacing w:before="100" w:beforeAutospacing="1" w:after="100" w:afterAutospacing="1"/>
      </w:pPr>
      <w:r>
        <w:rPr>
          <w:rStyle w:val="Strong"/>
        </w:rPr>
        <w:t>Probability Comparisons</w:t>
      </w:r>
      <w:r>
        <w:t xml:space="preserve">: The probability of Project </w:t>
      </w:r>
      <w:r>
        <w:rPr>
          <w:rFonts w:ascii="Cambria Math" w:hAnsi="Cambria Math" w:cs="Cambria Math"/>
        </w:rPr>
        <w:t>𝛼</w:t>
      </w:r>
      <w:r>
        <w:t xml:space="preserve">₁ yielding a higher return than </w:t>
      </w:r>
      <w:r>
        <w:rPr>
          <w:rFonts w:ascii="Cambria Math" w:hAnsi="Cambria Math" w:cs="Cambria Math"/>
        </w:rPr>
        <w:t>𝛼</w:t>
      </w:r>
      <w:r>
        <w:t>₂ is 56.2%, indicating a slight advantage.</w:t>
      </w:r>
    </w:p>
    <w:p w14:paraId="64EF89AB" w14:textId="1D9E4777" w:rsidR="0077746B" w:rsidRPr="00243C53" w:rsidRDefault="0077746B" w:rsidP="00243C53">
      <w:pPr>
        <w:spacing w:before="100" w:beforeAutospacing="1" w:after="100" w:afterAutospacing="1"/>
        <w:ind w:left="360"/>
      </w:pPr>
      <w:r w:rsidRPr="00243C53">
        <w:rPr>
          <w:b/>
          <w:bCs/>
          <w:u w:val="single"/>
        </w:rPr>
        <w:t>Recommendation</w:t>
      </w:r>
    </w:p>
    <w:p w14:paraId="077956D7" w14:textId="23ECF2B9" w:rsidR="0077746B" w:rsidRDefault="0077746B" w:rsidP="0077746B">
      <w:pPr>
        <w:pStyle w:val="NormalWeb"/>
        <w:ind w:left="360"/>
      </w:pPr>
      <w:r>
        <w:t xml:space="preserve">Based on the higher mean and lower skewness, along with a marginally higher probability of outperforming </w:t>
      </w:r>
      <w:r>
        <w:rPr>
          <w:rFonts w:ascii="Cambria Math" w:hAnsi="Cambria Math" w:cs="Cambria Math"/>
        </w:rPr>
        <w:t>𝛼</w:t>
      </w:r>
      <w:r>
        <w:t xml:space="preserve">₂, Project </w:t>
      </w:r>
      <w:r>
        <w:rPr>
          <w:rFonts w:ascii="Cambria Math" w:hAnsi="Cambria Math" w:cs="Cambria Math"/>
        </w:rPr>
        <w:t>𝛼</w:t>
      </w:r>
      <w:r>
        <w:t xml:space="preserve">₁ is the recommended option. With a value of 0.562, there is a 56.2% chance that project </w:t>
      </w:r>
      <w:r>
        <w:rPr>
          <w:rStyle w:val="katex-mathml"/>
        </w:rPr>
        <w:t>α</w:t>
      </w:r>
      <w:r w:rsidRPr="0077746B">
        <w:rPr>
          <w:rStyle w:val="katex-mathml"/>
          <w:vertAlign w:val="subscript"/>
        </w:rPr>
        <w:t>1</w:t>
      </w:r>
      <w:r>
        <w:rPr>
          <w:rStyle w:val="vlist-s"/>
        </w:rPr>
        <w:t>​</w:t>
      </w:r>
      <w:r>
        <w:t xml:space="preserve"> will yield a higher return than project </w:t>
      </w:r>
      <w:r>
        <w:rPr>
          <w:rStyle w:val="katex-mathml"/>
        </w:rPr>
        <w:t>α</w:t>
      </w:r>
      <w:r>
        <w:rPr>
          <w:rStyle w:val="katex-mathml"/>
          <w:vertAlign w:val="subscript"/>
        </w:rPr>
        <w:t>2</w:t>
      </w:r>
      <w:r>
        <w:rPr>
          <w:rStyle w:val="vlist-s"/>
        </w:rPr>
        <w:t>​</w:t>
      </w:r>
      <w:r>
        <w:t>, based on the simulations or data analysis performed.</w:t>
      </w:r>
    </w:p>
    <w:bookmarkEnd w:id="2"/>
    <w:bookmarkEnd w:id="3"/>
    <w:bookmarkEnd w:id="4"/>
    <w:bookmarkEnd w:id="7"/>
    <w:bookmarkEnd w:id="8"/>
    <w:p w14:paraId="3287139C" w14:textId="77777777" w:rsidR="0048092A" w:rsidRPr="0048092A" w:rsidRDefault="0048092A" w:rsidP="0077746B">
      <w:pPr>
        <w:spacing w:before="240" w:after="240"/>
        <w:rPr>
          <w:sz w:val="28"/>
          <w:szCs w:val="28"/>
          <w:lang w:val="en-IN"/>
        </w:rPr>
      </w:pPr>
      <w:r w:rsidRPr="0048092A">
        <w:rPr>
          <w:b/>
          <w:bCs/>
          <w:sz w:val="28"/>
          <w:szCs w:val="28"/>
          <w:lang w:val="en-IN"/>
        </w:rPr>
        <w:t>Conclusion:</w:t>
      </w:r>
    </w:p>
    <w:p w14:paraId="23C45C85" w14:textId="13497D91" w:rsidR="00350C9C" w:rsidRPr="00350C9C" w:rsidRDefault="0077746B" w:rsidP="0077746B">
      <w:pPr>
        <w:spacing w:before="240" w:after="240"/>
        <w:rPr>
          <w:b/>
          <w:bCs/>
          <w:lang w:val="en-IN"/>
        </w:rPr>
      </w:pPr>
      <w:r>
        <w:t xml:space="preserve">The comparative analysis between Dam 1 and Dam 2 suggests that Dam 1, represented by </w:t>
      </w:r>
      <w:r>
        <w:rPr>
          <w:rFonts w:ascii="Cambria Math" w:hAnsi="Cambria Math" w:cs="Cambria Math"/>
        </w:rPr>
        <w:t>𝛼</w:t>
      </w:r>
      <w:r>
        <w:t>₁, holds a slight edge over Dam 2, with a 56.2% chance of providing a higher return based on the calculated Benefit/Cost ratios. Despite both projects showing similar levels of risk and variability, Dam 1's less skewed distribution and higher average returns point to a more favorable investment opportunity. However, the triangular distribution was not a good fit for the data, as indicated by the goodness-of-fit test. Therefore, Project Dam 1 is recommended for investment, while also acknowledging the close performance potential between the two projects and suggesting the decision should be bolstered by additional project-specific strategic considerations.</w:t>
      </w:r>
    </w:p>
    <w:p w14:paraId="75D6EA48" w14:textId="075A7021" w:rsidR="00350C9C" w:rsidRDefault="00350C9C" w:rsidP="0077746B">
      <w:pPr>
        <w:spacing w:before="240" w:after="240"/>
        <w:rPr>
          <w:b/>
          <w:bCs/>
          <w:sz w:val="28"/>
          <w:szCs w:val="28"/>
          <w:lang w:val="en-IN"/>
        </w:rPr>
      </w:pPr>
      <w:r w:rsidRPr="00350C9C">
        <w:rPr>
          <w:b/>
          <w:bCs/>
          <w:sz w:val="28"/>
          <w:szCs w:val="28"/>
          <w:lang w:val="en-IN"/>
        </w:rPr>
        <w:t>References:</w:t>
      </w:r>
    </w:p>
    <w:p w14:paraId="153EAA91" w14:textId="28532379" w:rsidR="0077746B" w:rsidRPr="0077746B" w:rsidRDefault="0077746B" w:rsidP="0077746B">
      <w:pPr>
        <w:pStyle w:val="ListParagraph"/>
        <w:numPr>
          <w:ilvl w:val="0"/>
          <w:numId w:val="41"/>
        </w:numPr>
        <w:spacing w:before="240" w:after="240"/>
        <w:rPr>
          <w:lang w:val="en-IN"/>
        </w:rPr>
      </w:pPr>
      <w:r>
        <w:t xml:space="preserve">Abud, T. P., Augusto, A. G., Fortes, M. Z., </w:t>
      </w:r>
      <w:proofErr w:type="spellStart"/>
      <w:r>
        <w:t>Maciel</w:t>
      </w:r>
      <w:proofErr w:type="spellEnd"/>
      <w:r>
        <w:t xml:space="preserve">, R. S., &amp; </w:t>
      </w:r>
      <w:proofErr w:type="spellStart"/>
      <w:r>
        <w:t>Borba</w:t>
      </w:r>
      <w:proofErr w:type="spellEnd"/>
      <w:r>
        <w:t xml:space="preserve">, B. S. M. C. (2022, December 29). </w:t>
      </w:r>
      <w:r>
        <w:rPr>
          <w:i/>
          <w:iCs/>
        </w:rPr>
        <w:t>State of the Art Monte Carlo Method Applied to Power System Analysis with Distributed Generation</w:t>
      </w:r>
      <w:r>
        <w:t xml:space="preserve">. Energies. </w:t>
      </w:r>
      <w:hyperlink r:id="rId17" w:tgtFrame="_blank" w:history="1">
        <w:r>
          <w:rPr>
            <w:rStyle w:val="Hyperlink"/>
          </w:rPr>
          <w:t>https://doi.org/10.3390/en16010394</w:t>
        </w:r>
        <w:r>
          <w:rPr>
            <w:rStyle w:val="externallinkicon"/>
            <w:color w:val="0000FF"/>
            <w:u w:val="single"/>
          </w:rPr>
          <w:t xml:space="preserve"> </w:t>
        </w:r>
      </w:hyperlink>
    </w:p>
    <w:p w14:paraId="5229D726" w14:textId="541C734F" w:rsidR="0077746B" w:rsidRDefault="003F49EC" w:rsidP="0077746B">
      <w:pPr>
        <w:pStyle w:val="muitypography-root"/>
        <w:numPr>
          <w:ilvl w:val="0"/>
          <w:numId w:val="41"/>
        </w:numPr>
      </w:pPr>
      <w:bookmarkStart w:id="9" w:name="OLE_LINK15"/>
      <w:bookmarkStart w:id="10" w:name="OLE_LINK16"/>
      <w:proofErr w:type="spellStart"/>
      <w:r>
        <w:t>Frasca</w:t>
      </w:r>
      <w:proofErr w:type="spellEnd"/>
      <w:r>
        <w:t>. (</w:t>
      </w:r>
      <w:proofErr w:type="spellStart"/>
      <w:r>
        <w:t>n.d</w:t>
      </w:r>
      <w:proofErr w:type="spellEnd"/>
      <w:r>
        <w:t xml:space="preserve">) Lab: </w:t>
      </w:r>
      <w:r w:rsidR="0077746B" w:rsidRPr="0077746B">
        <w:t xml:space="preserve">Triangular Probability Distribution. </w:t>
      </w:r>
      <w:r>
        <w:t>[Video].</w:t>
      </w:r>
      <w:r w:rsidR="0077746B" w:rsidRPr="0077746B">
        <w:t>Panopto.</w:t>
      </w:r>
      <w:r w:rsidR="0077746B">
        <w:t xml:space="preserve"> </w:t>
      </w:r>
      <w:hyperlink r:id="rId18" w:history="1">
        <w:r w:rsidR="0077746B" w:rsidRPr="006738E4">
          <w:rPr>
            <w:rStyle w:val="Hyperlink"/>
          </w:rPr>
          <w:t>https://northeastern.hosted.panopto.com/Panopto/Pages/Viewer.aspx?id=6f9e314d-3ab0-49bc-8f06-ac9300e649cf&amp;start=2145.860645</w:t>
        </w:r>
      </w:hyperlink>
    </w:p>
    <w:bookmarkEnd w:id="9"/>
    <w:bookmarkEnd w:id="10"/>
    <w:p w14:paraId="3B31ED71" w14:textId="77777777" w:rsidR="0077746B" w:rsidRDefault="0077746B" w:rsidP="0077746B">
      <w:pPr>
        <w:pStyle w:val="muitypography-root"/>
        <w:ind w:left="720"/>
      </w:pPr>
    </w:p>
    <w:p w14:paraId="4C46A975" w14:textId="77777777" w:rsidR="00CA1582" w:rsidRPr="00CA1582" w:rsidRDefault="00CA1582" w:rsidP="00CA1582">
      <w:pPr>
        <w:spacing w:before="240" w:after="240"/>
        <w:rPr>
          <w:sz w:val="28"/>
          <w:szCs w:val="28"/>
          <w:lang w:val="en-IN"/>
        </w:rPr>
      </w:pPr>
    </w:p>
    <w:p w14:paraId="6223C5CF" w14:textId="77777777" w:rsidR="0048092A" w:rsidRPr="0048092A" w:rsidRDefault="0048092A" w:rsidP="0048092A">
      <w:pPr>
        <w:spacing w:before="240" w:after="240"/>
        <w:ind w:left="360"/>
        <w:rPr>
          <w:lang w:val="en-IN"/>
        </w:rPr>
      </w:pPr>
    </w:p>
    <w:p w14:paraId="7282D2E1" w14:textId="77777777" w:rsidR="0048092A" w:rsidRPr="00D17DDF" w:rsidRDefault="0048092A" w:rsidP="00D17DDF">
      <w:pPr>
        <w:spacing w:before="240" w:after="240"/>
        <w:ind w:left="360"/>
        <w:rPr>
          <w:lang w:val="en-IN"/>
        </w:rPr>
      </w:pPr>
    </w:p>
    <w:p w14:paraId="7166B182" w14:textId="01F2CF61" w:rsidR="00D26E95" w:rsidRPr="00243C53" w:rsidRDefault="00D26E95" w:rsidP="00243C53">
      <w:pPr>
        <w:spacing w:before="240" w:after="240"/>
        <w:rPr>
          <w:color w:val="000000" w:themeColor="text1"/>
        </w:rPr>
      </w:pPr>
    </w:p>
    <w:p w14:paraId="2EADC03F" w14:textId="7C9B7E96" w:rsidR="00CE1B79" w:rsidRPr="00350C9C" w:rsidRDefault="00CE1B79" w:rsidP="005E1BF5">
      <w:pPr>
        <w:rPr>
          <w:color w:val="000000" w:themeColor="text1"/>
        </w:rPr>
      </w:pPr>
    </w:p>
    <w:sectPr w:rsidR="00CE1B79" w:rsidRPr="00350C9C" w:rsidSect="00CE1B79">
      <w:headerReference w:type="even" r:id="rId19"/>
      <w:headerReference w:type="default" r:id="rId20"/>
      <w:pgSz w:w="11906" w:h="16838"/>
      <w:pgMar w:top="1048" w:right="1440" w:bottom="654"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0D6D3" w14:textId="77777777" w:rsidR="00204293" w:rsidRDefault="00204293" w:rsidP="00C60313">
      <w:r>
        <w:separator/>
      </w:r>
    </w:p>
  </w:endnote>
  <w:endnote w:type="continuationSeparator" w:id="0">
    <w:p w14:paraId="7A3F327B" w14:textId="77777777" w:rsidR="00204293" w:rsidRDefault="00204293" w:rsidP="00C60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F6F05" w14:textId="77777777" w:rsidR="00204293" w:rsidRDefault="00204293" w:rsidP="00C60313">
      <w:r>
        <w:separator/>
      </w:r>
    </w:p>
  </w:footnote>
  <w:footnote w:type="continuationSeparator" w:id="0">
    <w:p w14:paraId="3E343D4A" w14:textId="77777777" w:rsidR="00204293" w:rsidRDefault="00204293" w:rsidP="00C60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1400554"/>
      <w:docPartObj>
        <w:docPartGallery w:val="Page Numbers (Top of Page)"/>
        <w:docPartUnique/>
      </w:docPartObj>
    </w:sdtPr>
    <w:sdtContent>
      <w:p w14:paraId="64756EB2" w14:textId="77777777" w:rsidR="00C60313" w:rsidRDefault="00C60313" w:rsidP="002642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248AAB" w14:textId="77777777" w:rsidR="00C60313" w:rsidRDefault="00C60313" w:rsidP="00C60313">
    <w:pPr>
      <w:pStyle w:val="Header"/>
      <w:ind w:right="360"/>
    </w:pPr>
  </w:p>
  <w:p w14:paraId="64C638AA" w14:textId="77777777" w:rsidR="003939CF" w:rsidRDefault="003939CF"/>
  <w:p w14:paraId="39B096C1" w14:textId="77777777" w:rsidR="003939CF" w:rsidRDefault="003939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5782822"/>
      <w:docPartObj>
        <w:docPartGallery w:val="Page Numbers (Top of Page)"/>
        <w:docPartUnique/>
      </w:docPartObj>
    </w:sdtPr>
    <w:sdtContent>
      <w:p w14:paraId="7DA0B87E" w14:textId="77777777" w:rsidR="00C60313" w:rsidRDefault="00C60313" w:rsidP="002642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D2A872" w14:textId="77777777" w:rsidR="00C60313" w:rsidRDefault="00C60313" w:rsidP="00C60313">
    <w:pPr>
      <w:pStyle w:val="Header"/>
      <w:ind w:right="360"/>
    </w:pPr>
  </w:p>
  <w:p w14:paraId="34077A4D" w14:textId="77777777" w:rsidR="003939CF" w:rsidRDefault="003939CF"/>
  <w:p w14:paraId="2FD11D81" w14:textId="77777777" w:rsidR="003939CF" w:rsidRDefault="003939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4650"/>
    <w:multiLevelType w:val="hybridMultilevel"/>
    <w:tmpl w:val="64383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E3FB7"/>
    <w:multiLevelType w:val="hybridMultilevel"/>
    <w:tmpl w:val="9C54E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11D8"/>
    <w:multiLevelType w:val="hybridMultilevel"/>
    <w:tmpl w:val="68BA414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25224A"/>
    <w:multiLevelType w:val="hybridMultilevel"/>
    <w:tmpl w:val="920C54A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15:restartNumberingAfterBreak="0">
    <w:nsid w:val="0B5327D8"/>
    <w:multiLevelType w:val="multilevel"/>
    <w:tmpl w:val="9DB8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E6C0E"/>
    <w:multiLevelType w:val="hybridMultilevel"/>
    <w:tmpl w:val="B8401AF0"/>
    <w:lvl w:ilvl="0" w:tplc="08090001">
      <w:start w:val="1"/>
      <w:numFmt w:val="bullet"/>
      <w:lvlText w:val=""/>
      <w:lvlJc w:val="left"/>
      <w:pPr>
        <w:ind w:left="1080" w:hanging="360"/>
      </w:pPr>
      <w:rPr>
        <w:rFonts w:ascii="Symbol" w:hAnsi="Symbol" w:cs="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0F845ECF"/>
    <w:multiLevelType w:val="hybridMultilevel"/>
    <w:tmpl w:val="0D8CF8A4"/>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7" w15:restartNumberingAfterBreak="0">
    <w:nsid w:val="10F95CAB"/>
    <w:multiLevelType w:val="multilevel"/>
    <w:tmpl w:val="BF42BE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EC5D95"/>
    <w:multiLevelType w:val="hybridMultilevel"/>
    <w:tmpl w:val="DDFA79A0"/>
    <w:lvl w:ilvl="0" w:tplc="2F24FF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97E2F5A"/>
    <w:multiLevelType w:val="hybridMultilevel"/>
    <w:tmpl w:val="8E56085E"/>
    <w:lvl w:ilvl="0" w:tplc="85E07BF8">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9E50ADB"/>
    <w:multiLevelType w:val="multilevel"/>
    <w:tmpl w:val="3E62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659AB"/>
    <w:multiLevelType w:val="hybridMultilevel"/>
    <w:tmpl w:val="A072CD8C"/>
    <w:lvl w:ilvl="0" w:tplc="85E07BF8">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CC15E61"/>
    <w:multiLevelType w:val="hybridMultilevel"/>
    <w:tmpl w:val="D12E6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576E2A"/>
    <w:multiLevelType w:val="hybridMultilevel"/>
    <w:tmpl w:val="55F0545E"/>
    <w:lvl w:ilvl="0" w:tplc="DB04AE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F34081F"/>
    <w:multiLevelType w:val="multilevel"/>
    <w:tmpl w:val="95962ECC"/>
    <w:lvl w:ilvl="0">
      <w:start w:val="1"/>
      <w:numFmt w:val="decimal"/>
      <w:lvlText w:val="%1."/>
      <w:lvlJc w:val="left"/>
      <w:pPr>
        <w:ind w:left="720" w:hanging="360"/>
      </w:pPr>
    </w:lvl>
    <w:lvl w:ilvl="1">
      <w:start w:val="1"/>
      <w:numFmt w:val="lowerRoman"/>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44B8E"/>
    <w:multiLevelType w:val="hybridMultilevel"/>
    <w:tmpl w:val="9F70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D5425"/>
    <w:multiLevelType w:val="hybridMultilevel"/>
    <w:tmpl w:val="A8460B58"/>
    <w:lvl w:ilvl="0" w:tplc="9176D262">
      <w:start w:val="1"/>
      <w:numFmt w:val="decimal"/>
      <w:lvlText w:val="%1."/>
      <w:lvlJc w:val="left"/>
      <w:pPr>
        <w:ind w:left="360" w:hanging="360"/>
      </w:pPr>
      <w:rPr>
        <w:rFonts w:hint="default"/>
      </w:rPr>
    </w:lvl>
    <w:lvl w:ilvl="1" w:tplc="08090019" w:tentative="1">
      <w:start w:val="1"/>
      <w:numFmt w:val="lowerLetter"/>
      <w:lvlText w:val="%2."/>
      <w:lvlJc w:val="left"/>
      <w:pPr>
        <w:ind w:left="589" w:hanging="360"/>
      </w:pPr>
    </w:lvl>
    <w:lvl w:ilvl="2" w:tplc="0809001B" w:tentative="1">
      <w:start w:val="1"/>
      <w:numFmt w:val="lowerRoman"/>
      <w:lvlText w:val="%3."/>
      <w:lvlJc w:val="right"/>
      <w:pPr>
        <w:ind w:left="1309" w:hanging="180"/>
      </w:pPr>
    </w:lvl>
    <w:lvl w:ilvl="3" w:tplc="0809000F" w:tentative="1">
      <w:start w:val="1"/>
      <w:numFmt w:val="decimal"/>
      <w:lvlText w:val="%4."/>
      <w:lvlJc w:val="left"/>
      <w:pPr>
        <w:ind w:left="2029" w:hanging="360"/>
      </w:pPr>
    </w:lvl>
    <w:lvl w:ilvl="4" w:tplc="08090019" w:tentative="1">
      <w:start w:val="1"/>
      <w:numFmt w:val="lowerLetter"/>
      <w:lvlText w:val="%5."/>
      <w:lvlJc w:val="left"/>
      <w:pPr>
        <w:ind w:left="2749" w:hanging="360"/>
      </w:pPr>
    </w:lvl>
    <w:lvl w:ilvl="5" w:tplc="0809001B" w:tentative="1">
      <w:start w:val="1"/>
      <w:numFmt w:val="lowerRoman"/>
      <w:lvlText w:val="%6."/>
      <w:lvlJc w:val="right"/>
      <w:pPr>
        <w:ind w:left="3469" w:hanging="180"/>
      </w:pPr>
    </w:lvl>
    <w:lvl w:ilvl="6" w:tplc="0809000F" w:tentative="1">
      <w:start w:val="1"/>
      <w:numFmt w:val="decimal"/>
      <w:lvlText w:val="%7."/>
      <w:lvlJc w:val="left"/>
      <w:pPr>
        <w:ind w:left="4189" w:hanging="360"/>
      </w:pPr>
    </w:lvl>
    <w:lvl w:ilvl="7" w:tplc="08090019" w:tentative="1">
      <w:start w:val="1"/>
      <w:numFmt w:val="lowerLetter"/>
      <w:lvlText w:val="%8."/>
      <w:lvlJc w:val="left"/>
      <w:pPr>
        <w:ind w:left="4909" w:hanging="360"/>
      </w:pPr>
    </w:lvl>
    <w:lvl w:ilvl="8" w:tplc="0809001B" w:tentative="1">
      <w:start w:val="1"/>
      <w:numFmt w:val="lowerRoman"/>
      <w:lvlText w:val="%9."/>
      <w:lvlJc w:val="right"/>
      <w:pPr>
        <w:ind w:left="5629" w:hanging="180"/>
      </w:pPr>
    </w:lvl>
  </w:abstractNum>
  <w:abstractNum w:abstractNumId="17" w15:restartNumberingAfterBreak="0">
    <w:nsid w:val="3BCE0887"/>
    <w:multiLevelType w:val="hybridMultilevel"/>
    <w:tmpl w:val="AD8E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332B22"/>
    <w:multiLevelType w:val="hybridMultilevel"/>
    <w:tmpl w:val="68BA4148"/>
    <w:lvl w:ilvl="0" w:tplc="85E07BF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D10EAF"/>
    <w:multiLevelType w:val="hybridMultilevel"/>
    <w:tmpl w:val="BD3671D4"/>
    <w:lvl w:ilvl="0" w:tplc="9D80CD2C">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FD106C3"/>
    <w:multiLevelType w:val="hybridMultilevel"/>
    <w:tmpl w:val="68F4C45A"/>
    <w:lvl w:ilvl="0" w:tplc="052CC97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2A564E9"/>
    <w:multiLevelType w:val="hybridMultilevel"/>
    <w:tmpl w:val="C57251FE"/>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CA42D3"/>
    <w:multiLevelType w:val="hybridMultilevel"/>
    <w:tmpl w:val="68BA414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65624B9"/>
    <w:multiLevelType w:val="hybridMultilevel"/>
    <w:tmpl w:val="D99E18AA"/>
    <w:lvl w:ilvl="0" w:tplc="D91EE5C8">
      <w:start w:val="20"/>
      <w:numFmt w:val="bullet"/>
      <w:lvlText w:val=""/>
      <w:lvlJc w:val="left"/>
      <w:pPr>
        <w:ind w:left="1211" w:hanging="360"/>
      </w:pPr>
      <w:rPr>
        <w:rFonts w:ascii="Wingdings" w:eastAsiaTheme="minorHAnsi" w:hAnsi="Wingdings" w:cstheme="minorBidi"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4" w15:restartNumberingAfterBreak="0">
    <w:nsid w:val="4A4F0CE9"/>
    <w:multiLevelType w:val="hybridMultilevel"/>
    <w:tmpl w:val="E2F8FA86"/>
    <w:lvl w:ilvl="0" w:tplc="68ACF07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D6A25B7"/>
    <w:multiLevelType w:val="hybridMultilevel"/>
    <w:tmpl w:val="2CCE2782"/>
    <w:lvl w:ilvl="0" w:tplc="A41652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3A59E4"/>
    <w:multiLevelType w:val="multilevel"/>
    <w:tmpl w:val="76FA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47524F"/>
    <w:multiLevelType w:val="hybridMultilevel"/>
    <w:tmpl w:val="AE9040B0"/>
    <w:lvl w:ilvl="0" w:tplc="20FCDFB8">
      <w:start w:val="1"/>
      <w:numFmt w:val="bullet"/>
      <w:lvlText w:val="•"/>
      <w:lvlJc w:val="left"/>
      <w:pPr>
        <w:tabs>
          <w:tab w:val="num" w:pos="720"/>
        </w:tabs>
        <w:ind w:left="720" w:hanging="360"/>
      </w:pPr>
      <w:rPr>
        <w:rFonts w:ascii="Arial" w:hAnsi="Arial" w:hint="default"/>
      </w:rPr>
    </w:lvl>
    <w:lvl w:ilvl="1" w:tplc="13F0642C" w:tentative="1">
      <w:start w:val="1"/>
      <w:numFmt w:val="bullet"/>
      <w:lvlText w:val="•"/>
      <w:lvlJc w:val="left"/>
      <w:pPr>
        <w:tabs>
          <w:tab w:val="num" w:pos="1440"/>
        </w:tabs>
        <w:ind w:left="1440" w:hanging="360"/>
      </w:pPr>
      <w:rPr>
        <w:rFonts w:ascii="Arial" w:hAnsi="Arial" w:hint="default"/>
      </w:rPr>
    </w:lvl>
    <w:lvl w:ilvl="2" w:tplc="66AA0BF4" w:tentative="1">
      <w:start w:val="1"/>
      <w:numFmt w:val="bullet"/>
      <w:lvlText w:val="•"/>
      <w:lvlJc w:val="left"/>
      <w:pPr>
        <w:tabs>
          <w:tab w:val="num" w:pos="2160"/>
        </w:tabs>
        <w:ind w:left="2160" w:hanging="360"/>
      </w:pPr>
      <w:rPr>
        <w:rFonts w:ascii="Arial" w:hAnsi="Arial" w:hint="default"/>
      </w:rPr>
    </w:lvl>
    <w:lvl w:ilvl="3" w:tplc="0E2C2BC2" w:tentative="1">
      <w:start w:val="1"/>
      <w:numFmt w:val="bullet"/>
      <w:lvlText w:val="•"/>
      <w:lvlJc w:val="left"/>
      <w:pPr>
        <w:tabs>
          <w:tab w:val="num" w:pos="2880"/>
        </w:tabs>
        <w:ind w:left="2880" w:hanging="360"/>
      </w:pPr>
      <w:rPr>
        <w:rFonts w:ascii="Arial" w:hAnsi="Arial" w:hint="default"/>
      </w:rPr>
    </w:lvl>
    <w:lvl w:ilvl="4" w:tplc="2E62C136" w:tentative="1">
      <w:start w:val="1"/>
      <w:numFmt w:val="bullet"/>
      <w:lvlText w:val="•"/>
      <w:lvlJc w:val="left"/>
      <w:pPr>
        <w:tabs>
          <w:tab w:val="num" w:pos="3600"/>
        </w:tabs>
        <w:ind w:left="3600" w:hanging="360"/>
      </w:pPr>
      <w:rPr>
        <w:rFonts w:ascii="Arial" w:hAnsi="Arial" w:hint="default"/>
      </w:rPr>
    </w:lvl>
    <w:lvl w:ilvl="5" w:tplc="D9D671F8" w:tentative="1">
      <w:start w:val="1"/>
      <w:numFmt w:val="bullet"/>
      <w:lvlText w:val="•"/>
      <w:lvlJc w:val="left"/>
      <w:pPr>
        <w:tabs>
          <w:tab w:val="num" w:pos="4320"/>
        </w:tabs>
        <w:ind w:left="4320" w:hanging="360"/>
      </w:pPr>
      <w:rPr>
        <w:rFonts w:ascii="Arial" w:hAnsi="Arial" w:hint="default"/>
      </w:rPr>
    </w:lvl>
    <w:lvl w:ilvl="6" w:tplc="B9408552" w:tentative="1">
      <w:start w:val="1"/>
      <w:numFmt w:val="bullet"/>
      <w:lvlText w:val="•"/>
      <w:lvlJc w:val="left"/>
      <w:pPr>
        <w:tabs>
          <w:tab w:val="num" w:pos="5040"/>
        </w:tabs>
        <w:ind w:left="5040" w:hanging="360"/>
      </w:pPr>
      <w:rPr>
        <w:rFonts w:ascii="Arial" w:hAnsi="Arial" w:hint="default"/>
      </w:rPr>
    </w:lvl>
    <w:lvl w:ilvl="7" w:tplc="12443848" w:tentative="1">
      <w:start w:val="1"/>
      <w:numFmt w:val="bullet"/>
      <w:lvlText w:val="•"/>
      <w:lvlJc w:val="left"/>
      <w:pPr>
        <w:tabs>
          <w:tab w:val="num" w:pos="5760"/>
        </w:tabs>
        <w:ind w:left="5760" w:hanging="360"/>
      </w:pPr>
      <w:rPr>
        <w:rFonts w:ascii="Arial" w:hAnsi="Arial" w:hint="default"/>
      </w:rPr>
    </w:lvl>
    <w:lvl w:ilvl="8" w:tplc="751C32B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FE66FB2"/>
    <w:multiLevelType w:val="multilevel"/>
    <w:tmpl w:val="860ABFC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9D766C"/>
    <w:multiLevelType w:val="hybridMultilevel"/>
    <w:tmpl w:val="D14006C4"/>
    <w:lvl w:ilvl="0" w:tplc="85E07BF8">
      <w:start w:val="1"/>
      <w:numFmt w:val="lowerRoman"/>
      <w:lvlText w:val="%1)"/>
      <w:lvlJc w:val="left"/>
      <w:pPr>
        <w:ind w:left="720" w:hanging="360"/>
      </w:pPr>
      <w:rPr>
        <w:rFonts w:hint="default"/>
      </w:rPr>
    </w:lvl>
    <w:lvl w:ilvl="1" w:tplc="85E07BF8">
      <w:start w:val="1"/>
      <w:numFmt w:val="lowerRoman"/>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3A66F3"/>
    <w:multiLevelType w:val="multilevel"/>
    <w:tmpl w:val="95962ECC"/>
    <w:lvl w:ilvl="0">
      <w:start w:val="1"/>
      <w:numFmt w:val="decimal"/>
      <w:lvlText w:val="%1."/>
      <w:lvlJc w:val="left"/>
      <w:pPr>
        <w:ind w:left="720" w:hanging="360"/>
      </w:pPr>
    </w:lvl>
    <w:lvl w:ilvl="1">
      <w:start w:val="1"/>
      <w:numFmt w:val="lowerRoman"/>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F74B43"/>
    <w:multiLevelType w:val="hybridMultilevel"/>
    <w:tmpl w:val="A72853CE"/>
    <w:lvl w:ilvl="0" w:tplc="536832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391869"/>
    <w:multiLevelType w:val="hybridMultilevel"/>
    <w:tmpl w:val="3F26EBA8"/>
    <w:lvl w:ilvl="0" w:tplc="1FF8D7C6">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5F50433E"/>
    <w:multiLevelType w:val="multilevel"/>
    <w:tmpl w:val="C10E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700BF8"/>
    <w:multiLevelType w:val="hybridMultilevel"/>
    <w:tmpl w:val="E6BC6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3A554D"/>
    <w:multiLevelType w:val="hybridMultilevel"/>
    <w:tmpl w:val="8514CF0E"/>
    <w:lvl w:ilvl="0" w:tplc="85E07BF8">
      <w:start w:val="1"/>
      <w:numFmt w:val="lowerRoman"/>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621A5606"/>
    <w:multiLevelType w:val="hybridMultilevel"/>
    <w:tmpl w:val="8340CFE6"/>
    <w:lvl w:ilvl="0" w:tplc="9176D262">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7" w15:restartNumberingAfterBreak="0">
    <w:nsid w:val="630E5BA8"/>
    <w:multiLevelType w:val="multilevel"/>
    <w:tmpl w:val="ED5E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CF7479"/>
    <w:multiLevelType w:val="hybridMultilevel"/>
    <w:tmpl w:val="65D400CC"/>
    <w:lvl w:ilvl="0" w:tplc="22822EBA">
      <w:start w:val="1"/>
      <w:numFmt w:val="decimal"/>
      <w:lvlText w:val="%1."/>
      <w:lvlJc w:val="left"/>
      <w:pPr>
        <w:ind w:left="720" w:hanging="360"/>
      </w:pPr>
      <w:rPr>
        <w:rFonts w:hint="default"/>
      </w:rPr>
    </w:lvl>
    <w:lvl w:ilvl="1" w:tplc="85E07BF8">
      <w:start w:val="1"/>
      <w:numFmt w:val="lowerRoman"/>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A40BB1"/>
    <w:multiLevelType w:val="hybridMultilevel"/>
    <w:tmpl w:val="F1BAF012"/>
    <w:lvl w:ilvl="0" w:tplc="08090001">
      <w:start w:val="1"/>
      <w:numFmt w:val="bullet"/>
      <w:lvlText w:val=""/>
      <w:lvlJc w:val="left"/>
      <w:pPr>
        <w:ind w:left="1080" w:hanging="360"/>
      </w:pPr>
      <w:rPr>
        <w:rFonts w:ascii="Symbol" w:hAnsi="Symbol" w:cs="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7ECE062E"/>
    <w:multiLevelType w:val="hybridMultilevel"/>
    <w:tmpl w:val="3618C08E"/>
    <w:lvl w:ilvl="0" w:tplc="2B8ACC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6474408">
    <w:abstractNumId w:val="36"/>
  </w:num>
  <w:num w:numId="2" w16cid:durableId="1017199398">
    <w:abstractNumId w:val="23"/>
  </w:num>
  <w:num w:numId="3" w16cid:durableId="291248464">
    <w:abstractNumId w:val="21"/>
  </w:num>
  <w:num w:numId="4" w16cid:durableId="800457377">
    <w:abstractNumId w:val="3"/>
  </w:num>
  <w:num w:numId="5" w16cid:durableId="1791239318">
    <w:abstractNumId w:val="16"/>
  </w:num>
  <w:num w:numId="6" w16cid:durableId="1234075453">
    <w:abstractNumId w:val="37"/>
  </w:num>
  <w:num w:numId="7" w16cid:durableId="1863519245">
    <w:abstractNumId w:val="0"/>
  </w:num>
  <w:num w:numId="8" w16cid:durableId="616957487">
    <w:abstractNumId w:val="34"/>
  </w:num>
  <w:num w:numId="9" w16cid:durableId="912348851">
    <w:abstractNumId w:val="26"/>
  </w:num>
  <w:num w:numId="10" w16cid:durableId="1594510003">
    <w:abstractNumId w:val="1"/>
  </w:num>
  <w:num w:numId="11" w16cid:durableId="1470439766">
    <w:abstractNumId w:val="4"/>
  </w:num>
  <w:num w:numId="12" w16cid:durableId="90593077">
    <w:abstractNumId w:val="7"/>
  </w:num>
  <w:num w:numId="13" w16cid:durableId="2089840526">
    <w:abstractNumId w:val="28"/>
  </w:num>
  <w:num w:numId="14" w16cid:durableId="1891763555">
    <w:abstractNumId w:val="27"/>
  </w:num>
  <w:num w:numId="15" w16cid:durableId="1438135467">
    <w:abstractNumId w:val="17"/>
  </w:num>
  <w:num w:numId="16" w16cid:durableId="693305361">
    <w:abstractNumId w:val="15"/>
  </w:num>
  <w:num w:numId="17" w16cid:durableId="715545577">
    <w:abstractNumId w:val="18"/>
  </w:num>
  <w:num w:numId="18" w16cid:durableId="382483236">
    <w:abstractNumId w:val="40"/>
  </w:num>
  <w:num w:numId="19" w16cid:durableId="1862158711">
    <w:abstractNumId w:val="6"/>
  </w:num>
  <w:num w:numId="20" w16cid:durableId="495852245">
    <w:abstractNumId w:val="5"/>
  </w:num>
  <w:num w:numId="21" w16cid:durableId="1352295511">
    <w:abstractNumId w:val="2"/>
  </w:num>
  <w:num w:numId="22" w16cid:durableId="1451389210">
    <w:abstractNumId w:val="22"/>
  </w:num>
  <w:num w:numId="23" w16cid:durableId="1049039798">
    <w:abstractNumId w:val="12"/>
  </w:num>
  <w:num w:numId="24" w16cid:durableId="558370990">
    <w:abstractNumId w:val="8"/>
  </w:num>
  <w:num w:numId="25" w16cid:durableId="1128741246">
    <w:abstractNumId w:val="30"/>
  </w:num>
  <w:num w:numId="26" w16cid:durableId="422845226">
    <w:abstractNumId w:val="10"/>
  </w:num>
  <w:num w:numId="27" w16cid:durableId="72439962">
    <w:abstractNumId w:val="35"/>
  </w:num>
  <w:num w:numId="28" w16cid:durableId="1013528983">
    <w:abstractNumId w:val="11"/>
  </w:num>
  <w:num w:numId="29" w16cid:durableId="1926843287">
    <w:abstractNumId w:val="9"/>
  </w:num>
  <w:num w:numId="30" w16cid:durableId="1667393167">
    <w:abstractNumId w:val="29"/>
  </w:num>
  <w:num w:numId="31" w16cid:durableId="2058164410">
    <w:abstractNumId w:val="25"/>
  </w:num>
  <w:num w:numId="32" w16cid:durableId="431128357">
    <w:abstractNumId w:val="38"/>
  </w:num>
  <w:num w:numId="33" w16cid:durableId="1932425385">
    <w:abstractNumId w:val="19"/>
  </w:num>
  <w:num w:numId="34" w16cid:durableId="1675188631">
    <w:abstractNumId w:val="24"/>
  </w:num>
  <w:num w:numId="35" w16cid:durableId="1731541625">
    <w:abstractNumId w:val="20"/>
  </w:num>
  <w:num w:numId="36" w16cid:durableId="1801416815">
    <w:abstractNumId w:val="32"/>
  </w:num>
  <w:num w:numId="37" w16cid:durableId="1998462032">
    <w:abstractNumId w:val="13"/>
  </w:num>
  <w:num w:numId="38" w16cid:durableId="1304188921">
    <w:abstractNumId w:val="31"/>
  </w:num>
  <w:num w:numId="39" w16cid:durableId="1381709926">
    <w:abstractNumId w:val="33"/>
  </w:num>
  <w:num w:numId="40" w16cid:durableId="705372017">
    <w:abstractNumId w:val="39"/>
  </w:num>
  <w:num w:numId="41" w16cid:durableId="11618878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7"/>
    <w:rsid w:val="00033E1C"/>
    <w:rsid w:val="00046787"/>
    <w:rsid w:val="000D6EE9"/>
    <w:rsid w:val="00100374"/>
    <w:rsid w:val="0011027A"/>
    <w:rsid w:val="001360C0"/>
    <w:rsid w:val="001459F3"/>
    <w:rsid w:val="001D7156"/>
    <w:rsid w:val="00203A8B"/>
    <w:rsid w:val="00204293"/>
    <w:rsid w:val="002277C1"/>
    <w:rsid w:val="00243C53"/>
    <w:rsid w:val="002B2B9E"/>
    <w:rsid w:val="002F7EB3"/>
    <w:rsid w:val="00312C62"/>
    <w:rsid w:val="003433F3"/>
    <w:rsid w:val="00350C9C"/>
    <w:rsid w:val="003542E5"/>
    <w:rsid w:val="003672C0"/>
    <w:rsid w:val="003677BF"/>
    <w:rsid w:val="003939CF"/>
    <w:rsid w:val="00396D76"/>
    <w:rsid w:val="003B67A7"/>
    <w:rsid w:val="003D20AC"/>
    <w:rsid w:val="003F49EC"/>
    <w:rsid w:val="003F5D17"/>
    <w:rsid w:val="00410F5F"/>
    <w:rsid w:val="00436AF6"/>
    <w:rsid w:val="0045061A"/>
    <w:rsid w:val="0048092A"/>
    <w:rsid w:val="00480A10"/>
    <w:rsid w:val="004D280A"/>
    <w:rsid w:val="00502EA7"/>
    <w:rsid w:val="0051288E"/>
    <w:rsid w:val="00530FAD"/>
    <w:rsid w:val="0053437A"/>
    <w:rsid w:val="005436A2"/>
    <w:rsid w:val="00570022"/>
    <w:rsid w:val="005C0AEC"/>
    <w:rsid w:val="005E1BF5"/>
    <w:rsid w:val="00633737"/>
    <w:rsid w:val="006921A3"/>
    <w:rsid w:val="00692F26"/>
    <w:rsid w:val="006D4BA2"/>
    <w:rsid w:val="00720E6D"/>
    <w:rsid w:val="00767FEE"/>
    <w:rsid w:val="0077746B"/>
    <w:rsid w:val="007C00BC"/>
    <w:rsid w:val="007F410E"/>
    <w:rsid w:val="00823B81"/>
    <w:rsid w:val="0084716E"/>
    <w:rsid w:val="008560EE"/>
    <w:rsid w:val="0087780C"/>
    <w:rsid w:val="008B5C0D"/>
    <w:rsid w:val="009269ED"/>
    <w:rsid w:val="00975E32"/>
    <w:rsid w:val="009A4FE5"/>
    <w:rsid w:val="00A077AD"/>
    <w:rsid w:val="00A51C4A"/>
    <w:rsid w:val="00A705E5"/>
    <w:rsid w:val="00A70E2E"/>
    <w:rsid w:val="00AF5BD6"/>
    <w:rsid w:val="00B27370"/>
    <w:rsid w:val="00B74640"/>
    <w:rsid w:val="00B90F36"/>
    <w:rsid w:val="00BE1AE0"/>
    <w:rsid w:val="00BF46FB"/>
    <w:rsid w:val="00C17F4B"/>
    <w:rsid w:val="00C5526E"/>
    <w:rsid w:val="00C60313"/>
    <w:rsid w:val="00C848D4"/>
    <w:rsid w:val="00C969B3"/>
    <w:rsid w:val="00CA1582"/>
    <w:rsid w:val="00CB0378"/>
    <w:rsid w:val="00CB6E2D"/>
    <w:rsid w:val="00CE1B79"/>
    <w:rsid w:val="00CF18EB"/>
    <w:rsid w:val="00D17D1D"/>
    <w:rsid w:val="00D17DDF"/>
    <w:rsid w:val="00D25D8B"/>
    <w:rsid w:val="00D26E95"/>
    <w:rsid w:val="00D32E2F"/>
    <w:rsid w:val="00D46F0F"/>
    <w:rsid w:val="00D81E97"/>
    <w:rsid w:val="00DD6733"/>
    <w:rsid w:val="00E03D3D"/>
    <w:rsid w:val="00E143A1"/>
    <w:rsid w:val="00E34BA9"/>
    <w:rsid w:val="00EF5AB9"/>
    <w:rsid w:val="00F00451"/>
    <w:rsid w:val="00F00570"/>
    <w:rsid w:val="00F92221"/>
    <w:rsid w:val="00FC114B"/>
    <w:rsid w:val="00FF6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517D"/>
  <w15:chartTrackingRefBased/>
  <w15:docId w15:val="{A8286038-9A9E-5940-AAA9-060E12A3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before="240" w:after="240"/>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A9"/>
    <w:pPr>
      <w:spacing w:before="0" w:after="0"/>
      <w:ind w:left="0"/>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CE1B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7370"/>
    <w:pPr>
      <w:spacing w:before="100" w:beforeAutospacing="1" w:after="100" w:afterAutospacing="1"/>
      <w:outlineLvl w:val="1"/>
    </w:pPr>
    <w:rPr>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D25D8B"/>
  </w:style>
  <w:style w:type="paragraph" w:styleId="ListParagraph">
    <w:name w:val="List Paragraph"/>
    <w:basedOn w:val="Normal"/>
    <w:uiPriority w:val="34"/>
    <w:qFormat/>
    <w:rsid w:val="00692F26"/>
    <w:pPr>
      <w:ind w:left="720"/>
      <w:contextualSpacing/>
    </w:pPr>
  </w:style>
  <w:style w:type="character" w:customStyle="1" w:styleId="Heading2Char">
    <w:name w:val="Heading 2 Char"/>
    <w:basedOn w:val="DefaultParagraphFont"/>
    <w:link w:val="Heading2"/>
    <w:uiPriority w:val="9"/>
    <w:rsid w:val="00B27370"/>
    <w:rPr>
      <w:rFonts w:ascii="Times New Roman" w:eastAsia="Times New Roman" w:hAnsi="Times New Roman" w:cs="Times New Roman"/>
      <w:b/>
      <w:bCs/>
      <w:kern w:val="0"/>
      <w:sz w:val="36"/>
      <w:szCs w:val="36"/>
      <w:lang w:eastAsia="en-GB"/>
      <w14:ligatures w14:val="none"/>
    </w:rPr>
  </w:style>
  <w:style w:type="paragraph" w:styleId="Header">
    <w:name w:val="header"/>
    <w:basedOn w:val="Normal"/>
    <w:link w:val="HeaderChar"/>
    <w:uiPriority w:val="99"/>
    <w:unhideWhenUsed/>
    <w:rsid w:val="00C60313"/>
    <w:pPr>
      <w:tabs>
        <w:tab w:val="center" w:pos="4513"/>
        <w:tab w:val="right" w:pos="9026"/>
      </w:tabs>
    </w:pPr>
  </w:style>
  <w:style w:type="character" w:customStyle="1" w:styleId="HeaderChar">
    <w:name w:val="Header Char"/>
    <w:basedOn w:val="DefaultParagraphFont"/>
    <w:link w:val="Header"/>
    <w:uiPriority w:val="99"/>
    <w:rsid w:val="00C60313"/>
  </w:style>
  <w:style w:type="character" w:styleId="PageNumber">
    <w:name w:val="page number"/>
    <w:basedOn w:val="DefaultParagraphFont"/>
    <w:uiPriority w:val="99"/>
    <w:semiHidden/>
    <w:unhideWhenUsed/>
    <w:rsid w:val="00C60313"/>
  </w:style>
  <w:style w:type="paragraph" w:styleId="NoSpacing">
    <w:name w:val="No Spacing"/>
    <w:link w:val="NoSpacingChar"/>
    <w:uiPriority w:val="1"/>
    <w:qFormat/>
    <w:rsid w:val="001D7156"/>
    <w:pPr>
      <w:spacing w:before="0" w:after="0"/>
      <w:ind w:left="0"/>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1D7156"/>
    <w:rPr>
      <w:rFonts w:eastAsiaTheme="minorEastAsia"/>
      <w:kern w:val="0"/>
      <w:sz w:val="22"/>
      <w:szCs w:val="22"/>
      <w:lang w:val="en-US" w:eastAsia="zh-CN"/>
      <w14:ligatures w14:val="none"/>
    </w:rPr>
  </w:style>
  <w:style w:type="character" w:styleId="Hyperlink">
    <w:name w:val="Hyperlink"/>
    <w:basedOn w:val="DefaultParagraphFont"/>
    <w:uiPriority w:val="99"/>
    <w:unhideWhenUsed/>
    <w:rsid w:val="00436AF6"/>
    <w:rPr>
      <w:color w:val="0563C1" w:themeColor="hyperlink"/>
      <w:u w:val="single"/>
    </w:rPr>
  </w:style>
  <w:style w:type="character" w:styleId="UnresolvedMention">
    <w:name w:val="Unresolved Mention"/>
    <w:basedOn w:val="DefaultParagraphFont"/>
    <w:uiPriority w:val="99"/>
    <w:semiHidden/>
    <w:unhideWhenUsed/>
    <w:rsid w:val="00436AF6"/>
    <w:rPr>
      <w:color w:val="605E5C"/>
      <w:shd w:val="clear" w:color="auto" w:fill="E1DFDD"/>
    </w:rPr>
  </w:style>
  <w:style w:type="character" w:styleId="HTMLCode">
    <w:name w:val="HTML Code"/>
    <w:basedOn w:val="DefaultParagraphFont"/>
    <w:uiPriority w:val="99"/>
    <w:semiHidden/>
    <w:unhideWhenUsed/>
    <w:rsid w:val="00A077AD"/>
    <w:rPr>
      <w:rFonts w:ascii="Courier New" w:eastAsia="Times New Roman" w:hAnsi="Courier New" w:cs="Courier New"/>
      <w:sz w:val="20"/>
      <w:szCs w:val="20"/>
    </w:rPr>
  </w:style>
  <w:style w:type="paragraph" w:styleId="NormalWeb">
    <w:name w:val="Normal (Web)"/>
    <w:basedOn w:val="Normal"/>
    <w:uiPriority w:val="99"/>
    <w:unhideWhenUsed/>
    <w:rsid w:val="00A077AD"/>
    <w:pPr>
      <w:spacing w:before="100" w:beforeAutospacing="1" w:after="100" w:afterAutospacing="1"/>
    </w:pPr>
  </w:style>
  <w:style w:type="character" w:styleId="FollowedHyperlink">
    <w:name w:val="FollowedHyperlink"/>
    <w:basedOn w:val="DefaultParagraphFont"/>
    <w:uiPriority w:val="99"/>
    <w:semiHidden/>
    <w:unhideWhenUsed/>
    <w:rsid w:val="00E34BA9"/>
    <w:rPr>
      <w:color w:val="954F72" w:themeColor="followedHyperlink"/>
      <w:u w:val="single"/>
    </w:rPr>
  </w:style>
  <w:style w:type="character" w:customStyle="1" w:styleId="Heading1Char">
    <w:name w:val="Heading 1 Char"/>
    <w:basedOn w:val="DefaultParagraphFont"/>
    <w:link w:val="Heading1"/>
    <w:uiPriority w:val="9"/>
    <w:rsid w:val="00CE1B79"/>
    <w:rPr>
      <w:rFonts w:asciiTheme="majorHAnsi" w:eastAsiaTheme="majorEastAsia" w:hAnsiTheme="majorHAnsi" w:cstheme="majorBidi"/>
      <w:color w:val="2F5496" w:themeColor="accent1" w:themeShade="BF"/>
      <w:kern w:val="0"/>
      <w:sz w:val="32"/>
      <w:szCs w:val="32"/>
      <w:lang w:val="en-US"/>
      <w14:ligatures w14:val="none"/>
    </w:rPr>
  </w:style>
  <w:style w:type="character" w:styleId="Strong">
    <w:name w:val="Strong"/>
    <w:basedOn w:val="DefaultParagraphFont"/>
    <w:uiPriority w:val="22"/>
    <w:qFormat/>
    <w:rsid w:val="00A51C4A"/>
    <w:rPr>
      <w:b/>
      <w:bCs/>
    </w:rPr>
  </w:style>
  <w:style w:type="character" w:customStyle="1" w:styleId="textlayer--absolute">
    <w:name w:val="textlayer--absolute"/>
    <w:basedOn w:val="DefaultParagraphFont"/>
    <w:rsid w:val="00D17D1D"/>
  </w:style>
  <w:style w:type="table" w:styleId="TableGrid">
    <w:name w:val="Table Grid"/>
    <w:basedOn w:val="TableNormal"/>
    <w:uiPriority w:val="39"/>
    <w:rsid w:val="00CF18EB"/>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77746B"/>
    <w:pPr>
      <w:spacing w:after="120"/>
    </w:pPr>
  </w:style>
  <w:style w:type="character" w:customStyle="1" w:styleId="BodyTextChar">
    <w:name w:val="Body Text Char"/>
    <w:basedOn w:val="DefaultParagraphFont"/>
    <w:link w:val="BodyText"/>
    <w:uiPriority w:val="99"/>
    <w:semiHidden/>
    <w:rsid w:val="0077746B"/>
    <w:rPr>
      <w:rFonts w:ascii="Times New Roman" w:eastAsia="Times New Roman" w:hAnsi="Times New Roman" w:cs="Times New Roman"/>
      <w:kern w:val="0"/>
      <w:lang w:val="en-US"/>
      <w14:ligatures w14:val="none"/>
    </w:rPr>
  </w:style>
  <w:style w:type="character" w:customStyle="1" w:styleId="katex-mathml">
    <w:name w:val="katex-mathml"/>
    <w:basedOn w:val="DefaultParagraphFont"/>
    <w:rsid w:val="0077746B"/>
  </w:style>
  <w:style w:type="character" w:customStyle="1" w:styleId="mord">
    <w:name w:val="mord"/>
    <w:basedOn w:val="DefaultParagraphFont"/>
    <w:rsid w:val="0077746B"/>
  </w:style>
  <w:style w:type="character" w:customStyle="1" w:styleId="vlist-s">
    <w:name w:val="vlist-s"/>
    <w:basedOn w:val="DefaultParagraphFont"/>
    <w:rsid w:val="0077746B"/>
  </w:style>
  <w:style w:type="paragraph" w:styleId="Footer">
    <w:name w:val="footer"/>
    <w:basedOn w:val="Normal"/>
    <w:link w:val="FooterChar"/>
    <w:uiPriority w:val="99"/>
    <w:unhideWhenUsed/>
    <w:rsid w:val="0077746B"/>
    <w:pPr>
      <w:tabs>
        <w:tab w:val="center" w:pos="4513"/>
        <w:tab w:val="right" w:pos="9026"/>
      </w:tabs>
    </w:pPr>
  </w:style>
  <w:style w:type="character" w:customStyle="1" w:styleId="FooterChar">
    <w:name w:val="Footer Char"/>
    <w:basedOn w:val="DefaultParagraphFont"/>
    <w:link w:val="Footer"/>
    <w:uiPriority w:val="99"/>
    <w:rsid w:val="0077746B"/>
    <w:rPr>
      <w:rFonts w:ascii="Times New Roman" w:eastAsia="Times New Roman" w:hAnsi="Times New Roman" w:cs="Times New Roman"/>
      <w:kern w:val="0"/>
      <w:lang w:val="en-US"/>
      <w14:ligatures w14:val="none"/>
    </w:rPr>
  </w:style>
  <w:style w:type="character" w:customStyle="1" w:styleId="externallinkicon">
    <w:name w:val="external_link_icon"/>
    <w:basedOn w:val="DefaultParagraphFont"/>
    <w:rsid w:val="0077746B"/>
  </w:style>
  <w:style w:type="paragraph" w:customStyle="1" w:styleId="muitypography-root">
    <w:name w:val="muitypography-root"/>
    <w:basedOn w:val="Normal"/>
    <w:rsid w:val="0077746B"/>
    <w:pPr>
      <w:spacing w:before="100" w:beforeAutospacing="1" w:after="100" w:afterAutospacing="1"/>
    </w:pPr>
    <w:rPr>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930">
      <w:bodyDiv w:val="1"/>
      <w:marLeft w:val="0"/>
      <w:marRight w:val="0"/>
      <w:marTop w:val="0"/>
      <w:marBottom w:val="0"/>
      <w:divBdr>
        <w:top w:val="none" w:sz="0" w:space="0" w:color="auto"/>
        <w:left w:val="none" w:sz="0" w:space="0" w:color="auto"/>
        <w:bottom w:val="none" w:sz="0" w:space="0" w:color="auto"/>
        <w:right w:val="none" w:sz="0" w:space="0" w:color="auto"/>
      </w:divBdr>
    </w:div>
    <w:div w:id="22482066">
      <w:bodyDiv w:val="1"/>
      <w:marLeft w:val="0"/>
      <w:marRight w:val="0"/>
      <w:marTop w:val="0"/>
      <w:marBottom w:val="0"/>
      <w:divBdr>
        <w:top w:val="none" w:sz="0" w:space="0" w:color="auto"/>
        <w:left w:val="none" w:sz="0" w:space="0" w:color="auto"/>
        <w:bottom w:val="none" w:sz="0" w:space="0" w:color="auto"/>
        <w:right w:val="none" w:sz="0" w:space="0" w:color="auto"/>
      </w:divBdr>
    </w:div>
    <w:div w:id="34502013">
      <w:bodyDiv w:val="1"/>
      <w:marLeft w:val="0"/>
      <w:marRight w:val="0"/>
      <w:marTop w:val="0"/>
      <w:marBottom w:val="0"/>
      <w:divBdr>
        <w:top w:val="none" w:sz="0" w:space="0" w:color="auto"/>
        <w:left w:val="none" w:sz="0" w:space="0" w:color="auto"/>
        <w:bottom w:val="none" w:sz="0" w:space="0" w:color="auto"/>
        <w:right w:val="none" w:sz="0" w:space="0" w:color="auto"/>
      </w:divBdr>
    </w:div>
    <w:div w:id="42802006">
      <w:bodyDiv w:val="1"/>
      <w:marLeft w:val="0"/>
      <w:marRight w:val="0"/>
      <w:marTop w:val="0"/>
      <w:marBottom w:val="0"/>
      <w:divBdr>
        <w:top w:val="none" w:sz="0" w:space="0" w:color="auto"/>
        <w:left w:val="none" w:sz="0" w:space="0" w:color="auto"/>
        <w:bottom w:val="none" w:sz="0" w:space="0" w:color="auto"/>
        <w:right w:val="none" w:sz="0" w:space="0" w:color="auto"/>
      </w:divBdr>
    </w:div>
    <w:div w:id="94790342">
      <w:bodyDiv w:val="1"/>
      <w:marLeft w:val="0"/>
      <w:marRight w:val="0"/>
      <w:marTop w:val="0"/>
      <w:marBottom w:val="0"/>
      <w:divBdr>
        <w:top w:val="none" w:sz="0" w:space="0" w:color="auto"/>
        <w:left w:val="none" w:sz="0" w:space="0" w:color="auto"/>
        <w:bottom w:val="none" w:sz="0" w:space="0" w:color="auto"/>
        <w:right w:val="none" w:sz="0" w:space="0" w:color="auto"/>
      </w:divBdr>
    </w:div>
    <w:div w:id="114910002">
      <w:bodyDiv w:val="1"/>
      <w:marLeft w:val="0"/>
      <w:marRight w:val="0"/>
      <w:marTop w:val="0"/>
      <w:marBottom w:val="0"/>
      <w:divBdr>
        <w:top w:val="none" w:sz="0" w:space="0" w:color="auto"/>
        <w:left w:val="none" w:sz="0" w:space="0" w:color="auto"/>
        <w:bottom w:val="none" w:sz="0" w:space="0" w:color="auto"/>
        <w:right w:val="none" w:sz="0" w:space="0" w:color="auto"/>
      </w:divBdr>
    </w:div>
    <w:div w:id="115370360">
      <w:bodyDiv w:val="1"/>
      <w:marLeft w:val="0"/>
      <w:marRight w:val="0"/>
      <w:marTop w:val="0"/>
      <w:marBottom w:val="0"/>
      <w:divBdr>
        <w:top w:val="none" w:sz="0" w:space="0" w:color="auto"/>
        <w:left w:val="none" w:sz="0" w:space="0" w:color="auto"/>
        <w:bottom w:val="none" w:sz="0" w:space="0" w:color="auto"/>
        <w:right w:val="none" w:sz="0" w:space="0" w:color="auto"/>
      </w:divBdr>
    </w:div>
    <w:div w:id="115412835">
      <w:bodyDiv w:val="1"/>
      <w:marLeft w:val="0"/>
      <w:marRight w:val="0"/>
      <w:marTop w:val="0"/>
      <w:marBottom w:val="0"/>
      <w:divBdr>
        <w:top w:val="none" w:sz="0" w:space="0" w:color="auto"/>
        <w:left w:val="none" w:sz="0" w:space="0" w:color="auto"/>
        <w:bottom w:val="none" w:sz="0" w:space="0" w:color="auto"/>
        <w:right w:val="none" w:sz="0" w:space="0" w:color="auto"/>
      </w:divBdr>
    </w:div>
    <w:div w:id="121651924">
      <w:bodyDiv w:val="1"/>
      <w:marLeft w:val="0"/>
      <w:marRight w:val="0"/>
      <w:marTop w:val="0"/>
      <w:marBottom w:val="0"/>
      <w:divBdr>
        <w:top w:val="none" w:sz="0" w:space="0" w:color="auto"/>
        <w:left w:val="none" w:sz="0" w:space="0" w:color="auto"/>
        <w:bottom w:val="none" w:sz="0" w:space="0" w:color="auto"/>
        <w:right w:val="none" w:sz="0" w:space="0" w:color="auto"/>
      </w:divBdr>
    </w:div>
    <w:div w:id="123234880">
      <w:bodyDiv w:val="1"/>
      <w:marLeft w:val="0"/>
      <w:marRight w:val="0"/>
      <w:marTop w:val="0"/>
      <w:marBottom w:val="0"/>
      <w:divBdr>
        <w:top w:val="none" w:sz="0" w:space="0" w:color="auto"/>
        <w:left w:val="none" w:sz="0" w:space="0" w:color="auto"/>
        <w:bottom w:val="none" w:sz="0" w:space="0" w:color="auto"/>
        <w:right w:val="none" w:sz="0" w:space="0" w:color="auto"/>
      </w:divBdr>
    </w:div>
    <w:div w:id="129709063">
      <w:bodyDiv w:val="1"/>
      <w:marLeft w:val="0"/>
      <w:marRight w:val="0"/>
      <w:marTop w:val="0"/>
      <w:marBottom w:val="0"/>
      <w:divBdr>
        <w:top w:val="none" w:sz="0" w:space="0" w:color="auto"/>
        <w:left w:val="none" w:sz="0" w:space="0" w:color="auto"/>
        <w:bottom w:val="none" w:sz="0" w:space="0" w:color="auto"/>
        <w:right w:val="none" w:sz="0" w:space="0" w:color="auto"/>
      </w:divBdr>
    </w:div>
    <w:div w:id="142045510">
      <w:bodyDiv w:val="1"/>
      <w:marLeft w:val="0"/>
      <w:marRight w:val="0"/>
      <w:marTop w:val="0"/>
      <w:marBottom w:val="0"/>
      <w:divBdr>
        <w:top w:val="none" w:sz="0" w:space="0" w:color="auto"/>
        <w:left w:val="none" w:sz="0" w:space="0" w:color="auto"/>
        <w:bottom w:val="none" w:sz="0" w:space="0" w:color="auto"/>
        <w:right w:val="none" w:sz="0" w:space="0" w:color="auto"/>
      </w:divBdr>
      <w:divsChild>
        <w:div w:id="1809590382">
          <w:marLeft w:val="0"/>
          <w:marRight w:val="0"/>
          <w:marTop w:val="0"/>
          <w:marBottom w:val="0"/>
          <w:divBdr>
            <w:top w:val="none" w:sz="0" w:space="0" w:color="auto"/>
            <w:left w:val="none" w:sz="0" w:space="0" w:color="auto"/>
            <w:bottom w:val="none" w:sz="0" w:space="0" w:color="auto"/>
            <w:right w:val="none" w:sz="0" w:space="0" w:color="auto"/>
          </w:divBdr>
          <w:divsChild>
            <w:div w:id="1889561020">
              <w:marLeft w:val="0"/>
              <w:marRight w:val="0"/>
              <w:marTop w:val="0"/>
              <w:marBottom w:val="0"/>
              <w:divBdr>
                <w:top w:val="none" w:sz="0" w:space="0" w:color="auto"/>
                <w:left w:val="none" w:sz="0" w:space="0" w:color="auto"/>
                <w:bottom w:val="none" w:sz="0" w:space="0" w:color="auto"/>
                <w:right w:val="none" w:sz="0" w:space="0" w:color="auto"/>
              </w:divBdr>
              <w:divsChild>
                <w:div w:id="5496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1314">
      <w:bodyDiv w:val="1"/>
      <w:marLeft w:val="0"/>
      <w:marRight w:val="0"/>
      <w:marTop w:val="0"/>
      <w:marBottom w:val="0"/>
      <w:divBdr>
        <w:top w:val="none" w:sz="0" w:space="0" w:color="auto"/>
        <w:left w:val="none" w:sz="0" w:space="0" w:color="auto"/>
        <w:bottom w:val="none" w:sz="0" w:space="0" w:color="auto"/>
        <w:right w:val="none" w:sz="0" w:space="0" w:color="auto"/>
      </w:divBdr>
      <w:divsChild>
        <w:div w:id="27067703">
          <w:marLeft w:val="0"/>
          <w:marRight w:val="0"/>
          <w:marTop w:val="0"/>
          <w:marBottom w:val="0"/>
          <w:divBdr>
            <w:top w:val="none" w:sz="0" w:space="0" w:color="auto"/>
            <w:left w:val="none" w:sz="0" w:space="0" w:color="auto"/>
            <w:bottom w:val="none" w:sz="0" w:space="0" w:color="auto"/>
            <w:right w:val="none" w:sz="0" w:space="0" w:color="auto"/>
          </w:divBdr>
          <w:divsChild>
            <w:div w:id="125972376">
              <w:marLeft w:val="0"/>
              <w:marRight w:val="0"/>
              <w:marTop w:val="0"/>
              <w:marBottom w:val="0"/>
              <w:divBdr>
                <w:top w:val="none" w:sz="0" w:space="0" w:color="auto"/>
                <w:left w:val="none" w:sz="0" w:space="0" w:color="auto"/>
                <w:bottom w:val="none" w:sz="0" w:space="0" w:color="auto"/>
                <w:right w:val="none" w:sz="0" w:space="0" w:color="auto"/>
              </w:divBdr>
              <w:divsChild>
                <w:div w:id="1400908853">
                  <w:marLeft w:val="0"/>
                  <w:marRight w:val="0"/>
                  <w:marTop w:val="0"/>
                  <w:marBottom w:val="0"/>
                  <w:divBdr>
                    <w:top w:val="none" w:sz="0" w:space="0" w:color="auto"/>
                    <w:left w:val="none" w:sz="0" w:space="0" w:color="auto"/>
                    <w:bottom w:val="none" w:sz="0" w:space="0" w:color="auto"/>
                    <w:right w:val="none" w:sz="0" w:space="0" w:color="auto"/>
                  </w:divBdr>
                  <w:divsChild>
                    <w:div w:id="8038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0545">
      <w:bodyDiv w:val="1"/>
      <w:marLeft w:val="0"/>
      <w:marRight w:val="0"/>
      <w:marTop w:val="0"/>
      <w:marBottom w:val="0"/>
      <w:divBdr>
        <w:top w:val="none" w:sz="0" w:space="0" w:color="auto"/>
        <w:left w:val="none" w:sz="0" w:space="0" w:color="auto"/>
        <w:bottom w:val="none" w:sz="0" w:space="0" w:color="auto"/>
        <w:right w:val="none" w:sz="0" w:space="0" w:color="auto"/>
      </w:divBdr>
    </w:div>
    <w:div w:id="233197731">
      <w:bodyDiv w:val="1"/>
      <w:marLeft w:val="0"/>
      <w:marRight w:val="0"/>
      <w:marTop w:val="0"/>
      <w:marBottom w:val="0"/>
      <w:divBdr>
        <w:top w:val="none" w:sz="0" w:space="0" w:color="auto"/>
        <w:left w:val="none" w:sz="0" w:space="0" w:color="auto"/>
        <w:bottom w:val="none" w:sz="0" w:space="0" w:color="auto"/>
        <w:right w:val="none" w:sz="0" w:space="0" w:color="auto"/>
      </w:divBdr>
    </w:div>
    <w:div w:id="281768366">
      <w:bodyDiv w:val="1"/>
      <w:marLeft w:val="0"/>
      <w:marRight w:val="0"/>
      <w:marTop w:val="0"/>
      <w:marBottom w:val="0"/>
      <w:divBdr>
        <w:top w:val="none" w:sz="0" w:space="0" w:color="auto"/>
        <w:left w:val="none" w:sz="0" w:space="0" w:color="auto"/>
        <w:bottom w:val="none" w:sz="0" w:space="0" w:color="auto"/>
        <w:right w:val="none" w:sz="0" w:space="0" w:color="auto"/>
      </w:divBdr>
    </w:div>
    <w:div w:id="366103188">
      <w:bodyDiv w:val="1"/>
      <w:marLeft w:val="0"/>
      <w:marRight w:val="0"/>
      <w:marTop w:val="0"/>
      <w:marBottom w:val="0"/>
      <w:divBdr>
        <w:top w:val="none" w:sz="0" w:space="0" w:color="auto"/>
        <w:left w:val="none" w:sz="0" w:space="0" w:color="auto"/>
        <w:bottom w:val="none" w:sz="0" w:space="0" w:color="auto"/>
        <w:right w:val="none" w:sz="0" w:space="0" w:color="auto"/>
      </w:divBdr>
    </w:div>
    <w:div w:id="416563219">
      <w:bodyDiv w:val="1"/>
      <w:marLeft w:val="0"/>
      <w:marRight w:val="0"/>
      <w:marTop w:val="0"/>
      <w:marBottom w:val="0"/>
      <w:divBdr>
        <w:top w:val="none" w:sz="0" w:space="0" w:color="auto"/>
        <w:left w:val="none" w:sz="0" w:space="0" w:color="auto"/>
        <w:bottom w:val="none" w:sz="0" w:space="0" w:color="auto"/>
        <w:right w:val="none" w:sz="0" w:space="0" w:color="auto"/>
      </w:divBdr>
    </w:div>
    <w:div w:id="419566135">
      <w:bodyDiv w:val="1"/>
      <w:marLeft w:val="0"/>
      <w:marRight w:val="0"/>
      <w:marTop w:val="0"/>
      <w:marBottom w:val="0"/>
      <w:divBdr>
        <w:top w:val="none" w:sz="0" w:space="0" w:color="auto"/>
        <w:left w:val="none" w:sz="0" w:space="0" w:color="auto"/>
        <w:bottom w:val="none" w:sz="0" w:space="0" w:color="auto"/>
        <w:right w:val="none" w:sz="0" w:space="0" w:color="auto"/>
      </w:divBdr>
    </w:div>
    <w:div w:id="441925556">
      <w:bodyDiv w:val="1"/>
      <w:marLeft w:val="0"/>
      <w:marRight w:val="0"/>
      <w:marTop w:val="0"/>
      <w:marBottom w:val="0"/>
      <w:divBdr>
        <w:top w:val="none" w:sz="0" w:space="0" w:color="auto"/>
        <w:left w:val="none" w:sz="0" w:space="0" w:color="auto"/>
        <w:bottom w:val="none" w:sz="0" w:space="0" w:color="auto"/>
        <w:right w:val="none" w:sz="0" w:space="0" w:color="auto"/>
      </w:divBdr>
    </w:div>
    <w:div w:id="478809390">
      <w:bodyDiv w:val="1"/>
      <w:marLeft w:val="0"/>
      <w:marRight w:val="0"/>
      <w:marTop w:val="0"/>
      <w:marBottom w:val="0"/>
      <w:divBdr>
        <w:top w:val="none" w:sz="0" w:space="0" w:color="auto"/>
        <w:left w:val="none" w:sz="0" w:space="0" w:color="auto"/>
        <w:bottom w:val="none" w:sz="0" w:space="0" w:color="auto"/>
        <w:right w:val="none" w:sz="0" w:space="0" w:color="auto"/>
      </w:divBdr>
      <w:divsChild>
        <w:div w:id="16582994">
          <w:marLeft w:val="0"/>
          <w:marRight w:val="0"/>
          <w:marTop w:val="0"/>
          <w:marBottom w:val="0"/>
          <w:divBdr>
            <w:top w:val="none" w:sz="0" w:space="0" w:color="auto"/>
            <w:left w:val="none" w:sz="0" w:space="0" w:color="auto"/>
            <w:bottom w:val="none" w:sz="0" w:space="0" w:color="auto"/>
            <w:right w:val="none" w:sz="0" w:space="0" w:color="auto"/>
          </w:divBdr>
          <w:divsChild>
            <w:div w:id="261691821">
              <w:marLeft w:val="0"/>
              <w:marRight w:val="0"/>
              <w:marTop w:val="0"/>
              <w:marBottom w:val="0"/>
              <w:divBdr>
                <w:top w:val="none" w:sz="0" w:space="0" w:color="auto"/>
                <w:left w:val="none" w:sz="0" w:space="0" w:color="auto"/>
                <w:bottom w:val="none" w:sz="0" w:space="0" w:color="auto"/>
                <w:right w:val="none" w:sz="0" w:space="0" w:color="auto"/>
              </w:divBdr>
              <w:divsChild>
                <w:div w:id="13746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5838">
      <w:bodyDiv w:val="1"/>
      <w:marLeft w:val="0"/>
      <w:marRight w:val="0"/>
      <w:marTop w:val="0"/>
      <w:marBottom w:val="0"/>
      <w:divBdr>
        <w:top w:val="none" w:sz="0" w:space="0" w:color="auto"/>
        <w:left w:val="none" w:sz="0" w:space="0" w:color="auto"/>
        <w:bottom w:val="none" w:sz="0" w:space="0" w:color="auto"/>
        <w:right w:val="none" w:sz="0" w:space="0" w:color="auto"/>
      </w:divBdr>
    </w:div>
    <w:div w:id="510491946">
      <w:bodyDiv w:val="1"/>
      <w:marLeft w:val="0"/>
      <w:marRight w:val="0"/>
      <w:marTop w:val="0"/>
      <w:marBottom w:val="0"/>
      <w:divBdr>
        <w:top w:val="none" w:sz="0" w:space="0" w:color="auto"/>
        <w:left w:val="none" w:sz="0" w:space="0" w:color="auto"/>
        <w:bottom w:val="none" w:sz="0" w:space="0" w:color="auto"/>
        <w:right w:val="none" w:sz="0" w:space="0" w:color="auto"/>
      </w:divBdr>
    </w:div>
    <w:div w:id="520435784">
      <w:bodyDiv w:val="1"/>
      <w:marLeft w:val="0"/>
      <w:marRight w:val="0"/>
      <w:marTop w:val="0"/>
      <w:marBottom w:val="0"/>
      <w:divBdr>
        <w:top w:val="none" w:sz="0" w:space="0" w:color="auto"/>
        <w:left w:val="none" w:sz="0" w:space="0" w:color="auto"/>
        <w:bottom w:val="none" w:sz="0" w:space="0" w:color="auto"/>
        <w:right w:val="none" w:sz="0" w:space="0" w:color="auto"/>
      </w:divBdr>
    </w:div>
    <w:div w:id="605888694">
      <w:bodyDiv w:val="1"/>
      <w:marLeft w:val="0"/>
      <w:marRight w:val="0"/>
      <w:marTop w:val="0"/>
      <w:marBottom w:val="0"/>
      <w:divBdr>
        <w:top w:val="none" w:sz="0" w:space="0" w:color="auto"/>
        <w:left w:val="none" w:sz="0" w:space="0" w:color="auto"/>
        <w:bottom w:val="none" w:sz="0" w:space="0" w:color="auto"/>
        <w:right w:val="none" w:sz="0" w:space="0" w:color="auto"/>
      </w:divBdr>
    </w:div>
    <w:div w:id="614168605">
      <w:bodyDiv w:val="1"/>
      <w:marLeft w:val="0"/>
      <w:marRight w:val="0"/>
      <w:marTop w:val="0"/>
      <w:marBottom w:val="0"/>
      <w:divBdr>
        <w:top w:val="none" w:sz="0" w:space="0" w:color="auto"/>
        <w:left w:val="none" w:sz="0" w:space="0" w:color="auto"/>
        <w:bottom w:val="none" w:sz="0" w:space="0" w:color="auto"/>
        <w:right w:val="none" w:sz="0" w:space="0" w:color="auto"/>
      </w:divBdr>
    </w:div>
    <w:div w:id="654721852">
      <w:bodyDiv w:val="1"/>
      <w:marLeft w:val="0"/>
      <w:marRight w:val="0"/>
      <w:marTop w:val="0"/>
      <w:marBottom w:val="0"/>
      <w:divBdr>
        <w:top w:val="none" w:sz="0" w:space="0" w:color="auto"/>
        <w:left w:val="none" w:sz="0" w:space="0" w:color="auto"/>
        <w:bottom w:val="none" w:sz="0" w:space="0" w:color="auto"/>
        <w:right w:val="none" w:sz="0" w:space="0" w:color="auto"/>
      </w:divBdr>
    </w:div>
    <w:div w:id="655761702">
      <w:bodyDiv w:val="1"/>
      <w:marLeft w:val="0"/>
      <w:marRight w:val="0"/>
      <w:marTop w:val="0"/>
      <w:marBottom w:val="0"/>
      <w:divBdr>
        <w:top w:val="none" w:sz="0" w:space="0" w:color="auto"/>
        <w:left w:val="none" w:sz="0" w:space="0" w:color="auto"/>
        <w:bottom w:val="none" w:sz="0" w:space="0" w:color="auto"/>
        <w:right w:val="none" w:sz="0" w:space="0" w:color="auto"/>
      </w:divBdr>
    </w:div>
    <w:div w:id="664091909">
      <w:bodyDiv w:val="1"/>
      <w:marLeft w:val="0"/>
      <w:marRight w:val="0"/>
      <w:marTop w:val="0"/>
      <w:marBottom w:val="0"/>
      <w:divBdr>
        <w:top w:val="none" w:sz="0" w:space="0" w:color="auto"/>
        <w:left w:val="none" w:sz="0" w:space="0" w:color="auto"/>
        <w:bottom w:val="none" w:sz="0" w:space="0" w:color="auto"/>
        <w:right w:val="none" w:sz="0" w:space="0" w:color="auto"/>
      </w:divBdr>
    </w:div>
    <w:div w:id="717627484">
      <w:bodyDiv w:val="1"/>
      <w:marLeft w:val="0"/>
      <w:marRight w:val="0"/>
      <w:marTop w:val="0"/>
      <w:marBottom w:val="0"/>
      <w:divBdr>
        <w:top w:val="none" w:sz="0" w:space="0" w:color="auto"/>
        <w:left w:val="none" w:sz="0" w:space="0" w:color="auto"/>
        <w:bottom w:val="none" w:sz="0" w:space="0" w:color="auto"/>
        <w:right w:val="none" w:sz="0" w:space="0" w:color="auto"/>
      </w:divBdr>
    </w:div>
    <w:div w:id="746153681">
      <w:bodyDiv w:val="1"/>
      <w:marLeft w:val="0"/>
      <w:marRight w:val="0"/>
      <w:marTop w:val="0"/>
      <w:marBottom w:val="0"/>
      <w:divBdr>
        <w:top w:val="none" w:sz="0" w:space="0" w:color="auto"/>
        <w:left w:val="none" w:sz="0" w:space="0" w:color="auto"/>
        <w:bottom w:val="none" w:sz="0" w:space="0" w:color="auto"/>
        <w:right w:val="none" w:sz="0" w:space="0" w:color="auto"/>
      </w:divBdr>
    </w:div>
    <w:div w:id="748697324">
      <w:bodyDiv w:val="1"/>
      <w:marLeft w:val="0"/>
      <w:marRight w:val="0"/>
      <w:marTop w:val="0"/>
      <w:marBottom w:val="0"/>
      <w:divBdr>
        <w:top w:val="none" w:sz="0" w:space="0" w:color="auto"/>
        <w:left w:val="none" w:sz="0" w:space="0" w:color="auto"/>
        <w:bottom w:val="none" w:sz="0" w:space="0" w:color="auto"/>
        <w:right w:val="none" w:sz="0" w:space="0" w:color="auto"/>
      </w:divBdr>
      <w:divsChild>
        <w:div w:id="1786994509">
          <w:marLeft w:val="0"/>
          <w:marRight w:val="0"/>
          <w:marTop w:val="0"/>
          <w:marBottom w:val="0"/>
          <w:divBdr>
            <w:top w:val="none" w:sz="0" w:space="0" w:color="auto"/>
            <w:left w:val="none" w:sz="0" w:space="0" w:color="auto"/>
            <w:bottom w:val="none" w:sz="0" w:space="0" w:color="auto"/>
            <w:right w:val="none" w:sz="0" w:space="0" w:color="auto"/>
          </w:divBdr>
          <w:divsChild>
            <w:div w:id="1682389692">
              <w:marLeft w:val="0"/>
              <w:marRight w:val="0"/>
              <w:marTop w:val="0"/>
              <w:marBottom w:val="0"/>
              <w:divBdr>
                <w:top w:val="none" w:sz="0" w:space="0" w:color="auto"/>
                <w:left w:val="none" w:sz="0" w:space="0" w:color="auto"/>
                <w:bottom w:val="none" w:sz="0" w:space="0" w:color="auto"/>
                <w:right w:val="none" w:sz="0" w:space="0" w:color="auto"/>
              </w:divBdr>
              <w:divsChild>
                <w:div w:id="1382755030">
                  <w:marLeft w:val="0"/>
                  <w:marRight w:val="0"/>
                  <w:marTop w:val="0"/>
                  <w:marBottom w:val="0"/>
                  <w:divBdr>
                    <w:top w:val="none" w:sz="0" w:space="0" w:color="auto"/>
                    <w:left w:val="none" w:sz="0" w:space="0" w:color="auto"/>
                    <w:bottom w:val="none" w:sz="0" w:space="0" w:color="auto"/>
                    <w:right w:val="none" w:sz="0" w:space="0" w:color="auto"/>
                  </w:divBdr>
                  <w:divsChild>
                    <w:div w:id="7719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9053">
      <w:bodyDiv w:val="1"/>
      <w:marLeft w:val="0"/>
      <w:marRight w:val="0"/>
      <w:marTop w:val="0"/>
      <w:marBottom w:val="0"/>
      <w:divBdr>
        <w:top w:val="none" w:sz="0" w:space="0" w:color="auto"/>
        <w:left w:val="none" w:sz="0" w:space="0" w:color="auto"/>
        <w:bottom w:val="none" w:sz="0" w:space="0" w:color="auto"/>
        <w:right w:val="none" w:sz="0" w:space="0" w:color="auto"/>
      </w:divBdr>
    </w:div>
    <w:div w:id="755976391">
      <w:bodyDiv w:val="1"/>
      <w:marLeft w:val="0"/>
      <w:marRight w:val="0"/>
      <w:marTop w:val="0"/>
      <w:marBottom w:val="0"/>
      <w:divBdr>
        <w:top w:val="none" w:sz="0" w:space="0" w:color="auto"/>
        <w:left w:val="none" w:sz="0" w:space="0" w:color="auto"/>
        <w:bottom w:val="none" w:sz="0" w:space="0" w:color="auto"/>
        <w:right w:val="none" w:sz="0" w:space="0" w:color="auto"/>
      </w:divBdr>
    </w:div>
    <w:div w:id="762268119">
      <w:bodyDiv w:val="1"/>
      <w:marLeft w:val="0"/>
      <w:marRight w:val="0"/>
      <w:marTop w:val="0"/>
      <w:marBottom w:val="0"/>
      <w:divBdr>
        <w:top w:val="none" w:sz="0" w:space="0" w:color="auto"/>
        <w:left w:val="none" w:sz="0" w:space="0" w:color="auto"/>
        <w:bottom w:val="none" w:sz="0" w:space="0" w:color="auto"/>
        <w:right w:val="none" w:sz="0" w:space="0" w:color="auto"/>
      </w:divBdr>
    </w:div>
    <w:div w:id="766779097">
      <w:bodyDiv w:val="1"/>
      <w:marLeft w:val="0"/>
      <w:marRight w:val="0"/>
      <w:marTop w:val="0"/>
      <w:marBottom w:val="0"/>
      <w:divBdr>
        <w:top w:val="none" w:sz="0" w:space="0" w:color="auto"/>
        <w:left w:val="none" w:sz="0" w:space="0" w:color="auto"/>
        <w:bottom w:val="none" w:sz="0" w:space="0" w:color="auto"/>
        <w:right w:val="none" w:sz="0" w:space="0" w:color="auto"/>
      </w:divBdr>
      <w:divsChild>
        <w:div w:id="504786693">
          <w:marLeft w:val="0"/>
          <w:marRight w:val="0"/>
          <w:marTop w:val="0"/>
          <w:marBottom w:val="0"/>
          <w:divBdr>
            <w:top w:val="none" w:sz="0" w:space="0" w:color="auto"/>
            <w:left w:val="none" w:sz="0" w:space="0" w:color="auto"/>
            <w:bottom w:val="none" w:sz="0" w:space="0" w:color="auto"/>
            <w:right w:val="none" w:sz="0" w:space="0" w:color="auto"/>
          </w:divBdr>
          <w:divsChild>
            <w:div w:id="2007974357">
              <w:marLeft w:val="0"/>
              <w:marRight w:val="0"/>
              <w:marTop w:val="0"/>
              <w:marBottom w:val="0"/>
              <w:divBdr>
                <w:top w:val="none" w:sz="0" w:space="0" w:color="auto"/>
                <w:left w:val="none" w:sz="0" w:space="0" w:color="auto"/>
                <w:bottom w:val="none" w:sz="0" w:space="0" w:color="auto"/>
                <w:right w:val="none" w:sz="0" w:space="0" w:color="auto"/>
              </w:divBdr>
              <w:divsChild>
                <w:div w:id="2019194354">
                  <w:marLeft w:val="0"/>
                  <w:marRight w:val="0"/>
                  <w:marTop w:val="0"/>
                  <w:marBottom w:val="0"/>
                  <w:divBdr>
                    <w:top w:val="none" w:sz="0" w:space="0" w:color="auto"/>
                    <w:left w:val="none" w:sz="0" w:space="0" w:color="auto"/>
                    <w:bottom w:val="none" w:sz="0" w:space="0" w:color="auto"/>
                    <w:right w:val="none" w:sz="0" w:space="0" w:color="auto"/>
                  </w:divBdr>
                  <w:divsChild>
                    <w:div w:id="180624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23513">
      <w:bodyDiv w:val="1"/>
      <w:marLeft w:val="0"/>
      <w:marRight w:val="0"/>
      <w:marTop w:val="0"/>
      <w:marBottom w:val="0"/>
      <w:divBdr>
        <w:top w:val="none" w:sz="0" w:space="0" w:color="auto"/>
        <w:left w:val="none" w:sz="0" w:space="0" w:color="auto"/>
        <w:bottom w:val="none" w:sz="0" w:space="0" w:color="auto"/>
        <w:right w:val="none" w:sz="0" w:space="0" w:color="auto"/>
      </w:divBdr>
      <w:divsChild>
        <w:div w:id="1508903000">
          <w:marLeft w:val="0"/>
          <w:marRight w:val="0"/>
          <w:marTop w:val="0"/>
          <w:marBottom w:val="0"/>
          <w:divBdr>
            <w:top w:val="none" w:sz="0" w:space="0" w:color="auto"/>
            <w:left w:val="none" w:sz="0" w:space="0" w:color="auto"/>
            <w:bottom w:val="none" w:sz="0" w:space="0" w:color="auto"/>
            <w:right w:val="none" w:sz="0" w:space="0" w:color="auto"/>
          </w:divBdr>
          <w:divsChild>
            <w:div w:id="1133595502">
              <w:marLeft w:val="0"/>
              <w:marRight w:val="0"/>
              <w:marTop w:val="0"/>
              <w:marBottom w:val="0"/>
              <w:divBdr>
                <w:top w:val="none" w:sz="0" w:space="0" w:color="auto"/>
                <w:left w:val="none" w:sz="0" w:space="0" w:color="auto"/>
                <w:bottom w:val="none" w:sz="0" w:space="0" w:color="auto"/>
                <w:right w:val="none" w:sz="0" w:space="0" w:color="auto"/>
              </w:divBdr>
              <w:divsChild>
                <w:div w:id="78908225">
                  <w:marLeft w:val="0"/>
                  <w:marRight w:val="0"/>
                  <w:marTop w:val="0"/>
                  <w:marBottom w:val="0"/>
                  <w:divBdr>
                    <w:top w:val="none" w:sz="0" w:space="0" w:color="auto"/>
                    <w:left w:val="none" w:sz="0" w:space="0" w:color="auto"/>
                    <w:bottom w:val="none" w:sz="0" w:space="0" w:color="auto"/>
                    <w:right w:val="none" w:sz="0" w:space="0" w:color="auto"/>
                  </w:divBdr>
                  <w:divsChild>
                    <w:div w:id="14254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40634">
      <w:bodyDiv w:val="1"/>
      <w:marLeft w:val="0"/>
      <w:marRight w:val="0"/>
      <w:marTop w:val="0"/>
      <w:marBottom w:val="0"/>
      <w:divBdr>
        <w:top w:val="none" w:sz="0" w:space="0" w:color="auto"/>
        <w:left w:val="none" w:sz="0" w:space="0" w:color="auto"/>
        <w:bottom w:val="none" w:sz="0" w:space="0" w:color="auto"/>
        <w:right w:val="none" w:sz="0" w:space="0" w:color="auto"/>
      </w:divBdr>
      <w:divsChild>
        <w:div w:id="1007249498">
          <w:marLeft w:val="0"/>
          <w:marRight w:val="0"/>
          <w:marTop w:val="0"/>
          <w:marBottom w:val="0"/>
          <w:divBdr>
            <w:top w:val="none" w:sz="0" w:space="0" w:color="auto"/>
            <w:left w:val="none" w:sz="0" w:space="0" w:color="auto"/>
            <w:bottom w:val="none" w:sz="0" w:space="0" w:color="auto"/>
            <w:right w:val="none" w:sz="0" w:space="0" w:color="auto"/>
          </w:divBdr>
        </w:div>
        <w:div w:id="2072801169">
          <w:marLeft w:val="0"/>
          <w:marRight w:val="0"/>
          <w:marTop w:val="0"/>
          <w:marBottom w:val="0"/>
          <w:divBdr>
            <w:top w:val="none" w:sz="0" w:space="0" w:color="auto"/>
            <w:left w:val="none" w:sz="0" w:space="0" w:color="auto"/>
            <w:bottom w:val="none" w:sz="0" w:space="0" w:color="auto"/>
            <w:right w:val="none" w:sz="0" w:space="0" w:color="auto"/>
          </w:divBdr>
        </w:div>
      </w:divsChild>
    </w:div>
    <w:div w:id="823933479">
      <w:bodyDiv w:val="1"/>
      <w:marLeft w:val="0"/>
      <w:marRight w:val="0"/>
      <w:marTop w:val="0"/>
      <w:marBottom w:val="0"/>
      <w:divBdr>
        <w:top w:val="none" w:sz="0" w:space="0" w:color="auto"/>
        <w:left w:val="none" w:sz="0" w:space="0" w:color="auto"/>
        <w:bottom w:val="none" w:sz="0" w:space="0" w:color="auto"/>
        <w:right w:val="none" w:sz="0" w:space="0" w:color="auto"/>
      </w:divBdr>
    </w:div>
    <w:div w:id="845173097">
      <w:bodyDiv w:val="1"/>
      <w:marLeft w:val="0"/>
      <w:marRight w:val="0"/>
      <w:marTop w:val="0"/>
      <w:marBottom w:val="0"/>
      <w:divBdr>
        <w:top w:val="none" w:sz="0" w:space="0" w:color="auto"/>
        <w:left w:val="none" w:sz="0" w:space="0" w:color="auto"/>
        <w:bottom w:val="none" w:sz="0" w:space="0" w:color="auto"/>
        <w:right w:val="none" w:sz="0" w:space="0" w:color="auto"/>
      </w:divBdr>
    </w:div>
    <w:div w:id="847525883">
      <w:bodyDiv w:val="1"/>
      <w:marLeft w:val="0"/>
      <w:marRight w:val="0"/>
      <w:marTop w:val="0"/>
      <w:marBottom w:val="0"/>
      <w:divBdr>
        <w:top w:val="none" w:sz="0" w:space="0" w:color="auto"/>
        <w:left w:val="none" w:sz="0" w:space="0" w:color="auto"/>
        <w:bottom w:val="none" w:sz="0" w:space="0" w:color="auto"/>
        <w:right w:val="none" w:sz="0" w:space="0" w:color="auto"/>
      </w:divBdr>
    </w:div>
    <w:div w:id="953318849">
      <w:bodyDiv w:val="1"/>
      <w:marLeft w:val="0"/>
      <w:marRight w:val="0"/>
      <w:marTop w:val="0"/>
      <w:marBottom w:val="0"/>
      <w:divBdr>
        <w:top w:val="none" w:sz="0" w:space="0" w:color="auto"/>
        <w:left w:val="none" w:sz="0" w:space="0" w:color="auto"/>
        <w:bottom w:val="none" w:sz="0" w:space="0" w:color="auto"/>
        <w:right w:val="none" w:sz="0" w:space="0" w:color="auto"/>
      </w:divBdr>
    </w:div>
    <w:div w:id="957760704">
      <w:bodyDiv w:val="1"/>
      <w:marLeft w:val="0"/>
      <w:marRight w:val="0"/>
      <w:marTop w:val="0"/>
      <w:marBottom w:val="0"/>
      <w:divBdr>
        <w:top w:val="none" w:sz="0" w:space="0" w:color="auto"/>
        <w:left w:val="none" w:sz="0" w:space="0" w:color="auto"/>
        <w:bottom w:val="none" w:sz="0" w:space="0" w:color="auto"/>
        <w:right w:val="none" w:sz="0" w:space="0" w:color="auto"/>
      </w:divBdr>
    </w:div>
    <w:div w:id="961837727">
      <w:bodyDiv w:val="1"/>
      <w:marLeft w:val="0"/>
      <w:marRight w:val="0"/>
      <w:marTop w:val="0"/>
      <w:marBottom w:val="0"/>
      <w:divBdr>
        <w:top w:val="none" w:sz="0" w:space="0" w:color="auto"/>
        <w:left w:val="none" w:sz="0" w:space="0" w:color="auto"/>
        <w:bottom w:val="none" w:sz="0" w:space="0" w:color="auto"/>
        <w:right w:val="none" w:sz="0" w:space="0" w:color="auto"/>
      </w:divBdr>
    </w:div>
    <w:div w:id="978846779">
      <w:bodyDiv w:val="1"/>
      <w:marLeft w:val="0"/>
      <w:marRight w:val="0"/>
      <w:marTop w:val="0"/>
      <w:marBottom w:val="0"/>
      <w:divBdr>
        <w:top w:val="none" w:sz="0" w:space="0" w:color="auto"/>
        <w:left w:val="none" w:sz="0" w:space="0" w:color="auto"/>
        <w:bottom w:val="none" w:sz="0" w:space="0" w:color="auto"/>
        <w:right w:val="none" w:sz="0" w:space="0" w:color="auto"/>
      </w:divBdr>
    </w:div>
    <w:div w:id="1012807032">
      <w:bodyDiv w:val="1"/>
      <w:marLeft w:val="0"/>
      <w:marRight w:val="0"/>
      <w:marTop w:val="0"/>
      <w:marBottom w:val="0"/>
      <w:divBdr>
        <w:top w:val="none" w:sz="0" w:space="0" w:color="auto"/>
        <w:left w:val="none" w:sz="0" w:space="0" w:color="auto"/>
        <w:bottom w:val="none" w:sz="0" w:space="0" w:color="auto"/>
        <w:right w:val="none" w:sz="0" w:space="0" w:color="auto"/>
      </w:divBdr>
      <w:divsChild>
        <w:div w:id="844903894">
          <w:marLeft w:val="0"/>
          <w:marRight w:val="0"/>
          <w:marTop w:val="0"/>
          <w:marBottom w:val="0"/>
          <w:divBdr>
            <w:top w:val="single" w:sz="2" w:space="0" w:color="E3E3E3"/>
            <w:left w:val="single" w:sz="2" w:space="0" w:color="E3E3E3"/>
            <w:bottom w:val="single" w:sz="2" w:space="0" w:color="E3E3E3"/>
            <w:right w:val="single" w:sz="2" w:space="0" w:color="E3E3E3"/>
          </w:divBdr>
          <w:divsChild>
            <w:div w:id="9947282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392438">
                  <w:marLeft w:val="0"/>
                  <w:marRight w:val="0"/>
                  <w:marTop w:val="0"/>
                  <w:marBottom w:val="0"/>
                  <w:divBdr>
                    <w:top w:val="single" w:sz="2" w:space="0" w:color="E3E3E3"/>
                    <w:left w:val="single" w:sz="2" w:space="0" w:color="E3E3E3"/>
                    <w:bottom w:val="single" w:sz="2" w:space="0" w:color="E3E3E3"/>
                    <w:right w:val="single" w:sz="2" w:space="0" w:color="E3E3E3"/>
                  </w:divBdr>
                  <w:divsChild>
                    <w:div w:id="1216354041">
                      <w:marLeft w:val="0"/>
                      <w:marRight w:val="0"/>
                      <w:marTop w:val="0"/>
                      <w:marBottom w:val="0"/>
                      <w:divBdr>
                        <w:top w:val="single" w:sz="2" w:space="0" w:color="E3E3E3"/>
                        <w:left w:val="single" w:sz="2" w:space="0" w:color="E3E3E3"/>
                        <w:bottom w:val="single" w:sz="2" w:space="0" w:color="E3E3E3"/>
                        <w:right w:val="single" w:sz="2" w:space="0" w:color="E3E3E3"/>
                      </w:divBdr>
                      <w:divsChild>
                        <w:div w:id="1523203382">
                          <w:marLeft w:val="0"/>
                          <w:marRight w:val="0"/>
                          <w:marTop w:val="0"/>
                          <w:marBottom w:val="0"/>
                          <w:divBdr>
                            <w:top w:val="single" w:sz="2" w:space="0" w:color="E3E3E3"/>
                            <w:left w:val="single" w:sz="2" w:space="0" w:color="E3E3E3"/>
                            <w:bottom w:val="single" w:sz="2" w:space="0" w:color="E3E3E3"/>
                            <w:right w:val="single" w:sz="2" w:space="0" w:color="E3E3E3"/>
                          </w:divBdr>
                          <w:divsChild>
                            <w:div w:id="1955943102">
                              <w:marLeft w:val="0"/>
                              <w:marRight w:val="0"/>
                              <w:marTop w:val="0"/>
                              <w:marBottom w:val="0"/>
                              <w:divBdr>
                                <w:top w:val="single" w:sz="2" w:space="0" w:color="E3E3E3"/>
                                <w:left w:val="single" w:sz="2" w:space="0" w:color="E3E3E3"/>
                                <w:bottom w:val="single" w:sz="2" w:space="0" w:color="E3E3E3"/>
                                <w:right w:val="single" w:sz="2" w:space="0" w:color="E3E3E3"/>
                              </w:divBdr>
                              <w:divsChild>
                                <w:div w:id="1594430552">
                                  <w:marLeft w:val="0"/>
                                  <w:marRight w:val="0"/>
                                  <w:marTop w:val="0"/>
                                  <w:marBottom w:val="0"/>
                                  <w:divBdr>
                                    <w:top w:val="single" w:sz="2" w:space="0" w:color="E3E3E3"/>
                                    <w:left w:val="single" w:sz="2" w:space="0" w:color="E3E3E3"/>
                                    <w:bottom w:val="single" w:sz="2" w:space="0" w:color="E3E3E3"/>
                                    <w:right w:val="single" w:sz="2" w:space="0" w:color="E3E3E3"/>
                                  </w:divBdr>
                                  <w:divsChild>
                                    <w:div w:id="169636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8589974">
          <w:marLeft w:val="0"/>
          <w:marRight w:val="0"/>
          <w:marTop w:val="0"/>
          <w:marBottom w:val="0"/>
          <w:divBdr>
            <w:top w:val="single" w:sz="2" w:space="0" w:color="E3E3E3"/>
            <w:left w:val="single" w:sz="2" w:space="0" w:color="E3E3E3"/>
            <w:bottom w:val="single" w:sz="2" w:space="0" w:color="E3E3E3"/>
            <w:right w:val="single" w:sz="2" w:space="0" w:color="E3E3E3"/>
          </w:divBdr>
          <w:divsChild>
            <w:div w:id="13012243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85108388">
                  <w:marLeft w:val="0"/>
                  <w:marRight w:val="0"/>
                  <w:marTop w:val="0"/>
                  <w:marBottom w:val="0"/>
                  <w:divBdr>
                    <w:top w:val="single" w:sz="2" w:space="0" w:color="E3E3E3"/>
                    <w:left w:val="single" w:sz="2" w:space="0" w:color="E3E3E3"/>
                    <w:bottom w:val="single" w:sz="2" w:space="0" w:color="E3E3E3"/>
                    <w:right w:val="single" w:sz="2" w:space="0" w:color="E3E3E3"/>
                  </w:divBdr>
                  <w:divsChild>
                    <w:div w:id="756026062">
                      <w:marLeft w:val="0"/>
                      <w:marRight w:val="0"/>
                      <w:marTop w:val="0"/>
                      <w:marBottom w:val="0"/>
                      <w:divBdr>
                        <w:top w:val="single" w:sz="2" w:space="0" w:color="E3E3E3"/>
                        <w:left w:val="single" w:sz="2" w:space="0" w:color="E3E3E3"/>
                        <w:bottom w:val="single" w:sz="2" w:space="0" w:color="E3E3E3"/>
                        <w:right w:val="single" w:sz="2" w:space="0" w:color="E3E3E3"/>
                      </w:divBdr>
                      <w:divsChild>
                        <w:div w:id="594022055">
                          <w:marLeft w:val="0"/>
                          <w:marRight w:val="0"/>
                          <w:marTop w:val="0"/>
                          <w:marBottom w:val="0"/>
                          <w:divBdr>
                            <w:top w:val="single" w:sz="2" w:space="0" w:color="E3E3E3"/>
                            <w:left w:val="single" w:sz="2" w:space="0" w:color="E3E3E3"/>
                            <w:bottom w:val="single" w:sz="2" w:space="0" w:color="E3E3E3"/>
                            <w:right w:val="single" w:sz="2" w:space="0" w:color="E3E3E3"/>
                          </w:divBdr>
                          <w:divsChild>
                            <w:div w:id="313531104">
                              <w:marLeft w:val="0"/>
                              <w:marRight w:val="0"/>
                              <w:marTop w:val="0"/>
                              <w:marBottom w:val="0"/>
                              <w:divBdr>
                                <w:top w:val="single" w:sz="2" w:space="0" w:color="E3E3E3"/>
                                <w:left w:val="single" w:sz="2" w:space="0" w:color="E3E3E3"/>
                                <w:bottom w:val="single" w:sz="2" w:space="0" w:color="E3E3E3"/>
                                <w:right w:val="single" w:sz="2" w:space="0" w:color="E3E3E3"/>
                              </w:divBdr>
                              <w:divsChild>
                                <w:div w:id="1515268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0398861">
      <w:bodyDiv w:val="1"/>
      <w:marLeft w:val="0"/>
      <w:marRight w:val="0"/>
      <w:marTop w:val="0"/>
      <w:marBottom w:val="0"/>
      <w:divBdr>
        <w:top w:val="none" w:sz="0" w:space="0" w:color="auto"/>
        <w:left w:val="none" w:sz="0" w:space="0" w:color="auto"/>
        <w:bottom w:val="none" w:sz="0" w:space="0" w:color="auto"/>
        <w:right w:val="none" w:sz="0" w:space="0" w:color="auto"/>
      </w:divBdr>
    </w:div>
    <w:div w:id="1051659794">
      <w:bodyDiv w:val="1"/>
      <w:marLeft w:val="0"/>
      <w:marRight w:val="0"/>
      <w:marTop w:val="0"/>
      <w:marBottom w:val="0"/>
      <w:divBdr>
        <w:top w:val="none" w:sz="0" w:space="0" w:color="auto"/>
        <w:left w:val="none" w:sz="0" w:space="0" w:color="auto"/>
        <w:bottom w:val="none" w:sz="0" w:space="0" w:color="auto"/>
        <w:right w:val="none" w:sz="0" w:space="0" w:color="auto"/>
      </w:divBdr>
    </w:div>
    <w:div w:id="1120996796">
      <w:bodyDiv w:val="1"/>
      <w:marLeft w:val="0"/>
      <w:marRight w:val="0"/>
      <w:marTop w:val="0"/>
      <w:marBottom w:val="0"/>
      <w:divBdr>
        <w:top w:val="none" w:sz="0" w:space="0" w:color="auto"/>
        <w:left w:val="none" w:sz="0" w:space="0" w:color="auto"/>
        <w:bottom w:val="none" w:sz="0" w:space="0" w:color="auto"/>
        <w:right w:val="none" w:sz="0" w:space="0" w:color="auto"/>
      </w:divBdr>
    </w:div>
    <w:div w:id="1137838079">
      <w:bodyDiv w:val="1"/>
      <w:marLeft w:val="0"/>
      <w:marRight w:val="0"/>
      <w:marTop w:val="0"/>
      <w:marBottom w:val="0"/>
      <w:divBdr>
        <w:top w:val="none" w:sz="0" w:space="0" w:color="auto"/>
        <w:left w:val="none" w:sz="0" w:space="0" w:color="auto"/>
        <w:bottom w:val="none" w:sz="0" w:space="0" w:color="auto"/>
        <w:right w:val="none" w:sz="0" w:space="0" w:color="auto"/>
      </w:divBdr>
    </w:div>
    <w:div w:id="1141386013">
      <w:bodyDiv w:val="1"/>
      <w:marLeft w:val="0"/>
      <w:marRight w:val="0"/>
      <w:marTop w:val="0"/>
      <w:marBottom w:val="0"/>
      <w:divBdr>
        <w:top w:val="none" w:sz="0" w:space="0" w:color="auto"/>
        <w:left w:val="none" w:sz="0" w:space="0" w:color="auto"/>
        <w:bottom w:val="none" w:sz="0" w:space="0" w:color="auto"/>
        <w:right w:val="none" w:sz="0" w:space="0" w:color="auto"/>
      </w:divBdr>
      <w:divsChild>
        <w:div w:id="1401519898">
          <w:marLeft w:val="0"/>
          <w:marRight w:val="0"/>
          <w:marTop w:val="0"/>
          <w:marBottom w:val="0"/>
          <w:divBdr>
            <w:top w:val="none" w:sz="0" w:space="0" w:color="auto"/>
            <w:left w:val="none" w:sz="0" w:space="0" w:color="auto"/>
            <w:bottom w:val="none" w:sz="0" w:space="0" w:color="auto"/>
            <w:right w:val="none" w:sz="0" w:space="0" w:color="auto"/>
          </w:divBdr>
          <w:divsChild>
            <w:div w:id="1761415451">
              <w:marLeft w:val="0"/>
              <w:marRight w:val="0"/>
              <w:marTop w:val="0"/>
              <w:marBottom w:val="0"/>
              <w:divBdr>
                <w:top w:val="none" w:sz="0" w:space="0" w:color="auto"/>
                <w:left w:val="none" w:sz="0" w:space="0" w:color="auto"/>
                <w:bottom w:val="none" w:sz="0" w:space="0" w:color="auto"/>
                <w:right w:val="none" w:sz="0" w:space="0" w:color="auto"/>
              </w:divBdr>
              <w:divsChild>
                <w:div w:id="125319798">
                  <w:marLeft w:val="0"/>
                  <w:marRight w:val="0"/>
                  <w:marTop w:val="0"/>
                  <w:marBottom w:val="0"/>
                  <w:divBdr>
                    <w:top w:val="none" w:sz="0" w:space="0" w:color="auto"/>
                    <w:left w:val="none" w:sz="0" w:space="0" w:color="auto"/>
                    <w:bottom w:val="none" w:sz="0" w:space="0" w:color="auto"/>
                    <w:right w:val="none" w:sz="0" w:space="0" w:color="auto"/>
                  </w:divBdr>
                  <w:divsChild>
                    <w:div w:id="1272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570306">
      <w:bodyDiv w:val="1"/>
      <w:marLeft w:val="0"/>
      <w:marRight w:val="0"/>
      <w:marTop w:val="0"/>
      <w:marBottom w:val="0"/>
      <w:divBdr>
        <w:top w:val="none" w:sz="0" w:space="0" w:color="auto"/>
        <w:left w:val="none" w:sz="0" w:space="0" w:color="auto"/>
        <w:bottom w:val="none" w:sz="0" w:space="0" w:color="auto"/>
        <w:right w:val="none" w:sz="0" w:space="0" w:color="auto"/>
      </w:divBdr>
    </w:div>
    <w:div w:id="1200364288">
      <w:bodyDiv w:val="1"/>
      <w:marLeft w:val="0"/>
      <w:marRight w:val="0"/>
      <w:marTop w:val="0"/>
      <w:marBottom w:val="0"/>
      <w:divBdr>
        <w:top w:val="none" w:sz="0" w:space="0" w:color="auto"/>
        <w:left w:val="none" w:sz="0" w:space="0" w:color="auto"/>
        <w:bottom w:val="none" w:sz="0" w:space="0" w:color="auto"/>
        <w:right w:val="none" w:sz="0" w:space="0" w:color="auto"/>
      </w:divBdr>
    </w:div>
    <w:div w:id="1202523073">
      <w:bodyDiv w:val="1"/>
      <w:marLeft w:val="0"/>
      <w:marRight w:val="0"/>
      <w:marTop w:val="0"/>
      <w:marBottom w:val="0"/>
      <w:divBdr>
        <w:top w:val="none" w:sz="0" w:space="0" w:color="auto"/>
        <w:left w:val="none" w:sz="0" w:space="0" w:color="auto"/>
        <w:bottom w:val="none" w:sz="0" w:space="0" w:color="auto"/>
        <w:right w:val="none" w:sz="0" w:space="0" w:color="auto"/>
      </w:divBdr>
    </w:div>
    <w:div w:id="1214777651">
      <w:bodyDiv w:val="1"/>
      <w:marLeft w:val="0"/>
      <w:marRight w:val="0"/>
      <w:marTop w:val="0"/>
      <w:marBottom w:val="0"/>
      <w:divBdr>
        <w:top w:val="none" w:sz="0" w:space="0" w:color="auto"/>
        <w:left w:val="none" w:sz="0" w:space="0" w:color="auto"/>
        <w:bottom w:val="none" w:sz="0" w:space="0" w:color="auto"/>
        <w:right w:val="none" w:sz="0" w:space="0" w:color="auto"/>
      </w:divBdr>
    </w:div>
    <w:div w:id="1278829831">
      <w:bodyDiv w:val="1"/>
      <w:marLeft w:val="0"/>
      <w:marRight w:val="0"/>
      <w:marTop w:val="0"/>
      <w:marBottom w:val="0"/>
      <w:divBdr>
        <w:top w:val="none" w:sz="0" w:space="0" w:color="auto"/>
        <w:left w:val="none" w:sz="0" w:space="0" w:color="auto"/>
        <w:bottom w:val="none" w:sz="0" w:space="0" w:color="auto"/>
        <w:right w:val="none" w:sz="0" w:space="0" w:color="auto"/>
      </w:divBdr>
      <w:divsChild>
        <w:div w:id="848981308">
          <w:marLeft w:val="0"/>
          <w:marRight w:val="0"/>
          <w:marTop w:val="0"/>
          <w:marBottom w:val="0"/>
          <w:divBdr>
            <w:top w:val="none" w:sz="0" w:space="0" w:color="auto"/>
            <w:left w:val="none" w:sz="0" w:space="0" w:color="auto"/>
            <w:bottom w:val="none" w:sz="0" w:space="0" w:color="auto"/>
            <w:right w:val="none" w:sz="0" w:space="0" w:color="auto"/>
          </w:divBdr>
          <w:divsChild>
            <w:div w:id="1065641152">
              <w:marLeft w:val="0"/>
              <w:marRight w:val="0"/>
              <w:marTop w:val="0"/>
              <w:marBottom w:val="0"/>
              <w:divBdr>
                <w:top w:val="none" w:sz="0" w:space="0" w:color="auto"/>
                <w:left w:val="none" w:sz="0" w:space="0" w:color="auto"/>
                <w:bottom w:val="none" w:sz="0" w:space="0" w:color="auto"/>
                <w:right w:val="none" w:sz="0" w:space="0" w:color="auto"/>
              </w:divBdr>
              <w:divsChild>
                <w:div w:id="426200238">
                  <w:marLeft w:val="0"/>
                  <w:marRight w:val="0"/>
                  <w:marTop w:val="0"/>
                  <w:marBottom w:val="0"/>
                  <w:divBdr>
                    <w:top w:val="none" w:sz="0" w:space="0" w:color="auto"/>
                    <w:left w:val="none" w:sz="0" w:space="0" w:color="auto"/>
                    <w:bottom w:val="none" w:sz="0" w:space="0" w:color="auto"/>
                    <w:right w:val="none" w:sz="0" w:space="0" w:color="auto"/>
                  </w:divBdr>
                  <w:divsChild>
                    <w:div w:id="2223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87106">
      <w:bodyDiv w:val="1"/>
      <w:marLeft w:val="0"/>
      <w:marRight w:val="0"/>
      <w:marTop w:val="0"/>
      <w:marBottom w:val="0"/>
      <w:divBdr>
        <w:top w:val="none" w:sz="0" w:space="0" w:color="auto"/>
        <w:left w:val="none" w:sz="0" w:space="0" w:color="auto"/>
        <w:bottom w:val="none" w:sz="0" w:space="0" w:color="auto"/>
        <w:right w:val="none" w:sz="0" w:space="0" w:color="auto"/>
      </w:divBdr>
    </w:div>
    <w:div w:id="1309554680">
      <w:bodyDiv w:val="1"/>
      <w:marLeft w:val="0"/>
      <w:marRight w:val="0"/>
      <w:marTop w:val="0"/>
      <w:marBottom w:val="0"/>
      <w:divBdr>
        <w:top w:val="none" w:sz="0" w:space="0" w:color="auto"/>
        <w:left w:val="none" w:sz="0" w:space="0" w:color="auto"/>
        <w:bottom w:val="none" w:sz="0" w:space="0" w:color="auto"/>
        <w:right w:val="none" w:sz="0" w:space="0" w:color="auto"/>
      </w:divBdr>
    </w:div>
    <w:div w:id="1328024127">
      <w:bodyDiv w:val="1"/>
      <w:marLeft w:val="0"/>
      <w:marRight w:val="0"/>
      <w:marTop w:val="0"/>
      <w:marBottom w:val="0"/>
      <w:divBdr>
        <w:top w:val="none" w:sz="0" w:space="0" w:color="auto"/>
        <w:left w:val="none" w:sz="0" w:space="0" w:color="auto"/>
        <w:bottom w:val="none" w:sz="0" w:space="0" w:color="auto"/>
        <w:right w:val="none" w:sz="0" w:space="0" w:color="auto"/>
      </w:divBdr>
    </w:div>
    <w:div w:id="1400203199">
      <w:bodyDiv w:val="1"/>
      <w:marLeft w:val="0"/>
      <w:marRight w:val="0"/>
      <w:marTop w:val="0"/>
      <w:marBottom w:val="0"/>
      <w:divBdr>
        <w:top w:val="none" w:sz="0" w:space="0" w:color="auto"/>
        <w:left w:val="none" w:sz="0" w:space="0" w:color="auto"/>
        <w:bottom w:val="none" w:sz="0" w:space="0" w:color="auto"/>
        <w:right w:val="none" w:sz="0" w:space="0" w:color="auto"/>
      </w:divBdr>
    </w:div>
    <w:div w:id="1403479676">
      <w:bodyDiv w:val="1"/>
      <w:marLeft w:val="0"/>
      <w:marRight w:val="0"/>
      <w:marTop w:val="0"/>
      <w:marBottom w:val="0"/>
      <w:divBdr>
        <w:top w:val="none" w:sz="0" w:space="0" w:color="auto"/>
        <w:left w:val="none" w:sz="0" w:space="0" w:color="auto"/>
        <w:bottom w:val="none" w:sz="0" w:space="0" w:color="auto"/>
        <w:right w:val="none" w:sz="0" w:space="0" w:color="auto"/>
      </w:divBdr>
    </w:div>
    <w:div w:id="1440877809">
      <w:bodyDiv w:val="1"/>
      <w:marLeft w:val="0"/>
      <w:marRight w:val="0"/>
      <w:marTop w:val="0"/>
      <w:marBottom w:val="0"/>
      <w:divBdr>
        <w:top w:val="none" w:sz="0" w:space="0" w:color="auto"/>
        <w:left w:val="none" w:sz="0" w:space="0" w:color="auto"/>
        <w:bottom w:val="none" w:sz="0" w:space="0" w:color="auto"/>
        <w:right w:val="none" w:sz="0" w:space="0" w:color="auto"/>
      </w:divBdr>
    </w:div>
    <w:div w:id="1461071043">
      <w:bodyDiv w:val="1"/>
      <w:marLeft w:val="0"/>
      <w:marRight w:val="0"/>
      <w:marTop w:val="0"/>
      <w:marBottom w:val="0"/>
      <w:divBdr>
        <w:top w:val="none" w:sz="0" w:space="0" w:color="auto"/>
        <w:left w:val="none" w:sz="0" w:space="0" w:color="auto"/>
        <w:bottom w:val="none" w:sz="0" w:space="0" w:color="auto"/>
        <w:right w:val="none" w:sz="0" w:space="0" w:color="auto"/>
      </w:divBdr>
      <w:divsChild>
        <w:div w:id="1206602910">
          <w:marLeft w:val="0"/>
          <w:marRight w:val="0"/>
          <w:marTop w:val="0"/>
          <w:marBottom w:val="0"/>
          <w:divBdr>
            <w:top w:val="none" w:sz="0" w:space="0" w:color="auto"/>
            <w:left w:val="none" w:sz="0" w:space="0" w:color="auto"/>
            <w:bottom w:val="none" w:sz="0" w:space="0" w:color="auto"/>
            <w:right w:val="none" w:sz="0" w:space="0" w:color="auto"/>
          </w:divBdr>
          <w:divsChild>
            <w:div w:id="592013024">
              <w:marLeft w:val="0"/>
              <w:marRight w:val="0"/>
              <w:marTop w:val="0"/>
              <w:marBottom w:val="0"/>
              <w:divBdr>
                <w:top w:val="none" w:sz="0" w:space="0" w:color="auto"/>
                <w:left w:val="none" w:sz="0" w:space="0" w:color="auto"/>
                <w:bottom w:val="none" w:sz="0" w:space="0" w:color="auto"/>
                <w:right w:val="none" w:sz="0" w:space="0" w:color="auto"/>
              </w:divBdr>
              <w:divsChild>
                <w:div w:id="961611574">
                  <w:marLeft w:val="0"/>
                  <w:marRight w:val="0"/>
                  <w:marTop w:val="0"/>
                  <w:marBottom w:val="0"/>
                  <w:divBdr>
                    <w:top w:val="none" w:sz="0" w:space="0" w:color="auto"/>
                    <w:left w:val="none" w:sz="0" w:space="0" w:color="auto"/>
                    <w:bottom w:val="none" w:sz="0" w:space="0" w:color="auto"/>
                    <w:right w:val="none" w:sz="0" w:space="0" w:color="auto"/>
                  </w:divBdr>
                  <w:divsChild>
                    <w:div w:id="13290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92653">
      <w:bodyDiv w:val="1"/>
      <w:marLeft w:val="0"/>
      <w:marRight w:val="0"/>
      <w:marTop w:val="0"/>
      <w:marBottom w:val="0"/>
      <w:divBdr>
        <w:top w:val="none" w:sz="0" w:space="0" w:color="auto"/>
        <w:left w:val="none" w:sz="0" w:space="0" w:color="auto"/>
        <w:bottom w:val="none" w:sz="0" w:space="0" w:color="auto"/>
        <w:right w:val="none" w:sz="0" w:space="0" w:color="auto"/>
      </w:divBdr>
    </w:div>
    <w:div w:id="1472214995">
      <w:bodyDiv w:val="1"/>
      <w:marLeft w:val="0"/>
      <w:marRight w:val="0"/>
      <w:marTop w:val="0"/>
      <w:marBottom w:val="0"/>
      <w:divBdr>
        <w:top w:val="none" w:sz="0" w:space="0" w:color="auto"/>
        <w:left w:val="none" w:sz="0" w:space="0" w:color="auto"/>
        <w:bottom w:val="none" w:sz="0" w:space="0" w:color="auto"/>
        <w:right w:val="none" w:sz="0" w:space="0" w:color="auto"/>
      </w:divBdr>
    </w:div>
    <w:div w:id="1485387340">
      <w:bodyDiv w:val="1"/>
      <w:marLeft w:val="0"/>
      <w:marRight w:val="0"/>
      <w:marTop w:val="0"/>
      <w:marBottom w:val="0"/>
      <w:divBdr>
        <w:top w:val="none" w:sz="0" w:space="0" w:color="auto"/>
        <w:left w:val="none" w:sz="0" w:space="0" w:color="auto"/>
        <w:bottom w:val="none" w:sz="0" w:space="0" w:color="auto"/>
        <w:right w:val="none" w:sz="0" w:space="0" w:color="auto"/>
      </w:divBdr>
      <w:divsChild>
        <w:div w:id="850990611">
          <w:marLeft w:val="0"/>
          <w:marRight w:val="0"/>
          <w:marTop w:val="0"/>
          <w:marBottom w:val="0"/>
          <w:divBdr>
            <w:top w:val="single" w:sz="2" w:space="0" w:color="E3E3E3"/>
            <w:left w:val="single" w:sz="2" w:space="0" w:color="E3E3E3"/>
            <w:bottom w:val="single" w:sz="2" w:space="0" w:color="E3E3E3"/>
            <w:right w:val="single" w:sz="2" w:space="0" w:color="E3E3E3"/>
          </w:divBdr>
          <w:divsChild>
            <w:div w:id="1808231720">
              <w:marLeft w:val="0"/>
              <w:marRight w:val="0"/>
              <w:marTop w:val="100"/>
              <w:marBottom w:val="100"/>
              <w:divBdr>
                <w:top w:val="single" w:sz="2" w:space="0" w:color="E3E3E3"/>
                <w:left w:val="single" w:sz="2" w:space="0" w:color="E3E3E3"/>
                <w:bottom w:val="single" w:sz="2" w:space="0" w:color="E3E3E3"/>
                <w:right w:val="single" w:sz="2" w:space="0" w:color="E3E3E3"/>
              </w:divBdr>
              <w:divsChild>
                <w:div w:id="734281722">
                  <w:marLeft w:val="0"/>
                  <w:marRight w:val="0"/>
                  <w:marTop w:val="0"/>
                  <w:marBottom w:val="0"/>
                  <w:divBdr>
                    <w:top w:val="single" w:sz="2" w:space="0" w:color="E3E3E3"/>
                    <w:left w:val="single" w:sz="2" w:space="0" w:color="E3E3E3"/>
                    <w:bottom w:val="single" w:sz="2" w:space="0" w:color="E3E3E3"/>
                    <w:right w:val="single" w:sz="2" w:space="0" w:color="E3E3E3"/>
                  </w:divBdr>
                  <w:divsChild>
                    <w:div w:id="742727663">
                      <w:marLeft w:val="0"/>
                      <w:marRight w:val="0"/>
                      <w:marTop w:val="0"/>
                      <w:marBottom w:val="0"/>
                      <w:divBdr>
                        <w:top w:val="single" w:sz="2" w:space="0" w:color="E3E3E3"/>
                        <w:left w:val="single" w:sz="2" w:space="0" w:color="E3E3E3"/>
                        <w:bottom w:val="single" w:sz="2" w:space="0" w:color="E3E3E3"/>
                        <w:right w:val="single" w:sz="2" w:space="0" w:color="E3E3E3"/>
                      </w:divBdr>
                      <w:divsChild>
                        <w:div w:id="154617145">
                          <w:marLeft w:val="0"/>
                          <w:marRight w:val="0"/>
                          <w:marTop w:val="0"/>
                          <w:marBottom w:val="0"/>
                          <w:divBdr>
                            <w:top w:val="single" w:sz="2" w:space="0" w:color="E3E3E3"/>
                            <w:left w:val="single" w:sz="2" w:space="0" w:color="E3E3E3"/>
                            <w:bottom w:val="single" w:sz="2" w:space="0" w:color="E3E3E3"/>
                            <w:right w:val="single" w:sz="2" w:space="0" w:color="E3E3E3"/>
                          </w:divBdr>
                          <w:divsChild>
                            <w:div w:id="1959872444">
                              <w:marLeft w:val="0"/>
                              <w:marRight w:val="0"/>
                              <w:marTop w:val="0"/>
                              <w:marBottom w:val="0"/>
                              <w:divBdr>
                                <w:top w:val="single" w:sz="2" w:space="0" w:color="E3E3E3"/>
                                <w:left w:val="single" w:sz="2" w:space="0" w:color="E3E3E3"/>
                                <w:bottom w:val="single" w:sz="2" w:space="0" w:color="E3E3E3"/>
                                <w:right w:val="single" w:sz="2" w:space="0" w:color="E3E3E3"/>
                              </w:divBdr>
                              <w:divsChild>
                                <w:div w:id="305279166">
                                  <w:marLeft w:val="0"/>
                                  <w:marRight w:val="0"/>
                                  <w:marTop w:val="0"/>
                                  <w:marBottom w:val="0"/>
                                  <w:divBdr>
                                    <w:top w:val="single" w:sz="2" w:space="0" w:color="E3E3E3"/>
                                    <w:left w:val="single" w:sz="2" w:space="0" w:color="E3E3E3"/>
                                    <w:bottom w:val="single" w:sz="2" w:space="0" w:color="E3E3E3"/>
                                    <w:right w:val="single" w:sz="2" w:space="0" w:color="E3E3E3"/>
                                  </w:divBdr>
                                  <w:divsChild>
                                    <w:div w:id="1006710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517891">
          <w:marLeft w:val="0"/>
          <w:marRight w:val="0"/>
          <w:marTop w:val="0"/>
          <w:marBottom w:val="0"/>
          <w:divBdr>
            <w:top w:val="single" w:sz="2" w:space="0" w:color="E3E3E3"/>
            <w:left w:val="single" w:sz="2" w:space="0" w:color="E3E3E3"/>
            <w:bottom w:val="single" w:sz="2" w:space="0" w:color="E3E3E3"/>
            <w:right w:val="single" w:sz="2" w:space="0" w:color="E3E3E3"/>
          </w:divBdr>
          <w:divsChild>
            <w:div w:id="2099862468">
              <w:marLeft w:val="0"/>
              <w:marRight w:val="0"/>
              <w:marTop w:val="100"/>
              <w:marBottom w:val="100"/>
              <w:divBdr>
                <w:top w:val="single" w:sz="2" w:space="0" w:color="E3E3E3"/>
                <w:left w:val="single" w:sz="2" w:space="0" w:color="E3E3E3"/>
                <w:bottom w:val="single" w:sz="2" w:space="0" w:color="E3E3E3"/>
                <w:right w:val="single" w:sz="2" w:space="0" w:color="E3E3E3"/>
              </w:divBdr>
              <w:divsChild>
                <w:div w:id="539126825">
                  <w:marLeft w:val="0"/>
                  <w:marRight w:val="0"/>
                  <w:marTop w:val="0"/>
                  <w:marBottom w:val="0"/>
                  <w:divBdr>
                    <w:top w:val="single" w:sz="2" w:space="0" w:color="E3E3E3"/>
                    <w:left w:val="single" w:sz="2" w:space="0" w:color="E3E3E3"/>
                    <w:bottom w:val="single" w:sz="2" w:space="0" w:color="E3E3E3"/>
                    <w:right w:val="single" w:sz="2" w:space="0" w:color="E3E3E3"/>
                  </w:divBdr>
                  <w:divsChild>
                    <w:div w:id="536234544">
                      <w:marLeft w:val="0"/>
                      <w:marRight w:val="0"/>
                      <w:marTop w:val="0"/>
                      <w:marBottom w:val="0"/>
                      <w:divBdr>
                        <w:top w:val="single" w:sz="2" w:space="0" w:color="E3E3E3"/>
                        <w:left w:val="single" w:sz="2" w:space="0" w:color="E3E3E3"/>
                        <w:bottom w:val="single" w:sz="2" w:space="0" w:color="E3E3E3"/>
                        <w:right w:val="single" w:sz="2" w:space="0" w:color="E3E3E3"/>
                      </w:divBdr>
                      <w:divsChild>
                        <w:div w:id="1606576319">
                          <w:marLeft w:val="0"/>
                          <w:marRight w:val="0"/>
                          <w:marTop w:val="0"/>
                          <w:marBottom w:val="0"/>
                          <w:divBdr>
                            <w:top w:val="single" w:sz="2" w:space="0" w:color="E3E3E3"/>
                            <w:left w:val="single" w:sz="2" w:space="0" w:color="E3E3E3"/>
                            <w:bottom w:val="single" w:sz="2" w:space="0" w:color="E3E3E3"/>
                            <w:right w:val="single" w:sz="2" w:space="0" w:color="E3E3E3"/>
                          </w:divBdr>
                          <w:divsChild>
                            <w:div w:id="1535383059">
                              <w:marLeft w:val="0"/>
                              <w:marRight w:val="0"/>
                              <w:marTop w:val="0"/>
                              <w:marBottom w:val="0"/>
                              <w:divBdr>
                                <w:top w:val="single" w:sz="2" w:space="0" w:color="E3E3E3"/>
                                <w:left w:val="single" w:sz="2" w:space="0" w:color="E3E3E3"/>
                                <w:bottom w:val="single" w:sz="2" w:space="0" w:color="E3E3E3"/>
                                <w:right w:val="single" w:sz="2" w:space="0" w:color="E3E3E3"/>
                              </w:divBdr>
                              <w:divsChild>
                                <w:div w:id="1851140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8980394">
      <w:bodyDiv w:val="1"/>
      <w:marLeft w:val="0"/>
      <w:marRight w:val="0"/>
      <w:marTop w:val="0"/>
      <w:marBottom w:val="0"/>
      <w:divBdr>
        <w:top w:val="none" w:sz="0" w:space="0" w:color="auto"/>
        <w:left w:val="none" w:sz="0" w:space="0" w:color="auto"/>
        <w:bottom w:val="none" w:sz="0" w:space="0" w:color="auto"/>
        <w:right w:val="none" w:sz="0" w:space="0" w:color="auto"/>
      </w:divBdr>
      <w:divsChild>
        <w:div w:id="928151973">
          <w:marLeft w:val="360"/>
          <w:marRight w:val="0"/>
          <w:marTop w:val="200"/>
          <w:marBottom w:val="0"/>
          <w:divBdr>
            <w:top w:val="none" w:sz="0" w:space="0" w:color="auto"/>
            <w:left w:val="none" w:sz="0" w:space="0" w:color="auto"/>
            <w:bottom w:val="none" w:sz="0" w:space="0" w:color="auto"/>
            <w:right w:val="none" w:sz="0" w:space="0" w:color="auto"/>
          </w:divBdr>
        </w:div>
      </w:divsChild>
    </w:div>
    <w:div w:id="1496842654">
      <w:bodyDiv w:val="1"/>
      <w:marLeft w:val="0"/>
      <w:marRight w:val="0"/>
      <w:marTop w:val="0"/>
      <w:marBottom w:val="0"/>
      <w:divBdr>
        <w:top w:val="none" w:sz="0" w:space="0" w:color="auto"/>
        <w:left w:val="none" w:sz="0" w:space="0" w:color="auto"/>
        <w:bottom w:val="none" w:sz="0" w:space="0" w:color="auto"/>
        <w:right w:val="none" w:sz="0" w:space="0" w:color="auto"/>
      </w:divBdr>
      <w:divsChild>
        <w:div w:id="149178635">
          <w:marLeft w:val="0"/>
          <w:marRight w:val="0"/>
          <w:marTop w:val="0"/>
          <w:marBottom w:val="0"/>
          <w:divBdr>
            <w:top w:val="none" w:sz="0" w:space="0" w:color="auto"/>
            <w:left w:val="none" w:sz="0" w:space="0" w:color="auto"/>
            <w:bottom w:val="none" w:sz="0" w:space="0" w:color="auto"/>
            <w:right w:val="none" w:sz="0" w:space="0" w:color="auto"/>
          </w:divBdr>
          <w:divsChild>
            <w:div w:id="179856685">
              <w:marLeft w:val="0"/>
              <w:marRight w:val="0"/>
              <w:marTop w:val="0"/>
              <w:marBottom w:val="0"/>
              <w:divBdr>
                <w:top w:val="none" w:sz="0" w:space="0" w:color="auto"/>
                <w:left w:val="none" w:sz="0" w:space="0" w:color="auto"/>
                <w:bottom w:val="none" w:sz="0" w:space="0" w:color="auto"/>
                <w:right w:val="none" w:sz="0" w:space="0" w:color="auto"/>
              </w:divBdr>
              <w:divsChild>
                <w:div w:id="16446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86832">
      <w:bodyDiv w:val="1"/>
      <w:marLeft w:val="0"/>
      <w:marRight w:val="0"/>
      <w:marTop w:val="0"/>
      <w:marBottom w:val="0"/>
      <w:divBdr>
        <w:top w:val="none" w:sz="0" w:space="0" w:color="auto"/>
        <w:left w:val="none" w:sz="0" w:space="0" w:color="auto"/>
        <w:bottom w:val="none" w:sz="0" w:space="0" w:color="auto"/>
        <w:right w:val="none" w:sz="0" w:space="0" w:color="auto"/>
      </w:divBdr>
    </w:div>
    <w:div w:id="1547376693">
      <w:bodyDiv w:val="1"/>
      <w:marLeft w:val="0"/>
      <w:marRight w:val="0"/>
      <w:marTop w:val="0"/>
      <w:marBottom w:val="0"/>
      <w:divBdr>
        <w:top w:val="none" w:sz="0" w:space="0" w:color="auto"/>
        <w:left w:val="none" w:sz="0" w:space="0" w:color="auto"/>
        <w:bottom w:val="none" w:sz="0" w:space="0" w:color="auto"/>
        <w:right w:val="none" w:sz="0" w:space="0" w:color="auto"/>
      </w:divBdr>
    </w:div>
    <w:div w:id="1549024177">
      <w:bodyDiv w:val="1"/>
      <w:marLeft w:val="0"/>
      <w:marRight w:val="0"/>
      <w:marTop w:val="0"/>
      <w:marBottom w:val="0"/>
      <w:divBdr>
        <w:top w:val="none" w:sz="0" w:space="0" w:color="auto"/>
        <w:left w:val="none" w:sz="0" w:space="0" w:color="auto"/>
        <w:bottom w:val="none" w:sz="0" w:space="0" w:color="auto"/>
        <w:right w:val="none" w:sz="0" w:space="0" w:color="auto"/>
      </w:divBdr>
    </w:div>
    <w:div w:id="1588346147">
      <w:bodyDiv w:val="1"/>
      <w:marLeft w:val="0"/>
      <w:marRight w:val="0"/>
      <w:marTop w:val="0"/>
      <w:marBottom w:val="0"/>
      <w:divBdr>
        <w:top w:val="none" w:sz="0" w:space="0" w:color="auto"/>
        <w:left w:val="none" w:sz="0" w:space="0" w:color="auto"/>
        <w:bottom w:val="none" w:sz="0" w:space="0" w:color="auto"/>
        <w:right w:val="none" w:sz="0" w:space="0" w:color="auto"/>
      </w:divBdr>
    </w:div>
    <w:div w:id="1621690164">
      <w:bodyDiv w:val="1"/>
      <w:marLeft w:val="0"/>
      <w:marRight w:val="0"/>
      <w:marTop w:val="0"/>
      <w:marBottom w:val="0"/>
      <w:divBdr>
        <w:top w:val="none" w:sz="0" w:space="0" w:color="auto"/>
        <w:left w:val="none" w:sz="0" w:space="0" w:color="auto"/>
        <w:bottom w:val="none" w:sz="0" w:space="0" w:color="auto"/>
        <w:right w:val="none" w:sz="0" w:space="0" w:color="auto"/>
      </w:divBdr>
    </w:div>
    <w:div w:id="1636908751">
      <w:bodyDiv w:val="1"/>
      <w:marLeft w:val="0"/>
      <w:marRight w:val="0"/>
      <w:marTop w:val="0"/>
      <w:marBottom w:val="0"/>
      <w:divBdr>
        <w:top w:val="none" w:sz="0" w:space="0" w:color="auto"/>
        <w:left w:val="none" w:sz="0" w:space="0" w:color="auto"/>
        <w:bottom w:val="none" w:sz="0" w:space="0" w:color="auto"/>
        <w:right w:val="none" w:sz="0" w:space="0" w:color="auto"/>
      </w:divBdr>
    </w:div>
    <w:div w:id="1671253364">
      <w:bodyDiv w:val="1"/>
      <w:marLeft w:val="0"/>
      <w:marRight w:val="0"/>
      <w:marTop w:val="0"/>
      <w:marBottom w:val="0"/>
      <w:divBdr>
        <w:top w:val="none" w:sz="0" w:space="0" w:color="auto"/>
        <w:left w:val="none" w:sz="0" w:space="0" w:color="auto"/>
        <w:bottom w:val="none" w:sz="0" w:space="0" w:color="auto"/>
        <w:right w:val="none" w:sz="0" w:space="0" w:color="auto"/>
      </w:divBdr>
    </w:div>
    <w:div w:id="1674910998">
      <w:bodyDiv w:val="1"/>
      <w:marLeft w:val="0"/>
      <w:marRight w:val="0"/>
      <w:marTop w:val="0"/>
      <w:marBottom w:val="0"/>
      <w:divBdr>
        <w:top w:val="none" w:sz="0" w:space="0" w:color="auto"/>
        <w:left w:val="none" w:sz="0" w:space="0" w:color="auto"/>
        <w:bottom w:val="none" w:sz="0" w:space="0" w:color="auto"/>
        <w:right w:val="none" w:sz="0" w:space="0" w:color="auto"/>
      </w:divBdr>
    </w:div>
    <w:div w:id="1696496560">
      <w:bodyDiv w:val="1"/>
      <w:marLeft w:val="0"/>
      <w:marRight w:val="0"/>
      <w:marTop w:val="0"/>
      <w:marBottom w:val="0"/>
      <w:divBdr>
        <w:top w:val="none" w:sz="0" w:space="0" w:color="auto"/>
        <w:left w:val="none" w:sz="0" w:space="0" w:color="auto"/>
        <w:bottom w:val="none" w:sz="0" w:space="0" w:color="auto"/>
        <w:right w:val="none" w:sz="0" w:space="0" w:color="auto"/>
      </w:divBdr>
    </w:div>
    <w:div w:id="1700818922">
      <w:bodyDiv w:val="1"/>
      <w:marLeft w:val="0"/>
      <w:marRight w:val="0"/>
      <w:marTop w:val="0"/>
      <w:marBottom w:val="0"/>
      <w:divBdr>
        <w:top w:val="none" w:sz="0" w:space="0" w:color="auto"/>
        <w:left w:val="none" w:sz="0" w:space="0" w:color="auto"/>
        <w:bottom w:val="none" w:sz="0" w:space="0" w:color="auto"/>
        <w:right w:val="none" w:sz="0" w:space="0" w:color="auto"/>
      </w:divBdr>
    </w:div>
    <w:div w:id="1880051782">
      <w:bodyDiv w:val="1"/>
      <w:marLeft w:val="0"/>
      <w:marRight w:val="0"/>
      <w:marTop w:val="0"/>
      <w:marBottom w:val="0"/>
      <w:divBdr>
        <w:top w:val="none" w:sz="0" w:space="0" w:color="auto"/>
        <w:left w:val="none" w:sz="0" w:space="0" w:color="auto"/>
        <w:bottom w:val="none" w:sz="0" w:space="0" w:color="auto"/>
        <w:right w:val="none" w:sz="0" w:space="0" w:color="auto"/>
      </w:divBdr>
    </w:div>
    <w:div w:id="1973050645">
      <w:bodyDiv w:val="1"/>
      <w:marLeft w:val="0"/>
      <w:marRight w:val="0"/>
      <w:marTop w:val="0"/>
      <w:marBottom w:val="0"/>
      <w:divBdr>
        <w:top w:val="none" w:sz="0" w:space="0" w:color="auto"/>
        <w:left w:val="none" w:sz="0" w:space="0" w:color="auto"/>
        <w:bottom w:val="none" w:sz="0" w:space="0" w:color="auto"/>
        <w:right w:val="none" w:sz="0" w:space="0" w:color="auto"/>
      </w:divBdr>
    </w:div>
    <w:div w:id="1978144842">
      <w:bodyDiv w:val="1"/>
      <w:marLeft w:val="0"/>
      <w:marRight w:val="0"/>
      <w:marTop w:val="0"/>
      <w:marBottom w:val="0"/>
      <w:divBdr>
        <w:top w:val="none" w:sz="0" w:space="0" w:color="auto"/>
        <w:left w:val="none" w:sz="0" w:space="0" w:color="auto"/>
        <w:bottom w:val="none" w:sz="0" w:space="0" w:color="auto"/>
        <w:right w:val="none" w:sz="0" w:space="0" w:color="auto"/>
      </w:divBdr>
    </w:div>
    <w:div w:id="1989479027">
      <w:bodyDiv w:val="1"/>
      <w:marLeft w:val="0"/>
      <w:marRight w:val="0"/>
      <w:marTop w:val="0"/>
      <w:marBottom w:val="0"/>
      <w:divBdr>
        <w:top w:val="none" w:sz="0" w:space="0" w:color="auto"/>
        <w:left w:val="none" w:sz="0" w:space="0" w:color="auto"/>
        <w:bottom w:val="none" w:sz="0" w:space="0" w:color="auto"/>
        <w:right w:val="none" w:sz="0" w:space="0" w:color="auto"/>
      </w:divBdr>
      <w:divsChild>
        <w:div w:id="2132091456">
          <w:marLeft w:val="0"/>
          <w:marRight w:val="0"/>
          <w:marTop w:val="0"/>
          <w:marBottom w:val="0"/>
          <w:divBdr>
            <w:top w:val="none" w:sz="0" w:space="0" w:color="auto"/>
            <w:left w:val="none" w:sz="0" w:space="0" w:color="auto"/>
            <w:bottom w:val="none" w:sz="0" w:space="0" w:color="auto"/>
            <w:right w:val="none" w:sz="0" w:space="0" w:color="auto"/>
          </w:divBdr>
          <w:divsChild>
            <w:div w:id="1695644997">
              <w:marLeft w:val="0"/>
              <w:marRight w:val="0"/>
              <w:marTop w:val="0"/>
              <w:marBottom w:val="0"/>
              <w:divBdr>
                <w:top w:val="none" w:sz="0" w:space="0" w:color="auto"/>
                <w:left w:val="none" w:sz="0" w:space="0" w:color="auto"/>
                <w:bottom w:val="none" w:sz="0" w:space="0" w:color="auto"/>
                <w:right w:val="none" w:sz="0" w:space="0" w:color="auto"/>
              </w:divBdr>
              <w:divsChild>
                <w:div w:id="735395170">
                  <w:marLeft w:val="0"/>
                  <w:marRight w:val="0"/>
                  <w:marTop w:val="0"/>
                  <w:marBottom w:val="0"/>
                  <w:divBdr>
                    <w:top w:val="none" w:sz="0" w:space="0" w:color="auto"/>
                    <w:left w:val="none" w:sz="0" w:space="0" w:color="auto"/>
                    <w:bottom w:val="none" w:sz="0" w:space="0" w:color="auto"/>
                    <w:right w:val="none" w:sz="0" w:space="0" w:color="auto"/>
                  </w:divBdr>
                  <w:divsChild>
                    <w:div w:id="15569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075872">
      <w:bodyDiv w:val="1"/>
      <w:marLeft w:val="0"/>
      <w:marRight w:val="0"/>
      <w:marTop w:val="0"/>
      <w:marBottom w:val="0"/>
      <w:divBdr>
        <w:top w:val="none" w:sz="0" w:space="0" w:color="auto"/>
        <w:left w:val="none" w:sz="0" w:space="0" w:color="auto"/>
        <w:bottom w:val="none" w:sz="0" w:space="0" w:color="auto"/>
        <w:right w:val="none" w:sz="0" w:space="0" w:color="auto"/>
      </w:divBdr>
    </w:div>
    <w:div w:id="2061634852">
      <w:bodyDiv w:val="1"/>
      <w:marLeft w:val="0"/>
      <w:marRight w:val="0"/>
      <w:marTop w:val="0"/>
      <w:marBottom w:val="0"/>
      <w:divBdr>
        <w:top w:val="none" w:sz="0" w:space="0" w:color="auto"/>
        <w:left w:val="none" w:sz="0" w:space="0" w:color="auto"/>
        <w:bottom w:val="none" w:sz="0" w:space="0" w:color="auto"/>
        <w:right w:val="none" w:sz="0" w:space="0" w:color="auto"/>
      </w:divBdr>
    </w:div>
    <w:div w:id="2076538307">
      <w:bodyDiv w:val="1"/>
      <w:marLeft w:val="0"/>
      <w:marRight w:val="0"/>
      <w:marTop w:val="0"/>
      <w:marBottom w:val="0"/>
      <w:divBdr>
        <w:top w:val="none" w:sz="0" w:space="0" w:color="auto"/>
        <w:left w:val="none" w:sz="0" w:space="0" w:color="auto"/>
        <w:bottom w:val="none" w:sz="0" w:space="0" w:color="auto"/>
        <w:right w:val="none" w:sz="0" w:space="0" w:color="auto"/>
      </w:divBdr>
    </w:div>
    <w:div w:id="2098282851">
      <w:bodyDiv w:val="1"/>
      <w:marLeft w:val="0"/>
      <w:marRight w:val="0"/>
      <w:marTop w:val="0"/>
      <w:marBottom w:val="0"/>
      <w:divBdr>
        <w:top w:val="none" w:sz="0" w:space="0" w:color="auto"/>
        <w:left w:val="none" w:sz="0" w:space="0" w:color="auto"/>
        <w:bottom w:val="none" w:sz="0" w:space="0" w:color="auto"/>
        <w:right w:val="none" w:sz="0" w:space="0" w:color="auto"/>
      </w:divBdr>
    </w:div>
    <w:div w:id="2102680692">
      <w:bodyDiv w:val="1"/>
      <w:marLeft w:val="0"/>
      <w:marRight w:val="0"/>
      <w:marTop w:val="0"/>
      <w:marBottom w:val="0"/>
      <w:divBdr>
        <w:top w:val="none" w:sz="0" w:space="0" w:color="auto"/>
        <w:left w:val="none" w:sz="0" w:space="0" w:color="auto"/>
        <w:bottom w:val="none" w:sz="0" w:space="0" w:color="auto"/>
        <w:right w:val="none" w:sz="0" w:space="0" w:color="auto"/>
      </w:divBdr>
      <w:divsChild>
        <w:div w:id="1484853593">
          <w:marLeft w:val="0"/>
          <w:marRight w:val="0"/>
          <w:marTop w:val="0"/>
          <w:marBottom w:val="0"/>
          <w:divBdr>
            <w:top w:val="none" w:sz="0" w:space="0" w:color="auto"/>
            <w:left w:val="none" w:sz="0" w:space="0" w:color="auto"/>
            <w:bottom w:val="none" w:sz="0" w:space="0" w:color="auto"/>
            <w:right w:val="none" w:sz="0" w:space="0" w:color="auto"/>
          </w:divBdr>
          <w:divsChild>
            <w:div w:id="852959263">
              <w:marLeft w:val="0"/>
              <w:marRight w:val="0"/>
              <w:marTop w:val="0"/>
              <w:marBottom w:val="0"/>
              <w:divBdr>
                <w:top w:val="none" w:sz="0" w:space="0" w:color="auto"/>
                <w:left w:val="none" w:sz="0" w:space="0" w:color="auto"/>
                <w:bottom w:val="none" w:sz="0" w:space="0" w:color="auto"/>
                <w:right w:val="none" w:sz="0" w:space="0" w:color="auto"/>
              </w:divBdr>
              <w:divsChild>
                <w:div w:id="1136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hyperlink" Target="https://northeastern.hosted.panopto.com/Panopto/Pages/Viewer.aspx?id=6f9e314d-3ab0-49bc-8f06-ac9300e649cf&amp;start=2145.86064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hyperlink" Target="https://doi.org/10.3390/en16010394" TargetMode="Externa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nkalpbiswal/Desktop/ALY6050/Week%202/ALY6050_MOD2Project_Biswal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nkalpbiswal/Desktop/ALY6050/Week%202/ALY6050_MOD2Project_Biswal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a:t>
            </a:r>
            <a:r>
              <a:rPr lang="en-US" baseline="0"/>
              <a:t> 3- </a:t>
            </a:r>
            <a:r>
              <a:rPr lang="en-US"/>
              <a:t>Observed Frequencies for Dam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Observed Frequencies</c:v>
          </c:tx>
          <c:spPr>
            <a:solidFill>
              <a:schemeClr val="accent1"/>
            </a:solidFill>
            <a:ln>
              <a:noFill/>
            </a:ln>
            <a:effectLst/>
          </c:spPr>
          <c:invertIfNegative val="0"/>
          <c:cat>
            <c:numRef>
              <c:f>'Module Two Project'!$BX$3:$BX$102</c:f>
              <c:numCache>
                <c:formatCode>0.000</c:formatCode>
                <c:ptCount val="100"/>
                <c:pt idx="0">
                  <c:v>0.9672778825957743</c:v>
                </c:pt>
                <c:pt idx="1">
                  <c:v>0.97733204085108072</c:v>
                </c:pt>
                <c:pt idx="2">
                  <c:v>0.98738619910638714</c:v>
                </c:pt>
                <c:pt idx="3">
                  <c:v>0.99744035736169367</c:v>
                </c:pt>
                <c:pt idx="4">
                  <c:v>1.0074945156170001</c:v>
                </c:pt>
                <c:pt idx="5">
                  <c:v>1.0175486738723065</c:v>
                </c:pt>
                <c:pt idx="6">
                  <c:v>1.0276028321276129</c:v>
                </c:pt>
                <c:pt idx="7">
                  <c:v>1.0376569903829194</c:v>
                </c:pt>
                <c:pt idx="8">
                  <c:v>1.0477111486382258</c:v>
                </c:pt>
                <c:pt idx="9">
                  <c:v>1.0577653068935322</c:v>
                </c:pt>
                <c:pt idx="10">
                  <c:v>1.0678194651488386</c:v>
                </c:pt>
                <c:pt idx="11">
                  <c:v>1.0778736234041451</c:v>
                </c:pt>
                <c:pt idx="12">
                  <c:v>1.0879277816594515</c:v>
                </c:pt>
                <c:pt idx="13">
                  <c:v>1.0979819399147579</c:v>
                </c:pt>
                <c:pt idx="14">
                  <c:v>1.1080360981700643</c:v>
                </c:pt>
                <c:pt idx="15">
                  <c:v>1.1180902564253707</c:v>
                </c:pt>
                <c:pt idx="16">
                  <c:v>1.1281444146806772</c:v>
                </c:pt>
                <c:pt idx="17">
                  <c:v>1.1381985729359836</c:v>
                </c:pt>
                <c:pt idx="18">
                  <c:v>1.14825273119129</c:v>
                </c:pt>
                <c:pt idx="19">
                  <c:v>1.1583068894465964</c:v>
                </c:pt>
                <c:pt idx="20">
                  <c:v>1.1683610477019029</c:v>
                </c:pt>
                <c:pt idx="21">
                  <c:v>1.1784152059572093</c:v>
                </c:pt>
                <c:pt idx="22">
                  <c:v>1.1884693642125157</c:v>
                </c:pt>
                <c:pt idx="23">
                  <c:v>1.1985235224678221</c:v>
                </c:pt>
                <c:pt idx="24">
                  <c:v>1.2085776807231285</c:v>
                </c:pt>
                <c:pt idx="25">
                  <c:v>1.218631838978435</c:v>
                </c:pt>
                <c:pt idx="26">
                  <c:v>1.2286859972337414</c:v>
                </c:pt>
                <c:pt idx="27">
                  <c:v>1.2387401554890478</c:v>
                </c:pt>
                <c:pt idx="28">
                  <c:v>1.2487943137443542</c:v>
                </c:pt>
                <c:pt idx="29">
                  <c:v>1.2588484719996607</c:v>
                </c:pt>
                <c:pt idx="30">
                  <c:v>1.2689026302549671</c:v>
                </c:pt>
                <c:pt idx="31">
                  <c:v>1.2789567885102735</c:v>
                </c:pt>
                <c:pt idx="32">
                  <c:v>1.2890109467655799</c:v>
                </c:pt>
                <c:pt idx="33">
                  <c:v>1.2990651050208863</c:v>
                </c:pt>
                <c:pt idx="34">
                  <c:v>1.3091192632761928</c:v>
                </c:pt>
                <c:pt idx="35">
                  <c:v>1.3191734215314992</c:v>
                </c:pt>
                <c:pt idx="36">
                  <c:v>1.3292275797868056</c:v>
                </c:pt>
                <c:pt idx="37">
                  <c:v>1.339281738042112</c:v>
                </c:pt>
                <c:pt idx="38">
                  <c:v>1.3493358962974185</c:v>
                </c:pt>
                <c:pt idx="39">
                  <c:v>1.3593900545527249</c:v>
                </c:pt>
                <c:pt idx="40">
                  <c:v>1.3694442128080313</c:v>
                </c:pt>
                <c:pt idx="41">
                  <c:v>1.3794983710633377</c:v>
                </c:pt>
                <c:pt idx="42">
                  <c:v>1.3895525293186441</c:v>
                </c:pt>
                <c:pt idx="43">
                  <c:v>1.3996066875739506</c:v>
                </c:pt>
                <c:pt idx="44">
                  <c:v>1.409660845829257</c:v>
                </c:pt>
                <c:pt idx="45">
                  <c:v>1.4197150040845634</c:v>
                </c:pt>
                <c:pt idx="46">
                  <c:v>1.4297691623398698</c:v>
                </c:pt>
                <c:pt idx="47">
                  <c:v>1.4398233205951763</c:v>
                </c:pt>
                <c:pt idx="48">
                  <c:v>1.4498774788504827</c:v>
                </c:pt>
                <c:pt idx="49">
                  <c:v>1.4599316371057891</c:v>
                </c:pt>
                <c:pt idx="50">
                  <c:v>1.4699857953610955</c:v>
                </c:pt>
                <c:pt idx="51">
                  <c:v>1.4800399536164019</c:v>
                </c:pt>
                <c:pt idx="52">
                  <c:v>1.4900941118717084</c:v>
                </c:pt>
                <c:pt idx="53">
                  <c:v>1.5001482701270148</c:v>
                </c:pt>
                <c:pt idx="54">
                  <c:v>1.5102024283823212</c:v>
                </c:pt>
                <c:pt idx="55">
                  <c:v>1.5202565866376276</c:v>
                </c:pt>
                <c:pt idx="56">
                  <c:v>1.5303107448929341</c:v>
                </c:pt>
                <c:pt idx="57">
                  <c:v>1.5403649031482405</c:v>
                </c:pt>
                <c:pt idx="58">
                  <c:v>1.5504190614035469</c:v>
                </c:pt>
                <c:pt idx="59">
                  <c:v>1.5604732196588533</c:v>
                </c:pt>
                <c:pt idx="60">
                  <c:v>1.5705273779141598</c:v>
                </c:pt>
                <c:pt idx="61">
                  <c:v>1.5805815361694662</c:v>
                </c:pt>
                <c:pt idx="62">
                  <c:v>1.5906356944247726</c:v>
                </c:pt>
                <c:pt idx="63">
                  <c:v>1.600689852680079</c:v>
                </c:pt>
                <c:pt idx="64">
                  <c:v>1.6107440109353854</c:v>
                </c:pt>
                <c:pt idx="65">
                  <c:v>1.6207981691906919</c:v>
                </c:pt>
                <c:pt idx="66">
                  <c:v>1.6308523274459983</c:v>
                </c:pt>
                <c:pt idx="67">
                  <c:v>1.6409064857013047</c:v>
                </c:pt>
                <c:pt idx="68">
                  <c:v>1.6509606439566111</c:v>
                </c:pt>
                <c:pt idx="69">
                  <c:v>1.6610148022119176</c:v>
                </c:pt>
                <c:pt idx="70">
                  <c:v>1.671068960467224</c:v>
                </c:pt>
                <c:pt idx="71">
                  <c:v>1.6811231187225304</c:v>
                </c:pt>
                <c:pt idx="72">
                  <c:v>1.6911772769778368</c:v>
                </c:pt>
                <c:pt idx="73">
                  <c:v>1.7012314352331432</c:v>
                </c:pt>
                <c:pt idx="74">
                  <c:v>1.7112855934884497</c:v>
                </c:pt>
                <c:pt idx="75">
                  <c:v>1.7213397517437561</c:v>
                </c:pt>
                <c:pt idx="76">
                  <c:v>1.7313939099990625</c:v>
                </c:pt>
                <c:pt idx="77">
                  <c:v>1.7414480682543689</c:v>
                </c:pt>
                <c:pt idx="78">
                  <c:v>1.7515022265096754</c:v>
                </c:pt>
                <c:pt idx="79">
                  <c:v>1.7615563847649818</c:v>
                </c:pt>
                <c:pt idx="80">
                  <c:v>1.7716105430202882</c:v>
                </c:pt>
                <c:pt idx="81">
                  <c:v>1.7816647012755946</c:v>
                </c:pt>
                <c:pt idx="82">
                  <c:v>1.791718859530901</c:v>
                </c:pt>
                <c:pt idx="83">
                  <c:v>1.8017730177862075</c:v>
                </c:pt>
                <c:pt idx="84">
                  <c:v>1.8118271760415139</c:v>
                </c:pt>
                <c:pt idx="85">
                  <c:v>1.8218813342968203</c:v>
                </c:pt>
                <c:pt idx="86">
                  <c:v>1.8319354925521267</c:v>
                </c:pt>
                <c:pt idx="87">
                  <c:v>1.8419896508074332</c:v>
                </c:pt>
                <c:pt idx="88">
                  <c:v>1.8520438090627396</c:v>
                </c:pt>
                <c:pt idx="89">
                  <c:v>1.862097967318046</c:v>
                </c:pt>
                <c:pt idx="90">
                  <c:v>1.8721521255733524</c:v>
                </c:pt>
                <c:pt idx="91">
                  <c:v>1.8822062838286588</c:v>
                </c:pt>
                <c:pt idx="92">
                  <c:v>1.8922604420839653</c:v>
                </c:pt>
                <c:pt idx="93">
                  <c:v>1.9023146003392717</c:v>
                </c:pt>
                <c:pt idx="94">
                  <c:v>1.9123687585945781</c:v>
                </c:pt>
                <c:pt idx="95">
                  <c:v>1.9224229168498845</c:v>
                </c:pt>
                <c:pt idx="96">
                  <c:v>1.932477075105191</c:v>
                </c:pt>
                <c:pt idx="97">
                  <c:v>1.9425312333604974</c:v>
                </c:pt>
                <c:pt idx="98">
                  <c:v>1.9525853916158038</c:v>
                </c:pt>
                <c:pt idx="99">
                  <c:v>1.9626395498711102</c:v>
                </c:pt>
              </c:numCache>
            </c:numRef>
          </c:cat>
          <c:val>
            <c:numRef>
              <c:f>'Module Two Project'!$BY$3:$BY$102</c:f>
              <c:numCache>
                <c:formatCode>0.000</c:formatCode>
                <c:ptCount val="100"/>
                <c:pt idx="0">
                  <c:v>1</c:v>
                </c:pt>
                <c:pt idx="1">
                  <c:v>1</c:v>
                </c:pt>
                <c:pt idx="2">
                  <c:v>2</c:v>
                </c:pt>
                <c:pt idx="3">
                  <c:v>1</c:v>
                </c:pt>
                <c:pt idx="4">
                  <c:v>1</c:v>
                </c:pt>
                <c:pt idx="5">
                  <c:v>4</c:v>
                </c:pt>
                <c:pt idx="6">
                  <c:v>5</c:v>
                </c:pt>
                <c:pt idx="7">
                  <c:v>9</c:v>
                </c:pt>
                <c:pt idx="8">
                  <c:v>7</c:v>
                </c:pt>
                <c:pt idx="9">
                  <c:v>6</c:v>
                </c:pt>
                <c:pt idx="10">
                  <c:v>15</c:v>
                </c:pt>
                <c:pt idx="11">
                  <c:v>16</c:v>
                </c:pt>
                <c:pt idx="12">
                  <c:v>32</c:v>
                </c:pt>
                <c:pt idx="13">
                  <c:v>20</c:v>
                </c:pt>
                <c:pt idx="14">
                  <c:v>33</c:v>
                </c:pt>
                <c:pt idx="15">
                  <c:v>21</c:v>
                </c:pt>
                <c:pt idx="16">
                  <c:v>39</c:v>
                </c:pt>
                <c:pt idx="17">
                  <c:v>29</c:v>
                </c:pt>
                <c:pt idx="18">
                  <c:v>55</c:v>
                </c:pt>
                <c:pt idx="19">
                  <c:v>62</c:v>
                </c:pt>
                <c:pt idx="20">
                  <c:v>65</c:v>
                </c:pt>
                <c:pt idx="21">
                  <c:v>76</c:v>
                </c:pt>
                <c:pt idx="22">
                  <c:v>78</c:v>
                </c:pt>
                <c:pt idx="23">
                  <c:v>98</c:v>
                </c:pt>
                <c:pt idx="24">
                  <c:v>104</c:v>
                </c:pt>
                <c:pt idx="25">
                  <c:v>105</c:v>
                </c:pt>
                <c:pt idx="26">
                  <c:v>123</c:v>
                </c:pt>
                <c:pt idx="27">
                  <c:v>125</c:v>
                </c:pt>
                <c:pt idx="28">
                  <c:v>130</c:v>
                </c:pt>
                <c:pt idx="29">
                  <c:v>157</c:v>
                </c:pt>
                <c:pt idx="30">
                  <c:v>178</c:v>
                </c:pt>
                <c:pt idx="31">
                  <c:v>183</c:v>
                </c:pt>
                <c:pt idx="32">
                  <c:v>182</c:v>
                </c:pt>
                <c:pt idx="33">
                  <c:v>198</c:v>
                </c:pt>
                <c:pt idx="34">
                  <c:v>212</c:v>
                </c:pt>
                <c:pt idx="35">
                  <c:v>204</c:v>
                </c:pt>
                <c:pt idx="36">
                  <c:v>231</c:v>
                </c:pt>
                <c:pt idx="37">
                  <c:v>218</c:v>
                </c:pt>
                <c:pt idx="38">
                  <c:v>243</c:v>
                </c:pt>
                <c:pt idx="39">
                  <c:v>260</c:v>
                </c:pt>
                <c:pt idx="40">
                  <c:v>232</c:v>
                </c:pt>
                <c:pt idx="41">
                  <c:v>261</c:v>
                </c:pt>
                <c:pt idx="42">
                  <c:v>272</c:v>
                </c:pt>
                <c:pt idx="43">
                  <c:v>253</c:v>
                </c:pt>
                <c:pt idx="44">
                  <c:v>255</c:v>
                </c:pt>
                <c:pt idx="45">
                  <c:v>240</c:v>
                </c:pt>
                <c:pt idx="46">
                  <c:v>267</c:v>
                </c:pt>
                <c:pt idx="47">
                  <c:v>255</c:v>
                </c:pt>
                <c:pt idx="48">
                  <c:v>268</c:v>
                </c:pt>
                <c:pt idx="49">
                  <c:v>238</c:v>
                </c:pt>
                <c:pt idx="50">
                  <c:v>255</c:v>
                </c:pt>
                <c:pt idx="51">
                  <c:v>217</c:v>
                </c:pt>
                <c:pt idx="52">
                  <c:v>215</c:v>
                </c:pt>
                <c:pt idx="53">
                  <c:v>240</c:v>
                </c:pt>
                <c:pt idx="54">
                  <c:v>197</c:v>
                </c:pt>
                <c:pt idx="55">
                  <c:v>222</c:v>
                </c:pt>
                <c:pt idx="56">
                  <c:v>208</c:v>
                </c:pt>
                <c:pt idx="57">
                  <c:v>161</c:v>
                </c:pt>
                <c:pt idx="58">
                  <c:v>145</c:v>
                </c:pt>
                <c:pt idx="59">
                  <c:v>175</c:v>
                </c:pt>
                <c:pt idx="60">
                  <c:v>194</c:v>
                </c:pt>
                <c:pt idx="61">
                  <c:v>154</c:v>
                </c:pt>
                <c:pt idx="62">
                  <c:v>143</c:v>
                </c:pt>
                <c:pt idx="63">
                  <c:v>130</c:v>
                </c:pt>
                <c:pt idx="64">
                  <c:v>112</c:v>
                </c:pt>
                <c:pt idx="65">
                  <c:v>111</c:v>
                </c:pt>
                <c:pt idx="66">
                  <c:v>134</c:v>
                </c:pt>
                <c:pt idx="67">
                  <c:v>113</c:v>
                </c:pt>
                <c:pt idx="68">
                  <c:v>95</c:v>
                </c:pt>
                <c:pt idx="69">
                  <c:v>73</c:v>
                </c:pt>
                <c:pt idx="70">
                  <c:v>62</c:v>
                </c:pt>
                <c:pt idx="71">
                  <c:v>62</c:v>
                </c:pt>
                <c:pt idx="72">
                  <c:v>76</c:v>
                </c:pt>
                <c:pt idx="73">
                  <c:v>69</c:v>
                </c:pt>
                <c:pt idx="74">
                  <c:v>50</c:v>
                </c:pt>
                <c:pt idx="75">
                  <c:v>41</c:v>
                </c:pt>
                <c:pt idx="76">
                  <c:v>44</c:v>
                </c:pt>
                <c:pt idx="77">
                  <c:v>28</c:v>
                </c:pt>
                <c:pt idx="78">
                  <c:v>38</c:v>
                </c:pt>
                <c:pt idx="79">
                  <c:v>25</c:v>
                </c:pt>
                <c:pt idx="80">
                  <c:v>21</c:v>
                </c:pt>
                <c:pt idx="81">
                  <c:v>22</c:v>
                </c:pt>
                <c:pt idx="82">
                  <c:v>11</c:v>
                </c:pt>
                <c:pt idx="83">
                  <c:v>20</c:v>
                </c:pt>
                <c:pt idx="84">
                  <c:v>8</c:v>
                </c:pt>
                <c:pt idx="85">
                  <c:v>11</c:v>
                </c:pt>
                <c:pt idx="86">
                  <c:v>10</c:v>
                </c:pt>
                <c:pt idx="87">
                  <c:v>2</c:v>
                </c:pt>
                <c:pt idx="88">
                  <c:v>5</c:v>
                </c:pt>
                <c:pt idx="89">
                  <c:v>6</c:v>
                </c:pt>
                <c:pt idx="90">
                  <c:v>7</c:v>
                </c:pt>
                <c:pt idx="91">
                  <c:v>5</c:v>
                </c:pt>
                <c:pt idx="92">
                  <c:v>3</c:v>
                </c:pt>
                <c:pt idx="93">
                  <c:v>4</c:v>
                </c:pt>
                <c:pt idx="94">
                  <c:v>3</c:v>
                </c:pt>
                <c:pt idx="95">
                  <c:v>1</c:v>
                </c:pt>
                <c:pt idx="96">
                  <c:v>0</c:v>
                </c:pt>
                <c:pt idx="97">
                  <c:v>0</c:v>
                </c:pt>
                <c:pt idx="98">
                  <c:v>1</c:v>
                </c:pt>
                <c:pt idx="99">
                  <c:v>0</c:v>
                </c:pt>
              </c:numCache>
            </c:numRef>
          </c:val>
          <c:extLst>
            <c:ext xmlns:c16="http://schemas.microsoft.com/office/drawing/2014/chart" uri="{C3380CC4-5D6E-409C-BE32-E72D297353CC}">
              <c16:uniqueId val="{00000000-C7CC-CF4A-980D-CFC3AE256070}"/>
            </c:ext>
          </c:extLst>
        </c:ser>
        <c:dLbls>
          <c:showLegendKey val="0"/>
          <c:showVal val="0"/>
          <c:showCatName val="0"/>
          <c:showSerName val="0"/>
          <c:showPercent val="0"/>
          <c:showBubbleSize val="0"/>
        </c:dLbls>
        <c:gapWidth val="219"/>
        <c:overlap val="-27"/>
        <c:axId val="695054320"/>
        <c:axId val="694662256"/>
      </c:barChart>
      <c:catAx>
        <c:axId val="695054320"/>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662256"/>
        <c:crosses val="autoZero"/>
        <c:auto val="1"/>
        <c:lblAlgn val="ctr"/>
        <c:lblOffset val="100"/>
        <c:noMultiLvlLbl val="0"/>
      </c:catAx>
      <c:valAx>
        <c:axId val="69466225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054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 4</a:t>
            </a:r>
            <a:r>
              <a:rPr lang="en-US" baseline="0"/>
              <a:t> - </a:t>
            </a:r>
            <a:r>
              <a:rPr lang="en-US"/>
              <a:t>Observed Frequencies for Dam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Observed frequency Dam 2</c:v>
          </c:tx>
          <c:spPr>
            <a:solidFill>
              <a:schemeClr val="accent1"/>
            </a:solidFill>
            <a:ln>
              <a:noFill/>
            </a:ln>
            <a:effectLst/>
          </c:spPr>
          <c:invertIfNegative val="0"/>
          <c:cat>
            <c:numRef>
              <c:f>'Module Two Project'!$CD$3:$CD$102</c:f>
              <c:numCache>
                <c:formatCode>0.000</c:formatCode>
                <c:ptCount val="100"/>
                <c:pt idx="0">
                  <c:v>0.90132442503358723</c:v>
                </c:pt>
                <c:pt idx="1">
                  <c:v>0.91350078572514226</c:v>
                </c:pt>
                <c:pt idx="2">
                  <c:v>0.92567714641669707</c:v>
                </c:pt>
                <c:pt idx="3">
                  <c:v>0.9378535071082521</c:v>
                </c:pt>
                <c:pt idx="4">
                  <c:v>0.95002986779980692</c:v>
                </c:pt>
                <c:pt idx="5">
                  <c:v>0.96220622849136195</c:v>
                </c:pt>
                <c:pt idx="6">
                  <c:v>0.97438258918291676</c:v>
                </c:pt>
                <c:pt idx="7">
                  <c:v>0.98655894987447179</c:v>
                </c:pt>
                <c:pt idx="8">
                  <c:v>0.9987353105660266</c:v>
                </c:pt>
                <c:pt idx="9">
                  <c:v>1.0109116712575816</c:v>
                </c:pt>
                <c:pt idx="10">
                  <c:v>1.0230880319491367</c:v>
                </c:pt>
                <c:pt idx="11">
                  <c:v>1.0352643926406917</c:v>
                </c:pt>
                <c:pt idx="12">
                  <c:v>1.0474407533322467</c:v>
                </c:pt>
                <c:pt idx="13">
                  <c:v>1.0596171140238018</c:v>
                </c:pt>
                <c:pt idx="14">
                  <c:v>1.0717934747153568</c:v>
                </c:pt>
                <c:pt idx="15">
                  <c:v>1.0839698354069118</c:v>
                </c:pt>
                <c:pt idx="16">
                  <c:v>1.0961461960984669</c:v>
                </c:pt>
                <c:pt idx="17">
                  <c:v>1.1083225567900219</c:v>
                </c:pt>
                <c:pt idx="18">
                  <c:v>1.1204989174815769</c:v>
                </c:pt>
                <c:pt idx="19">
                  <c:v>1.132675278173132</c:v>
                </c:pt>
                <c:pt idx="20">
                  <c:v>1.144851638864687</c:v>
                </c:pt>
                <c:pt idx="21">
                  <c:v>1.157027999556242</c:v>
                </c:pt>
                <c:pt idx="22">
                  <c:v>1.1692043602477971</c:v>
                </c:pt>
                <c:pt idx="23">
                  <c:v>1.1813807209393521</c:v>
                </c:pt>
                <c:pt idx="24">
                  <c:v>1.1935570816309071</c:v>
                </c:pt>
                <c:pt idx="25">
                  <c:v>1.2057334423224622</c:v>
                </c:pt>
                <c:pt idx="26">
                  <c:v>1.2179098030140172</c:v>
                </c:pt>
                <c:pt idx="27">
                  <c:v>1.2300861637055722</c:v>
                </c:pt>
                <c:pt idx="28">
                  <c:v>1.2422625243971273</c:v>
                </c:pt>
                <c:pt idx="29">
                  <c:v>1.2544388850886823</c:v>
                </c:pt>
                <c:pt idx="30">
                  <c:v>1.2666152457802373</c:v>
                </c:pt>
                <c:pt idx="31">
                  <c:v>1.2787916064717924</c:v>
                </c:pt>
                <c:pt idx="32">
                  <c:v>1.2909679671633474</c:v>
                </c:pt>
                <c:pt idx="33">
                  <c:v>1.3031443278549024</c:v>
                </c:pt>
                <c:pt idx="34">
                  <c:v>1.3153206885464575</c:v>
                </c:pt>
                <c:pt idx="35">
                  <c:v>1.3274970492380125</c:v>
                </c:pt>
                <c:pt idx="36">
                  <c:v>1.3396734099295675</c:v>
                </c:pt>
                <c:pt idx="37">
                  <c:v>1.3518497706211225</c:v>
                </c:pt>
                <c:pt idx="38">
                  <c:v>1.3640261313126776</c:v>
                </c:pt>
                <c:pt idx="39">
                  <c:v>1.3762024920042326</c:v>
                </c:pt>
                <c:pt idx="40">
                  <c:v>1.3883788526957876</c:v>
                </c:pt>
                <c:pt idx="41">
                  <c:v>1.4005552133873427</c:v>
                </c:pt>
                <c:pt idx="42">
                  <c:v>1.4127315740788977</c:v>
                </c:pt>
                <c:pt idx="43">
                  <c:v>1.4249079347704527</c:v>
                </c:pt>
                <c:pt idx="44">
                  <c:v>1.4370842954620078</c:v>
                </c:pt>
                <c:pt idx="45">
                  <c:v>1.4492606561535628</c:v>
                </c:pt>
                <c:pt idx="46">
                  <c:v>1.4614370168451178</c:v>
                </c:pt>
                <c:pt idx="47">
                  <c:v>1.4736133775366729</c:v>
                </c:pt>
                <c:pt idx="48">
                  <c:v>1.4857897382282279</c:v>
                </c:pt>
                <c:pt idx="49">
                  <c:v>1.4979660989197829</c:v>
                </c:pt>
                <c:pt idx="50">
                  <c:v>1.510142459611338</c:v>
                </c:pt>
                <c:pt idx="51">
                  <c:v>1.522318820302893</c:v>
                </c:pt>
                <c:pt idx="52">
                  <c:v>1.534495180994448</c:v>
                </c:pt>
                <c:pt idx="53">
                  <c:v>1.5466715416860031</c:v>
                </c:pt>
                <c:pt idx="54">
                  <c:v>1.5588479023775581</c:v>
                </c:pt>
                <c:pt idx="55">
                  <c:v>1.5710242630691131</c:v>
                </c:pt>
                <c:pt idx="56">
                  <c:v>1.5832006237606682</c:v>
                </c:pt>
                <c:pt idx="57">
                  <c:v>1.5953769844522232</c:v>
                </c:pt>
                <c:pt idx="58">
                  <c:v>1.6075533451437782</c:v>
                </c:pt>
                <c:pt idx="59">
                  <c:v>1.6197297058353333</c:v>
                </c:pt>
                <c:pt idx="60">
                  <c:v>1.6319060665268883</c:v>
                </c:pt>
                <c:pt idx="61">
                  <c:v>1.6440824272184433</c:v>
                </c:pt>
                <c:pt idx="62">
                  <c:v>1.6562587879099984</c:v>
                </c:pt>
                <c:pt idx="63">
                  <c:v>1.6684351486015534</c:v>
                </c:pt>
                <c:pt idx="64">
                  <c:v>1.6806115092931084</c:v>
                </c:pt>
                <c:pt idx="65">
                  <c:v>1.6927878699846635</c:v>
                </c:pt>
                <c:pt idx="66">
                  <c:v>1.7049642306762185</c:v>
                </c:pt>
                <c:pt idx="67">
                  <c:v>1.7171405913677735</c:v>
                </c:pt>
                <c:pt idx="68">
                  <c:v>1.7293169520593286</c:v>
                </c:pt>
                <c:pt idx="69">
                  <c:v>1.7414933127508836</c:v>
                </c:pt>
                <c:pt idx="70">
                  <c:v>1.7536696734424386</c:v>
                </c:pt>
                <c:pt idx="71">
                  <c:v>1.7658460341339937</c:v>
                </c:pt>
                <c:pt idx="72">
                  <c:v>1.7780223948255487</c:v>
                </c:pt>
                <c:pt idx="73">
                  <c:v>1.7901987555171037</c:v>
                </c:pt>
                <c:pt idx="74">
                  <c:v>1.8023751162086588</c:v>
                </c:pt>
                <c:pt idx="75">
                  <c:v>1.8145514769002138</c:v>
                </c:pt>
                <c:pt idx="76">
                  <c:v>1.8267278375917688</c:v>
                </c:pt>
                <c:pt idx="77">
                  <c:v>1.8389041982833239</c:v>
                </c:pt>
                <c:pt idx="78">
                  <c:v>1.8510805589748789</c:v>
                </c:pt>
                <c:pt idx="79">
                  <c:v>1.8632569196664339</c:v>
                </c:pt>
                <c:pt idx="80">
                  <c:v>1.875433280357989</c:v>
                </c:pt>
                <c:pt idx="81">
                  <c:v>1.887609641049544</c:v>
                </c:pt>
                <c:pt idx="82">
                  <c:v>1.899786001741099</c:v>
                </c:pt>
                <c:pt idx="83">
                  <c:v>1.9119623624326541</c:v>
                </c:pt>
                <c:pt idx="84">
                  <c:v>1.9241387231242091</c:v>
                </c:pt>
                <c:pt idx="85">
                  <c:v>1.9363150838157641</c:v>
                </c:pt>
                <c:pt idx="86">
                  <c:v>1.9484914445073191</c:v>
                </c:pt>
                <c:pt idx="87">
                  <c:v>1.9606678051988742</c:v>
                </c:pt>
                <c:pt idx="88">
                  <c:v>1.9728441658904292</c:v>
                </c:pt>
                <c:pt idx="89">
                  <c:v>1.9850205265819842</c:v>
                </c:pt>
                <c:pt idx="90">
                  <c:v>1.9971968872735393</c:v>
                </c:pt>
                <c:pt idx="91">
                  <c:v>2.0093732479650943</c:v>
                </c:pt>
                <c:pt idx="92">
                  <c:v>2.0215496086566493</c:v>
                </c:pt>
                <c:pt idx="93">
                  <c:v>2.0337259693482044</c:v>
                </c:pt>
                <c:pt idx="94">
                  <c:v>2.0459023300397594</c:v>
                </c:pt>
                <c:pt idx="95">
                  <c:v>2.0580786907313144</c:v>
                </c:pt>
                <c:pt idx="96">
                  <c:v>2.0702550514228695</c:v>
                </c:pt>
                <c:pt idx="97">
                  <c:v>2.0824314121144245</c:v>
                </c:pt>
                <c:pt idx="98">
                  <c:v>2.0946077728059795</c:v>
                </c:pt>
                <c:pt idx="99">
                  <c:v>2.1067841334975346</c:v>
                </c:pt>
              </c:numCache>
            </c:numRef>
          </c:cat>
          <c:val>
            <c:numRef>
              <c:f>'Module Two Project'!$CE$3:$CE$102</c:f>
              <c:numCache>
                <c:formatCode>0.000</c:formatCode>
                <c:ptCount val="100"/>
                <c:pt idx="0">
                  <c:v>1</c:v>
                </c:pt>
                <c:pt idx="1">
                  <c:v>0</c:v>
                </c:pt>
                <c:pt idx="2">
                  <c:v>0</c:v>
                </c:pt>
                <c:pt idx="3">
                  <c:v>2</c:v>
                </c:pt>
                <c:pt idx="4">
                  <c:v>2</c:v>
                </c:pt>
                <c:pt idx="5">
                  <c:v>1</c:v>
                </c:pt>
                <c:pt idx="6">
                  <c:v>3</c:v>
                </c:pt>
                <c:pt idx="7">
                  <c:v>3</c:v>
                </c:pt>
                <c:pt idx="8">
                  <c:v>6</c:v>
                </c:pt>
                <c:pt idx="9">
                  <c:v>5</c:v>
                </c:pt>
                <c:pt idx="10">
                  <c:v>11</c:v>
                </c:pt>
                <c:pt idx="11">
                  <c:v>3</c:v>
                </c:pt>
                <c:pt idx="12">
                  <c:v>19</c:v>
                </c:pt>
                <c:pt idx="13">
                  <c:v>19</c:v>
                </c:pt>
                <c:pt idx="14">
                  <c:v>28</c:v>
                </c:pt>
                <c:pt idx="15">
                  <c:v>26</c:v>
                </c:pt>
                <c:pt idx="16">
                  <c:v>39</c:v>
                </c:pt>
                <c:pt idx="17">
                  <c:v>40</c:v>
                </c:pt>
                <c:pt idx="18">
                  <c:v>68</c:v>
                </c:pt>
                <c:pt idx="19">
                  <c:v>66</c:v>
                </c:pt>
                <c:pt idx="20">
                  <c:v>88</c:v>
                </c:pt>
                <c:pt idx="21">
                  <c:v>95</c:v>
                </c:pt>
                <c:pt idx="22">
                  <c:v>113</c:v>
                </c:pt>
                <c:pt idx="23">
                  <c:v>111</c:v>
                </c:pt>
                <c:pt idx="24">
                  <c:v>153</c:v>
                </c:pt>
                <c:pt idx="25">
                  <c:v>166</c:v>
                </c:pt>
                <c:pt idx="26">
                  <c:v>181</c:v>
                </c:pt>
                <c:pt idx="27">
                  <c:v>208</c:v>
                </c:pt>
                <c:pt idx="28">
                  <c:v>220</c:v>
                </c:pt>
                <c:pt idx="29">
                  <c:v>269</c:v>
                </c:pt>
                <c:pt idx="30">
                  <c:v>232</c:v>
                </c:pt>
                <c:pt idx="31">
                  <c:v>284</c:v>
                </c:pt>
                <c:pt idx="32">
                  <c:v>288</c:v>
                </c:pt>
                <c:pt idx="33">
                  <c:v>271</c:v>
                </c:pt>
                <c:pt idx="34">
                  <c:v>272</c:v>
                </c:pt>
                <c:pt idx="35">
                  <c:v>300</c:v>
                </c:pt>
                <c:pt idx="36">
                  <c:v>294</c:v>
                </c:pt>
                <c:pt idx="37">
                  <c:v>325</c:v>
                </c:pt>
                <c:pt idx="38">
                  <c:v>345</c:v>
                </c:pt>
                <c:pt idx="39">
                  <c:v>283</c:v>
                </c:pt>
                <c:pt idx="40">
                  <c:v>300</c:v>
                </c:pt>
                <c:pt idx="41">
                  <c:v>334</c:v>
                </c:pt>
                <c:pt idx="42">
                  <c:v>296</c:v>
                </c:pt>
                <c:pt idx="43">
                  <c:v>280</c:v>
                </c:pt>
                <c:pt idx="44">
                  <c:v>274</c:v>
                </c:pt>
                <c:pt idx="45">
                  <c:v>283</c:v>
                </c:pt>
                <c:pt idx="46">
                  <c:v>269</c:v>
                </c:pt>
                <c:pt idx="47">
                  <c:v>232</c:v>
                </c:pt>
                <c:pt idx="48">
                  <c:v>252</c:v>
                </c:pt>
                <c:pt idx="49">
                  <c:v>267</c:v>
                </c:pt>
                <c:pt idx="50">
                  <c:v>231</c:v>
                </c:pt>
                <c:pt idx="51">
                  <c:v>213</c:v>
                </c:pt>
                <c:pt idx="52">
                  <c:v>215</c:v>
                </c:pt>
                <c:pt idx="53">
                  <c:v>183</c:v>
                </c:pt>
                <c:pt idx="54">
                  <c:v>145</c:v>
                </c:pt>
                <c:pt idx="55">
                  <c:v>143</c:v>
                </c:pt>
                <c:pt idx="56">
                  <c:v>134</c:v>
                </c:pt>
                <c:pt idx="57">
                  <c:v>133</c:v>
                </c:pt>
                <c:pt idx="58">
                  <c:v>114</c:v>
                </c:pt>
                <c:pt idx="59">
                  <c:v>93</c:v>
                </c:pt>
                <c:pt idx="60">
                  <c:v>92</c:v>
                </c:pt>
                <c:pt idx="61">
                  <c:v>78</c:v>
                </c:pt>
                <c:pt idx="62">
                  <c:v>89</c:v>
                </c:pt>
                <c:pt idx="63">
                  <c:v>71</c:v>
                </c:pt>
                <c:pt idx="64">
                  <c:v>51</c:v>
                </c:pt>
                <c:pt idx="65">
                  <c:v>49</c:v>
                </c:pt>
                <c:pt idx="66">
                  <c:v>50</c:v>
                </c:pt>
                <c:pt idx="67">
                  <c:v>43</c:v>
                </c:pt>
                <c:pt idx="68">
                  <c:v>38</c:v>
                </c:pt>
                <c:pt idx="69">
                  <c:v>34</c:v>
                </c:pt>
                <c:pt idx="70">
                  <c:v>22</c:v>
                </c:pt>
                <c:pt idx="71">
                  <c:v>30</c:v>
                </c:pt>
                <c:pt idx="72">
                  <c:v>18</c:v>
                </c:pt>
                <c:pt idx="73">
                  <c:v>22</c:v>
                </c:pt>
                <c:pt idx="74">
                  <c:v>11</c:v>
                </c:pt>
                <c:pt idx="75">
                  <c:v>16</c:v>
                </c:pt>
                <c:pt idx="76">
                  <c:v>17</c:v>
                </c:pt>
                <c:pt idx="77">
                  <c:v>6</c:v>
                </c:pt>
                <c:pt idx="78">
                  <c:v>6</c:v>
                </c:pt>
                <c:pt idx="79">
                  <c:v>3</c:v>
                </c:pt>
                <c:pt idx="80">
                  <c:v>3</c:v>
                </c:pt>
                <c:pt idx="81">
                  <c:v>3</c:v>
                </c:pt>
                <c:pt idx="82">
                  <c:v>3</c:v>
                </c:pt>
                <c:pt idx="83">
                  <c:v>2</c:v>
                </c:pt>
                <c:pt idx="84">
                  <c:v>3</c:v>
                </c:pt>
                <c:pt idx="85">
                  <c:v>1</c:v>
                </c:pt>
                <c:pt idx="86">
                  <c:v>0</c:v>
                </c:pt>
                <c:pt idx="87">
                  <c:v>0</c:v>
                </c:pt>
                <c:pt idx="88">
                  <c:v>3</c:v>
                </c:pt>
                <c:pt idx="89">
                  <c:v>2</c:v>
                </c:pt>
                <c:pt idx="90">
                  <c:v>2</c:v>
                </c:pt>
                <c:pt idx="91">
                  <c:v>0</c:v>
                </c:pt>
                <c:pt idx="92">
                  <c:v>0</c:v>
                </c:pt>
                <c:pt idx="93">
                  <c:v>0</c:v>
                </c:pt>
                <c:pt idx="94">
                  <c:v>0</c:v>
                </c:pt>
                <c:pt idx="95">
                  <c:v>0</c:v>
                </c:pt>
                <c:pt idx="96">
                  <c:v>0</c:v>
                </c:pt>
                <c:pt idx="97">
                  <c:v>0</c:v>
                </c:pt>
                <c:pt idx="98">
                  <c:v>0</c:v>
                </c:pt>
                <c:pt idx="99">
                  <c:v>1</c:v>
                </c:pt>
              </c:numCache>
            </c:numRef>
          </c:val>
          <c:extLst>
            <c:ext xmlns:c16="http://schemas.microsoft.com/office/drawing/2014/chart" uri="{C3380CC4-5D6E-409C-BE32-E72D297353CC}">
              <c16:uniqueId val="{00000000-32E7-6440-9F74-1D42BFFEC380}"/>
            </c:ext>
          </c:extLst>
        </c:ser>
        <c:dLbls>
          <c:showLegendKey val="0"/>
          <c:showVal val="0"/>
          <c:showCatName val="0"/>
          <c:showSerName val="0"/>
          <c:showPercent val="0"/>
          <c:showBubbleSize val="0"/>
        </c:dLbls>
        <c:gapWidth val="219"/>
        <c:overlap val="-27"/>
        <c:axId val="519244144"/>
        <c:axId val="528837968"/>
      </c:barChart>
      <c:catAx>
        <c:axId val="519244144"/>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37968"/>
        <c:crosses val="autoZero"/>
        <c:auto val="1"/>
        <c:lblAlgn val="ctr"/>
        <c:lblOffset val="100"/>
        <c:noMultiLvlLbl val="0"/>
      </c:catAx>
      <c:valAx>
        <c:axId val="52883796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4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 Gupta</dc:creator>
  <cp:keywords/>
  <dc:description/>
  <cp:lastModifiedBy>Sankalp Biswal</cp:lastModifiedBy>
  <cp:revision>5</cp:revision>
  <dcterms:created xsi:type="dcterms:W3CDTF">2024-03-06T02:54:00Z</dcterms:created>
  <dcterms:modified xsi:type="dcterms:W3CDTF">2024-03-07T00:18:00Z</dcterms:modified>
</cp:coreProperties>
</file>