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pacity-planning"/>
    <w:p>
      <w:pPr>
        <w:pStyle w:val="Heading2"/>
      </w:pPr>
      <w:r>
        <w:t xml:space="preserve">5. Capacity Planning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registered organizations</w:t>
            </w:r>
          </w:p>
        </w:tc>
        <w:tc>
          <w:tcPr/>
          <w:p>
            <w:pPr>
              <w:pStyle w:val="Compact"/>
            </w:pPr>
            <w:r>
              <w:t xml:space="preserve">1,000 organizations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users per organization</w:t>
            </w:r>
          </w:p>
        </w:tc>
        <w:tc>
          <w:tcPr/>
          <w:p>
            <w:pPr>
              <w:pStyle w:val="Compact"/>
            </w:pPr>
            <w:r>
              <w:t xml:space="preserve">500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registered users</w:t>
            </w:r>
          </w:p>
        </w:tc>
        <w:tc>
          <w:tcPr/>
          <w:p>
            <w:pPr>
              <w:pStyle w:val="Compact"/>
            </w:pPr>
            <w:r>
              <w:t xml:space="preserve">100,000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projects per organization</w:t>
            </w:r>
          </w:p>
        </w:tc>
        <w:tc>
          <w:tcPr/>
          <w:p>
            <w:pPr>
              <w:pStyle w:val="Compact"/>
            </w:pPr>
            <w:r>
              <w:t xml:space="preserve">1,000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environments per project</w:t>
            </w:r>
          </w:p>
        </w:tc>
        <w:tc>
          <w:tcPr/>
          <w:p>
            <w:pPr>
              <w:pStyle w:val="Compact"/>
            </w:pPr>
            <w:r>
              <w:t xml:space="preserve">10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environments</w:t>
            </w:r>
          </w:p>
        </w:tc>
        <w:tc>
          <w:tcPr/>
          <w:p>
            <w:pPr>
              <w:pStyle w:val="Compact"/>
            </w:pPr>
            <w:r>
              <w:t xml:space="preserve">Development, Testing, QA, Staging, Production, DR,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secrets per environment</w:t>
            </w:r>
          </w:p>
        </w:tc>
        <w:tc>
          <w:tcPr/>
          <w:p>
            <w:pPr>
              <w:pStyle w:val="Compact"/>
            </w:pPr>
            <w:r>
              <w:t xml:space="preserve">10,000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secrets per project</w:t>
            </w:r>
          </w:p>
        </w:tc>
        <w:tc>
          <w:tcPr/>
          <w:p>
            <w:pPr>
              <w:pStyle w:val="Compact"/>
            </w:pPr>
            <w:r>
              <w:t xml:space="preserve">100,000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secrets stored in system</w:t>
            </w:r>
          </w:p>
        </w:tc>
        <w:tc>
          <w:tcPr/>
          <w:p>
            <w:pPr>
              <w:pStyle w:val="Compact"/>
            </w:pPr>
            <w:r>
              <w:t xml:space="preserve">100 million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secret size</w:t>
            </w:r>
          </w:p>
        </w:tc>
        <w:tc>
          <w:tcPr/>
          <w:p>
            <w:pPr>
              <w:pStyle w:val="Compact"/>
            </w:pPr>
            <w:r>
              <w:t xml:space="preserve">64 KB per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versions retained</w:t>
            </w:r>
          </w:p>
        </w:tc>
        <w:tc>
          <w:tcPr/>
          <w:p>
            <w:pPr>
              <w:pStyle w:val="Compact"/>
            </w:pPr>
            <w:r>
              <w:t xml:space="preserve">100 versions per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requests per second</w:t>
            </w:r>
          </w:p>
        </w:tc>
        <w:tc>
          <w:tcPr/>
          <w:p>
            <w:pPr>
              <w:pStyle w:val="Compact"/>
            </w:pPr>
            <w:r>
              <w:t xml:space="preserve">5,000 requests/sec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read operations</w:t>
            </w:r>
          </w:p>
        </w:tc>
        <w:tc>
          <w:tcPr/>
          <w:p>
            <w:pPr>
              <w:pStyle w:val="Compact"/>
            </w:pPr>
            <w:r>
              <w:t xml:space="preserve">4,000 reads/sec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write operations</w:t>
            </w:r>
          </w:p>
        </w:tc>
        <w:tc>
          <w:tcPr/>
          <w:p>
            <w:pPr>
              <w:pStyle w:val="Compact"/>
            </w:pPr>
            <w:r>
              <w:t xml:space="preserve">1,000 writes/sec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active users</w:t>
            </w:r>
          </w:p>
        </w:tc>
        <w:tc>
          <w:tcPr/>
          <w:p>
            <w:pPr>
              <w:pStyle w:val="Compact"/>
            </w:pPr>
            <w:r>
              <w:t xml:space="preserve">10,000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requests</w:t>
            </w:r>
          </w:p>
        </w:tc>
        <w:tc>
          <w:tcPr/>
          <w:p>
            <w:pPr>
              <w:pStyle w:val="Compact"/>
            </w:pPr>
            <w:r>
              <w:t xml:space="preserve">500 requests/sec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events generated</w:t>
            </w:r>
          </w:p>
        </w:tc>
        <w:tc>
          <w:tcPr/>
          <w:p>
            <w:pPr>
              <w:pStyle w:val="Compact"/>
            </w:pPr>
            <w:r>
              <w:t xml:space="preserve">50,000 events/hour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retention period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storage capacity</w:t>
            </w:r>
          </w:p>
        </w:tc>
        <w:tc>
          <w:tcPr/>
          <w:p>
            <w:pPr>
              <w:pStyle w:val="Compact"/>
            </w:pPr>
            <w:r>
              <w:t xml:space="preserve">10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storage capacity</w:t>
            </w:r>
          </w:p>
        </w:tc>
        <w:tc>
          <w:tcPr/>
          <w:p>
            <w:pPr>
              <w:pStyle w:val="Compact"/>
            </w:pPr>
            <w:r>
              <w:t xml:space="preserve">30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frequency</w:t>
            </w:r>
          </w:p>
        </w:tc>
        <w:tc>
          <w:tcPr/>
          <w:p>
            <w:pPr>
              <w:pStyle w:val="Compact"/>
            </w:pPr>
            <w:r>
              <w:t xml:space="preserve">Every 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Point Objective (RPO)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Time Objective (RTO)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secret retrieval latency</w:t>
            </w:r>
          </w:p>
        </w:tc>
        <w:tc>
          <w:tcPr/>
          <w:p>
            <w:pPr>
              <w:pStyle w:val="Compact"/>
            </w:pPr>
            <w:r>
              <w:t xml:space="preserve">Less than 100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secret creation/update latency</w:t>
            </w:r>
          </w:p>
        </w:tc>
        <w:tc>
          <w:tcPr/>
          <w:p>
            <w:pPr>
              <w:pStyle w:val="Compact"/>
            </w:pPr>
            <w:r>
              <w:t xml:space="preserve">Less than 300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acceptable API latency (P95)</w:t>
            </w:r>
          </w:p>
        </w:tc>
        <w:tc>
          <w:tcPr/>
          <w:p>
            <w:pPr>
              <w:pStyle w:val="Compact"/>
            </w:pPr>
            <w:r>
              <w:t xml:space="preserve">Less than 500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availability</w:t>
            </w:r>
          </w:p>
        </w:tc>
        <w:tc>
          <w:tcPr/>
          <w:p>
            <w:pPr>
              <w:pStyle w:val="Compact"/>
            </w:pPr>
            <w:r>
              <w:t xml:space="preserve">99.95%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regions</w:t>
            </w:r>
          </w:p>
        </w:tc>
        <w:tc>
          <w:tcPr/>
          <w:p>
            <w:pPr>
              <w:pStyle w:val="Compact"/>
            </w:pPr>
            <w:r>
              <w:t xml:space="preserve">10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API keys per project</w:t>
            </w:r>
          </w:p>
        </w:tc>
        <w:tc>
          <w:tcPr/>
          <w:p>
            <w:pPr>
              <w:pStyle w:val="Compact"/>
            </w:pPr>
            <w:r>
              <w:t xml:space="preserve">1,000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service accounts per project</w:t>
            </w:r>
          </w:p>
        </w:tc>
        <w:tc>
          <w:tcPr/>
          <w:p>
            <w:pPr>
              <w:pStyle w:val="Compact"/>
            </w:pPr>
            <w:r>
              <w:t xml:space="preserve">500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concurrent deployments retrieving secrets</w:t>
            </w:r>
          </w:p>
        </w:tc>
        <w:tc>
          <w:tcPr/>
          <w:p>
            <w:pPr>
              <w:pStyle w:val="Compact"/>
            </w:pPr>
            <w:r>
              <w:t xml:space="preserve">2,000 deployments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per API key</w:t>
            </w:r>
          </w:p>
        </w:tc>
        <w:tc>
          <w:tcPr/>
          <w:p>
            <w:pPr>
              <w:pStyle w:val="Compact"/>
            </w:pPr>
            <w:r>
              <w:t xml:space="preserve">1,000 requests/minute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key rotation frequency</w:t>
            </w:r>
          </w:p>
        </w:tc>
        <w:tc>
          <w:tcPr/>
          <w:p>
            <w:pPr>
              <w:pStyle w:val="Compact"/>
            </w:pPr>
            <w:r>
              <w:t xml:space="preserve">Every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version supported</w:t>
            </w:r>
          </w:p>
        </w:tc>
        <w:tc>
          <w:tcPr/>
          <w:p>
            <w:pPr>
              <w:pStyle w:val="Compact"/>
            </w:pPr>
            <w:r>
              <w:t xml:space="preserve">TLS 1.2 and TLS 1.3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2026-07-01T06:56:56Z</dcterms:created>
  <dcterms:modified xsi:type="dcterms:W3CDTF">2026-07-01T06:56:56Z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