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6B467" w14:textId="1540EBA2" w:rsidR="002041AF" w:rsidRPr="002041AF" w:rsidRDefault="002041AF" w:rsidP="002041AF"/>
    <w:p w14:paraId="0453B7AD" w14:textId="77777777" w:rsidR="002041AF" w:rsidRPr="00C178B4" w:rsidRDefault="002041AF" w:rsidP="002041AF">
      <w:pPr>
        <w:rPr>
          <w:b/>
          <w:bCs/>
          <w:sz w:val="40"/>
          <w:szCs w:val="40"/>
        </w:rPr>
      </w:pPr>
      <w:r w:rsidRPr="00C178B4">
        <w:rPr>
          <w:b/>
          <w:bCs/>
          <w:sz w:val="40"/>
          <w:szCs w:val="40"/>
        </w:rPr>
        <w:t>Case Study: Customer &amp; Sales Behavior Analysis — Online Retail</w:t>
      </w:r>
    </w:p>
    <w:p w14:paraId="1ABA1CAD" w14:textId="77777777" w:rsidR="002041AF" w:rsidRPr="002041AF" w:rsidRDefault="002041AF" w:rsidP="002041AF">
      <w:pPr>
        <w:rPr>
          <w:b/>
          <w:bCs/>
        </w:rPr>
      </w:pPr>
      <w:r w:rsidRPr="002041AF">
        <w:rPr>
          <w:b/>
          <w:bCs/>
        </w:rPr>
        <w:t>Problem Statement</w:t>
      </w:r>
    </w:p>
    <w:p w14:paraId="70EACE7E" w14:textId="77777777" w:rsidR="002041AF" w:rsidRPr="002041AF" w:rsidRDefault="002041AF" w:rsidP="002041AF">
      <w:r w:rsidRPr="002041AF">
        <w:t>The business wanted to understand which customers contribute the most revenue, which products drive sales, and whether revenue follows a seasonal pattern. Without these insights, marketing campaigns, inventory planning, and customer retention efforts rely on assumptions rather than data, increasing the risk of inefficient business decisions.</w:t>
      </w:r>
    </w:p>
    <w:p w14:paraId="7B00BA12" w14:textId="77777777" w:rsidR="002041AF" w:rsidRPr="002041AF" w:rsidRDefault="00D85FF1" w:rsidP="002041AF">
      <w:r>
        <w:pict w14:anchorId="1AB979A7">
          <v:rect id="_x0000_i1025" style="width:0;height:1.5pt" o:hralign="center" o:hrstd="t" o:hr="t" fillcolor="#a0a0a0" stroked="f"/>
        </w:pict>
      </w:r>
    </w:p>
    <w:p w14:paraId="65EF3FF2" w14:textId="77777777" w:rsidR="002041AF" w:rsidRPr="002041AF" w:rsidRDefault="002041AF" w:rsidP="002041AF">
      <w:pPr>
        <w:rPr>
          <w:b/>
          <w:bCs/>
        </w:rPr>
      </w:pPr>
      <w:r w:rsidRPr="002041AF">
        <w:rPr>
          <w:b/>
          <w:bCs/>
        </w:rPr>
        <w:t>Data Overview</w:t>
      </w:r>
    </w:p>
    <w:p w14:paraId="2675070D" w14:textId="77777777" w:rsidR="002041AF" w:rsidRPr="002041AF" w:rsidRDefault="002041AF" w:rsidP="002041AF">
      <w:r w:rsidRPr="002041AF">
        <w:t xml:space="preserve">The analysis was conducted using the </w:t>
      </w:r>
      <w:r w:rsidRPr="002041AF">
        <w:rPr>
          <w:b/>
          <w:bCs/>
        </w:rPr>
        <w:t>Online Retail</w:t>
      </w:r>
      <w:r w:rsidRPr="002041AF">
        <w:t xml:space="preserve"> dataset containing </w:t>
      </w:r>
      <w:r w:rsidRPr="002041AF">
        <w:rPr>
          <w:b/>
          <w:bCs/>
        </w:rPr>
        <w:t>1,048,575 transaction records</w:t>
      </w:r>
      <w:r w:rsidRPr="002041AF">
        <w:t xml:space="preserve"> from </w:t>
      </w:r>
      <w:r w:rsidRPr="002041AF">
        <w:rPr>
          <w:b/>
          <w:bCs/>
        </w:rPr>
        <w:t>December 2009 to December 2011</w:t>
      </w:r>
      <w:r w:rsidRPr="002041AF">
        <w:t>. The dataset represents sales transactions from a UK-based online retailer and includes information such as Invoice Number, Product Description, Quantity, Unit Price, Customer ID, Invoice Date, and Country. The objective was to transform raw transactional data into actionable business insights through Excel, SQL, and Power BI.</w:t>
      </w:r>
    </w:p>
    <w:p w14:paraId="729C32EB" w14:textId="77777777" w:rsidR="002041AF" w:rsidRPr="002041AF" w:rsidRDefault="00D85FF1" w:rsidP="002041AF">
      <w:r>
        <w:pict w14:anchorId="587CAFE4">
          <v:rect id="_x0000_i1026" style="width:0;height:1.5pt" o:hralign="center" o:hrstd="t" o:hr="t" fillcolor="#a0a0a0" stroked="f"/>
        </w:pict>
      </w:r>
    </w:p>
    <w:p w14:paraId="6D5A6039" w14:textId="77777777" w:rsidR="002041AF" w:rsidRPr="002041AF" w:rsidRDefault="002041AF" w:rsidP="002041AF">
      <w:pPr>
        <w:rPr>
          <w:b/>
          <w:bCs/>
        </w:rPr>
      </w:pPr>
      <w:r w:rsidRPr="002041AF">
        <w:rPr>
          <w:b/>
          <w:bCs/>
        </w:rPr>
        <w:t>Data Cleaning (Excel)</w:t>
      </w:r>
    </w:p>
    <w:p w14:paraId="3F2A587A" w14:textId="77777777" w:rsidR="002041AF" w:rsidRPr="002041AF" w:rsidRDefault="002041AF" w:rsidP="002041AF">
      <w:r w:rsidRPr="002041AF">
        <w:t>Before analysis, the dataset was cleaned to improve accuracy and reliability.</w:t>
      </w:r>
    </w:p>
    <w:p w14:paraId="56911E34" w14:textId="77777777" w:rsidR="002041AF" w:rsidRPr="002041AF" w:rsidRDefault="002041AF" w:rsidP="002041AF">
      <w:pPr>
        <w:numPr>
          <w:ilvl w:val="0"/>
          <w:numId w:val="1"/>
        </w:numPr>
      </w:pPr>
      <w:r w:rsidRPr="002041AF">
        <w:t xml:space="preserve">Removed </w:t>
      </w:r>
      <w:r w:rsidRPr="002041AF">
        <w:rPr>
          <w:b/>
          <w:bCs/>
        </w:rPr>
        <w:t>262,975 transactions (25.08%)</w:t>
      </w:r>
      <w:r w:rsidRPr="002041AF">
        <w:t xml:space="preserve"> with missing </w:t>
      </w:r>
      <w:r w:rsidRPr="002041AF">
        <w:rPr>
          <w:b/>
          <w:bCs/>
        </w:rPr>
        <w:t>Customer IDs</w:t>
      </w:r>
      <w:r w:rsidRPr="002041AF">
        <w:t xml:space="preserve"> because they could not be linked to individual customers. This was documented as a business data quality issue since guest checkouts limit customer-level analysis.</w:t>
      </w:r>
    </w:p>
    <w:p w14:paraId="1840A196" w14:textId="253C4C84" w:rsidR="002041AF" w:rsidRPr="002041AF" w:rsidRDefault="002041AF" w:rsidP="002041AF">
      <w:pPr>
        <w:numPr>
          <w:ilvl w:val="0"/>
          <w:numId w:val="1"/>
        </w:numPr>
      </w:pPr>
      <w:r w:rsidRPr="002041AF">
        <w:t xml:space="preserve">Separated </w:t>
      </w:r>
      <w:r w:rsidRPr="002041AF">
        <w:rPr>
          <w:b/>
          <w:bCs/>
        </w:rPr>
        <w:t>18,160 return and cancellation transactions</w:t>
      </w:r>
      <w:r w:rsidR="00F12034">
        <w:rPr>
          <w:b/>
          <w:bCs/>
        </w:rPr>
        <w:t xml:space="preserve"> </w:t>
      </w:r>
      <w:r w:rsidRPr="002041AF">
        <w:t>identified by negative quantities into a separate dataset instead of deleting them, allowing returns to be analyzed independently.</w:t>
      </w:r>
    </w:p>
    <w:p w14:paraId="0283B22A" w14:textId="77777777" w:rsidR="002041AF" w:rsidRPr="002041AF" w:rsidRDefault="002041AF" w:rsidP="002041AF">
      <w:pPr>
        <w:numPr>
          <w:ilvl w:val="0"/>
          <w:numId w:val="1"/>
        </w:numPr>
      </w:pPr>
      <w:r w:rsidRPr="002041AF">
        <w:t xml:space="preserve">Removed </w:t>
      </w:r>
      <w:r w:rsidRPr="002041AF">
        <w:rPr>
          <w:b/>
          <w:bCs/>
        </w:rPr>
        <w:t>70 records</w:t>
      </w:r>
      <w:r w:rsidRPr="002041AF">
        <w:t xml:space="preserve"> where the unit price was zero, treating them as invalid transactions or data-entry errors.</w:t>
      </w:r>
    </w:p>
    <w:p w14:paraId="1156B15A" w14:textId="77777777" w:rsidR="002041AF" w:rsidRPr="002041AF" w:rsidRDefault="002041AF" w:rsidP="002041AF">
      <w:pPr>
        <w:numPr>
          <w:ilvl w:val="0"/>
          <w:numId w:val="1"/>
        </w:numPr>
      </w:pPr>
      <w:r w:rsidRPr="002041AF">
        <w:t xml:space="preserve">Removed </w:t>
      </w:r>
      <w:r w:rsidRPr="002041AF">
        <w:rPr>
          <w:b/>
          <w:bCs/>
        </w:rPr>
        <w:t>34,150 duplicate records</w:t>
      </w:r>
      <w:r w:rsidRPr="002041AF">
        <w:t xml:space="preserve"> to eliminate double-counting.</w:t>
      </w:r>
    </w:p>
    <w:p w14:paraId="45DE9719" w14:textId="77777777" w:rsidR="002041AF" w:rsidRPr="002041AF" w:rsidRDefault="002041AF" w:rsidP="002041AF">
      <w:pPr>
        <w:numPr>
          <w:ilvl w:val="0"/>
          <w:numId w:val="1"/>
        </w:numPr>
      </w:pPr>
      <w:r w:rsidRPr="002041AF">
        <w:t xml:space="preserve">Created calculated columns for </w:t>
      </w:r>
      <w:r w:rsidRPr="002041AF">
        <w:rPr>
          <w:b/>
          <w:bCs/>
        </w:rPr>
        <w:t>Revenue (Quantity × Unit Price)</w:t>
      </w:r>
      <w:r w:rsidRPr="002041AF">
        <w:t xml:space="preserve"> and </w:t>
      </w:r>
      <w:r w:rsidRPr="002041AF">
        <w:rPr>
          <w:b/>
          <w:bCs/>
        </w:rPr>
        <w:t>Order Month</w:t>
      </w:r>
      <w:r w:rsidRPr="002041AF">
        <w:t xml:space="preserve"> to support sales trend analysis.</w:t>
      </w:r>
    </w:p>
    <w:p w14:paraId="07577CEB" w14:textId="77777777" w:rsidR="002041AF" w:rsidRPr="002041AF" w:rsidRDefault="002041AF" w:rsidP="002041AF">
      <w:r w:rsidRPr="002041AF">
        <w:lastRenderedPageBreak/>
        <w:t xml:space="preserve">After cleaning, the final analytical dataset contained </w:t>
      </w:r>
      <w:r w:rsidRPr="002041AF">
        <w:rPr>
          <w:b/>
          <w:bCs/>
        </w:rPr>
        <w:t>767,370 valid sales transactions</w:t>
      </w:r>
      <w:r w:rsidRPr="002041AF">
        <w:t>, providing a reliable foundation for SQL analysis and dashboard development.</w:t>
      </w:r>
    </w:p>
    <w:p w14:paraId="425FE6E3" w14:textId="77777777" w:rsidR="002041AF" w:rsidRPr="002041AF" w:rsidRDefault="00D85FF1" w:rsidP="002041AF">
      <w:r>
        <w:pict w14:anchorId="4274AED2">
          <v:rect id="_x0000_i1027" style="width:0;height:1.5pt" o:hralign="center" o:hrstd="t" o:hr="t" fillcolor="#a0a0a0" stroked="f"/>
        </w:pict>
      </w:r>
    </w:p>
    <w:p w14:paraId="7429700C" w14:textId="77777777" w:rsidR="002041AF" w:rsidRPr="002041AF" w:rsidRDefault="002041AF" w:rsidP="002041AF">
      <w:pPr>
        <w:rPr>
          <w:b/>
          <w:bCs/>
        </w:rPr>
      </w:pPr>
      <w:r w:rsidRPr="002041AF">
        <w:rPr>
          <w:b/>
          <w:bCs/>
        </w:rPr>
        <w:t>Analysis (SQL)</w:t>
      </w:r>
    </w:p>
    <w:p w14:paraId="74BC778A" w14:textId="77777777" w:rsidR="002041AF" w:rsidRPr="002041AF" w:rsidRDefault="002041AF" w:rsidP="002041AF">
      <w:r w:rsidRPr="002041AF">
        <w:t>Six SQL queries were developed to answer key business questions:</w:t>
      </w:r>
    </w:p>
    <w:p w14:paraId="7D42DAA5" w14:textId="77777777" w:rsidR="002041AF" w:rsidRPr="002041AF" w:rsidRDefault="002041AF" w:rsidP="002041AF">
      <w:pPr>
        <w:numPr>
          <w:ilvl w:val="0"/>
          <w:numId w:val="2"/>
        </w:numPr>
      </w:pPr>
      <w:r w:rsidRPr="002041AF">
        <w:t xml:space="preserve">Identify the </w:t>
      </w:r>
      <w:r w:rsidRPr="002041AF">
        <w:rPr>
          <w:b/>
          <w:bCs/>
        </w:rPr>
        <w:t>Top 10 customers</w:t>
      </w:r>
      <w:r w:rsidRPr="002041AF">
        <w:t xml:space="preserve"> based on total revenue.</w:t>
      </w:r>
    </w:p>
    <w:p w14:paraId="08CAF357" w14:textId="77777777" w:rsidR="002041AF" w:rsidRPr="002041AF" w:rsidRDefault="002041AF" w:rsidP="002041AF">
      <w:pPr>
        <w:numPr>
          <w:ilvl w:val="0"/>
          <w:numId w:val="2"/>
        </w:numPr>
      </w:pPr>
      <w:r w:rsidRPr="002041AF">
        <w:t xml:space="preserve">Measure </w:t>
      </w:r>
      <w:r w:rsidRPr="002041AF">
        <w:rPr>
          <w:b/>
          <w:bCs/>
        </w:rPr>
        <w:t>revenue concentration (Pareto Analysis)</w:t>
      </w:r>
      <w:r w:rsidRPr="002041AF">
        <w:t xml:space="preserve"> to determine what percentage of revenue comes from the top 20% of customers.</w:t>
      </w:r>
    </w:p>
    <w:p w14:paraId="6CE60CC5" w14:textId="77777777" w:rsidR="002041AF" w:rsidRPr="002041AF" w:rsidRDefault="002041AF" w:rsidP="002041AF">
      <w:pPr>
        <w:numPr>
          <w:ilvl w:val="0"/>
          <w:numId w:val="2"/>
        </w:numPr>
      </w:pPr>
      <w:r w:rsidRPr="002041AF">
        <w:t xml:space="preserve">Identify the </w:t>
      </w:r>
      <w:r w:rsidRPr="002041AF">
        <w:rPr>
          <w:b/>
          <w:bCs/>
        </w:rPr>
        <w:t>Top 5 products</w:t>
      </w:r>
      <w:r w:rsidRPr="002041AF">
        <w:t xml:space="preserve"> by both quantity sold and revenue generated.</w:t>
      </w:r>
    </w:p>
    <w:p w14:paraId="5084DC4C" w14:textId="77777777" w:rsidR="002041AF" w:rsidRPr="002041AF" w:rsidRDefault="002041AF" w:rsidP="002041AF">
      <w:pPr>
        <w:numPr>
          <w:ilvl w:val="0"/>
          <w:numId w:val="2"/>
        </w:numPr>
      </w:pPr>
      <w:r w:rsidRPr="002041AF">
        <w:t xml:space="preserve">Analyze </w:t>
      </w:r>
      <w:r w:rsidRPr="002041AF">
        <w:rPr>
          <w:b/>
          <w:bCs/>
        </w:rPr>
        <w:t>monthly revenue trends</w:t>
      </w:r>
      <w:r w:rsidRPr="002041AF">
        <w:t xml:space="preserve"> to identify seasonal sales patterns.</w:t>
      </w:r>
    </w:p>
    <w:p w14:paraId="14043DD5" w14:textId="77777777" w:rsidR="002041AF" w:rsidRPr="002041AF" w:rsidRDefault="002041AF" w:rsidP="002041AF">
      <w:pPr>
        <w:numPr>
          <w:ilvl w:val="0"/>
          <w:numId w:val="2"/>
        </w:numPr>
      </w:pPr>
      <w:r w:rsidRPr="002041AF">
        <w:t xml:space="preserve">Compare </w:t>
      </w:r>
      <w:r w:rsidRPr="002041AF">
        <w:rPr>
          <w:b/>
          <w:bCs/>
        </w:rPr>
        <w:t>countries</w:t>
      </w:r>
      <w:r w:rsidRPr="002041AF">
        <w:t xml:space="preserve"> based on total orders and total revenue.</w:t>
      </w:r>
    </w:p>
    <w:p w14:paraId="01C4CF47" w14:textId="77777777" w:rsidR="002041AF" w:rsidRPr="002041AF" w:rsidRDefault="002041AF" w:rsidP="002041AF">
      <w:pPr>
        <w:numPr>
          <w:ilvl w:val="0"/>
          <w:numId w:val="2"/>
        </w:numPr>
      </w:pPr>
      <w:r w:rsidRPr="002041AF">
        <w:t xml:space="preserve">Identify </w:t>
      </w:r>
      <w:r w:rsidRPr="002041AF">
        <w:rPr>
          <w:b/>
          <w:bCs/>
        </w:rPr>
        <w:t>frequently purchased product combinations</w:t>
      </w:r>
      <w:r w:rsidRPr="002041AF">
        <w:t xml:space="preserve"> to uncover cross-selling opportunities.</w:t>
      </w:r>
    </w:p>
    <w:p w14:paraId="7650816D" w14:textId="77777777" w:rsidR="002041AF" w:rsidRPr="002041AF" w:rsidRDefault="00D85FF1" w:rsidP="002041AF">
      <w:r>
        <w:pict w14:anchorId="116384D6">
          <v:rect id="_x0000_i1028" style="width:0;height:1.5pt" o:hralign="center" o:hrstd="t" o:hr="t" fillcolor="#a0a0a0" stroked="f"/>
        </w:pict>
      </w:r>
    </w:p>
    <w:p w14:paraId="09821A01" w14:textId="77777777" w:rsidR="002041AF" w:rsidRPr="002041AF" w:rsidRDefault="002041AF" w:rsidP="002041AF">
      <w:pPr>
        <w:rPr>
          <w:b/>
          <w:bCs/>
        </w:rPr>
      </w:pPr>
      <w:r w:rsidRPr="002041AF">
        <w:rPr>
          <w:b/>
          <w:bCs/>
        </w:rPr>
        <w:t>Key Findings</w:t>
      </w:r>
    </w:p>
    <w:p w14:paraId="5F2C5607" w14:textId="73ED3D06" w:rsidR="002041AF" w:rsidRPr="002041AF" w:rsidRDefault="002041AF" w:rsidP="002041AF">
      <w:pPr>
        <w:numPr>
          <w:ilvl w:val="0"/>
          <w:numId w:val="3"/>
        </w:numPr>
      </w:pPr>
      <w:r w:rsidRPr="00E41F2A">
        <w:t xml:space="preserve">The </w:t>
      </w:r>
      <w:r w:rsidRPr="00E41F2A">
        <w:rPr>
          <w:b/>
          <w:bCs/>
        </w:rPr>
        <w:t xml:space="preserve">top 20% of customers generated approximately </w:t>
      </w:r>
      <w:r w:rsidR="00E41F2A" w:rsidRPr="00E41F2A">
        <w:rPr>
          <w:b/>
          <w:bCs/>
          <w:highlight w:val="lightGray"/>
        </w:rPr>
        <w:t>77.01</w:t>
      </w:r>
      <w:r w:rsidR="00E41F2A">
        <w:rPr>
          <w:b/>
          <w:bCs/>
        </w:rPr>
        <w:t xml:space="preserve"> </w:t>
      </w:r>
      <w:r w:rsidRPr="002041AF">
        <w:rPr>
          <w:b/>
          <w:bCs/>
        </w:rPr>
        <w:t>% of total revenue</w:t>
      </w:r>
      <w:r w:rsidRPr="002041AF">
        <w:t>, confirming that a relatively small customer segment contributes the majority of business revenue.</w:t>
      </w:r>
    </w:p>
    <w:p w14:paraId="42ED3730" w14:textId="7E0E71EA" w:rsidR="002041AF" w:rsidRPr="002041AF" w:rsidRDefault="002B144A" w:rsidP="002041AF">
      <w:pPr>
        <w:numPr>
          <w:ilvl w:val="0"/>
          <w:numId w:val="3"/>
        </w:numPr>
      </w:pPr>
      <w:r w:rsidRPr="007D6E6C">
        <w:rPr>
          <w:b/>
          <w:bCs/>
          <w:highlight w:val="lightGray"/>
        </w:rPr>
        <w:t>Regency</w:t>
      </w:r>
      <w:r w:rsidR="00F931DD" w:rsidRPr="007D6E6C">
        <w:rPr>
          <w:b/>
          <w:bCs/>
          <w:sz w:val="20"/>
          <w:szCs w:val="20"/>
          <w:highlight w:val="lightGray"/>
        </w:rPr>
        <w:t xml:space="preserve"> </w:t>
      </w:r>
      <w:r w:rsidR="007D6E6C" w:rsidRPr="007D6E6C">
        <w:rPr>
          <w:b/>
          <w:bCs/>
          <w:highlight w:val="lightGray"/>
        </w:rPr>
        <w:t>Cake Stand And 3 Tier</w:t>
      </w:r>
      <w:r w:rsidR="00F931DD">
        <w:rPr>
          <w:b/>
          <w:bCs/>
          <w:sz w:val="20"/>
          <w:szCs w:val="20"/>
        </w:rPr>
        <w:t xml:space="preserve">, </w:t>
      </w:r>
      <w:r w:rsidR="002041AF" w:rsidRPr="002041AF">
        <w:t>generated the highest revenue, while</w:t>
      </w:r>
      <w:r w:rsidR="002041AF" w:rsidRPr="002041AF">
        <w:rPr>
          <w:b/>
          <w:bCs/>
        </w:rPr>
        <w:t xml:space="preserve"> </w:t>
      </w:r>
      <w:r w:rsidR="00654ADB" w:rsidRPr="00654ADB">
        <w:rPr>
          <w:b/>
          <w:bCs/>
          <w:highlight w:val="lightGray"/>
        </w:rPr>
        <w:t>White Hanging Heart T-Lighter Holder</w:t>
      </w:r>
      <w:r w:rsidR="00654ADB" w:rsidRPr="002041AF">
        <w:t xml:space="preserve"> </w:t>
      </w:r>
      <w:r w:rsidR="002041AF" w:rsidRPr="002041AF">
        <w:t>sold the highest number of units, highlighting the difference between sales volume and profitability.</w:t>
      </w:r>
    </w:p>
    <w:p w14:paraId="216B14D1" w14:textId="0136DC43" w:rsidR="002041AF" w:rsidRPr="002041AF" w:rsidRDefault="002041AF" w:rsidP="002041AF">
      <w:pPr>
        <w:numPr>
          <w:ilvl w:val="0"/>
          <w:numId w:val="3"/>
        </w:numPr>
      </w:pPr>
      <w:r w:rsidRPr="002041AF">
        <w:t xml:space="preserve">Sales reached their </w:t>
      </w:r>
      <w:proofErr w:type="gramStart"/>
      <w:r w:rsidRPr="002041AF">
        <w:t>highest level</w:t>
      </w:r>
      <w:proofErr w:type="gramEnd"/>
      <w:r w:rsidRPr="002041AF">
        <w:t xml:space="preserve"> during </w:t>
      </w:r>
      <w:r w:rsidR="00421075" w:rsidRPr="00772CC7">
        <w:rPr>
          <w:b/>
          <w:bCs/>
          <w:highlight w:val="lightGray"/>
        </w:rPr>
        <w:t>October &amp; November</w:t>
      </w:r>
      <w:r w:rsidRPr="002041AF">
        <w:t>, indicating strong seasonal demand likely driven by holiday shopping and promotional campaigns.</w:t>
      </w:r>
    </w:p>
    <w:p w14:paraId="240A4A61" w14:textId="608B2669" w:rsidR="002041AF" w:rsidRPr="002041AF" w:rsidRDefault="00516CB3" w:rsidP="002041AF">
      <w:pPr>
        <w:numPr>
          <w:ilvl w:val="0"/>
          <w:numId w:val="3"/>
        </w:numPr>
      </w:pPr>
      <w:r w:rsidRPr="00516CB3">
        <w:rPr>
          <w:b/>
          <w:bCs/>
          <w:highlight w:val="lightGray"/>
        </w:rPr>
        <w:t>United Kingdom</w:t>
      </w:r>
      <w:r w:rsidR="002041AF" w:rsidRPr="002041AF">
        <w:t xml:space="preserve"> generated the </w:t>
      </w:r>
      <w:r w:rsidR="002041AF" w:rsidRPr="00516CB3">
        <w:rPr>
          <w:u w:val="single"/>
        </w:rPr>
        <w:t>highest revenue</w:t>
      </w:r>
      <w:r w:rsidR="002041AF" w:rsidRPr="002041AF">
        <w:t xml:space="preserve">, </w:t>
      </w:r>
      <w:r>
        <w:t>and</w:t>
      </w:r>
      <w:r w:rsidR="002041AF" w:rsidRPr="002041AF">
        <w:t xml:space="preserve"> recorded the </w:t>
      </w:r>
      <w:r w:rsidR="002041AF" w:rsidRPr="00516CB3">
        <w:rPr>
          <w:u w:val="single"/>
        </w:rPr>
        <w:t>largest number of</w:t>
      </w:r>
      <w:r w:rsidR="002041AF" w:rsidRPr="002041AF">
        <w:t xml:space="preserve"> </w:t>
      </w:r>
      <w:r w:rsidR="002041AF" w:rsidRPr="00516CB3">
        <w:rPr>
          <w:u w:val="single"/>
        </w:rPr>
        <w:t>orders</w:t>
      </w:r>
      <w:r w:rsidR="002041AF" w:rsidRPr="002041AF">
        <w:t>, showing differences in customer purchasing behavior across markets.</w:t>
      </w:r>
    </w:p>
    <w:p w14:paraId="39D42469" w14:textId="0DDAE621" w:rsidR="002041AF" w:rsidRPr="002041AF" w:rsidRDefault="00654ADB" w:rsidP="002041AF">
      <w:pPr>
        <w:numPr>
          <w:ilvl w:val="0"/>
          <w:numId w:val="3"/>
        </w:numPr>
      </w:pPr>
      <w:r w:rsidRPr="007D6E6C">
        <w:rPr>
          <w:b/>
          <w:bCs/>
          <w:highlight w:val="lightGray"/>
        </w:rPr>
        <w:t>Regency</w:t>
      </w:r>
      <w:r w:rsidRPr="007D6E6C">
        <w:rPr>
          <w:b/>
          <w:bCs/>
          <w:sz w:val="20"/>
          <w:szCs w:val="20"/>
          <w:highlight w:val="lightGray"/>
        </w:rPr>
        <w:t xml:space="preserve"> </w:t>
      </w:r>
      <w:r w:rsidRPr="007D6E6C">
        <w:rPr>
          <w:b/>
          <w:bCs/>
          <w:highlight w:val="lightGray"/>
        </w:rPr>
        <w:t xml:space="preserve">Cake Stand And 3 </w:t>
      </w:r>
      <w:proofErr w:type="gramStart"/>
      <w:r w:rsidRPr="007D6E6C">
        <w:rPr>
          <w:b/>
          <w:bCs/>
          <w:highlight w:val="lightGray"/>
        </w:rPr>
        <w:t>Tier</w:t>
      </w:r>
      <w:r w:rsidRPr="002041AF">
        <w:rPr>
          <w:b/>
          <w:bCs/>
        </w:rPr>
        <w:t xml:space="preserve"> </w:t>
      </w:r>
      <w:r w:rsidR="002041AF" w:rsidRPr="002041AF">
        <w:t xml:space="preserve"> and</w:t>
      </w:r>
      <w:proofErr w:type="gramEnd"/>
      <w:r w:rsidR="002041AF" w:rsidRPr="002041AF">
        <w:t xml:space="preserve"> </w:t>
      </w:r>
      <w:r w:rsidRPr="00654ADB">
        <w:rPr>
          <w:b/>
          <w:bCs/>
          <w:highlight w:val="lightGray"/>
        </w:rPr>
        <w:t>White Hanging Heart T-Lighter Holder</w:t>
      </w:r>
      <w:r w:rsidR="002041AF" w:rsidRPr="002041AF">
        <w:t xml:space="preserve"> were frequently purchased together, revealing a potential opportunity for product bundling and recommendation strategies.</w:t>
      </w:r>
    </w:p>
    <w:p w14:paraId="1A859A53" w14:textId="77777777" w:rsidR="002041AF" w:rsidRPr="002041AF" w:rsidRDefault="00D85FF1" w:rsidP="002041AF">
      <w:r>
        <w:pict w14:anchorId="31EBB15A">
          <v:rect id="_x0000_i1029" style="width:0;height:1.5pt" o:hralign="center" o:hrstd="t" o:hr="t" fillcolor="#a0a0a0" stroked="f"/>
        </w:pict>
      </w:r>
    </w:p>
    <w:p w14:paraId="127E3540" w14:textId="77777777" w:rsidR="002041AF" w:rsidRPr="002041AF" w:rsidRDefault="002041AF" w:rsidP="002041AF">
      <w:pPr>
        <w:rPr>
          <w:b/>
          <w:bCs/>
        </w:rPr>
      </w:pPr>
      <w:r w:rsidRPr="002041AF">
        <w:rPr>
          <w:b/>
          <w:bCs/>
        </w:rPr>
        <w:lastRenderedPageBreak/>
        <w:t>Business Recommendations</w:t>
      </w:r>
    </w:p>
    <w:p w14:paraId="0ECD9C97" w14:textId="77777777" w:rsidR="002041AF" w:rsidRPr="002041AF" w:rsidRDefault="002041AF" w:rsidP="002041AF">
      <w:pPr>
        <w:numPr>
          <w:ilvl w:val="0"/>
          <w:numId w:val="4"/>
        </w:numPr>
      </w:pPr>
      <w:r w:rsidRPr="002041AF">
        <w:t xml:space="preserve">Develop a </w:t>
      </w:r>
      <w:r w:rsidRPr="002041AF">
        <w:rPr>
          <w:b/>
          <w:bCs/>
        </w:rPr>
        <w:t>VIP loyalty program</w:t>
      </w:r>
      <w:r w:rsidRPr="002041AF">
        <w:t xml:space="preserve"> focused on the highest-value 20% of customers to improve retention and maximize customer lifetime value.</w:t>
      </w:r>
    </w:p>
    <w:p w14:paraId="00FCF326" w14:textId="77777777" w:rsidR="002041AF" w:rsidRPr="002041AF" w:rsidRDefault="002041AF" w:rsidP="002041AF">
      <w:pPr>
        <w:numPr>
          <w:ilvl w:val="0"/>
          <w:numId w:val="4"/>
        </w:numPr>
      </w:pPr>
      <w:r w:rsidRPr="002041AF">
        <w:t>Review pricing and profitability for high-volume but comparatively low-revenue products to optimize pricing strategy or intentionally position them as traffic-driving products.</w:t>
      </w:r>
    </w:p>
    <w:p w14:paraId="0308A551" w14:textId="77777777" w:rsidR="002041AF" w:rsidRPr="002041AF" w:rsidRDefault="002041AF" w:rsidP="002041AF">
      <w:pPr>
        <w:numPr>
          <w:ilvl w:val="0"/>
          <w:numId w:val="4"/>
        </w:numPr>
      </w:pPr>
      <w:r w:rsidRPr="002041AF">
        <w:t>Increase inventory levels and marketing investment ahead of the identified peak sales months to prevent stock shortages and capitalize on seasonal demand.</w:t>
      </w:r>
    </w:p>
    <w:p w14:paraId="7DBAC3DA" w14:textId="77777777" w:rsidR="002041AF" w:rsidRPr="002041AF" w:rsidRDefault="002041AF" w:rsidP="002041AF">
      <w:pPr>
        <w:numPr>
          <w:ilvl w:val="0"/>
          <w:numId w:val="4"/>
        </w:numPr>
      </w:pPr>
      <w:r w:rsidRPr="002041AF">
        <w:t xml:space="preserve">Launch </w:t>
      </w:r>
      <w:r w:rsidRPr="002041AF">
        <w:rPr>
          <w:b/>
          <w:bCs/>
        </w:rPr>
        <w:t>bundle offers and cross-selling campaigns</w:t>
      </w:r>
      <w:r w:rsidRPr="002041AF">
        <w:t xml:space="preserve"> using the frequently purchased product combinations to increase average order value.</w:t>
      </w:r>
    </w:p>
    <w:p w14:paraId="00F88D14" w14:textId="77777777" w:rsidR="002041AF" w:rsidRPr="002041AF" w:rsidRDefault="002041AF" w:rsidP="002041AF">
      <w:pPr>
        <w:numPr>
          <w:ilvl w:val="0"/>
          <w:numId w:val="4"/>
        </w:numPr>
      </w:pPr>
      <w:r w:rsidRPr="002041AF">
        <w:t>Reduce the number of missing Customer IDs by encouraging account creation or loyalty program registration during checkout, improving the quality of future customer analytics.</w:t>
      </w:r>
    </w:p>
    <w:p w14:paraId="5A48DB68" w14:textId="77777777" w:rsidR="002041AF" w:rsidRPr="002041AF" w:rsidRDefault="00D85FF1" w:rsidP="002041AF">
      <w:r>
        <w:pict w14:anchorId="39FF9898">
          <v:rect id="_x0000_i1030" style="width:0;height:1.5pt" o:hralign="center" o:hrstd="t" o:hr="t" fillcolor="#a0a0a0" stroked="f"/>
        </w:pict>
      </w:r>
    </w:p>
    <w:p w14:paraId="381605E4" w14:textId="77777777" w:rsidR="002041AF" w:rsidRPr="002041AF" w:rsidRDefault="002041AF" w:rsidP="002041AF">
      <w:pPr>
        <w:rPr>
          <w:b/>
          <w:bCs/>
        </w:rPr>
      </w:pPr>
      <w:r w:rsidRPr="002041AF">
        <w:rPr>
          <w:b/>
          <w:bCs/>
        </w:rPr>
        <w:t>Tools Used</w:t>
      </w:r>
    </w:p>
    <w:p w14:paraId="3FECCA5A" w14:textId="77777777" w:rsidR="002041AF" w:rsidRPr="002041AF" w:rsidRDefault="002041AF" w:rsidP="002041AF">
      <w:pPr>
        <w:numPr>
          <w:ilvl w:val="0"/>
          <w:numId w:val="5"/>
        </w:numPr>
      </w:pPr>
      <w:r w:rsidRPr="002041AF">
        <w:rPr>
          <w:b/>
          <w:bCs/>
        </w:rPr>
        <w:t>Microsoft Excel</w:t>
      </w:r>
      <w:r w:rsidRPr="002041AF">
        <w:t xml:space="preserve"> – Data Cleaning &amp; Preparation</w:t>
      </w:r>
    </w:p>
    <w:p w14:paraId="7A1BC651" w14:textId="77777777" w:rsidR="002041AF" w:rsidRPr="002041AF" w:rsidRDefault="002041AF" w:rsidP="002041AF">
      <w:pPr>
        <w:numPr>
          <w:ilvl w:val="0"/>
          <w:numId w:val="5"/>
        </w:numPr>
      </w:pPr>
      <w:r w:rsidRPr="002041AF">
        <w:rPr>
          <w:b/>
          <w:bCs/>
        </w:rPr>
        <w:t>MySQL</w:t>
      </w:r>
      <w:r w:rsidRPr="002041AF">
        <w:t xml:space="preserve"> – Business Analysis &amp; SQL Queries</w:t>
      </w:r>
    </w:p>
    <w:p w14:paraId="169419A6" w14:textId="77777777" w:rsidR="002041AF" w:rsidRPr="002041AF" w:rsidRDefault="002041AF" w:rsidP="002041AF">
      <w:pPr>
        <w:numPr>
          <w:ilvl w:val="0"/>
          <w:numId w:val="5"/>
        </w:numPr>
      </w:pPr>
      <w:r w:rsidRPr="002041AF">
        <w:rPr>
          <w:b/>
          <w:bCs/>
        </w:rPr>
        <w:t>Power BI</w:t>
      </w:r>
      <w:r w:rsidRPr="002041AF">
        <w:t xml:space="preserve"> – Dashboard Development &amp; Business Intelligence</w:t>
      </w:r>
    </w:p>
    <w:p w14:paraId="19509D23" w14:textId="77777777" w:rsidR="00D0019F" w:rsidRDefault="00D0019F"/>
    <w:sectPr w:rsidR="00D00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90B32"/>
    <w:multiLevelType w:val="multilevel"/>
    <w:tmpl w:val="663A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4610D"/>
    <w:multiLevelType w:val="multilevel"/>
    <w:tmpl w:val="F8E06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714BB"/>
    <w:multiLevelType w:val="multilevel"/>
    <w:tmpl w:val="DE145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B255E"/>
    <w:multiLevelType w:val="multilevel"/>
    <w:tmpl w:val="A6D4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0A4759"/>
    <w:multiLevelType w:val="multilevel"/>
    <w:tmpl w:val="B8E2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113653">
    <w:abstractNumId w:val="2"/>
  </w:num>
  <w:num w:numId="2" w16cid:durableId="503326271">
    <w:abstractNumId w:val="3"/>
  </w:num>
  <w:num w:numId="3" w16cid:durableId="641925347">
    <w:abstractNumId w:val="0"/>
  </w:num>
  <w:num w:numId="4" w16cid:durableId="1694267165">
    <w:abstractNumId w:val="1"/>
  </w:num>
  <w:num w:numId="5" w16cid:durableId="18576906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20C7"/>
    <w:rsid w:val="002041AF"/>
    <w:rsid w:val="002B144A"/>
    <w:rsid w:val="00361D58"/>
    <w:rsid w:val="0041383E"/>
    <w:rsid w:val="00421075"/>
    <w:rsid w:val="00516CB3"/>
    <w:rsid w:val="00654ADB"/>
    <w:rsid w:val="00772CC7"/>
    <w:rsid w:val="007D6E6C"/>
    <w:rsid w:val="00A820C7"/>
    <w:rsid w:val="00C178B4"/>
    <w:rsid w:val="00C365C2"/>
    <w:rsid w:val="00D0019F"/>
    <w:rsid w:val="00E41F2A"/>
    <w:rsid w:val="00E95455"/>
    <w:rsid w:val="00F12034"/>
    <w:rsid w:val="00F93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83CF"/>
  <w15:chartTrackingRefBased/>
  <w15:docId w15:val="{EE5A66A2-4B88-4305-82CE-222DFDE4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20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20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20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20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20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2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2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2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2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0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20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20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20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20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2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2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2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20C7"/>
    <w:rPr>
      <w:rFonts w:eastAsiaTheme="majorEastAsia" w:cstheme="majorBidi"/>
      <w:color w:val="272727" w:themeColor="text1" w:themeTint="D8"/>
    </w:rPr>
  </w:style>
  <w:style w:type="paragraph" w:styleId="Title">
    <w:name w:val="Title"/>
    <w:basedOn w:val="Normal"/>
    <w:next w:val="Normal"/>
    <w:link w:val="TitleChar"/>
    <w:uiPriority w:val="10"/>
    <w:qFormat/>
    <w:rsid w:val="00A82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2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2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2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20C7"/>
    <w:pPr>
      <w:spacing w:before="160"/>
      <w:jc w:val="center"/>
    </w:pPr>
    <w:rPr>
      <w:i/>
      <w:iCs/>
      <w:color w:val="404040" w:themeColor="text1" w:themeTint="BF"/>
    </w:rPr>
  </w:style>
  <w:style w:type="character" w:customStyle="1" w:styleId="QuoteChar">
    <w:name w:val="Quote Char"/>
    <w:basedOn w:val="DefaultParagraphFont"/>
    <w:link w:val="Quote"/>
    <w:uiPriority w:val="29"/>
    <w:rsid w:val="00A820C7"/>
    <w:rPr>
      <w:i/>
      <w:iCs/>
      <w:color w:val="404040" w:themeColor="text1" w:themeTint="BF"/>
    </w:rPr>
  </w:style>
  <w:style w:type="paragraph" w:styleId="ListParagraph">
    <w:name w:val="List Paragraph"/>
    <w:basedOn w:val="Normal"/>
    <w:uiPriority w:val="34"/>
    <w:qFormat/>
    <w:rsid w:val="00A820C7"/>
    <w:pPr>
      <w:ind w:left="720"/>
      <w:contextualSpacing/>
    </w:pPr>
  </w:style>
  <w:style w:type="character" w:styleId="IntenseEmphasis">
    <w:name w:val="Intense Emphasis"/>
    <w:basedOn w:val="DefaultParagraphFont"/>
    <w:uiPriority w:val="21"/>
    <w:qFormat/>
    <w:rsid w:val="00A820C7"/>
    <w:rPr>
      <w:i/>
      <w:iCs/>
      <w:color w:val="2F5496" w:themeColor="accent1" w:themeShade="BF"/>
    </w:rPr>
  </w:style>
  <w:style w:type="paragraph" w:styleId="IntenseQuote">
    <w:name w:val="Intense Quote"/>
    <w:basedOn w:val="Normal"/>
    <w:next w:val="Normal"/>
    <w:link w:val="IntenseQuoteChar"/>
    <w:uiPriority w:val="30"/>
    <w:qFormat/>
    <w:rsid w:val="00A820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20C7"/>
    <w:rPr>
      <w:i/>
      <w:iCs/>
      <w:color w:val="2F5496" w:themeColor="accent1" w:themeShade="BF"/>
    </w:rPr>
  </w:style>
  <w:style w:type="character" w:styleId="IntenseReference">
    <w:name w:val="Intense Reference"/>
    <w:basedOn w:val="DefaultParagraphFont"/>
    <w:uiPriority w:val="32"/>
    <w:qFormat/>
    <w:rsid w:val="00A820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639</Words>
  <Characters>3647</Characters>
  <Application>Microsoft Office Word</Application>
  <DocSecurity>0</DocSecurity>
  <Lines>30</Lines>
  <Paragraphs>8</Paragraphs>
  <ScaleCrop>false</ScaleCrop>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 Singh</dc:creator>
  <cp:keywords/>
  <dc:description/>
  <cp:lastModifiedBy>Sankalp Singh</cp:lastModifiedBy>
  <cp:revision>15</cp:revision>
  <dcterms:created xsi:type="dcterms:W3CDTF">2026-07-01T18:04:00Z</dcterms:created>
  <dcterms:modified xsi:type="dcterms:W3CDTF">2026-07-01T18:27:00Z</dcterms:modified>
</cp:coreProperties>
</file>