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Demonstration Guide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Demo Objective</w:t>
      </w:r>
    </w:p>
    <w:p>
      <w:r>
        <w:t>Demonstrate the complete standard laptop request automation in ServiceNow.</w:t>
      </w:r>
    </w:p>
    <w:p>
      <w:pPr>
        <w:pStyle w:val="Heading1"/>
      </w:pPr>
      <w:r>
        <w:t>Demo Steps</w:t>
      </w:r>
    </w:p>
    <w:p>
      <w:pPr>
        <w:pStyle w:val="ListBullet"/>
      </w:pPr>
      <w:r>
        <w:t>Open the ServiceNow catalog/request interface.</w:t>
      </w:r>
    </w:p>
    <w:p>
      <w:pPr>
        <w:pStyle w:val="ListBullet"/>
      </w:pPr>
      <w:r>
        <w:t>Submit a standard laptop request with valid details.</w:t>
      </w:r>
    </w:p>
    <w:p>
      <w:pPr>
        <w:pStyle w:val="ListBullet"/>
      </w:pPr>
      <w:r>
        <w:t>Show the triggered Flow Designer execution.</w:t>
      </w:r>
    </w:p>
    <w:p>
      <w:pPr>
        <w:pStyle w:val="ListBullet"/>
      </w:pPr>
      <w:r>
        <w:t>Show the approval request.</w:t>
      </w:r>
    </w:p>
    <w:p>
      <w:pPr>
        <w:pStyle w:val="ListBullet"/>
      </w:pPr>
      <w:r>
        <w:t>Approve the request.</w:t>
      </w:r>
    </w:p>
    <w:p>
      <w:pPr>
        <w:pStyle w:val="ListBullet"/>
      </w:pPr>
      <w:r>
        <w:t>Show the automatically generated fulfillment/catalog task.</w:t>
      </w:r>
    </w:p>
    <w:p>
      <w:pPr>
        <w:pStyle w:val="ListBullet"/>
      </w:pPr>
      <w:r>
        <w:t>Show the assignment group.</w:t>
      </w:r>
    </w:p>
    <w:p>
      <w:pPr>
        <w:pStyle w:val="ListBullet"/>
      </w:pPr>
      <w:r>
        <w:t>Show the final request/task status.</w:t>
      </w:r>
    </w:p>
    <w:p>
      <w:pPr>
        <w:pStyle w:val="Heading1"/>
      </w:pPr>
      <w:r>
        <w:t>Screenshots to Capture</w:t>
      </w:r>
    </w:p>
    <w:p>
      <w:pPr>
        <w:pStyle w:val="ListBullet"/>
      </w:pPr>
      <w:r>
        <w:t>01_Request_Submission.png</w:t>
      </w:r>
    </w:p>
    <w:p>
      <w:pPr>
        <w:pStyle w:val="ListBullet"/>
      </w:pPr>
      <w:r>
        <w:t>02_Flow_Trigger.png</w:t>
      </w:r>
    </w:p>
    <w:p>
      <w:pPr>
        <w:pStyle w:val="ListBullet"/>
      </w:pPr>
      <w:r>
        <w:t>03_Approval.png</w:t>
      </w:r>
    </w:p>
    <w:p>
      <w:pPr>
        <w:pStyle w:val="ListBullet"/>
      </w:pPr>
      <w:r>
        <w:t>04_Approved_Result.png</w:t>
      </w:r>
    </w:p>
    <w:p>
      <w:pPr>
        <w:pStyle w:val="ListBullet"/>
      </w:pPr>
      <w:r>
        <w:t>05_Catalog_Task.png</w:t>
      </w:r>
    </w:p>
    <w:p>
      <w:pPr>
        <w:pStyle w:val="ListBullet"/>
      </w:pPr>
      <w:r>
        <w:t>06_Assignment_Group.png</w:t>
      </w:r>
    </w:p>
    <w:p>
      <w:pPr>
        <w:pStyle w:val="ListBullet"/>
      </w:pPr>
      <w:r>
        <w:t>07_Final_Status.png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