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5CE9" w14:textId="2B89B908" w:rsidR="001140CF" w:rsidRDefault="009010FF" w:rsidP="00CA203B">
      <w:pPr>
        <w:ind w:firstLine="720"/>
        <w:jc w:val="center"/>
        <w:rPr>
          <w:rFonts w:ascii="Helvetica" w:eastAsia="Times" w:hAnsi="Helvetica"/>
          <w:b/>
          <w:sz w:val="18"/>
          <w:szCs w:val="20"/>
          <w:u w:val="single"/>
        </w:rPr>
      </w:pPr>
      <w:r w:rsidRPr="005B69F8">
        <w:rPr>
          <w:rFonts w:ascii="Helvetica" w:eastAsia="Times" w:hAnsi="Helvetica"/>
          <w:bCs/>
          <w:noProof/>
          <w:sz w:val="18"/>
          <w:szCs w:val="20"/>
        </w:rPr>
        <w:drawing>
          <wp:inline distT="0" distB="0" distL="0" distR="0" wp14:anchorId="1C08225B" wp14:editId="72DBD00E">
            <wp:extent cx="4136574" cy="9078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6574" cy="907883"/>
                    </a:xfrm>
                    <a:prstGeom prst="rect">
                      <a:avLst/>
                    </a:prstGeom>
                  </pic:spPr>
                </pic:pic>
              </a:graphicData>
            </a:graphic>
          </wp:inline>
        </w:drawing>
      </w:r>
    </w:p>
    <w:p w14:paraId="2A7EE45E" w14:textId="77777777" w:rsidR="001140CF" w:rsidRDefault="001140CF" w:rsidP="001140CF">
      <w:pPr>
        <w:rPr>
          <w:rFonts w:ascii="Helvetica" w:eastAsia="Times" w:hAnsi="Helvetica"/>
          <w:b/>
          <w:sz w:val="18"/>
          <w:szCs w:val="20"/>
          <w:u w:val="single"/>
        </w:rPr>
      </w:pPr>
    </w:p>
    <w:p w14:paraId="196809BC" w14:textId="77777777" w:rsidR="001140CF" w:rsidRDefault="001140CF" w:rsidP="001140CF">
      <w:pPr>
        <w:jc w:val="center"/>
        <w:rPr>
          <w:rFonts w:asciiTheme="majorHAnsi" w:hAnsiTheme="majorHAnsi" w:cstheme="majorHAnsi"/>
          <w:b/>
          <w:bCs/>
          <w:sz w:val="36"/>
          <w:szCs w:val="28"/>
        </w:rPr>
      </w:pPr>
    </w:p>
    <w:p w14:paraId="474A2D17" w14:textId="1982A0BE" w:rsidR="001140CF" w:rsidRDefault="001140CF" w:rsidP="001140CF">
      <w:pPr>
        <w:jc w:val="center"/>
        <w:rPr>
          <w:rFonts w:asciiTheme="majorHAnsi" w:hAnsiTheme="majorHAnsi" w:cstheme="majorHAnsi"/>
          <w:b/>
          <w:bCs/>
          <w:sz w:val="36"/>
          <w:szCs w:val="28"/>
        </w:rPr>
      </w:pPr>
      <w:r>
        <w:rPr>
          <w:rFonts w:asciiTheme="majorHAnsi" w:hAnsiTheme="majorHAnsi" w:cstheme="majorHAnsi"/>
          <w:b/>
          <w:bCs/>
          <w:sz w:val="36"/>
          <w:szCs w:val="28"/>
        </w:rPr>
        <w:t>EXAMINATION</w:t>
      </w:r>
      <w:r w:rsidR="00DB0A54">
        <w:rPr>
          <w:rFonts w:asciiTheme="majorHAnsi" w:hAnsiTheme="majorHAnsi" w:cstheme="majorHAnsi"/>
          <w:b/>
          <w:bCs/>
          <w:sz w:val="36"/>
          <w:szCs w:val="28"/>
        </w:rPr>
        <w:t xml:space="preserve"> SCRIPT COVER PAGE</w:t>
      </w:r>
    </w:p>
    <w:p w14:paraId="4527D918" w14:textId="77777777" w:rsidR="00281998" w:rsidRDefault="00281998" w:rsidP="00F24A1E">
      <w:pPr>
        <w:jc w:val="center"/>
        <w:rPr>
          <w:rFonts w:asciiTheme="majorHAnsi" w:hAnsiTheme="majorHAnsi" w:cstheme="majorHAnsi"/>
          <w:b/>
          <w:bCs/>
          <w:sz w:val="36"/>
          <w:szCs w:val="28"/>
        </w:rPr>
      </w:pPr>
    </w:p>
    <w:p w14:paraId="7436C4D1" w14:textId="77777777" w:rsidR="00AF7A3F" w:rsidRPr="005A01B7" w:rsidRDefault="00AF7A3F" w:rsidP="00AF7A3F">
      <w:pPr>
        <w:jc w:val="center"/>
        <w:rPr>
          <w:sz w:val="28"/>
          <w:szCs w:val="28"/>
        </w:rPr>
      </w:pPr>
      <w:r w:rsidRPr="005A01B7">
        <w:rPr>
          <w:rFonts w:asciiTheme="majorHAnsi" w:hAnsiTheme="majorHAnsi" w:cstheme="majorHAnsi"/>
          <w:b/>
          <w:bCs/>
          <w:sz w:val="28"/>
          <w:szCs w:val="28"/>
        </w:rPr>
        <w:t xml:space="preserve">Module Name and Code: Data Science and Big Data Analytics </w:t>
      </w:r>
      <w:r w:rsidRPr="005A01B7">
        <w:rPr>
          <w:sz w:val="28"/>
          <w:szCs w:val="28"/>
        </w:rPr>
        <w:t>and MS5016</w:t>
      </w:r>
    </w:p>
    <w:p w14:paraId="03B0A340" w14:textId="7F7D70B1" w:rsidR="001140CF" w:rsidRPr="00281998" w:rsidRDefault="008869E3" w:rsidP="00F24A1E">
      <w:pPr>
        <w:jc w:val="center"/>
        <w:rPr>
          <w:rFonts w:asciiTheme="majorHAnsi" w:hAnsiTheme="majorHAnsi" w:cstheme="majorHAnsi"/>
          <w:sz w:val="32"/>
          <w:szCs w:val="32"/>
        </w:rPr>
      </w:pPr>
      <w:r w:rsidRPr="008869E3">
        <w:rPr>
          <w:rFonts w:asciiTheme="majorHAnsi" w:hAnsiTheme="majorHAnsi" w:cstheme="majorHAnsi"/>
          <w:b/>
          <w:bCs/>
          <w:sz w:val="32"/>
          <w:szCs w:val="32"/>
        </w:rPr>
        <w:t>Assignment Title:</w:t>
      </w:r>
      <w:r w:rsidRPr="008869E3">
        <w:rPr>
          <w:rFonts w:asciiTheme="majorHAnsi" w:hAnsiTheme="majorHAnsi" w:cstheme="majorHAnsi"/>
          <w:sz w:val="32"/>
          <w:szCs w:val="32"/>
        </w:rPr>
        <w:t xml:space="preserve"> </w:t>
      </w:r>
      <w:r w:rsidRPr="008869E3">
        <w:rPr>
          <w:sz w:val="28"/>
          <w:szCs w:val="28"/>
        </w:rPr>
        <w:t>Value in Analytics</w:t>
      </w:r>
    </w:p>
    <w:p w14:paraId="39304BFC" w14:textId="113D34C7" w:rsidR="00281998" w:rsidRPr="00281998" w:rsidRDefault="00281998" w:rsidP="00F24A1E">
      <w:pPr>
        <w:jc w:val="center"/>
        <w:rPr>
          <w:rFonts w:asciiTheme="majorHAnsi" w:hAnsiTheme="majorHAnsi" w:cstheme="majorHAnsi"/>
          <w:b/>
          <w:bCs/>
          <w:sz w:val="32"/>
          <w:szCs w:val="32"/>
        </w:rPr>
      </w:pPr>
      <w:r w:rsidRPr="00281998">
        <w:rPr>
          <w:rFonts w:asciiTheme="majorHAnsi" w:hAnsiTheme="majorHAnsi" w:cstheme="majorHAnsi"/>
          <w:b/>
          <w:bCs/>
          <w:sz w:val="32"/>
          <w:szCs w:val="32"/>
        </w:rPr>
        <w:t xml:space="preserve">Student ID: </w:t>
      </w:r>
      <w:r w:rsidRPr="00281998">
        <w:rPr>
          <w:sz w:val="28"/>
          <w:szCs w:val="28"/>
        </w:rPr>
        <w:t>22225743</w:t>
      </w:r>
    </w:p>
    <w:p w14:paraId="59C7E9BA" w14:textId="77777777" w:rsidR="001140CF" w:rsidRPr="004569BF" w:rsidRDefault="001140CF" w:rsidP="001140CF">
      <w:pPr>
        <w:jc w:val="both"/>
        <w:rPr>
          <w:rFonts w:asciiTheme="majorHAnsi" w:hAnsiTheme="majorHAnsi" w:cstheme="majorHAnsi"/>
          <w:sz w:val="32"/>
          <w:szCs w:val="32"/>
        </w:rPr>
      </w:pPr>
    </w:p>
    <w:p w14:paraId="655E782F" w14:textId="77777777" w:rsidR="001140CF" w:rsidRPr="00CB22EC" w:rsidRDefault="001140CF" w:rsidP="001140CF">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sidRPr="00CB22EC">
        <w:rPr>
          <w:rFonts w:asciiTheme="majorHAnsi" w:hAnsiTheme="majorHAnsi" w:cstheme="majorHAnsi"/>
          <w:b/>
          <w:bCs/>
          <w:sz w:val="28"/>
          <w:szCs w:val="28"/>
        </w:rPr>
        <w:t>Yes/No</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74358753" w14:textId="77777777" w:rsidR="001140CF" w:rsidRPr="004569BF" w:rsidRDefault="001140CF" w:rsidP="001140CF">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4"/>
        <w:gridCol w:w="757"/>
        <w:gridCol w:w="725"/>
      </w:tblGrid>
      <w:tr w:rsidR="00462CB6" w:rsidRPr="004569BF" w14:paraId="0F1CC9EC" w14:textId="77777777" w:rsidTr="005707A1">
        <w:tc>
          <w:tcPr>
            <w:tcW w:w="7534" w:type="dxa"/>
            <w:vAlign w:val="center"/>
          </w:tcPr>
          <w:p w14:paraId="44957CB4" w14:textId="77777777" w:rsidR="001140CF" w:rsidRPr="004C0AC1" w:rsidRDefault="001140CF" w:rsidP="00DF0E73">
            <w:pPr>
              <w:rPr>
                <w:rFonts w:asciiTheme="majorHAnsi" w:hAnsiTheme="majorHAnsi" w:cstheme="majorHAnsi"/>
                <w:sz w:val="28"/>
                <w:szCs w:val="28"/>
              </w:rPr>
            </w:pPr>
          </w:p>
        </w:tc>
        <w:tc>
          <w:tcPr>
            <w:tcW w:w="757" w:type="dxa"/>
          </w:tcPr>
          <w:p w14:paraId="35DDE17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725" w:type="dxa"/>
          </w:tcPr>
          <w:p w14:paraId="1C1FE83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462CB6" w:rsidRPr="004569BF" w14:paraId="1DF349A5" w14:textId="77777777" w:rsidTr="005707A1">
        <w:tc>
          <w:tcPr>
            <w:tcW w:w="7534" w:type="dxa"/>
            <w:vAlign w:val="center"/>
          </w:tcPr>
          <w:p w14:paraId="5E7B15D5" w14:textId="19B11FA8"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module owners</w:t>
            </w:r>
            <w:r w:rsidR="00C6514A">
              <w:rPr>
                <w:rFonts w:asciiTheme="majorHAnsi" w:hAnsiTheme="majorHAnsi" w:cstheme="majorBidi"/>
                <w:sz w:val="28"/>
                <w:szCs w:val="28"/>
              </w:rPr>
              <w:t>’</w:t>
            </w:r>
            <w:r w:rsidRPr="34E31B31">
              <w:rPr>
                <w:rFonts w:asciiTheme="majorHAnsi" w:hAnsiTheme="majorHAnsi" w:cstheme="majorBidi"/>
                <w:sz w:val="28"/>
                <w:szCs w:val="28"/>
              </w:rPr>
              <w:t xml:space="preserve"> </w:t>
            </w:r>
            <w:r w:rsidR="00C6514A">
              <w:rPr>
                <w:rFonts w:asciiTheme="majorHAnsi" w:hAnsiTheme="majorHAnsi" w:cstheme="majorBidi"/>
                <w:sz w:val="28"/>
                <w:szCs w:val="28"/>
              </w:rPr>
              <w:t xml:space="preserve">guidelines, </w:t>
            </w:r>
            <w:r w:rsidRPr="34E31B31">
              <w:rPr>
                <w:rFonts w:asciiTheme="majorHAnsi" w:hAnsiTheme="majorHAnsi" w:cstheme="majorBidi"/>
                <w:sz w:val="28"/>
                <w:szCs w:val="28"/>
              </w:rPr>
              <w:t>description</w:t>
            </w:r>
            <w:r w:rsidR="00C6514A">
              <w:rPr>
                <w:rFonts w:asciiTheme="majorHAnsi" w:hAnsiTheme="majorHAnsi" w:cstheme="majorBidi"/>
                <w:sz w:val="28"/>
                <w:szCs w:val="28"/>
              </w:rPr>
              <w:t xml:space="preserve">, and </w:t>
            </w:r>
            <w:r w:rsidRPr="34E31B31">
              <w:rPr>
                <w:rFonts w:asciiTheme="majorHAnsi" w:hAnsiTheme="majorHAnsi" w:cstheme="majorBidi"/>
                <w:sz w:val="28"/>
                <w:szCs w:val="28"/>
              </w:rPr>
              <w:t>expectations for this exam and the submission process.</w:t>
            </w:r>
          </w:p>
        </w:tc>
        <w:tc>
          <w:tcPr>
            <w:tcW w:w="757" w:type="dxa"/>
            <w:vAlign w:val="center"/>
          </w:tcPr>
          <w:p w14:paraId="330187F0" w14:textId="4E737280" w:rsidR="001140CF" w:rsidRPr="00F63FBD" w:rsidRDefault="00281998" w:rsidP="00DF0E73">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725" w:type="dxa"/>
            <w:vAlign w:val="center"/>
          </w:tcPr>
          <w:p w14:paraId="5CC8C9D1"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5F954938" w14:textId="77777777" w:rsidTr="005707A1">
        <w:tc>
          <w:tcPr>
            <w:tcW w:w="7534" w:type="dxa"/>
            <w:vAlign w:val="center"/>
          </w:tcPr>
          <w:p w14:paraId="195CF5F1" w14:textId="77777777"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examination guidelines.</w:t>
            </w:r>
          </w:p>
        </w:tc>
        <w:tc>
          <w:tcPr>
            <w:tcW w:w="757" w:type="dxa"/>
            <w:vAlign w:val="center"/>
          </w:tcPr>
          <w:p w14:paraId="1E53DE78" w14:textId="442DBA77" w:rsidR="001140CF" w:rsidRPr="00F63FBD" w:rsidRDefault="00281998"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128A52C0"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4640CE60" w14:textId="77777777" w:rsidTr="005707A1">
        <w:tc>
          <w:tcPr>
            <w:tcW w:w="7534" w:type="dxa"/>
            <w:vAlign w:val="center"/>
          </w:tcPr>
          <w:p w14:paraId="71911C1A" w14:textId="6588FE3F" w:rsidR="001140CF" w:rsidRPr="004C0AC1" w:rsidRDefault="00240F28" w:rsidP="00DF0E73">
            <w:pPr>
              <w:rPr>
                <w:rFonts w:asciiTheme="majorHAnsi" w:hAnsiTheme="majorHAnsi" w:cstheme="majorBidi"/>
                <w:sz w:val="28"/>
                <w:szCs w:val="28"/>
              </w:rPr>
            </w:pPr>
            <w:r>
              <w:rPr>
                <w:rFonts w:asciiTheme="majorHAnsi" w:hAnsiTheme="majorHAnsi" w:cstheme="majorBidi"/>
                <w:sz w:val="28"/>
                <w:szCs w:val="28"/>
              </w:rPr>
              <w:t xml:space="preserve">I am aware of the University </w:t>
            </w:r>
            <w:r w:rsidRPr="00240F28">
              <w:rPr>
                <w:rFonts w:asciiTheme="majorHAnsi" w:hAnsiTheme="majorHAnsi" w:cstheme="majorBidi"/>
                <w:sz w:val="28"/>
                <w:szCs w:val="28"/>
              </w:rPr>
              <w:t xml:space="preserve">Academic Integrity Policy </w:t>
            </w:r>
            <w:hyperlink r:id="rId9" w:history="1">
              <w:r w:rsidRPr="00A426E4">
                <w:rPr>
                  <w:rStyle w:val="Hyperlink"/>
                  <w:rFonts w:asciiTheme="majorHAnsi" w:hAnsiTheme="majorHAnsi" w:cstheme="majorBidi"/>
                  <w:sz w:val="28"/>
                  <w:szCs w:val="28"/>
                </w:rPr>
                <w:t>https://www.universityofgalway.ie/media/registrar/docs/QA220-Academic-Integrity-Policy-Final.pdf</w:t>
              </w:r>
            </w:hyperlink>
            <w:r w:rsidR="009010FF">
              <w:rPr>
                <w:rFonts w:asciiTheme="majorHAnsi" w:hAnsiTheme="majorHAnsi" w:cstheme="majorBidi"/>
                <w:sz w:val="28"/>
                <w:szCs w:val="28"/>
              </w:rPr>
              <w:t xml:space="preserve"> </w:t>
            </w:r>
            <w:r w:rsidR="00462CB6">
              <w:rPr>
                <w:rFonts w:asciiTheme="majorHAnsi" w:hAnsiTheme="majorHAnsi" w:cstheme="majorBidi"/>
                <w:sz w:val="28"/>
                <w:szCs w:val="28"/>
              </w:rPr>
              <w:t>and confirm the declaration below</w:t>
            </w:r>
            <w:r w:rsidR="002A5F6F">
              <w:rPr>
                <w:rFonts w:asciiTheme="majorHAnsi" w:hAnsiTheme="majorHAnsi" w:cstheme="majorBidi"/>
                <w:sz w:val="28"/>
                <w:szCs w:val="28"/>
              </w:rPr>
              <w:t>.</w:t>
            </w:r>
          </w:p>
        </w:tc>
        <w:tc>
          <w:tcPr>
            <w:tcW w:w="757" w:type="dxa"/>
            <w:vAlign w:val="center"/>
          </w:tcPr>
          <w:p w14:paraId="66F01578" w14:textId="061835E8" w:rsidR="001140CF" w:rsidRPr="00F63FBD" w:rsidRDefault="00281998"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23747888"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462CB6" w:rsidRPr="004569BF" w14:paraId="315D6E30" w14:textId="77777777" w:rsidTr="005707A1">
        <w:tc>
          <w:tcPr>
            <w:tcW w:w="7534" w:type="dxa"/>
            <w:vAlign w:val="center"/>
          </w:tcPr>
          <w:p w14:paraId="345CCD69" w14:textId="4AF52D14"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saved the</w:t>
            </w:r>
            <w:r w:rsidR="00494606">
              <w:rPr>
                <w:rFonts w:asciiTheme="majorHAnsi" w:hAnsiTheme="majorHAnsi" w:cstheme="majorBidi"/>
                <w:sz w:val="28"/>
                <w:szCs w:val="28"/>
              </w:rPr>
              <w:t xml:space="preserve"> </w:t>
            </w:r>
            <w:r w:rsidRPr="34E31B31">
              <w:rPr>
                <w:rFonts w:asciiTheme="majorHAnsi" w:hAnsiTheme="majorHAnsi" w:cstheme="majorBidi"/>
                <w:sz w:val="28"/>
                <w:szCs w:val="28"/>
              </w:rPr>
              <w:t>file</w:t>
            </w:r>
            <w:r w:rsidR="00494606">
              <w:rPr>
                <w:rFonts w:asciiTheme="majorHAnsi" w:hAnsiTheme="majorHAnsi" w:cstheme="majorBidi"/>
                <w:sz w:val="28"/>
                <w:szCs w:val="28"/>
              </w:rPr>
              <w:t xml:space="preserve">s for submission </w:t>
            </w:r>
            <w:r w:rsidRPr="34E31B31">
              <w:rPr>
                <w:rFonts w:asciiTheme="majorHAnsi" w:hAnsiTheme="majorHAnsi" w:cstheme="majorBidi"/>
                <w:sz w:val="28"/>
                <w:szCs w:val="28"/>
              </w:rPr>
              <w:t>(</w:t>
            </w:r>
            <w:r w:rsidR="00494606">
              <w:rPr>
                <w:rFonts w:asciiTheme="majorHAnsi" w:hAnsiTheme="majorHAnsi" w:cstheme="majorBidi"/>
                <w:sz w:val="28"/>
                <w:szCs w:val="28"/>
              </w:rPr>
              <w:t>e</w:t>
            </w:r>
            <w:r w:rsidR="00494606" w:rsidRPr="00494606">
              <w:rPr>
                <w:rFonts w:asciiTheme="majorHAnsi" w:hAnsiTheme="majorHAnsi" w:cstheme="majorBidi"/>
                <w:sz w:val="28"/>
                <w:szCs w:val="28"/>
              </w:rPr>
              <w:t>.g.,</w:t>
            </w:r>
            <w:r w:rsidR="00494606">
              <w:rPr>
                <w:rFonts w:cstheme="majorBidi"/>
              </w:rPr>
              <w:t xml:space="preserve"> .</w:t>
            </w:r>
            <w:r w:rsidR="00494606" w:rsidRPr="00494606">
              <w:rPr>
                <w:rFonts w:asciiTheme="majorHAnsi" w:hAnsiTheme="majorHAnsi" w:cstheme="majorBidi"/>
                <w:sz w:val="28"/>
                <w:szCs w:val="28"/>
              </w:rPr>
              <w:t>docx</w:t>
            </w:r>
            <w:r w:rsidRPr="34E31B31">
              <w:rPr>
                <w:rFonts w:asciiTheme="majorHAnsi" w:hAnsiTheme="majorHAnsi" w:cstheme="majorBidi"/>
                <w:sz w:val="28"/>
                <w:szCs w:val="28"/>
              </w:rPr>
              <w:t xml:space="preserve">, </w:t>
            </w:r>
            <w:r w:rsidR="00494606">
              <w:rPr>
                <w:rFonts w:asciiTheme="majorHAnsi" w:hAnsiTheme="majorHAnsi" w:cstheme="majorBidi"/>
                <w:sz w:val="28"/>
                <w:szCs w:val="28"/>
              </w:rPr>
              <w:t>.xlsx</w:t>
            </w:r>
            <w:r w:rsidRPr="34E31B31">
              <w:rPr>
                <w:rFonts w:asciiTheme="majorHAnsi" w:hAnsiTheme="majorHAnsi" w:cstheme="majorBidi"/>
                <w:sz w:val="28"/>
                <w:szCs w:val="28"/>
              </w:rPr>
              <w:t>)</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 xml:space="preserve">following strictly </w:t>
            </w:r>
            <w:r w:rsidR="00494606">
              <w:rPr>
                <w:rFonts w:asciiTheme="majorHAnsi" w:hAnsiTheme="majorHAnsi" w:cstheme="majorBidi"/>
                <w:b/>
                <w:bCs/>
                <w:sz w:val="28"/>
                <w:szCs w:val="28"/>
              </w:rPr>
              <w:t xml:space="preserve">the </w:t>
            </w:r>
            <w:r w:rsidR="00494606" w:rsidRPr="00494606">
              <w:rPr>
                <w:rFonts w:asciiTheme="majorHAnsi" w:hAnsiTheme="majorHAnsi" w:cstheme="majorBidi"/>
                <w:b/>
                <w:bCs/>
                <w:sz w:val="28"/>
                <w:szCs w:val="28"/>
              </w:rPr>
              <w:t>format and naming</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required</w:t>
            </w:r>
            <w:r w:rsidRPr="34E31B31">
              <w:rPr>
                <w:rFonts w:asciiTheme="majorHAnsi" w:hAnsiTheme="majorHAnsi" w:cstheme="majorBidi"/>
                <w:sz w:val="28"/>
                <w:szCs w:val="28"/>
              </w:rPr>
              <w:t xml:space="preserve"> (e.g., </w:t>
            </w:r>
            <w:r w:rsidR="008869E3" w:rsidRPr="008869E3">
              <w:rPr>
                <w:rFonts w:asciiTheme="majorHAnsi" w:hAnsiTheme="majorHAnsi" w:cstheme="majorBidi"/>
                <w:bCs/>
                <w:sz w:val="28"/>
                <w:szCs w:val="28"/>
              </w:rPr>
              <w:t>12345678_MS5106_</w:t>
            </w:r>
            <w:r w:rsidR="008869E3">
              <w:rPr>
                <w:rFonts w:asciiTheme="majorHAnsi" w:hAnsiTheme="majorHAnsi" w:cstheme="majorBidi"/>
                <w:bCs/>
                <w:sz w:val="28"/>
                <w:szCs w:val="28"/>
              </w:rPr>
              <w:t>MBY</w:t>
            </w:r>
            <w:r w:rsidR="008869E3" w:rsidRPr="008869E3">
              <w:rPr>
                <w:rFonts w:asciiTheme="majorHAnsi" w:hAnsiTheme="majorHAnsi" w:cstheme="majorBidi"/>
                <w:bCs/>
                <w:sz w:val="28"/>
                <w:szCs w:val="28"/>
              </w:rPr>
              <w:t>_Value_in_Analytics</w:t>
            </w:r>
            <w:r w:rsidR="005E2AF8">
              <w:rPr>
                <w:rFonts w:asciiTheme="majorHAnsi" w:hAnsiTheme="majorHAnsi" w:cstheme="majorBidi"/>
                <w:bCs/>
                <w:sz w:val="28"/>
                <w:szCs w:val="28"/>
              </w:rPr>
              <w:t>.pdf</w:t>
            </w:r>
            <w:r w:rsidRPr="34E31B31">
              <w:rPr>
                <w:rFonts w:asciiTheme="majorHAnsi" w:hAnsiTheme="majorHAnsi" w:cstheme="majorBidi"/>
                <w:sz w:val="28"/>
                <w:szCs w:val="28"/>
              </w:rPr>
              <w:t xml:space="preserve">). </w:t>
            </w:r>
          </w:p>
        </w:tc>
        <w:tc>
          <w:tcPr>
            <w:tcW w:w="757" w:type="dxa"/>
            <w:vAlign w:val="center"/>
          </w:tcPr>
          <w:p w14:paraId="67410F5B" w14:textId="3B926288" w:rsidR="001140CF" w:rsidRPr="00F63FBD" w:rsidRDefault="00281998" w:rsidP="00DF0E73">
            <w:pPr>
              <w:jc w:val="center"/>
              <w:rPr>
                <w:rFonts w:asciiTheme="majorHAnsi" w:hAnsiTheme="majorHAnsi" w:cstheme="majorHAnsi"/>
                <w:b/>
                <w:bCs/>
                <w:noProof/>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725" w:type="dxa"/>
            <w:vAlign w:val="center"/>
          </w:tcPr>
          <w:p w14:paraId="45F70A92"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6858F789" w14:textId="77777777" w:rsidR="001140CF" w:rsidRDefault="001140CF" w:rsidP="001140CF">
      <w:pPr>
        <w:jc w:val="both"/>
        <w:rPr>
          <w:rFonts w:asciiTheme="majorHAnsi" w:hAnsiTheme="majorHAnsi" w:cstheme="majorHAnsi"/>
        </w:rPr>
      </w:pPr>
    </w:p>
    <w:p w14:paraId="381D2347" w14:textId="77777777" w:rsidR="001140CF" w:rsidRDefault="001140CF" w:rsidP="001140CF">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Exam Submission</w:t>
      </w:r>
      <w:r>
        <w:rPr>
          <w:rFonts w:asciiTheme="majorHAnsi" w:hAnsiTheme="majorHAnsi" w:cstheme="majorHAnsi"/>
          <w:b/>
          <w:bCs/>
          <w:i/>
          <w:iCs/>
          <w:sz w:val="28"/>
          <w:szCs w:val="28"/>
        </w:rPr>
        <w:t>:</w:t>
      </w:r>
    </w:p>
    <w:p w14:paraId="50DF32D5" w14:textId="51240B1A" w:rsidR="001140CF" w:rsidRPr="00E4417C" w:rsidRDefault="00462CB6" w:rsidP="001140CF">
      <w:pPr>
        <w:rPr>
          <w:rFonts w:asciiTheme="majorHAnsi" w:hAnsiTheme="majorHAnsi" w:cstheme="majorHAnsi"/>
          <w:i/>
          <w:iCs/>
          <w:sz w:val="28"/>
          <w:szCs w:val="28"/>
        </w:rPr>
      </w:pPr>
      <w:r w:rsidRPr="00462CB6">
        <w:rPr>
          <w:rFonts w:asciiTheme="majorHAnsi" w:hAnsiTheme="majorHAnsi" w:cstheme="majorHAnsi"/>
          <w:i/>
          <w:iCs/>
          <w:sz w:val="28"/>
          <w:szCs w:val="28"/>
        </w:rPr>
        <w:t xml:space="preserve">I hereby </w:t>
      </w:r>
      <w:r w:rsidR="005707A1">
        <w:rPr>
          <w:rFonts w:asciiTheme="majorHAnsi" w:hAnsiTheme="majorHAnsi" w:cstheme="majorHAnsi"/>
          <w:i/>
          <w:iCs/>
          <w:sz w:val="28"/>
          <w:szCs w:val="28"/>
        </w:rPr>
        <w:t>declare that the work submitted</w:t>
      </w:r>
      <w:r w:rsidRPr="00462CB6">
        <w:rPr>
          <w:rFonts w:asciiTheme="majorHAnsi" w:hAnsiTheme="majorHAnsi" w:cstheme="majorHAnsi"/>
          <w:i/>
          <w:iCs/>
          <w:sz w:val="28"/>
          <w:szCs w:val="28"/>
        </w:rPr>
        <w:t xml:space="preserve"> is entirely my own work. It has not been taken from the work of others, except to the extent that such work has been cited and acknowledged within the text of my work.</w:t>
      </w:r>
      <w:r w:rsidR="008C3C31">
        <w:rPr>
          <w:rFonts w:asciiTheme="majorHAnsi" w:hAnsiTheme="majorHAnsi" w:cstheme="majorHAnsi"/>
          <w:i/>
          <w:iCs/>
          <w:sz w:val="28"/>
          <w:szCs w:val="28"/>
        </w:rPr>
        <w:t xml:space="preserve"> This works is not </w:t>
      </w:r>
      <w:r w:rsidR="008C3C31" w:rsidRPr="008C3C31">
        <w:rPr>
          <w:rFonts w:asciiTheme="majorHAnsi" w:hAnsiTheme="majorHAnsi" w:cstheme="majorHAnsi"/>
          <w:i/>
          <w:iCs/>
          <w:sz w:val="28"/>
          <w:szCs w:val="28"/>
        </w:rPr>
        <w:t xml:space="preserve">done in whole or in part </w:t>
      </w:r>
      <w:r w:rsidR="009E257A">
        <w:rPr>
          <w:rFonts w:asciiTheme="majorHAnsi" w:hAnsiTheme="majorHAnsi" w:cstheme="majorHAnsi"/>
          <w:i/>
          <w:iCs/>
          <w:sz w:val="28"/>
          <w:szCs w:val="28"/>
        </w:rPr>
        <w:t>by</w:t>
      </w:r>
      <w:r w:rsidR="008C3C31" w:rsidRPr="008C3C31">
        <w:rPr>
          <w:rFonts w:asciiTheme="majorHAnsi" w:hAnsiTheme="majorHAnsi" w:cstheme="majorHAnsi"/>
          <w:i/>
          <w:iCs/>
          <w:sz w:val="28"/>
          <w:szCs w:val="28"/>
        </w:rPr>
        <w:t xml:space="preserve"> a machine or through </w:t>
      </w:r>
      <w:r w:rsidR="009E257A">
        <w:rPr>
          <w:rFonts w:asciiTheme="majorHAnsi" w:hAnsiTheme="majorHAnsi" w:cstheme="majorHAnsi"/>
          <w:i/>
          <w:iCs/>
          <w:sz w:val="28"/>
          <w:szCs w:val="28"/>
        </w:rPr>
        <w:t>A</w:t>
      </w:r>
      <w:r w:rsidR="002A5F6F">
        <w:rPr>
          <w:rFonts w:asciiTheme="majorHAnsi" w:hAnsiTheme="majorHAnsi" w:cstheme="majorHAnsi"/>
          <w:i/>
          <w:iCs/>
          <w:sz w:val="28"/>
          <w:szCs w:val="28"/>
        </w:rPr>
        <w:t xml:space="preserve">rtificial </w:t>
      </w:r>
      <w:r w:rsidR="009E257A">
        <w:rPr>
          <w:rFonts w:asciiTheme="majorHAnsi" w:hAnsiTheme="majorHAnsi" w:cstheme="majorHAnsi"/>
          <w:i/>
          <w:iCs/>
          <w:sz w:val="28"/>
          <w:szCs w:val="28"/>
        </w:rPr>
        <w:t>I</w:t>
      </w:r>
      <w:r w:rsidR="002A5F6F">
        <w:rPr>
          <w:rFonts w:asciiTheme="majorHAnsi" w:hAnsiTheme="majorHAnsi" w:cstheme="majorHAnsi"/>
          <w:i/>
          <w:iCs/>
          <w:sz w:val="28"/>
          <w:szCs w:val="28"/>
        </w:rPr>
        <w:t>ntelligence,</w:t>
      </w:r>
      <w:r w:rsidR="009E257A">
        <w:rPr>
          <w:rFonts w:asciiTheme="majorHAnsi" w:hAnsiTheme="majorHAnsi" w:cstheme="majorHAnsi"/>
          <w:i/>
          <w:iCs/>
          <w:sz w:val="28"/>
          <w:szCs w:val="28"/>
        </w:rPr>
        <w:t xml:space="preserve"> </w:t>
      </w:r>
      <w:r w:rsidR="008C3C31" w:rsidRPr="008C3C31">
        <w:rPr>
          <w:rFonts w:asciiTheme="majorHAnsi" w:hAnsiTheme="majorHAnsi" w:cstheme="majorHAnsi"/>
          <w:i/>
          <w:iCs/>
          <w:sz w:val="28"/>
          <w:szCs w:val="28"/>
        </w:rPr>
        <w:t>such as ChatGPT</w:t>
      </w:r>
      <w:r w:rsidR="009E257A">
        <w:rPr>
          <w:rFonts w:asciiTheme="majorHAnsi" w:hAnsiTheme="majorHAnsi" w:cstheme="majorHAnsi"/>
          <w:i/>
          <w:iCs/>
          <w:sz w:val="28"/>
          <w:szCs w:val="28"/>
        </w:rPr>
        <w:t xml:space="preserve">. </w:t>
      </w:r>
      <w:r w:rsidRPr="00462CB6">
        <w:rPr>
          <w:rFonts w:asciiTheme="majorHAnsi" w:hAnsiTheme="majorHAnsi" w:cstheme="majorHAnsi"/>
          <w:i/>
          <w:iCs/>
          <w:sz w:val="28"/>
          <w:szCs w:val="28"/>
        </w:rPr>
        <w:t xml:space="preserve"> I have not allowed, and will not allow, anyone to copy my work with the intention of passing it off as their own</w:t>
      </w:r>
      <w:r w:rsidR="009E257A">
        <w:rPr>
          <w:rFonts w:asciiTheme="majorHAnsi" w:hAnsiTheme="majorHAnsi" w:cstheme="majorHAnsi"/>
          <w:i/>
          <w:iCs/>
          <w:sz w:val="28"/>
          <w:szCs w:val="28"/>
        </w:rPr>
        <w:t>.</w:t>
      </w:r>
    </w:p>
    <w:p w14:paraId="6754AE74" w14:textId="01E5B471" w:rsidR="00AF75CB" w:rsidRDefault="00AF75CB" w:rsidP="008869E3"/>
    <w:p w14:paraId="413E2727" w14:textId="77777777" w:rsidR="00041312" w:rsidRDefault="00041312" w:rsidP="008869E3"/>
    <w:p w14:paraId="6A2F462D" w14:textId="77777777" w:rsidR="00041312" w:rsidRDefault="00041312" w:rsidP="008869E3"/>
    <w:p w14:paraId="5CBE8C61" w14:textId="77777777" w:rsidR="00041312" w:rsidRDefault="00041312" w:rsidP="008869E3"/>
    <w:p w14:paraId="7A6FD41F" w14:textId="77777777" w:rsidR="00041312" w:rsidRDefault="00041312" w:rsidP="008869E3"/>
    <w:p w14:paraId="32698880" w14:textId="29641741" w:rsidR="00041312" w:rsidRDefault="00041312" w:rsidP="008869E3"/>
    <w:p w14:paraId="56406C80" w14:textId="24AD93F4" w:rsidR="00B4055C" w:rsidRDefault="00B4055C" w:rsidP="00B4055C">
      <w:pPr>
        <w:spacing w:after="240" w:line="360" w:lineRule="auto"/>
        <w:jc w:val="both"/>
        <w:rPr>
          <w:b/>
          <w:bCs/>
        </w:rPr>
      </w:pPr>
      <w:r>
        <w:rPr>
          <w:b/>
          <w:bCs/>
        </w:rPr>
        <w:lastRenderedPageBreak/>
        <w:t>Introduction</w:t>
      </w:r>
    </w:p>
    <w:p w14:paraId="106D82C8" w14:textId="77777777" w:rsidR="00FF48BA" w:rsidRDefault="00FF48BA" w:rsidP="00AA66BB">
      <w:pPr>
        <w:spacing w:after="240" w:line="360" w:lineRule="auto"/>
        <w:jc w:val="both"/>
      </w:pPr>
      <w:r w:rsidRPr="00FF48BA">
        <w:t xml:space="preserve">A well-known Irish apparel brand called PriMarket is seeking to modernize with IoT activation and other technology. They are doing this by covertly monitoring customer movement using Wi-Fi devices placed in specific store areas. Customers can earn loyalty card points for discounts by using the mobile application. A customer's location can be tracked and a Wi-Fi dataset can be gathered by PriMarket when they log into the mobile application. Additionally, each item of clothing is equipped with RFID tags from the business, which can be used to track garment movement but not the customer holding the item. </w:t>
      </w:r>
    </w:p>
    <w:p w14:paraId="4E7B4C04" w14:textId="55895422" w:rsidR="00AA66BB" w:rsidRDefault="00A02687" w:rsidP="00AA66BB">
      <w:pPr>
        <w:spacing w:after="240" w:line="360" w:lineRule="auto"/>
        <w:jc w:val="both"/>
        <w:rPr>
          <w:b/>
          <w:bCs/>
        </w:rPr>
      </w:pPr>
      <w:r>
        <w:rPr>
          <w:b/>
          <w:bCs/>
        </w:rPr>
        <w:t xml:space="preserve">(A) One Data-driven question solved </w:t>
      </w:r>
      <w:r w:rsidR="001512CC">
        <w:rPr>
          <w:b/>
          <w:bCs/>
        </w:rPr>
        <w:t>using</w:t>
      </w:r>
      <w:r>
        <w:rPr>
          <w:b/>
          <w:bCs/>
        </w:rPr>
        <w:t xml:space="preserve"> Analytics Lifecycle</w:t>
      </w:r>
    </w:p>
    <w:p w14:paraId="0565B9B7" w14:textId="497EDBF0" w:rsidR="00737C95" w:rsidRDefault="00737C95" w:rsidP="00737C95">
      <w:pPr>
        <w:spacing w:line="360" w:lineRule="auto"/>
        <w:jc w:val="both"/>
      </w:pPr>
      <w:r>
        <w:rPr>
          <w:b/>
          <w:bCs/>
        </w:rPr>
        <w:t xml:space="preserve">Data-Driven question: </w:t>
      </w:r>
      <w:r>
        <w:t>Determine in which area the customer will spend more time in the upcoming months.</w:t>
      </w:r>
    </w:p>
    <w:p w14:paraId="73D02900" w14:textId="53D74B04" w:rsidR="00A02687" w:rsidRDefault="00A02687" w:rsidP="00737C95">
      <w:pPr>
        <w:spacing w:line="360" w:lineRule="auto"/>
        <w:jc w:val="both"/>
      </w:pPr>
      <w:r>
        <w:t xml:space="preserve">The process of </w:t>
      </w:r>
      <w:r w:rsidRPr="00A02687">
        <w:t xml:space="preserve">generating, collecting, </w:t>
      </w:r>
      <w:r>
        <w:t xml:space="preserve">and </w:t>
      </w:r>
      <w:r w:rsidRPr="00A02687">
        <w:t xml:space="preserve">processing data into </w:t>
      </w:r>
      <w:r>
        <w:t>insights that can be used to make informed business decisions is called the analytics life cycle.</w:t>
      </w:r>
    </w:p>
    <w:p w14:paraId="0DCD03FB" w14:textId="310A33FD" w:rsidR="00FF48BA" w:rsidRDefault="00F24A1E" w:rsidP="00737C95">
      <w:pPr>
        <w:spacing w:line="360" w:lineRule="auto"/>
        <w:jc w:val="both"/>
      </w:pPr>
      <w:r w:rsidRPr="009A26B4">
        <w:rPr>
          <w:noProof/>
        </w:rPr>
        <w:drawing>
          <wp:anchor distT="0" distB="0" distL="114300" distR="114300" simplePos="0" relativeHeight="251660288" behindDoc="0" locked="0" layoutInCell="1" allowOverlap="1" wp14:anchorId="4DBAE389" wp14:editId="1E2A725C">
            <wp:simplePos x="0" y="0"/>
            <wp:positionH relativeFrom="margin">
              <wp:align>center</wp:align>
            </wp:positionH>
            <wp:positionV relativeFrom="paragraph">
              <wp:posOffset>246496</wp:posOffset>
            </wp:positionV>
            <wp:extent cx="3329940" cy="3542665"/>
            <wp:effectExtent l="0" t="0" r="3810" b="635"/>
            <wp:wrapSquare wrapText="bothSides"/>
            <wp:docPr id="136425748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7486"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9940" cy="35426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C4E4B6D" wp14:editId="3BB8FD3B">
                <wp:simplePos x="0" y="0"/>
                <wp:positionH relativeFrom="margin">
                  <wp:align>center</wp:align>
                </wp:positionH>
                <wp:positionV relativeFrom="paragraph">
                  <wp:posOffset>149110</wp:posOffset>
                </wp:positionV>
                <wp:extent cx="3893128" cy="3733800"/>
                <wp:effectExtent l="0" t="0" r="12700" b="19050"/>
                <wp:wrapNone/>
                <wp:docPr id="936634318" name="Rectangle 1"/>
                <wp:cNvGraphicFramePr/>
                <a:graphic xmlns:a="http://schemas.openxmlformats.org/drawingml/2006/main">
                  <a:graphicData uri="http://schemas.microsoft.com/office/word/2010/wordprocessingShape">
                    <wps:wsp>
                      <wps:cNvSpPr/>
                      <wps:spPr>
                        <a:xfrm>
                          <a:off x="0" y="0"/>
                          <a:ext cx="3893128" cy="3733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56C03" id="Rectangle 1" o:spid="_x0000_s1026" style="position:absolute;margin-left:0;margin-top:11.75pt;width:306.55pt;height:29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" fillcolor="white [3201]" strokecolor="#70ad47 [3209]" strokeweight="1pt">
                <w10:wrap anchorx="margin"/>
              </v:rect>
            </w:pict>
          </mc:Fallback>
        </mc:AlternateContent>
      </w:r>
    </w:p>
    <w:p w14:paraId="5CE5BB44" w14:textId="713F7D4F" w:rsidR="00737C95" w:rsidRDefault="00737C95" w:rsidP="00737C95">
      <w:pPr>
        <w:spacing w:after="240" w:line="360" w:lineRule="auto"/>
        <w:jc w:val="center"/>
      </w:pPr>
    </w:p>
    <w:p w14:paraId="41697AA3" w14:textId="77777777" w:rsidR="00F24A1E" w:rsidRDefault="00F24A1E" w:rsidP="00737C95">
      <w:pPr>
        <w:spacing w:after="240" w:line="360" w:lineRule="auto"/>
        <w:jc w:val="center"/>
      </w:pPr>
    </w:p>
    <w:p w14:paraId="42CCAB53" w14:textId="77777777" w:rsidR="00F24A1E" w:rsidRDefault="00F24A1E" w:rsidP="00737C95">
      <w:pPr>
        <w:spacing w:after="240" w:line="360" w:lineRule="auto"/>
        <w:jc w:val="center"/>
      </w:pPr>
    </w:p>
    <w:p w14:paraId="5640A8E9" w14:textId="77777777" w:rsidR="00F24A1E" w:rsidRDefault="00F24A1E" w:rsidP="00737C95">
      <w:pPr>
        <w:spacing w:after="240" w:line="360" w:lineRule="auto"/>
        <w:jc w:val="center"/>
      </w:pPr>
    </w:p>
    <w:p w14:paraId="601B3A2E" w14:textId="77777777" w:rsidR="00F24A1E" w:rsidRDefault="00F24A1E" w:rsidP="00737C95">
      <w:pPr>
        <w:spacing w:after="240" w:line="360" w:lineRule="auto"/>
        <w:jc w:val="center"/>
      </w:pPr>
    </w:p>
    <w:p w14:paraId="39DEC768" w14:textId="77777777" w:rsidR="00F24A1E" w:rsidRDefault="00F24A1E" w:rsidP="00737C95">
      <w:pPr>
        <w:spacing w:after="240" w:line="360" w:lineRule="auto"/>
        <w:jc w:val="center"/>
      </w:pPr>
    </w:p>
    <w:p w14:paraId="0C5593A1" w14:textId="77777777" w:rsidR="00F24A1E" w:rsidRDefault="00F24A1E" w:rsidP="00737C95">
      <w:pPr>
        <w:spacing w:after="240" w:line="360" w:lineRule="auto"/>
        <w:jc w:val="center"/>
      </w:pPr>
    </w:p>
    <w:p w14:paraId="7AF1CC80" w14:textId="77777777" w:rsidR="00F24A1E" w:rsidRDefault="00F24A1E" w:rsidP="00737C95">
      <w:pPr>
        <w:spacing w:after="240" w:line="360" w:lineRule="auto"/>
        <w:jc w:val="center"/>
      </w:pPr>
    </w:p>
    <w:p w14:paraId="7A1684AC" w14:textId="6F7943EE" w:rsidR="00F24A1E" w:rsidRDefault="00F24A1E" w:rsidP="00737C95">
      <w:pPr>
        <w:spacing w:after="240" w:line="360" w:lineRule="auto"/>
        <w:jc w:val="center"/>
      </w:pPr>
      <w:r>
        <w:rPr>
          <w:noProof/>
        </w:rPr>
        <mc:AlternateContent>
          <mc:Choice Requires="wps">
            <w:drawing>
              <wp:anchor distT="0" distB="0" distL="114300" distR="114300" simplePos="0" relativeHeight="251662336" behindDoc="0" locked="0" layoutInCell="1" allowOverlap="1" wp14:anchorId="4FE341C1" wp14:editId="6D60EC30">
                <wp:simplePos x="0" y="0"/>
                <wp:positionH relativeFrom="margin">
                  <wp:posOffset>2091690</wp:posOffset>
                </wp:positionH>
                <wp:positionV relativeFrom="paragraph">
                  <wp:posOffset>375285</wp:posOffset>
                </wp:positionV>
                <wp:extent cx="1786890" cy="635"/>
                <wp:effectExtent l="0" t="0" r="3810" b="0"/>
                <wp:wrapSquare wrapText="bothSides"/>
                <wp:docPr id="1887090059" name="Text Box 1"/>
                <wp:cNvGraphicFramePr/>
                <a:graphic xmlns:a="http://schemas.openxmlformats.org/drawingml/2006/main">
                  <a:graphicData uri="http://schemas.microsoft.com/office/word/2010/wordprocessingShape">
                    <wps:wsp>
                      <wps:cNvSpPr txBox="1"/>
                      <wps:spPr>
                        <a:xfrm>
                          <a:off x="0" y="0"/>
                          <a:ext cx="1786890" cy="635"/>
                        </a:xfrm>
                        <a:prstGeom prst="rect">
                          <a:avLst/>
                        </a:prstGeom>
                        <a:solidFill>
                          <a:prstClr val="white"/>
                        </a:solidFill>
                        <a:ln>
                          <a:noFill/>
                        </a:ln>
                      </wps:spPr>
                      <wps:txbx>
                        <w:txbxContent>
                          <w:p w14:paraId="5272B102" w14:textId="135A8560" w:rsidR="00F24A1E" w:rsidRPr="00F24A1E" w:rsidRDefault="00F24A1E" w:rsidP="00F24A1E">
                            <w:pPr>
                              <w:pStyle w:val="Caption"/>
                              <w:rPr>
                                <w:b/>
                                <w:bCs/>
                                <w:noProof/>
                                <w:sz w:val="28"/>
                                <w:szCs w:val="28"/>
                              </w:rPr>
                            </w:pPr>
                            <w:r w:rsidRPr="00F24A1E">
                              <w:rPr>
                                <w:b/>
                                <w:bCs/>
                                <w:sz w:val="20"/>
                                <w:szCs w:val="20"/>
                              </w:rPr>
                              <w:t xml:space="preserve">Figure </w:t>
                            </w:r>
                            <w:r w:rsidRPr="00F24A1E">
                              <w:rPr>
                                <w:b/>
                                <w:bCs/>
                                <w:sz w:val="20"/>
                                <w:szCs w:val="20"/>
                              </w:rPr>
                              <w:fldChar w:fldCharType="begin"/>
                            </w:r>
                            <w:r w:rsidRPr="00F24A1E">
                              <w:rPr>
                                <w:b/>
                                <w:bCs/>
                                <w:sz w:val="20"/>
                                <w:szCs w:val="20"/>
                              </w:rPr>
                              <w:instrText xml:space="preserve"> SEQ Figure \* ARABIC </w:instrText>
                            </w:r>
                            <w:r w:rsidRPr="00F24A1E">
                              <w:rPr>
                                <w:b/>
                                <w:bCs/>
                                <w:sz w:val="20"/>
                                <w:szCs w:val="20"/>
                              </w:rPr>
                              <w:fldChar w:fldCharType="separate"/>
                            </w:r>
                            <w:r w:rsidR="006B135E">
                              <w:rPr>
                                <w:b/>
                                <w:bCs/>
                                <w:noProof/>
                                <w:sz w:val="20"/>
                                <w:szCs w:val="20"/>
                              </w:rPr>
                              <w:t>1</w:t>
                            </w:r>
                            <w:r w:rsidRPr="00F24A1E">
                              <w:rPr>
                                <w:b/>
                                <w:bCs/>
                                <w:sz w:val="20"/>
                                <w:szCs w:val="20"/>
                              </w:rPr>
                              <w:fldChar w:fldCharType="end"/>
                            </w:r>
                            <w:r w:rsidRPr="00F24A1E">
                              <w:rPr>
                                <w:b/>
                                <w:bCs/>
                                <w:sz w:val="20"/>
                                <w:szCs w:val="20"/>
                              </w:rPr>
                              <w:t>: Analytics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E341C1" id="_x0000_t202" coordsize="21600,21600" o:spt="202" path="m,l,21600r21600,l21600,xe">
                <v:stroke joinstyle="miter"/>
                <v:path gradientshapeok="t" o:connecttype="rect"/>
              </v:shapetype>
              <v:shape id="Text Box 1" o:spid="_x0000_s1026" type="#_x0000_t202" style="position:absolute;left:0;text-align:left;margin-left:164.7pt;margin-top:29.55pt;width:140.7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p4FQIAADgEAAAOAAAAZHJzL2Uyb0RvYy54bWysU8GO0zAQvSPxD5bvNO0iyh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" stroked="f">
                <v:textbox style="mso-fit-shape-to-text:t" inset="0,0,0,0">
                  <w:txbxContent>
                    <w:p w14:paraId="5272B102" w14:textId="135A8560" w:rsidR="00F24A1E" w:rsidRPr="00F24A1E" w:rsidRDefault="00F24A1E" w:rsidP="00F24A1E">
                      <w:pPr>
                        <w:pStyle w:val="Caption"/>
                        <w:rPr>
                          <w:b/>
                          <w:bCs/>
                          <w:noProof/>
                          <w:sz w:val="28"/>
                          <w:szCs w:val="28"/>
                        </w:rPr>
                      </w:pPr>
                      <w:r w:rsidRPr="00F24A1E">
                        <w:rPr>
                          <w:b/>
                          <w:bCs/>
                          <w:sz w:val="20"/>
                          <w:szCs w:val="20"/>
                        </w:rPr>
                        <w:t xml:space="preserve">Figure </w:t>
                      </w:r>
                      <w:r w:rsidRPr="00F24A1E">
                        <w:rPr>
                          <w:b/>
                          <w:bCs/>
                          <w:sz w:val="20"/>
                          <w:szCs w:val="20"/>
                        </w:rPr>
                        <w:fldChar w:fldCharType="begin"/>
                      </w:r>
                      <w:r w:rsidRPr="00F24A1E">
                        <w:rPr>
                          <w:b/>
                          <w:bCs/>
                          <w:sz w:val="20"/>
                          <w:szCs w:val="20"/>
                        </w:rPr>
                        <w:instrText xml:space="preserve"> SEQ Figure \* ARABIC </w:instrText>
                      </w:r>
                      <w:r w:rsidRPr="00F24A1E">
                        <w:rPr>
                          <w:b/>
                          <w:bCs/>
                          <w:sz w:val="20"/>
                          <w:szCs w:val="20"/>
                        </w:rPr>
                        <w:fldChar w:fldCharType="separate"/>
                      </w:r>
                      <w:r w:rsidR="006B135E">
                        <w:rPr>
                          <w:b/>
                          <w:bCs/>
                          <w:noProof/>
                          <w:sz w:val="20"/>
                          <w:szCs w:val="20"/>
                        </w:rPr>
                        <w:t>1</w:t>
                      </w:r>
                      <w:r w:rsidRPr="00F24A1E">
                        <w:rPr>
                          <w:b/>
                          <w:bCs/>
                          <w:sz w:val="20"/>
                          <w:szCs w:val="20"/>
                        </w:rPr>
                        <w:fldChar w:fldCharType="end"/>
                      </w:r>
                      <w:r w:rsidRPr="00F24A1E">
                        <w:rPr>
                          <w:b/>
                          <w:bCs/>
                          <w:sz w:val="20"/>
                          <w:szCs w:val="20"/>
                        </w:rPr>
                        <w:t>: Analytics Life Cycle</w:t>
                      </w:r>
                    </w:p>
                  </w:txbxContent>
                </v:textbox>
                <w10:wrap type="square" anchorx="margin"/>
              </v:shape>
            </w:pict>
          </mc:Fallback>
        </mc:AlternateContent>
      </w:r>
    </w:p>
    <w:p w14:paraId="2F27B61B" w14:textId="77777777" w:rsidR="00F24A1E" w:rsidRDefault="00F24A1E" w:rsidP="00737C95">
      <w:pPr>
        <w:spacing w:after="240" w:line="360" w:lineRule="auto"/>
        <w:jc w:val="center"/>
      </w:pPr>
    </w:p>
    <w:p w14:paraId="1015940C" w14:textId="77777777" w:rsidR="00F24A1E" w:rsidRDefault="00F24A1E" w:rsidP="00737C95">
      <w:pPr>
        <w:spacing w:after="240" w:line="360" w:lineRule="auto"/>
        <w:jc w:val="center"/>
      </w:pPr>
    </w:p>
    <w:p w14:paraId="418AB664" w14:textId="7C60E33E" w:rsidR="00737C95" w:rsidRDefault="00737C95" w:rsidP="00AA66BB">
      <w:pPr>
        <w:spacing w:after="240" w:line="360" w:lineRule="auto"/>
        <w:jc w:val="both"/>
        <w:rPr>
          <w:b/>
          <w:bCs/>
        </w:rPr>
      </w:pPr>
      <w:r w:rsidRPr="00737C95">
        <w:rPr>
          <w:b/>
          <w:bCs/>
        </w:rPr>
        <w:lastRenderedPageBreak/>
        <w:t>Step1:</w:t>
      </w:r>
      <w:r>
        <w:rPr>
          <w:b/>
          <w:bCs/>
        </w:rPr>
        <w:t xml:space="preserve"> Discovery</w:t>
      </w:r>
    </w:p>
    <w:p w14:paraId="2D028173" w14:textId="77777777" w:rsidR="00FF48BA" w:rsidRDefault="00FF48BA" w:rsidP="00737C95">
      <w:pPr>
        <w:spacing w:after="240" w:line="360" w:lineRule="auto"/>
        <w:jc w:val="both"/>
      </w:pPr>
      <w:r w:rsidRPr="00FF48BA">
        <w:t xml:space="preserve">Identifying the business problem that needs to be solved is the first step. It is employed to formulate a strategy and compile the data needed to address the issue. Throughout this phase, the entire team must plan and gather the required equipment, labor, resources, and technological advancements. Once the data's quality and availability have been determined, we can proceed with their preparation, modeling, and visualization. The amount of time users spend in each area or market segment is provided by the Wi-Fi information, which may be utilized to determine which product is more popular. </w:t>
      </w:r>
    </w:p>
    <w:p w14:paraId="3B6C941B" w14:textId="48F9AA2E" w:rsidR="00BA5765" w:rsidRDefault="00BA5765" w:rsidP="00737C95">
      <w:pPr>
        <w:spacing w:after="240" w:line="360" w:lineRule="auto"/>
        <w:jc w:val="both"/>
        <w:rPr>
          <w:b/>
          <w:bCs/>
        </w:rPr>
      </w:pPr>
      <w:r>
        <w:rPr>
          <w:b/>
          <w:bCs/>
        </w:rPr>
        <w:t>Step2: Data Prepa</w:t>
      </w:r>
      <w:r w:rsidR="006E71A8">
        <w:rPr>
          <w:b/>
          <w:bCs/>
        </w:rPr>
        <w:t>ration</w:t>
      </w:r>
    </w:p>
    <w:p w14:paraId="41773A8C" w14:textId="77777777" w:rsidR="00FF48BA" w:rsidRDefault="00FF48BA" w:rsidP="00FC569F">
      <w:pPr>
        <w:spacing w:after="240" w:line="360" w:lineRule="auto"/>
        <w:jc w:val="both"/>
      </w:pPr>
      <w:r w:rsidRPr="00FF48BA">
        <w:t>The second stage typically involves cleaning, transforming, conditioning, and merging the data into a format that can be analyzed, as well as eliminating any NULL, duplicates, negative values, and outliers. The Wi-Fi dataset needs to be cleaned before any operations or model creation is done. The dataset also includes a date and time column, which we can be utilized to add a weekly and monthly column to check the sales in accordance. Pre-processing can be done using a variety of programs, including Python and Microsoft Excel.</w:t>
      </w:r>
    </w:p>
    <w:p w14:paraId="40562B44" w14:textId="310C5720" w:rsidR="001C51FD" w:rsidRDefault="001C51FD" w:rsidP="00FC569F">
      <w:pPr>
        <w:spacing w:after="240" w:line="360" w:lineRule="auto"/>
        <w:jc w:val="both"/>
        <w:rPr>
          <w:b/>
          <w:bCs/>
        </w:rPr>
      </w:pPr>
      <w:r w:rsidRPr="001C51FD">
        <w:rPr>
          <w:b/>
          <w:bCs/>
        </w:rPr>
        <w:t>Step3: Model Planning</w:t>
      </w:r>
    </w:p>
    <w:p w14:paraId="74693720" w14:textId="77777777" w:rsidR="00FF48BA" w:rsidRDefault="00FF48BA" w:rsidP="00445E41">
      <w:pPr>
        <w:spacing w:after="240" w:line="360" w:lineRule="auto"/>
        <w:jc w:val="both"/>
      </w:pPr>
      <w:r w:rsidRPr="00FF48BA">
        <w:t>The analyst chooses which tool, methods, methodology, and workflow to utilize to develop a model in the third step, called "Model Planning". In order to pick the features for the model and to understand the many factors and their relationships, the previously generated data is further studied. The objective is to estimate where the consumers will purchase in the upcoming months, so we may use crucial data like the date and time of the visit, the location, the name of the region, and the duration to construct a prediction model using Python or R-Studio.</w:t>
      </w:r>
    </w:p>
    <w:p w14:paraId="1479D475" w14:textId="2649B31D" w:rsidR="00445E41" w:rsidRDefault="00445E41" w:rsidP="00445E41">
      <w:pPr>
        <w:spacing w:after="240" w:line="360" w:lineRule="auto"/>
        <w:jc w:val="both"/>
        <w:rPr>
          <w:b/>
          <w:bCs/>
        </w:rPr>
      </w:pPr>
      <w:r>
        <w:rPr>
          <w:b/>
          <w:bCs/>
        </w:rPr>
        <w:t>Step4: Model Building</w:t>
      </w:r>
    </w:p>
    <w:p w14:paraId="23703E97" w14:textId="77777777" w:rsidR="00FF48BA" w:rsidRDefault="00FF48BA" w:rsidP="00445E41">
      <w:pPr>
        <w:spacing w:after="240" w:line="360" w:lineRule="auto"/>
        <w:jc w:val="both"/>
      </w:pPr>
      <w:r w:rsidRPr="00FF48BA">
        <w:t xml:space="preserve">The dataset is divided into training and testing halves following the exploratory data analysis, which is the next phase of the life cycle. It's also critical to consider whether developing the models requires a steady environment. Classification and prediction can benefit from a variety of techniques, including Regression, Gradient boosting, Random Forest, and others. The best model is chosen based on the error numbers and accuracy ratings. </w:t>
      </w:r>
    </w:p>
    <w:p w14:paraId="713F3F1E" w14:textId="77777777" w:rsidR="00F24A1E" w:rsidRDefault="00F24A1E" w:rsidP="00445E41">
      <w:pPr>
        <w:spacing w:after="240" w:line="360" w:lineRule="auto"/>
        <w:jc w:val="both"/>
      </w:pPr>
    </w:p>
    <w:p w14:paraId="1668FB84" w14:textId="6B291DFC" w:rsidR="00A07F25" w:rsidRDefault="00A07F25" w:rsidP="00445E41">
      <w:pPr>
        <w:spacing w:after="240" w:line="360" w:lineRule="auto"/>
        <w:jc w:val="both"/>
        <w:rPr>
          <w:b/>
          <w:bCs/>
        </w:rPr>
      </w:pPr>
      <w:r>
        <w:rPr>
          <w:b/>
          <w:bCs/>
        </w:rPr>
        <w:lastRenderedPageBreak/>
        <w:t>Step5: Communicate Results</w:t>
      </w:r>
    </w:p>
    <w:p w14:paraId="7818A0A0" w14:textId="77777777" w:rsidR="00211957" w:rsidRDefault="00211957" w:rsidP="00077EA6">
      <w:pPr>
        <w:spacing w:after="240" w:line="360" w:lineRule="auto"/>
        <w:jc w:val="both"/>
      </w:pPr>
      <w:r w:rsidRPr="00211957">
        <w:t>To determine whether the business issue mentioned in phase 1 has been resolved, this phase mostly comprises comparing and choosing the best prediction model. Stakeholders are grouped and clearly informed of the results after analysis. Key discoveries are also discovered in this process, and the findings are reported together with the business value.</w:t>
      </w:r>
    </w:p>
    <w:p w14:paraId="19B4EFA7" w14:textId="09B4CC92" w:rsidR="0038528C" w:rsidRDefault="0038528C" w:rsidP="00077EA6">
      <w:pPr>
        <w:spacing w:after="240" w:line="360" w:lineRule="auto"/>
        <w:jc w:val="both"/>
        <w:rPr>
          <w:b/>
          <w:bCs/>
          <w:lang w:val="en-US"/>
        </w:rPr>
      </w:pPr>
      <w:r>
        <w:rPr>
          <w:b/>
          <w:bCs/>
          <w:lang w:val="en-US"/>
        </w:rPr>
        <w:t>Step6: Operationalize</w:t>
      </w:r>
    </w:p>
    <w:p w14:paraId="4F71E734" w14:textId="4148019B" w:rsidR="00211957" w:rsidRPr="00211957" w:rsidRDefault="00211957" w:rsidP="00211957">
      <w:pPr>
        <w:spacing w:after="240" w:line="360" w:lineRule="auto"/>
        <w:jc w:val="both"/>
        <w:rPr>
          <w:lang w:val="en-US"/>
        </w:rPr>
      </w:pPr>
      <w:r w:rsidRPr="00211957">
        <w:rPr>
          <w:lang w:val="en-US"/>
        </w:rPr>
        <w:t xml:space="preserve">The last stage is to deliver a thorough report to the stakeholders that </w:t>
      </w:r>
      <w:r>
        <w:rPr>
          <w:lang w:val="en-US"/>
        </w:rPr>
        <w:t>include</w:t>
      </w:r>
      <w:r w:rsidRPr="00211957">
        <w:rPr>
          <w:lang w:val="en-US"/>
        </w:rPr>
        <w:t xml:space="preserve"> significant results, source code, briefings, and relevant papers. To assess performance and ascertain whether model predictions are occurring in accordance with business requirements, the model is also deployed to a real environment. However, if any deviation from the intended output is discovered, the analytics life cycle can also be moved backward. The prediction model will display customer behavior in each location over the coming months, and the following are two takeaways:</w:t>
      </w:r>
    </w:p>
    <w:p w14:paraId="32BEE4DE" w14:textId="3BC6A9EE" w:rsidR="00940E2D" w:rsidRDefault="00A161F4" w:rsidP="00940E2D">
      <w:pPr>
        <w:pStyle w:val="ListParagraph"/>
        <w:numPr>
          <w:ilvl w:val="0"/>
          <w:numId w:val="4"/>
        </w:numPr>
        <w:spacing w:after="240" w:line="360" w:lineRule="auto"/>
        <w:jc w:val="both"/>
        <w:rPr>
          <w:lang w:val="en-US"/>
        </w:rPr>
      </w:pPr>
      <w:r>
        <w:rPr>
          <w:lang w:val="en-US"/>
        </w:rPr>
        <w:t xml:space="preserve">With the help of the prediction model </w:t>
      </w:r>
      <w:r w:rsidRPr="00AA66BB">
        <w:t xml:space="preserve">PriMarket </w:t>
      </w:r>
      <w:r>
        <w:t>can predict</w:t>
      </w:r>
      <w:r>
        <w:rPr>
          <w:lang w:val="en-US"/>
        </w:rPr>
        <w:t xml:space="preserve"> which garments will be most sold and which will be least sold in the upcoming months.</w:t>
      </w:r>
    </w:p>
    <w:p w14:paraId="37300BE5" w14:textId="2B02DF15" w:rsidR="0038528C" w:rsidRPr="00FB6850" w:rsidRDefault="00A161F4" w:rsidP="00A161F4">
      <w:pPr>
        <w:pStyle w:val="ListParagraph"/>
        <w:numPr>
          <w:ilvl w:val="0"/>
          <w:numId w:val="4"/>
        </w:numPr>
        <w:spacing w:after="240" w:line="360" w:lineRule="auto"/>
        <w:jc w:val="both"/>
        <w:rPr>
          <w:b/>
          <w:bCs/>
          <w:lang w:val="en-US"/>
        </w:rPr>
      </w:pPr>
      <w:r w:rsidRPr="00A161F4">
        <w:rPr>
          <w:lang w:val="en-US"/>
        </w:rPr>
        <w:t xml:space="preserve">With the help of the prediction model </w:t>
      </w:r>
      <w:r w:rsidRPr="00AA66BB">
        <w:t xml:space="preserve">PriMarket </w:t>
      </w:r>
      <w:r>
        <w:t>can fix prices and provide offers based on sales and customer preference.</w:t>
      </w:r>
    </w:p>
    <w:p w14:paraId="227BF8D6" w14:textId="13B01F2B" w:rsidR="00FB6850" w:rsidRDefault="00A4543D" w:rsidP="00FB6850">
      <w:pPr>
        <w:spacing w:after="240" w:line="360" w:lineRule="auto"/>
        <w:jc w:val="both"/>
        <w:rPr>
          <w:b/>
          <w:bCs/>
          <w:lang w:val="en-US"/>
        </w:rPr>
      </w:pPr>
      <w:r>
        <w:rPr>
          <w:b/>
          <w:bCs/>
          <w:lang w:val="en-US"/>
        </w:rPr>
        <w:t>(B) Leveraging RFID data to extract insights and create value</w:t>
      </w:r>
    </w:p>
    <w:p w14:paraId="55EF6037" w14:textId="77777777" w:rsidR="00211957" w:rsidRPr="00211957" w:rsidRDefault="00211957" w:rsidP="00211957">
      <w:pPr>
        <w:spacing w:after="240" w:line="360" w:lineRule="auto"/>
        <w:jc w:val="both"/>
        <w:rPr>
          <w:lang w:val="en-US"/>
        </w:rPr>
      </w:pPr>
      <w:r w:rsidRPr="00211957">
        <w:rPr>
          <w:lang w:val="en-US"/>
        </w:rPr>
        <w:t xml:space="preserve">Wireless technology called RFID (Radio Frequency Identification) is used to gather information about inventory and client preferences. PriMarket has embedded RFID into each piece of clothing and put antennas in every gate to track in-store activities. RFID data can be utilized for a number of things, such as inventory management, product movement tracking, and consumer behavior research. </w:t>
      </w:r>
    </w:p>
    <w:p w14:paraId="5E3C0ED2" w14:textId="77777777" w:rsidR="00211957" w:rsidRPr="00211957" w:rsidRDefault="00211957" w:rsidP="00211957">
      <w:pPr>
        <w:spacing w:after="240" w:line="360" w:lineRule="auto"/>
        <w:jc w:val="both"/>
        <w:rPr>
          <w:lang w:val="en-US"/>
        </w:rPr>
      </w:pPr>
      <w:r w:rsidRPr="00211957">
        <w:rPr>
          <w:lang w:val="en-US"/>
        </w:rPr>
        <w:t>Based on the distinction between products with high and low sales made using the RFID data, PriMarket can manage replenishment. The retailer may enhance operations by using real-time tracking to learn which products customers prefer and which products are constantly moving at what time and where. PriMarket gains from this in the following ways:</w:t>
      </w:r>
    </w:p>
    <w:p w14:paraId="4F127F22" w14:textId="42E52E01" w:rsidR="00211957" w:rsidRPr="00211957" w:rsidRDefault="00211957" w:rsidP="00211957">
      <w:pPr>
        <w:pStyle w:val="ListParagraph"/>
        <w:numPr>
          <w:ilvl w:val="0"/>
          <w:numId w:val="10"/>
        </w:numPr>
        <w:spacing w:after="240" w:line="360" w:lineRule="auto"/>
        <w:jc w:val="both"/>
        <w:rPr>
          <w:lang w:val="en-US"/>
        </w:rPr>
      </w:pPr>
      <w:r w:rsidRPr="00211957">
        <w:rPr>
          <w:b/>
          <w:bCs/>
          <w:lang w:val="en-US"/>
        </w:rPr>
        <w:lastRenderedPageBreak/>
        <w:t>Boost store sales:</w:t>
      </w:r>
      <w:r w:rsidRPr="00211957">
        <w:rPr>
          <w:lang w:val="en-US"/>
        </w:rPr>
        <w:t xml:space="preserve"> RFID data may be utilized to track consumer traffic and product demand, enabling products to be displayed in the most efficient and pertinent locations to improve client shopping experiences.</w:t>
      </w:r>
    </w:p>
    <w:p w14:paraId="10D76527" w14:textId="70BBFAAD" w:rsidR="00211957" w:rsidRDefault="00211957" w:rsidP="00211957">
      <w:pPr>
        <w:pStyle w:val="ListParagraph"/>
        <w:numPr>
          <w:ilvl w:val="0"/>
          <w:numId w:val="10"/>
        </w:numPr>
        <w:spacing w:after="240" w:line="360" w:lineRule="auto"/>
        <w:jc w:val="both"/>
        <w:rPr>
          <w:lang w:val="en-US"/>
        </w:rPr>
      </w:pPr>
      <w:r w:rsidRPr="00211957">
        <w:rPr>
          <w:b/>
          <w:bCs/>
          <w:lang w:val="en-US"/>
        </w:rPr>
        <w:t>Demand forecasting and restocking:</w:t>
      </w:r>
      <w:r w:rsidRPr="00211957">
        <w:rPr>
          <w:lang w:val="en-US"/>
        </w:rPr>
        <w:t xml:space="preserve"> PriMarket may use the RFID data to pinpoint the merchandise that is frequently bought and moves a lot inside the store, which can assist with production scheduling and inventory replenishment. This raises client satisfaction</w:t>
      </w:r>
      <w:r>
        <w:rPr>
          <w:lang w:val="en-US"/>
        </w:rPr>
        <w:t>.</w:t>
      </w:r>
    </w:p>
    <w:p w14:paraId="0446EF88" w14:textId="4C89A1F4" w:rsidR="00211957" w:rsidRDefault="00211957" w:rsidP="00416237">
      <w:pPr>
        <w:spacing w:after="240" w:line="360" w:lineRule="auto"/>
        <w:jc w:val="both"/>
        <w:rPr>
          <w:lang w:val="en-US"/>
        </w:rPr>
      </w:pPr>
      <w:r w:rsidRPr="00211957">
        <w:rPr>
          <w:lang w:val="en-US"/>
        </w:rPr>
        <w:t xml:space="preserve">Clothing can be placed in specific locations using the information gathered, such as near the entrance so that customers can see the most popular items as soon as they enter, close to the cashier where the busiest crowd may congregate, and also close to the replenishment area so that the restocking of the out-of-stock items can be done quickly. The information gathered is crucial because it reveals consumer behavior, which may help to explain whether a product was bought or not. The tags can occasionally aid in reducing customer </w:t>
      </w:r>
      <w:r w:rsidR="00DC1C09">
        <w:rPr>
          <w:lang w:val="en-US"/>
        </w:rPr>
        <w:t>shoplifting</w:t>
      </w:r>
      <w:r w:rsidRPr="00211957">
        <w:rPr>
          <w:lang w:val="en-US"/>
        </w:rPr>
        <w:t xml:space="preserve"> and things being transferred without permission.</w:t>
      </w:r>
    </w:p>
    <w:p w14:paraId="2D31E08A" w14:textId="483BC937" w:rsidR="007D09C1" w:rsidRDefault="005336E2" w:rsidP="00416237">
      <w:pPr>
        <w:spacing w:after="240" w:line="360" w:lineRule="auto"/>
        <w:jc w:val="both"/>
        <w:rPr>
          <w:lang w:val="en-US"/>
        </w:rPr>
      </w:pPr>
      <w:r>
        <w:rPr>
          <w:lang w:val="en-US"/>
        </w:rPr>
        <w:t>Example</w:t>
      </w:r>
      <w:r w:rsidR="005F75A9">
        <w:rPr>
          <w:lang w:val="en-US"/>
        </w:rPr>
        <w:t xml:space="preserve"> 1</w:t>
      </w:r>
      <w:r>
        <w:rPr>
          <w:lang w:val="en-US"/>
        </w:rPr>
        <w:t xml:space="preserve">: </w:t>
      </w:r>
      <w:r w:rsidR="007D09C1" w:rsidRPr="007D09C1">
        <w:rPr>
          <w:lang w:val="en-US"/>
        </w:rPr>
        <w:t>In supermarkets like Dunnes and Aldi, products like chewing gum and chocolate are always placed near the till controlled by RFID antennas, and also vegetables, fruits, and refreshing beverages are always placed at the entrance</w:t>
      </w:r>
      <w:r w:rsidR="005F75A9">
        <w:rPr>
          <w:lang w:val="en-US"/>
        </w:rPr>
        <w:t xml:space="preserve"> </w:t>
      </w:r>
      <w:r w:rsidR="005F75A9" w:rsidRPr="007D09C1">
        <w:rPr>
          <w:lang w:val="en-US"/>
        </w:rPr>
        <w:t>because they are the most popular items with lots of sections and can also help in easy customer accessibility</w:t>
      </w:r>
    </w:p>
    <w:p w14:paraId="59EB358C" w14:textId="019217A2" w:rsidR="0045706D" w:rsidRDefault="0045706D" w:rsidP="00416237">
      <w:pPr>
        <w:spacing w:after="240" w:line="360" w:lineRule="auto"/>
        <w:jc w:val="both"/>
        <w:rPr>
          <w:lang w:val="en-US"/>
        </w:rPr>
      </w:pPr>
      <w:r>
        <w:rPr>
          <w:lang w:val="en-US"/>
        </w:rPr>
        <w:t xml:space="preserve">Example 2: </w:t>
      </w:r>
      <w:r w:rsidR="007D09C1" w:rsidRPr="007D09C1">
        <w:rPr>
          <w:lang w:val="en-US"/>
        </w:rPr>
        <w:t xml:space="preserve">For better restocking and customer support, businesses like Adidas and Zara also employed RFID tags affixed to each of their products to track sales and inventory levels in </w:t>
      </w:r>
      <w:r w:rsidR="00DC1C09">
        <w:rPr>
          <w:lang w:val="en-US"/>
        </w:rPr>
        <w:t>real time</w:t>
      </w:r>
      <w:r w:rsidR="007D09C1" w:rsidRPr="007D09C1">
        <w:rPr>
          <w:lang w:val="en-US"/>
        </w:rPr>
        <w:t>.</w:t>
      </w:r>
    </w:p>
    <w:p w14:paraId="285341CC" w14:textId="1BB686C2" w:rsidR="0045706D" w:rsidRDefault="00A20F7D" w:rsidP="00A20F7D">
      <w:pPr>
        <w:spacing w:after="240" w:line="360" w:lineRule="auto"/>
        <w:jc w:val="both"/>
        <w:rPr>
          <w:b/>
          <w:bCs/>
          <w:lang w:val="en-US"/>
        </w:rPr>
      </w:pPr>
      <w:r>
        <w:rPr>
          <w:b/>
          <w:bCs/>
          <w:lang w:val="en-US"/>
        </w:rPr>
        <w:t>(C) C</w:t>
      </w:r>
      <w:r w:rsidRPr="00A20F7D">
        <w:rPr>
          <w:b/>
          <w:bCs/>
          <w:lang w:val="en-US"/>
        </w:rPr>
        <w:t>hallenges arising when trying to leverage the actionable insights as described in questions A and B</w:t>
      </w:r>
    </w:p>
    <w:p w14:paraId="3C204AE1" w14:textId="535A1C39" w:rsidR="007D09C1" w:rsidRPr="007D09C1" w:rsidRDefault="007D09C1" w:rsidP="007D09C1">
      <w:pPr>
        <w:spacing w:after="240" w:line="360" w:lineRule="auto"/>
        <w:jc w:val="both"/>
        <w:rPr>
          <w:lang w:val="en-US"/>
        </w:rPr>
      </w:pPr>
      <w:r w:rsidRPr="007D09C1">
        <w:rPr>
          <w:lang w:val="en-US"/>
        </w:rPr>
        <w:t>PriMarket's goal is to transform their stores and make them IoT-enabled using data gathered from the Wi-Fi dataset using routers and the RFID dataset, which provides client information and behavior accordingly. We were able to gain several useful insights by using this data, including the use of real-time RFID tracking to forecast customer preferences and behavior and the building of models as part of the analytics life cycle to predict garment sales and price fixing. Nevertheless, there are some challenges to putting these useful insights into action</w:t>
      </w:r>
      <w:r>
        <w:rPr>
          <w:lang w:val="en-US"/>
        </w:rPr>
        <w:t>,</w:t>
      </w:r>
    </w:p>
    <w:p w14:paraId="2273D379" w14:textId="77777777" w:rsidR="007D09C1" w:rsidRDefault="007D09C1" w:rsidP="007D09C1">
      <w:pPr>
        <w:pStyle w:val="ListParagraph"/>
        <w:numPr>
          <w:ilvl w:val="0"/>
          <w:numId w:val="8"/>
        </w:numPr>
        <w:spacing w:after="240" w:line="360" w:lineRule="auto"/>
        <w:jc w:val="both"/>
        <w:rPr>
          <w:lang w:val="en-US"/>
        </w:rPr>
      </w:pPr>
      <w:r w:rsidRPr="007D09C1">
        <w:rPr>
          <w:lang w:val="en-US"/>
        </w:rPr>
        <w:lastRenderedPageBreak/>
        <w:t>Throughout the analytics life cycle, the quantity and caliber of data acquired are constantly vital because flaws in the dataset could impede the development of models and the precision of forecasts. Although the steps in data preparation are essential to the cleansing procedure, the prediction model may occasionally perform poorly if the data it receives is inaccurate and meaningless.</w:t>
      </w:r>
    </w:p>
    <w:p w14:paraId="17C3588D" w14:textId="5E955892" w:rsidR="007D09C1" w:rsidRPr="007D09C1" w:rsidRDefault="00C376EB" w:rsidP="007D09C1">
      <w:pPr>
        <w:pStyle w:val="ListParagraph"/>
        <w:numPr>
          <w:ilvl w:val="0"/>
          <w:numId w:val="8"/>
        </w:numPr>
        <w:spacing w:after="240" w:line="360" w:lineRule="auto"/>
        <w:jc w:val="both"/>
        <w:rPr>
          <w:lang w:val="en-US"/>
        </w:rPr>
      </w:pPr>
      <w:r w:rsidRPr="007D09C1">
        <w:rPr>
          <w:lang w:val="en-US"/>
        </w:rPr>
        <w:t>The prediction model that is used to forecast sales, set prices, and make offers is solely dependent on client behavior, which is constantly dynamic because it can alter sometimes depending on various factors.</w:t>
      </w:r>
    </w:p>
    <w:p w14:paraId="27FD17EF" w14:textId="0DC7C348" w:rsidR="00C376EB" w:rsidRDefault="007D09C1" w:rsidP="007D09C1">
      <w:pPr>
        <w:pStyle w:val="ListParagraph"/>
        <w:numPr>
          <w:ilvl w:val="0"/>
          <w:numId w:val="8"/>
        </w:numPr>
        <w:spacing w:after="240" w:line="360" w:lineRule="auto"/>
        <w:jc w:val="both"/>
        <w:rPr>
          <w:lang w:val="en-US"/>
        </w:rPr>
      </w:pPr>
      <w:r w:rsidRPr="007D09C1">
        <w:rPr>
          <w:lang w:val="en-US"/>
        </w:rPr>
        <w:t xml:space="preserve">It's critical to have a solid firewall, security, and regulations to safeguard </w:t>
      </w:r>
      <w:r w:rsidR="00AF7A3F">
        <w:rPr>
          <w:lang w:val="en-US"/>
        </w:rPr>
        <w:t xml:space="preserve">the </w:t>
      </w:r>
      <w:r w:rsidR="00DC1C09">
        <w:rPr>
          <w:lang w:val="en-US"/>
        </w:rPr>
        <w:t>confidentiality</w:t>
      </w:r>
      <w:r w:rsidRPr="007D09C1">
        <w:rPr>
          <w:lang w:val="en-US"/>
        </w:rPr>
        <w:t xml:space="preserve"> and avoid non-compliance because monitoring customer behavior and collecting data could lead to privacy issues, breaches, and cyberattacks.</w:t>
      </w:r>
    </w:p>
    <w:p w14:paraId="7C4ECA32" w14:textId="3DB4388C" w:rsidR="007D09C1" w:rsidRPr="007D09C1" w:rsidRDefault="007D09C1" w:rsidP="007D09C1">
      <w:pPr>
        <w:pStyle w:val="ListParagraph"/>
        <w:numPr>
          <w:ilvl w:val="0"/>
          <w:numId w:val="8"/>
        </w:numPr>
        <w:spacing w:after="240" w:line="360" w:lineRule="auto"/>
        <w:jc w:val="both"/>
        <w:rPr>
          <w:lang w:val="en-US"/>
        </w:rPr>
      </w:pPr>
      <w:r w:rsidRPr="007D09C1">
        <w:rPr>
          <w:lang w:val="en-US"/>
        </w:rPr>
        <w:t xml:space="preserve">RFID technology can provide a lot of continuous, streaming data that is challenging to manage without the proper tools and approaches because all clothing has RFID tags to track movement. Additionally, occasionally there might be signal loss or interference that produces bad or inaccurate data and affects business decisions. </w:t>
      </w:r>
      <w:r>
        <w:rPr>
          <w:lang w:val="en-US"/>
        </w:rPr>
        <w:t>The use</w:t>
      </w:r>
      <w:r w:rsidRPr="007D09C1">
        <w:rPr>
          <w:lang w:val="en-US"/>
        </w:rPr>
        <w:t xml:space="preserve"> of the proper instruments and antennas is crucial for these reasons.</w:t>
      </w:r>
    </w:p>
    <w:p w14:paraId="72293D96" w14:textId="42DE5FB1" w:rsidR="00E57699" w:rsidRDefault="002E22CC" w:rsidP="00C376EB">
      <w:pPr>
        <w:spacing w:after="240" w:line="360" w:lineRule="auto"/>
        <w:jc w:val="both"/>
        <w:rPr>
          <w:lang w:val="en-US"/>
        </w:rPr>
      </w:pPr>
      <w:r w:rsidRPr="002E22CC">
        <w:rPr>
          <w:b/>
          <w:bCs/>
          <w:lang w:val="en-US"/>
        </w:rPr>
        <w:t xml:space="preserve">Analytics Life Cycle </w:t>
      </w:r>
      <w:r w:rsidR="00B9696E">
        <w:rPr>
          <w:b/>
          <w:bCs/>
          <w:lang w:val="en-US"/>
        </w:rPr>
        <w:t>challenge/failure example</w:t>
      </w:r>
      <w:r w:rsidRPr="002E22CC">
        <w:rPr>
          <w:b/>
          <w:bCs/>
          <w:lang w:val="en-US"/>
        </w:rPr>
        <w:t xml:space="preserve">: </w:t>
      </w:r>
      <w:r w:rsidR="007D09C1" w:rsidRPr="007D09C1">
        <w:rPr>
          <w:lang w:val="en-US"/>
        </w:rPr>
        <w:t>Due to inaccurate market data and a failure to anticipate Apple's claim that smartphones will become a future customer preference, Nokia, a maker of mobile devices, saw a decline in the market. The failure of model creation and trend prediction was eventually caused by Nokia's study's complete reliance on internal surveys and debates, where the data was very limited and distorted. Outside data sources were also neglected.</w:t>
      </w:r>
      <w:r w:rsidR="00F727CA">
        <w:rPr>
          <w:lang w:val="en-US"/>
        </w:rPr>
        <w:t xml:space="preserve"> </w:t>
      </w:r>
      <w:r w:rsidR="00F727CA" w:rsidRPr="00F727CA">
        <w:rPr>
          <w:lang w:val="en-US"/>
        </w:rPr>
        <w:t>Nokia's failure of the future prediction model led to wrong business judgments and the company's demise because of its biased, distorted, and insufficient data from external as well as internal sources.</w:t>
      </w:r>
    </w:p>
    <w:p w14:paraId="55832368" w14:textId="57E062DE" w:rsidR="001C7069" w:rsidRDefault="001C7069" w:rsidP="00C376EB">
      <w:pPr>
        <w:spacing w:after="240" w:line="360" w:lineRule="auto"/>
        <w:jc w:val="both"/>
        <w:rPr>
          <w:lang w:val="en-US"/>
        </w:rPr>
      </w:pPr>
      <w:r w:rsidRPr="002E22CC">
        <w:rPr>
          <w:b/>
          <w:bCs/>
          <w:lang w:val="en-US"/>
        </w:rPr>
        <w:t>RFID data overload example:</w:t>
      </w:r>
      <w:r>
        <w:rPr>
          <w:lang w:val="en-US"/>
        </w:rPr>
        <w:t xml:space="preserve"> </w:t>
      </w:r>
      <w:r w:rsidR="00F727CA" w:rsidRPr="00F727CA">
        <w:rPr>
          <w:lang w:val="en-US"/>
        </w:rPr>
        <w:t>One of the first businesses to adopt the RFID idea was Walmart, which used the technology to track stock levels, movements, and locations. However, it was not anticipated that Walmart's use of the technology would immediately produce a large amount of data, and Walmart lacked the necessary infrastructure to support the vision. Additionally, the data wasn't always accurate, which made collecting, maintaining, and analyzing it very difficult and resulted in inaccurate business decisions.</w:t>
      </w:r>
    </w:p>
    <w:p w14:paraId="43A8A842" w14:textId="77777777" w:rsidR="002E22CC" w:rsidRDefault="002E22CC" w:rsidP="00C376EB">
      <w:pPr>
        <w:spacing w:after="240" w:line="360" w:lineRule="auto"/>
        <w:jc w:val="both"/>
        <w:rPr>
          <w:lang w:val="en-US"/>
        </w:rPr>
      </w:pPr>
    </w:p>
    <w:p w14:paraId="4B27D4AC" w14:textId="2E222F84" w:rsidR="002E22CC" w:rsidRPr="003A4CA6" w:rsidRDefault="002E22CC" w:rsidP="00C376EB">
      <w:pPr>
        <w:spacing w:after="240" w:line="360" w:lineRule="auto"/>
        <w:jc w:val="both"/>
        <w:rPr>
          <w:b/>
          <w:bCs/>
          <w:lang w:val="en-US"/>
        </w:rPr>
      </w:pPr>
      <w:r w:rsidRPr="003A4CA6">
        <w:rPr>
          <w:b/>
          <w:bCs/>
          <w:lang w:val="en-US"/>
        </w:rPr>
        <w:lastRenderedPageBreak/>
        <w:t>References:</w:t>
      </w:r>
    </w:p>
    <w:p w14:paraId="7A536075" w14:textId="26CFD454" w:rsidR="002E22CC" w:rsidRDefault="002E22CC" w:rsidP="003A4CA6">
      <w:pPr>
        <w:spacing w:line="360" w:lineRule="auto"/>
        <w:rPr>
          <w:lang w:val="en-US"/>
        </w:rPr>
      </w:pPr>
      <w:r>
        <w:rPr>
          <w:lang w:val="en-US"/>
        </w:rPr>
        <w:t>[1]</w:t>
      </w:r>
      <w:r w:rsidR="003A4CA6">
        <w:rPr>
          <w:lang w:val="en-US"/>
        </w:rPr>
        <w:t xml:space="preserve"> </w:t>
      </w:r>
      <w:r w:rsidR="003A4CA6" w:rsidRPr="003A4CA6">
        <w:rPr>
          <w:lang w:val="en-US"/>
        </w:rPr>
        <w:t>6 Phases of Data Analytics Lifecycle Every Data Analyst Should Know</w:t>
      </w:r>
      <w:r w:rsidR="003A4CA6">
        <w:rPr>
          <w:lang w:val="en-US"/>
        </w:rPr>
        <w:t xml:space="preserve"> - </w:t>
      </w:r>
      <w:r w:rsidR="003A4CA6" w:rsidRPr="003A4CA6">
        <w:rPr>
          <w:lang w:val="en-US"/>
        </w:rPr>
        <w:t>BPB Online</w:t>
      </w:r>
      <w:r w:rsidR="003A4CA6">
        <w:rPr>
          <w:lang w:val="en-US"/>
        </w:rPr>
        <w:t xml:space="preserve"> (</w:t>
      </w:r>
      <w:r w:rsidR="003A4CA6" w:rsidRPr="003A4CA6">
        <w:rPr>
          <w:lang w:val="en-US"/>
        </w:rPr>
        <w:t>Oct 4, 2021</w:t>
      </w:r>
      <w:r w:rsidR="003A4CA6">
        <w:rPr>
          <w:lang w:val="en-US"/>
        </w:rPr>
        <w:t xml:space="preserve">) </w:t>
      </w:r>
      <w:hyperlink r:id="rId11" w:anchor=":~:text=Data%20analytics%20involves%20mainly%20six,communication%20of%20results%2C%20and%20operationalization" w:history="1">
        <w:r w:rsidR="003A4CA6" w:rsidRPr="003C762E">
          <w:rPr>
            <w:rStyle w:val="Hyperlink"/>
            <w:lang w:val="en-US"/>
          </w:rPr>
          <w:t>https://bpbonline.medium.com/6-phases-of-data-analytics-lifecycle-every-data-analyst-should-know-1a9ed65a18a4#:~:text=Data%20analytics%20involves%20mainly%20six,communication%20of%20results%2C%20and%20operationalization</w:t>
        </w:r>
      </w:hyperlink>
      <w:r w:rsidR="003A4CA6" w:rsidRPr="003A4CA6">
        <w:rPr>
          <w:lang w:val="en-US"/>
        </w:rPr>
        <w:t>.</w:t>
      </w:r>
      <w:r w:rsidR="003A4CA6">
        <w:rPr>
          <w:lang w:val="en-US"/>
        </w:rPr>
        <w:t xml:space="preserve"> [Accessed 04/28/2023]</w:t>
      </w:r>
    </w:p>
    <w:p w14:paraId="49AD5227" w14:textId="6E538696" w:rsidR="003A4CA6" w:rsidRDefault="003A4CA6" w:rsidP="003A4CA6">
      <w:pPr>
        <w:spacing w:line="360" w:lineRule="auto"/>
        <w:rPr>
          <w:lang w:val="en-US"/>
        </w:rPr>
      </w:pPr>
      <w:r>
        <w:rPr>
          <w:lang w:val="en-US"/>
        </w:rPr>
        <w:t xml:space="preserve">[2] </w:t>
      </w:r>
      <w:r w:rsidRPr="003A4CA6">
        <w:rPr>
          <w:lang w:val="en-US"/>
        </w:rPr>
        <w:t>6 Phases of Data Analytics Lifecycle Every Data Analyst Should Know About</w:t>
      </w:r>
      <w:r>
        <w:rPr>
          <w:lang w:val="en-US"/>
        </w:rPr>
        <w:t xml:space="preserve"> – Rohit Sharma (</w:t>
      </w:r>
      <w:r w:rsidRPr="003A4CA6">
        <w:rPr>
          <w:lang w:val="en-US"/>
        </w:rPr>
        <w:t>AUG 31, 2022</w:t>
      </w:r>
      <w:r>
        <w:rPr>
          <w:lang w:val="en-US"/>
        </w:rPr>
        <w:t xml:space="preserve">) </w:t>
      </w:r>
      <w:hyperlink r:id="rId12" w:history="1">
        <w:r w:rsidRPr="003C762E">
          <w:rPr>
            <w:rStyle w:val="Hyperlink"/>
            <w:lang w:val="en-US"/>
          </w:rPr>
          <w:t>https://www.upgrad.com/blog/data-analytics-lifecycle/</w:t>
        </w:r>
      </w:hyperlink>
      <w:r>
        <w:rPr>
          <w:lang w:val="en-US"/>
        </w:rPr>
        <w:t xml:space="preserve"> [Accessed 04/28/2023]</w:t>
      </w:r>
    </w:p>
    <w:p w14:paraId="7C759FC1" w14:textId="7C39FC47" w:rsidR="003A4CA6" w:rsidRDefault="003A4CA6" w:rsidP="003A4CA6">
      <w:pPr>
        <w:spacing w:line="360" w:lineRule="auto"/>
        <w:rPr>
          <w:lang w:val="en-US"/>
        </w:rPr>
      </w:pPr>
      <w:r>
        <w:rPr>
          <w:lang w:val="en-US"/>
        </w:rPr>
        <w:t xml:space="preserve">[3] </w:t>
      </w:r>
      <w:r w:rsidRPr="003A4CA6">
        <w:t>Data Analytics/Analysis Life Cycle</w:t>
      </w:r>
      <w:r>
        <w:t xml:space="preserve"> (</w:t>
      </w:r>
      <w:r w:rsidRPr="003A4CA6">
        <w:t>December 22, 2022</w:t>
      </w:r>
      <w:r>
        <w:t xml:space="preserve">) </w:t>
      </w:r>
      <w:hyperlink r:id="rId13" w:history="1">
        <w:r w:rsidRPr="004E5A58">
          <w:rPr>
            <w:rStyle w:val="Hyperlink"/>
          </w:rPr>
          <w:t>https://begincodingnow.com/data-analytics-analysis-life-cycle/</w:t>
        </w:r>
      </w:hyperlink>
      <w:r>
        <w:t xml:space="preserve"> </w:t>
      </w:r>
    </w:p>
    <w:p w14:paraId="5857AA7C" w14:textId="61D5E4A8" w:rsidR="003A4CA6" w:rsidRDefault="003A4CA6" w:rsidP="003A4CA6">
      <w:pPr>
        <w:spacing w:line="360" w:lineRule="auto"/>
        <w:rPr>
          <w:lang w:val="en-US"/>
        </w:rPr>
      </w:pPr>
      <w:r>
        <w:rPr>
          <w:lang w:val="en-US"/>
        </w:rPr>
        <w:t>[Accessed 05/01/2023]</w:t>
      </w:r>
    </w:p>
    <w:p w14:paraId="73740B30" w14:textId="16BC47F1" w:rsidR="003A4CA6" w:rsidRDefault="003A4CA6" w:rsidP="003A4CA6">
      <w:pPr>
        <w:spacing w:line="360" w:lineRule="auto"/>
        <w:rPr>
          <w:lang w:val="en-US"/>
        </w:rPr>
      </w:pPr>
      <w:r>
        <w:rPr>
          <w:lang w:val="en-US"/>
        </w:rPr>
        <w:t xml:space="preserve">[4] </w:t>
      </w:r>
      <w:r w:rsidRPr="003A4CA6">
        <w:rPr>
          <w:lang w:val="en-US"/>
        </w:rPr>
        <w:t>Where Nokia Went Wrong</w:t>
      </w:r>
      <w:r>
        <w:rPr>
          <w:lang w:val="en-US"/>
        </w:rPr>
        <w:t xml:space="preserve"> - </w:t>
      </w:r>
      <w:r w:rsidRPr="003A4CA6">
        <w:rPr>
          <w:lang w:val="en-US"/>
        </w:rPr>
        <w:t>James Surowiecki</w:t>
      </w:r>
      <w:r>
        <w:rPr>
          <w:lang w:val="en-US"/>
        </w:rPr>
        <w:t xml:space="preserve"> (</w:t>
      </w:r>
      <w:r w:rsidRPr="003A4CA6">
        <w:rPr>
          <w:lang w:val="en-US"/>
        </w:rPr>
        <w:t>September 3, 2013</w:t>
      </w:r>
      <w:r>
        <w:rPr>
          <w:lang w:val="en-US"/>
        </w:rPr>
        <w:t xml:space="preserve">) </w:t>
      </w:r>
      <w:hyperlink r:id="rId14" w:history="1">
        <w:r w:rsidRPr="004E5A58">
          <w:rPr>
            <w:rStyle w:val="Hyperlink"/>
            <w:lang w:val="en-US"/>
          </w:rPr>
          <w:t>https://www.newyorker.com/business/currency/where-nokia-went-wrong</w:t>
        </w:r>
      </w:hyperlink>
      <w:r>
        <w:rPr>
          <w:lang w:val="en-US"/>
        </w:rPr>
        <w:t xml:space="preserve"> </w:t>
      </w:r>
      <w:r w:rsidRPr="003A4CA6">
        <w:rPr>
          <w:lang w:val="en-US"/>
        </w:rPr>
        <w:t>[Accessed 05/01/2023]</w:t>
      </w:r>
    </w:p>
    <w:p w14:paraId="1189A220" w14:textId="3ABF772C" w:rsidR="003A4CA6" w:rsidRDefault="003A4CA6" w:rsidP="003A4CA6">
      <w:pPr>
        <w:spacing w:line="360" w:lineRule="auto"/>
        <w:rPr>
          <w:lang w:val="en-US"/>
        </w:rPr>
      </w:pPr>
      <w:r>
        <w:rPr>
          <w:lang w:val="en-US"/>
        </w:rPr>
        <w:t xml:space="preserve">[5] </w:t>
      </w:r>
      <w:r w:rsidRPr="003A4CA6">
        <w:rPr>
          <w:lang w:val="en-US"/>
        </w:rPr>
        <w:t>Some suppliers gain from failed Wal-Mart RFID edict</w:t>
      </w:r>
      <w:r>
        <w:rPr>
          <w:lang w:val="en-US"/>
        </w:rPr>
        <w:t xml:space="preserve"> - </w:t>
      </w:r>
      <w:r w:rsidRPr="003A4CA6">
        <w:rPr>
          <w:lang w:val="en-US"/>
        </w:rPr>
        <w:t>Sharon Gaudin</w:t>
      </w:r>
      <w:r>
        <w:rPr>
          <w:lang w:val="en-US"/>
        </w:rPr>
        <w:t xml:space="preserve"> (</w:t>
      </w:r>
      <w:r w:rsidRPr="003A4CA6">
        <w:rPr>
          <w:lang w:val="en-US"/>
        </w:rPr>
        <w:t>APR 28, 2008</w:t>
      </w:r>
      <w:r>
        <w:rPr>
          <w:lang w:val="en-US"/>
        </w:rPr>
        <w:t xml:space="preserve">) </w:t>
      </w:r>
      <w:hyperlink r:id="rId15" w:history="1">
        <w:r w:rsidRPr="004E5A58">
          <w:rPr>
            <w:rStyle w:val="Hyperlink"/>
            <w:lang w:val="en-US"/>
          </w:rPr>
          <w:t>https://www.computerworld.com/article/2551910/some-suppliers-gain-from-failed-wal-mart-rfid-edict.html?page=2</w:t>
        </w:r>
      </w:hyperlink>
      <w:r>
        <w:rPr>
          <w:lang w:val="en-US"/>
        </w:rPr>
        <w:t xml:space="preserve"> </w:t>
      </w:r>
      <w:r w:rsidRPr="003A4CA6">
        <w:rPr>
          <w:lang w:val="en-US"/>
        </w:rPr>
        <w:t>[Accessed 05/01/2023]</w:t>
      </w:r>
    </w:p>
    <w:p w14:paraId="19D59972" w14:textId="2B1E893D" w:rsidR="003A4CA6" w:rsidRPr="00767849" w:rsidRDefault="003A4CA6" w:rsidP="003A4CA6">
      <w:pPr>
        <w:spacing w:line="360" w:lineRule="auto"/>
        <w:rPr>
          <w:lang w:val="en-US"/>
        </w:rPr>
      </w:pPr>
      <w:r>
        <w:rPr>
          <w:lang w:val="en-US"/>
        </w:rPr>
        <w:t xml:space="preserve">[6] </w:t>
      </w:r>
      <w:r w:rsidRPr="003A4CA6">
        <w:rPr>
          <w:lang w:val="en-US"/>
        </w:rPr>
        <w:t>Supply Chain Comment: Did Walmart's Failed Case Tagging Program Set RFID Back or Move it Forward?</w:t>
      </w:r>
      <w:r>
        <w:rPr>
          <w:lang w:val="en-US"/>
        </w:rPr>
        <w:t xml:space="preserve"> (</w:t>
      </w:r>
      <w:r w:rsidRPr="003A4CA6">
        <w:rPr>
          <w:lang w:val="en-US"/>
        </w:rPr>
        <w:t>April 19, 2017</w:t>
      </w:r>
      <w:r>
        <w:rPr>
          <w:lang w:val="en-US"/>
        </w:rPr>
        <w:t xml:space="preserve">) </w:t>
      </w:r>
      <w:hyperlink r:id="rId16" w:history="1">
        <w:r w:rsidRPr="004E5A58">
          <w:rPr>
            <w:rStyle w:val="Hyperlink"/>
            <w:lang w:val="en-US"/>
          </w:rPr>
          <w:t>https://www.scdigest.com/experts/gilmore_impact_walmart_rfid_program.php?cid=12273</w:t>
        </w:r>
      </w:hyperlink>
      <w:r>
        <w:rPr>
          <w:lang w:val="en-US"/>
        </w:rPr>
        <w:t xml:space="preserve"> </w:t>
      </w:r>
      <w:r w:rsidRPr="003A4CA6">
        <w:rPr>
          <w:lang w:val="en-US"/>
        </w:rPr>
        <w:t>[Accessed 05/01/2023]</w:t>
      </w:r>
      <w:r>
        <w:rPr>
          <w:lang w:val="en-US"/>
        </w:rPr>
        <w:t xml:space="preserve"> </w:t>
      </w:r>
    </w:p>
    <w:sectPr w:rsidR="003A4CA6" w:rsidRPr="00767849" w:rsidSect="00E17BB1">
      <w:headerReference w:type="default" r:id="rId17"/>
      <w:footerReference w:type="defaul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D45D" w14:textId="77777777" w:rsidR="00EE1EB4" w:rsidRDefault="00EE1EB4" w:rsidP="00B23436">
      <w:r>
        <w:separator/>
      </w:r>
    </w:p>
  </w:endnote>
  <w:endnote w:type="continuationSeparator" w:id="0">
    <w:p w14:paraId="7E2B399A" w14:textId="77777777" w:rsidR="00EE1EB4" w:rsidRDefault="00EE1EB4" w:rsidP="00B2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3165" w14:textId="77777777" w:rsidR="00B23436" w:rsidRDefault="00B234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552C19" w14:textId="77777777" w:rsidR="00B23436" w:rsidRDefault="00B23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4DC4" w14:textId="77777777" w:rsidR="00B23436" w:rsidRDefault="00B234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0E0101" w14:textId="77777777" w:rsidR="00B23436" w:rsidRDefault="00B23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4A35" w14:textId="77777777" w:rsidR="00EE1EB4" w:rsidRDefault="00EE1EB4" w:rsidP="00B23436">
      <w:r>
        <w:separator/>
      </w:r>
    </w:p>
  </w:footnote>
  <w:footnote w:type="continuationSeparator" w:id="0">
    <w:p w14:paraId="2C434779" w14:textId="77777777" w:rsidR="00EE1EB4" w:rsidRDefault="00EE1EB4" w:rsidP="00B2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30CB" w14:textId="2B6F4C23" w:rsidR="00E17BB1" w:rsidRDefault="00E17BB1">
    <w:pPr>
      <w:spacing w:line="264" w:lineRule="auto"/>
    </w:pPr>
    <w:r>
      <w:rPr>
        <w:noProof/>
        <w:color w:val="000000"/>
      </w:rPr>
      <mc:AlternateContent>
        <mc:Choice Requires="wps">
          <w:drawing>
            <wp:anchor distT="0" distB="0" distL="114300" distR="114300" simplePos="0" relativeHeight="251659264" behindDoc="0" locked="0" layoutInCell="1" allowOverlap="1" wp14:anchorId="6775A5EC" wp14:editId="276B4832">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D00B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5524250"/>
        <w:placeholder>
          <w:docPart w:val="60114D3C8D6D47D6ABDC3F93708A4836"/>
        </w:placeholder>
        <w:dataBinding w:prefixMappings="xmlns:ns0='http://schemas.openxmlformats.org/package/2006/metadata/core-properties' xmlns:ns1='http://purl.org/dc/elements/1.1/'" w:xpath="/ns0:coreProperties[1]/ns1:title[1]" w:storeItemID="{6C3C8BC8-F283-45AE-878A-BAB7291924A1}"/>
        <w:text/>
      </w:sdtPr>
      <w:sdtContent>
        <w:r w:rsidR="00041312" w:rsidRPr="00041312">
          <w:t>MS5106 Data Science and Big Data Analytics</w:t>
        </w:r>
      </w:sdtContent>
    </w:sdt>
  </w:p>
  <w:p w14:paraId="119F3A06" w14:textId="77777777" w:rsidR="00B23436" w:rsidRDefault="00B23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301"/>
    <w:multiLevelType w:val="hybridMultilevel"/>
    <w:tmpl w:val="75A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A1434"/>
    <w:multiLevelType w:val="hybridMultilevel"/>
    <w:tmpl w:val="993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D93"/>
    <w:multiLevelType w:val="hybridMultilevel"/>
    <w:tmpl w:val="B57020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FF0747"/>
    <w:multiLevelType w:val="hybridMultilevel"/>
    <w:tmpl w:val="778CA82A"/>
    <w:lvl w:ilvl="0" w:tplc="304C1B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37A4C"/>
    <w:multiLevelType w:val="hybridMultilevel"/>
    <w:tmpl w:val="2A6E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8008E"/>
    <w:multiLevelType w:val="hybridMultilevel"/>
    <w:tmpl w:val="443C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F056F"/>
    <w:multiLevelType w:val="hybridMultilevel"/>
    <w:tmpl w:val="6590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81AA7"/>
    <w:multiLevelType w:val="hybridMultilevel"/>
    <w:tmpl w:val="8360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E2F73"/>
    <w:multiLevelType w:val="hybridMultilevel"/>
    <w:tmpl w:val="FFB0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1059B"/>
    <w:multiLevelType w:val="hybridMultilevel"/>
    <w:tmpl w:val="68AE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7894">
    <w:abstractNumId w:val="8"/>
  </w:num>
  <w:num w:numId="2" w16cid:durableId="2016570338">
    <w:abstractNumId w:val="9"/>
  </w:num>
  <w:num w:numId="3" w16cid:durableId="1987511122">
    <w:abstractNumId w:val="5"/>
  </w:num>
  <w:num w:numId="4" w16cid:durableId="721368711">
    <w:abstractNumId w:val="2"/>
  </w:num>
  <w:num w:numId="5" w16cid:durableId="835271009">
    <w:abstractNumId w:val="0"/>
  </w:num>
  <w:num w:numId="6" w16cid:durableId="1132097557">
    <w:abstractNumId w:val="4"/>
  </w:num>
  <w:num w:numId="7" w16cid:durableId="51733017">
    <w:abstractNumId w:val="6"/>
  </w:num>
  <w:num w:numId="8" w16cid:durableId="75785500">
    <w:abstractNumId w:val="7"/>
  </w:num>
  <w:num w:numId="9" w16cid:durableId="1508904833">
    <w:abstractNumId w:val="1"/>
  </w:num>
  <w:num w:numId="10" w16cid:durableId="805010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F"/>
    <w:rsid w:val="00037F9B"/>
    <w:rsid w:val="00041312"/>
    <w:rsid w:val="0005009A"/>
    <w:rsid w:val="0006542D"/>
    <w:rsid w:val="00070967"/>
    <w:rsid w:val="00077EA6"/>
    <w:rsid w:val="000830F4"/>
    <w:rsid w:val="000D2CFC"/>
    <w:rsid w:val="000F235D"/>
    <w:rsid w:val="001140CF"/>
    <w:rsid w:val="001512CC"/>
    <w:rsid w:val="00177CE2"/>
    <w:rsid w:val="001A0F8C"/>
    <w:rsid w:val="001B5204"/>
    <w:rsid w:val="001C51FD"/>
    <w:rsid w:val="001C7069"/>
    <w:rsid w:val="001E652B"/>
    <w:rsid w:val="00211957"/>
    <w:rsid w:val="00240F28"/>
    <w:rsid w:val="00246BE7"/>
    <w:rsid w:val="00281998"/>
    <w:rsid w:val="002973C9"/>
    <w:rsid w:val="002A5F6F"/>
    <w:rsid w:val="002B4973"/>
    <w:rsid w:val="002E22CC"/>
    <w:rsid w:val="002E78C0"/>
    <w:rsid w:val="00315194"/>
    <w:rsid w:val="0035111F"/>
    <w:rsid w:val="00367659"/>
    <w:rsid w:val="00374CDE"/>
    <w:rsid w:val="0038528C"/>
    <w:rsid w:val="00397B27"/>
    <w:rsid w:val="003A305E"/>
    <w:rsid w:val="003A4CA6"/>
    <w:rsid w:val="003B0A07"/>
    <w:rsid w:val="00400BC5"/>
    <w:rsid w:val="0041058D"/>
    <w:rsid w:val="00416237"/>
    <w:rsid w:val="00445E41"/>
    <w:rsid w:val="004529F3"/>
    <w:rsid w:val="0045706D"/>
    <w:rsid w:val="00462CB6"/>
    <w:rsid w:val="004744BE"/>
    <w:rsid w:val="00494606"/>
    <w:rsid w:val="004D4ABC"/>
    <w:rsid w:val="005336E2"/>
    <w:rsid w:val="005416C0"/>
    <w:rsid w:val="005565FC"/>
    <w:rsid w:val="005707A1"/>
    <w:rsid w:val="005B69F8"/>
    <w:rsid w:val="005D69D8"/>
    <w:rsid w:val="005E2AF8"/>
    <w:rsid w:val="005E2AFA"/>
    <w:rsid w:val="005F1E6B"/>
    <w:rsid w:val="005F5129"/>
    <w:rsid w:val="005F75A9"/>
    <w:rsid w:val="00601EAA"/>
    <w:rsid w:val="0060660C"/>
    <w:rsid w:val="00627E6E"/>
    <w:rsid w:val="0064278F"/>
    <w:rsid w:val="00642FD5"/>
    <w:rsid w:val="006A6C0B"/>
    <w:rsid w:val="006B135E"/>
    <w:rsid w:val="006B3E96"/>
    <w:rsid w:val="006D1E8F"/>
    <w:rsid w:val="006E2F3E"/>
    <w:rsid w:val="006E71A8"/>
    <w:rsid w:val="00717E8C"/>
    <w:rsid w:val="007302CA"/>
    <w:rsid w:val="00737C95"/>
    <w:rsid w:val="00767849"/>
    <w:rsid w:val="007D09C1"/>
    <w:rsid w:val="007E1E5A"/>
    <w:rsid w:val="007E2F85"/>
    <w:rsid w:val="007F5EC0"/>
    <w:rsid w:val="00817679"/>
    <w:rsid w:val="008316DE"/>
    <w:rsid w:val="008378DF"/>
    <w:rsid w:val="00847B47"/>
    <w:rsid w:val="008869E3"/>
    <w:rsid w:val="00894311"/>
    <w:rsid w:val="008A37DB"/>
    <w:rsid w:val="008C3C31"/>
    <w:rsid w:val="009010FF"/>
    <w:rsid w:val="00901ADF"/>
    <w:rsid w:val="00906902"/>
    <w:rsid w:val="009111A2"/>
    <w:rsid w:val="00925077"/>
    <w:rsid w:val="00940E2D"/>
    <w:rsid w:val="009A26B4"/>
    <w:rsid w:val="009E257A"/>
    <w:rsid w:val="009F42EA"/>
    <w:rsid w:val="00A02687"/>
    <w:rsid w:val="00A07F25"/>
    <w:rsid w:val="00A161F4"/>
    <w:rsid w:val="00A20F7D"/>
    <w:rsid w:val="00A43610"/>
    <w:rsid w:val="00A4543D"/>
    <w:rsid w:val="00A90811"/>
    <w:rsid w:val="00AA58A9"/>
    <w:rsid w:val="00AA66BB"/>
    <w:rsid w:val="00AC2CC7"/>
    <w:rsid w:val="00AF75CB"/>
    <w:rsid w:val="00AF7A3F"/>
    <w:rsid w:val="00B006F0"/>
    <w:rsid w:val="00B123ED"/>
    <w:rsid w:val="00B14F75"/>
    <w:rsid w:val="00B23436"/>
    <w:rsid w:val="00B31527"/>
    <w:rsid w:val="00B4055C"/>
    <w:rsid w:val="00B64391"/>
    <w:rsid w:val="00B84005"/>
    <w:rsid w:val="00B9696E"/>
    <w:rsid w:val="00BA5765"/>
    <w:rsid w:val="00BE7D82"/>
    <w:rsid w:val="00BF5A5E"/>
    <w:rsid w:val="00C13D26"/>
    <w:rsid w:val="00C24BC2"/>
    <w:rsid w:val="00C323F5"/>
    <w:rsid w:val="00C376EB"/>
    <w:rsid w:val="00C6514A"/>
    <w:rsid w:val="00C8122C"/>
    <w:rsid w:val="00CA203B"/>
    <w:rsid w:val="00CB4B06"/>
    <w:rsid w:val="00D01B49"/>
    <w:rsid w:val="00D179E9"/>
    <w:rsid w:val="00D45FED"/>
    <w:rsid w:val="00D47A2E"/>
    <w:rsid w:val="00D73C5F"/>
    <w:rsid w:val="00D8287B"/>
    <w:rsid w:val="00DB0A54"/>
    <w:rsid w:val="00DC1C09"/>
    <w:rsid w:val="00DC67BD"/>
    <w:rsid w:val="00E17BB1"/>
    <w:rsid w:val="00E317E3"/>
    <w:rsid w:val="00E413EB"/>
    <w:rsid w:val="00E51578"/>
    <w:rsid w:val="00E56914"/>
    <w:rsid w:val="00E57699"/>
    <w:rsid w:val="00E61531"/>
    <w:rsid w:val="00EA3095"/>
    <w:rsid w:val="00EA60E4"/>
    <w:rsid w:val="00EC57D3"/>
    <w:rsid w:val="00EE1EB4"/>
    <w:rsid w:val="00EF206D"/>
    <w:rsid w:val="00F24A1E"/>
    <w:rsid w:val="00F578EB"/>
    <w:rsid w:val="00F66877"/>
    <w:rsid w:val="00F727CA"/>
    <w:rsid w:val="00F80E18"/>
    <w:rsid w:val="00F84D63"/>
    <w:rsid w:val="00FA2D60"/>
    <w:rsid w:val="00FB6850"/>
    <w:rsid w:val="00FC42F4"/>
    <w:rsid w:val="00FC569F"/>
    <w:rsid w:val="00FD25AC"/>
    <w:rsid w:val="00FD4728"/>
    <w:rsid w:val="00FD4DD1"/>
    <w:rsid w:val="00FF48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8BB8"/>
  <w15:chartTrackingRefBased/>
  <w15:docId w15:val="{581881A0-9201-734C-94CC-5A41377A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0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CF"/>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9010FF"/>
    <w:rPr>
      <w:color w:val="0563C1" w:themeColor="hyperlink"/>
      <w:u w:val="single"/>
    </w:rPr>
  </w:style>
  <w:style w:type="character" w:styleId="UnresolvedMention">
    <w:name w:val="Unresolved Mention"/>
    <w:basedOn w:val="DefaultParagraphFont"/>
    <w:uiPriority w:val="99"/>
    <w:semiHidden/>
    <w:unhideWhenUsed/>
    <w:rsid w:val="009010FF"/>
    <w:rPr>
      <w:color w:val="605E5C"/>
      <w:shd w:val="clear" w:color="auto" w:fill="E1DFDD"/>
    </w:rPr>
  </w:style>
  <w:style w:type="character" w:styleId="FollowedHyperlink">
    <w:name w:val="FollowedHyperlink"/>
    <w:basedOn w:val="DefaultParagraphFont"/>
    <w:uiPriority w:val="99"/>
    <w:semiHidden/>
    <w:unhideWhenUsed/>
    <w:rsid w:val="009010FF"/>
    <w:rPr>
      <w:color w:val="954F72" w:themeColor="followedHyperlink"/>
      <w:u w:val="single"/>
    </w:rPr>
  </w:style>
  <w:style w:type="paragraph" w:styleId="NormalWeb">
    <w:name w:val="Normal (Web)"/>
    <w:basedOn w:val="Normal"/>
    <w:uiPriority w:val="99"/>
    <w:semiHidden/>
    <w:unhideWhenUsed/>
    <w:rsid w:val="00240F28"/>
  </w:style>
  <w:style w:type="paragraph" w:styleId="Header">
    <w:name w:val="header"/>
    <w:basedOn w:val="Normal"/>
    <w:link w:val="HeaderChar"/>
    <w:uiPriority w:val="99"/>
    <w:unhideWhenUsed/>
    <w:rsid w:val="00B23436"/>
    <w:pPr>
      <w:tabs>
        <w:tab w:val="center" w:pos="4680"/>
        <w:tab w:val="right" w:pos="9360"/>
      </w:tabs>
    </w:pPr>
  </w:style>
  <w:style w:type="character" w:customStyle="1" w:styleId="HeaderChar">
    <w:name w:val="Header Char"/>
    <w:basedOn w:val="DefaultParagraphFont"/>
    <w:link w:val="Header"/>
    <w:uiPriority w:val="99"/>
    <w:rsid w:val="00B23436"/>
    <w:rPr>
      <w:rFonts w:ascii="Times New Roman" w:eastAsia="Times New Roman" w:hAnsi="Times New Roman" w:cs="Times New Roman"/>
      <w:lang w:eastAsia="en-GB"/>
    </w:rPr>
  </w:style>
  <w:style w:type="paragraph" w:styleId="Footer">
    <w:name w:val="footer"/>
    <w:basedOn w:val="Normal"/>
    <w:link w:val="FooterChar"/>
    <w:uiPriority w:val="99"/>
    <w:unhideWhenUsed/>
    <w:rsid w:val="00B23436"/>
    <w:pPr>
      <w:tabs>
        <w:tab w:val="center" w:pos="4680"/>
        <w:tab w:val="right" w:pos="9360"/>
      </w:tabs>
    </w:pPr>
  </w:style>
  <w:style w:type="character" w:customStyle="1" w:styleId="FooterChar">
    <w:name w:val="Footer Char"/>
    <w:basedOn w:val="DefaultParagraphFont"/>
    <w:link w:val="Footer"/>
    <w:uiPriority w:val="99"/>
    <w:rsid w:val="00B23436"/>
    <w:rPr>
      <w:rFonts w:ascii="Times New Roman" w:eastAsia="Times New Roman" w:hAnsi="Times New Roman" w:cs="Times New Roman"/>
      <w:lang w:eastAsia="en-GB"/>
    </w:rPr>
  </w:style>
  <w:style w:type="paragraph" w:styleId="ListParagraph">
    <w:name w:val="List Paragraph"/>
    <w:basedOn w:val="Normal"/>
    <w:uiPriority w:val="34"/>
    <w:qFormat/>
    <w:rsid w:val="00AA58A9"/>
    <w:pPr>
      <w:ind w:left="720"/>
      <w:contextualSpacing/>
    </w:pPr>
  </w:style>
  <w:style w:type="paragraph" w:styleId="Caption">
    <w:name w:val="caption"/>
    <w:basedOn w:val="Normal"/>
    <w:next w:val="Normal"/>
    <w:uiPriority w:val="35"/>
    <w:unhideWhenUsed/>
    <w:qFormat/>
    <w:rsid w:val="00F24A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213">
      <w:bodyDiv w:val="1"/>
      <w:marLeft w:val="0"/>
      <w:marRight w:val="0"/>
      <w:marTop w:val="0"/>
      <w:marBottom w:val="0"/>
      <w:divBdr>
        <w:top w:val="none" w:sz="0" w:space="0" w:color="auto"/>
        <w:left w:val="none" w:sz="0" w:space="0" w:color="auto"/>
        <w:bottom w:val="none" w:sz="0" w:space="0" w:color="auto"/>
        <w:right w:val="none" w:sz="0" w:space="0" w:color="auto"/>
      </w:divBdr>
    </w:div>
    <w:div w:id="180945380">
      <w:bodyDiv w:val="1"/>
      <w:marLeft w:val="0"/>
      <w:marRight w:val="0"/>
      <w:marTop w:val="0"/>
      <w:marBottom w:val="0"/>
      <w:divBdr>
        <w:top w:val="none" w:sz="0" w:space="0" w:color="auto"/>
        <w:left w:val="none" w:sz="0" w:space="0" w:color="auto"/>
        <w:bottom w:val="none" w:sz="0" w:space="0" w:color="auto"/>
        <w:right w:val="none" w:sz="0" w:space="0" w:color="auto"/>
      </w:divBdr>
      <w:divsChild>
        <w:div w:id="215704463">
          <w:marLeft w:val="0"/>
          <w:marRight w:val="0"/>
          <w:marTop w:val="0"/>
          <w:marBottom w:val="0"/>
          <w:divBdr>
            <w:top w:val="none" w:sz="0" w:space="0" w:color="auto"/>
            <w:left w:val="none" w:sz="0" w:space="0" w:color="auto"/>
            <w:bottom w:val="none" w:sz="0" w:space="0" w:color="auto"/>
            <w:right w:val="none" w:sz="0" w:space="0" w:color="auto"/>
          </w:divBdr>
          <w:divsChild>
            <w:div w:id="685789927">
              <w:marLeft w:val="0"/>
              <w:marRight w:val="0"/>
              <w:marTop w:val="0"/>
              <w:marBottom w:val="0"/>
              <w:divBdr>
                <w:top w:val="none" w:sz="0" w:space="0" w:color="auto"/>
                <w:left w:val="none" w:sz="0" w:space="0" w:color="auto"/>
                <w:bottom w:val="none" w:sz="0" w:space="0" w:color="auto"/>
                <w:right w:val="none" w:sz="0" w:space="0" w:color="auto"/>
              </w:divBdr>
              <w:divsChild>
                <w:div w:id="74594379">
                  <w:marLeft w:val="0"/>
                  <w:marRight w:val="0"/>
                  <w:marTop w:val="0"/>
                  <w:marBottom w:val="0"/>
                  <w:divBdr>
                    <w:top w:val="none" w:sz="0" w:space="0" w:color="auto"/>
                    <w:left w:val="none" w:sz="0" w:space="0" w:color="auto"/>
                    <w:bottom w:val="none" w:sz="0" w:space="0" w:color="auto"/>
                    <w:right w:val="none" w:sz="0" w:space="0" w:color="auto"/>
                  </w:divBdr>
                  <w:divsChild>
                    <w:div w:id="823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94232">
      <w:bodyDiv w:val="1"/>
      <w:marLeft w:val="0"/>
      <w:marRight w:val="0"/>
      <w:marTop w:val="0"/>
      <w:marBottom w:val="0"/>
      <w:divBdr>
        <w:top w:val="none" w:sz="0" w:space="0" w:color="auto"/>
        <w:left w:val="none" w:sz="0" w:space="0" w:color="auto"/>
        <w:bottom w:val="none" w:sz="0" w:space="0" w:color="auto"/>
        <w:right w:val="none" w:sz="0" w:space="0" w:color="auto"/>
      </w:divBdr>
      <w:divsChild>
        <w:div w:id="646128513">
          <w:marLeft w:val="0"/>
          <w:marRight w:val="0"/>
          <w:marTop w:val="0"/>
          <w:marBottom w:val="0"/>
          <w:divBdr>
            <w:top w:val="none" w:sz="0" w:space="0" w:color="auto"/>
            <w:left w:val="none" w:sz="0" w:space="0" w:color="auto"/>
            <w:bottom w:val="none" w:sz="0" w:space="0" w:color="auto"/>
            <w:right w:val="none" w:sz="0" w:space="0" w:color="auto"/>
          </w:divBdr>
          <w:divsChild>
            <w:div w:id="2028020943">
              <w:marLeft w:val="0"/>
              <w:marRight w:val="0"/>
              <w:marTop w:val="0"/>
              <w:marBottom w:val="0"/>
              <w:divBdr>
                <w:top w:val="none" w:sz="0" w:space="0" w:color="auto"/>
                <w:left w:val="none" w:sz="0" w:space="0" w:color="auto"/>
                <w:bottom w:val="none" w:sz="0" w:space="0" w:color="auto"/>
                <w:right w:val="none" w:sz="0" w:space="0" w:color="auto"/>
              </w:divBdr>
              <w:divsChild>
                <w:div w:id="187328903">
                  <w:marLeft w:val="0"/>
                  <w:marRight w:val="0"/>
                  <w:marTop w:val="0"/>
                  <w:marBottom w:val="0"/>
                  <w:divBdr>
                    <w:top w:val="none" w:sz="0" w:space="0" w:color="auto"/>
                    <w:left w:val="none" w:sz="0" w:space="0" w:color="auto"/>
                    <w:bottom w:val="none" w:sz="0" w:space="0" w:color="auto"/>
                    <w:right w:val="none" w:sz="0" w:space="0" w:color="auto"/>
                  </w:divBdr>
                  <w:divsChild>
                    <w:div w:id="3346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60031">
      <w:bodyDiv w:val="1"/>
      <w:marLeft w:val="0"/>
      <w:marRight w:val="0"/>
      <w:marTop w:val="0"/>
      <w:marBottom w:val="0"/>
      <w:divBdr>
        <w:top w:val="none" w:sz="0" w:space="0" w:color="auto"/>
        <w:left w:val="none" w:sz="0" w:space="0" w:color="auto"/>
        <w:bottom w:val="none" w:sz="0" w:space="0" w:color="auto"/>
        <w:right w:val="none" w:sz="0" w:space="0" w:color="auto"/>
      </w:divBdr>
      <w:divsChild>
        <w:div w:id="439184379">
          <w:marLeft w:val="0"/>
          <w:marRight w:val="0"/>
          <w:marTop w:val="0"/>
          <w:marBottom w:val="0"/>
          <w:divBdr>
            <w:top w:val="none" w:sz="0" w:space="0" w:color="auto"/>
            <w:left w:val="none" w:sz="0" w:space="0" w:color="auto"/>
            <w:bottom w:val="none" w:sz="0" w:space="0" w:color="auto"/>
            <w:right w:val="none" w:sz="0" w:space="0" w:color="auto"/>
          </w:divBdr>
        </w:div>
      </w:divsChild>
    </w:div>
    <w:div w:id="559941850">
      <w:bodyDiv w:val="1"/>
      <w:marLeft w:val="0"/>
      <w:marRight w:val="0"/>
      <w:marTop w:val="0"/>
      <w:marBottom w:val="0"/>
      <w:divBdr>
        <w:top w:val="none" w:sz="0" w:space="0" w:color="auto"/>
        <w:left w:val="none" w:sz="0" w:space="0" w:color="auto"/>
        <w:bottom w:val="none" w:sz="0" w:space="0" w:color="auto"/>
        <w:right w:val="none" w:sz="0" w:space="0" w:color="auto"/>
      </w:divBdr>
    </w:div>
    <w:div w:id="592976834">
      <w:bodyDiv w:val="1"/>
      <w:marLeft w:val="0"/>
      <w:marRight w:val="0"/>
      <w:marTop w:val="0"/>
      <w:marBottom w:val="0"/>
      <w:divBdr>
        <w:top w:val="none" w:sz="0" w:space="0" w:color="auto"/>
        <w:left w:val="none" w:sz="0" w:space="0" w:color="auto"/>
        <w:bottom w:val="none" w:sz="0" w:space="0" w:color="auto"/>
        <w:right w:val="none" w:sz="0" w:space="0" w:color="auto"/>
      </w:divBdr>
    </w:div>
    <w:div w:id="951402413">
      <w:bodyDiv w:val="1"/>
      <w:marLeft w:val="0"/>
      <w:marRight w:val="0"/>
      <w:marTop w:val="0"/>
      <w:marBottom w:val="0"/>
      <w:divBdr>
        <w:top w:val="none" w:sz="0" w:space="0" w:color="auto"/>
        <w:left w:val="none" w:sz="0" w:space="0" w:color="auto"/>
        <w:bottom w:val="none" w:sz="0" w:space="0" w:color="auto"/>
        <w:right w:val="none" w:sz="0" w:space="0" w:color="auto"/>
      </w:divBdr>
    </w:div>
    <w:div w:id="994796604">
      <w:bodyDiv w:val="1"/>
      <w:marLeft w:val="0"/>
      <w:marRight w:val="0"/>
      <w:marTop w:val="0"/>
      <w:marBottom w:val="0"/>
      <w:divBdr>
        <w:top w:val="none" w:sz="0" w:space="0" w:color="auto"/>
        <w:left w:val="none" w:sz="0" w:space="0" w:color="auto"/>
        <w:bottom w:val="none" w:sz="0" w:space="0" w:color="auto"/>
        <w:right w:val="none" w:sz="0" w:space="0" w:color="auto"/>
      </w:divBdr>
      <w:divsChild>
        <w:div w:id="1035278356">
          <w:marLeft w:val="0"/>
          <w:marRight w:val="0"/>
          <w:marTop w:val="0"/>
          <w:marBottom w:val="0"/>
          <w:divBdr>
            <w:top w:val="none" w:sz="0" w:space="0" w:color="auto"/>
            <w:left w:val="none" w:sz="0" w:space="0" w:color="auto"/>
            <w:bottom w:val="none" w:sz="0" w:space="0" w:color="auto"/>
            <w:right w:val="none" w:sz="0" w:space="0" w:color="auto"/>
          </w:divBdr>
          <w:divsChild>
            <w:div w:id="921182699">
              <w:marLeft w:val="0"/>
              <w:marRight w:val="0"/>
              <w:marTop w:val="0"/>
              <w:marBottom w:val="0"/>
              <w:divBdr>
                <w:top w:val="none" w:sz="0" w:space="0" w:color="auto"/>
                <w:left w:val="none" w:sz="0" w:space="0" w:color="auto"/>
                <w:bottom w:val="none" w:sz="0" w:space="0" w:color="auto"/>
                <w:right w:val="none" w:sz="0" w:space="0" w:color="auto"/>
              </w:divBdr>
              <w:divsChild>
                <w:div w:id="1451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9874">
      <w:bodyDiv w:val="1"/>
      <w:marLeft w:val="0"/>
      <w:marRight w:val="0"/>
      <w:marTop w:val="0"/>
      <w:marBottom w:val="0"/>
      <w:divBdr>
        <w:top w:val="none" w:sz="0" w:space="0" w:color="auto"/>
        <w:left w:val="none" w:sz="0" w:space="0" w:color="auto"/>
        <w:bottom w:val="none" w:sz="0" w:space="0" w:color="auto"/>
        <w:right w:val="none" w:sz="0" w:space="0" w:color="auto"/>
      </w:divBdr>
      <w:divsChild>
        <w:div w:id="1373967847">
          <w:marLeft w:val="0"/>
          <w:marRight w:val="0"/>
          <w:marTop w:val="0"/>
          <w:marBottom w:val="0"/>
          <w:divBdr>
            <w:top w:val="none" w:sz="0" w:space="0" w:color="auto"/>
            <w:left w:val="none" w:sz="0" w:space="0" w:color="auto"/>
            <w:bottom w:val="none" w:sz="0" w:space="0" w:color="auto"/>
            <w:right w:val="none" w:sz="0" w:space="0" w:color="auto"/>
          </w:divBdr>
          <w:divsChild>
            <w:div w:id="1754470817">
              <w:marLeft w:val="0"/>
              <w:marRight w:val="0"/>
              <w:marTop w:val="0"/>
              <w:marBottom w:val="0"/>
              <w:divBdr>
                <w:top w:val="none" w:sz="0" w:space="0" w:color="auto"/>
                <w:left w:val="none" w:sz="0" w:space="0" w:color="auto"/>
                <w:bottom w:val="none" w:sz="0" w:space="0" w:color="auto"/>
                <w:right w:val="none" w:sz="0" w:space="0" w:color="auto"/>
              </w:divBdr>
              <w:divsChild>
                <w:div w:id="1565606833">
                  <w:marLeft w:val="0"/>
                  <w:marRight w:val="0"/>
                  <w:marTop w:val="0"/>
                  <w:marBottom w:val="0"/>
                  <w:divBdr>
                    <w:top w:val="none" w:sz="0" w:space="0" w:color="auto"/>
                    <w:left w:val="none" w:sz="0" w:space="0" w:color="auto"/>
                    <w:bottom w:val="none" w:sz="0" w:space="0" w:color="auto"/>
                    <w:right w:val="none" w:sz="0" w:space="0" w:color="auto"/>
                  </w:divBdr>
                  <w:divsChild>
                    <w:div w:id="16821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2185">
      <w:bodyDiv w:val="1"/>
      <w:marLeft w:val="0"/>
      <w:marRight w:val="0"/>
      <w:marTop w:val="0"/>
      <w:marBottom w:val="0"/>
      <w:divBdr>
        <w:top w:val="none" w:sz="0" w:space="0" w:color="auto"/>
        <w:left w:val="none" w:sz="0" w:space="0" w:color="auto"/>
        <w:bottom w:val="none" w:sz="0" w:space="0" w:color="auto"/>
        <w:right w:val="none" w:sz="0" w:space="0" w:color="auto"/>
      </w:divBdr>
    </w:div>
    <w:div w:id="1847741868">
      <w:bodyDiv w:val="1"/>
      <w:marLeft w:val="0"/>
      <w:marRight w:val="0"/>
      <w:marTop w:val="0"/>
      <w:marBottom w:val="0"/>
      <w:divBdr>
        <w:top w:val="none" w:sz="0" w:space="0" w:color="auto"/>
        <w:left w:val="none" w:sz="0" w:space="0" w:color="auto"/>
        <w:bottom w:val="none" w:sz="0" w:space="0" w:color="auto"/>
        <w:right w:val="none" w:sz="0" w:space="0" w:color="auto"/>
      </w:divBdr>
    </w:div>
    <w:div w:id="1955938195">
      <w:bodyDiv w:val="1"/>
      <w:marLeft w:val="0"/>
      <w:marRight w:val="0"/>
      <w:marTop w:val="0"/>
      <w:marBottom w:val="0"/>
      <w:divBdr>
        <w:top w:val="none" w:sz="0" w:space="0" w:color="auto"/>
        <w:left w:val="none" w:sz="0" w:space="0" w:color="auto"/>
        <w:bottom w:val="none" w:sz="0" w:space="0" w:color="auto"/>
        <w:right w:val="none" w:sz="0" w:space="0" w:color="auto"/>
      </w:divBdr>
      <w:divsChild>
        <w:div w:id="433522751">
          <w:marLeft w:val="0"/>
          <w:marRight w:val="0"/>
          <w:marTop w:val="0"/>
          <w:marBottom w:val="0"/>
          <w:divBdr>
            <w:top w:val="none" w:sz="0" w:space="0" w:color="auto"/>
            <w:left w:val="none" w:sz="0" w:space="0" w:color="auto"/>
            <w:bottom w:val="none" w:sz="0" w:space="0" w:color="auto"/>
            <w:right w:val="none" w:sz="0" w:space="0" w:color="auto"/>
          </w:divBdr>
          <w:divsChild>
            <w:div w:id="816725548">
              <w:marLeft w:val="0"/>
              <w:marRight w:val="0"/>
              <w:marTop w:val="0"/>
              <w:marBottom w:val="0"/>
              <w:divBdr>
                <w:top w:val="none" w:sz="0" w:space="0" w:color="auto"/>
                <w:left w:val="none" w:sz="0" w:space="0" w:color="auto"/>
                <w:bottom w:val="none" w:sz="0" w:space="0" w:color="auto"/>
                <w:right w:val="none" w:sz="0" w:space="0" w:color="auto"/>
              </w:divBdr>
              <w:divsChild>
                <w:div w:id="2030256053">
                  <w:marLeft w:val="0"/>
                  <w:marRight w:val="0"/>
                  <w:marTop w:val="0"/>
                  <w:marBottom w:val="0"/>
                  <w:divBdr>
                    <w:top w:val="none" w:sz="0" w:space="0" w:color="auto"/>
                    <w:left w:val="none" w:sz="0" w:space="0" w:color="auto"/>
                    <w:bottom w:val="none" w:sz="0" w:space="0" w:color="auto"/>
                    <w:right w:val="none" w:sz="0" w:space="0" w:color="auto"/>
                  </w:divBdr>
                </w:div>
              </w:divsChild>
            </w:div>
            <w:div w:id="2046708411">
              <w:marLeft w:val="0"/>
              <w:marRight w:val="0"/>
              <w:marTop w:val="0"/>
              <w:marBottom w:val="0"/>
              <w:divBdr>
                <w:top w:val="none" w:sz="0" w:space="0" w:color="auto"/>
                <w:left w:val="none" w:sz="0" w:space="0" w:color="auto"/>
                <w:bottom w:val="none" w:sz="0" w:space="0" w:color="auto"/>
                <w:right w:val="none" w:sz="0" w:space="0" w:color="auto"/>
              </w:divBdr>
              <w:divsChild>
                <w:div w:id="743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1544">
      <w:bodyDiv w:val="1"/>
      <w:marLeft w:val="0"/>
      <w:marRight w:val="0"/>
      <w:marTop w:val="0"/>
      <w:marBottom w:val="0"/>
      <w:divBdr>
        <w:top w:val="none" w:sz="0" w:space="0" w:color="auto"/>
        <w:left w:val="none" w:sz="0" w:space="0" w:color="auto"/>
        <w:bottom w:val="none" w:sz="0" w:space="0" w:color="auto"/>
        <w:right w:val="none" w:sz="0" w:space="0" w:color="auto"/>
      </w:divBdr>
    </w:div>
    <w:div w:id="206664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gincodingnow.com/data-analytics-analysis-life-cyc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upgrad.com/blog/data-analytics-lifecyc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cdigest.com/experts/gilmore_impact_walmart_rfid_program.php?cid=1227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pbonline.medium.com/6-phases-of-data-analytics-lifecycle-every-data-analyst-should-know-1a9ed65a18a4" TargetMode="External"/><Relationship Id="rId5" Type="http://schemas.openxmlformats.org/officeDocument/2006/relationships/webSettings" Target="webSettings.xml"/><Relationship Id="rId15" Type="http://schemas.openxmlformats.org/officeDocument/2006/relationships/hyperlink" Target="https://www.computerworld.com/article/2551910/some-suppliers-gain-from-failed-wal-mart-rfid-edict.html?page=2"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universityofgalway.ie/media/registrar/docs/QA220-Academic-Integrity-Policy-Final.pdf" TargetMode="External"/><Relationship Id="rId14" Type="http://schemas.openxmlformats.org/officeDocument/2006/relationships/hyperlink" Target="https://www.newyorker.com/business/currency/where-nokia-went-wro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114D3C8D6D47D6ABDC3F93708A4836"/>
        <w:category>
          <w:name w:val="General"/>
          <w:gallery w:val="placeholder"/>
        </w:category>
        <w:types>
          <w:type w:val="bbPlcHdr"/>
        </w:types>
        <w:behaviors>
          <w:behavior w:val="content"/>
        </w:behaviors>
        <w:guid w:val="{494D3F99-0DC2-48F1-89F1-6205CA9ACA13}"/>
      </w:docPartPr>
      <w:docPartBody>
        <w:p w:rsidR="00010E3A" w:rsidRDefault="00265E78" w:rsidP="00265E78">
          <w:pPr>
            <w:pStyle w:val="60114D3C8D6D47D6ABDC3F93708A483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61"/>
    <w:rsid w:val="00010E3A"/>
    <w:rsid w:val="00016CC5"/>
    <w:rsid w:val="000E022C"/>
    <w:rsid w:val="00265E78"/>
    <w:rsid w:val="00272986"/>
    <w:rsid w:val="004658C9"/>
    <w:rsid w:val="007E56AF"/>
    <w:rsid w:val="009A11EC"/>
    <w:rsid w:val="009C648B"/>
    <w:rsid w:val="00B05B61"/>
    <w:rsid w:val="00B93F9E"/>
    <w:rsid w:val="00C07075"/>
    <w:rsid w:val="00D50032"/>
    <w:rsid w:val="00DB0E2A"/>
    <w:rsid w:val="00E6168E"/>
    <w:rsid w:val="00F0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14D3C8D6D47D6ABDC3F93708A4836">
    <w:name w:val="60114D3C8D6D47D6ABDC3F93708A4836"/>
    <w:rsid w:val="00265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93E5-AD97-4183-B5C7-26615880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MS5106 Data Science and Big Data Analytics</vt:lpstr>
    </vt:vector>
  </TitlesOfParts>
  <Company>NUI Galway</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MS5106 Data Science and Big Data Analytics</dc:title>
  <dc:subject/>
  <dc:creator>Carroll, Noel</dc:creator>
  <cp:keywords/>
  <dc:description/>
  <cp:lastModifiedBy>Sankar, Dilip Venkatesan</cp:lastModifiedBy>
  <cp:revision>74</cp:revision>
  <cp:lastPrinted>2023-05-04T09:14:00Z</cp:lastPrinted>
  <dcterms:created xsi:type="dcterms:W3CDTF">2022-09-27T08:50:00Z</dcterms:created>
  <dcterms:modified xsi:type="dcterms:W3CDTF">2023-05-04T09:14:00Z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9114938ed1568493bdf14de281ec2fba1b04e624aae9ec52e30cc8c5c4183fd6</vt:lpwstr>
  </property>
</Properties>
</file>