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A93AC" w14:textId="77777777" w:rsidR="002230A4" w:rsidRDefault="00000000">
      <w:pPr>
        <w:spacing w:after="0" w:line="238" w:lineRule="auto"/>
        <w:ind w:left="0" w:firstLine="0"/>
      </w:pPr>
      <w:r>
        <w:rPr>
          <w:b/>
          <w:sz w:val="40"/>
          <w:u w:val="single" w:color="000000"/>
        </w:rPr>
        <w:t xml:space="preserve">Automated car </w:t>
      </w:r>
      <w:proofErr w:type="spellStart"/>
      <w:r>
        <w:rPr>
          <w:b/>
          <w:sz w:val="40"/>
          <w:u w:val="single" w:color="000000"/>
        </w:rPr>
        <w:t>catalog</w:t>
      </w:r>
      <w:proofErr w:type="spellEnd"/>
      <w:r>
        <w:rPr>
          <w:b/>
          <w:sz w:val="40"/>
          <w:u w:val="single" w:color="000000"/>
        </w:rPr>
        <w:t xml:space="preserve"> system for enhanced showroom</w:t>
      </w:r>
      <w:r>
        <w:rPr>
          <w:b/>
          <w:sz w:val="40"/>
        </w:rPr>
        <w:t xml:space="preserve"> </w:t>
      </w:r>
      <w:r>
        <w:rPr>
          <w:b/>
          <w:sz w:val="40"/>
          <w:u w:val="single" w:color="000000"/>
        </w:rPr>
        <w:t>management Technology stack</w:t>
      </w:r>
      <w:r>
        <w:rPr>
          <w:b/>
          <w:sz w:val="40"/>
        </w:rPr>
        <w:t xml:space="preserve"> </w:t>
      </w:r>
    </w:p>
    <w:p w14:paraId="70900346" w14:textId="77777777" w:rsidR="002230A4" w:rsidRDefault="00000000">
      <w:pPr>
        <w:spacing w:after="0"/>
        <w:ind w:left="0" w:firstLine="0"/>
      </w:pPr>
      <w:r>
        <w:rPr>
          <w:b/>
          <w:sz w:val="14"/>
        </w:rPr>
        <w:t xml:space="preserve"> </w:t>
      </w:r>
    </w:p>
    <w:tbl>
      <w:tblPr>
        <w:tblStyle w:val="TableGrid"/>
        <w:tblW w:w="9779" w:type="dxa"/>
        <w:tblInd w:w="5" w:type="dxa"/>
        <w:tblCellMar>
          <w:top w:w="7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7232"/>
      </w:tblGrid>
      <w:tr w:rsidR="002230A4" w14:paraId="4A064D46" w14:textId="77777777">
        <w:trPr>
          <w:trHeight w:val="58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A93CE" w14:textId="77777777" w:rsidR="002230A4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Team id 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53DF2" w14:textId="18F65DE5" w:rsidR="002230A4" w:rsidRDefault="003D3216">
            <w:pPr>
              <w:spacing w:after="0"/>
              <w:ind w:left="0" w:firstLine="0"/>
            </w:pPr>
            <w:r w:rsidRPr="003D3216">
              <w:rPr>
                <w:sz w:val="28"/>
              </w:rPr>
              <w:t>LTVIP2026TMIDS69886</w:t>
            </w:r>
            <w:r w:rsidR="00000000">
              <w:rPr>
                <w:sz w:val="28"/>
              </w:rPr>
              <w:t xml:space="preserve"> </w:t>
            </w:r>
          </w:p>
        </w:tc>
      </w:tr>
      <w:tr w:rsidR="002230A4" w14:paraId="2B95A703" w14:textId="77777777">
        <w:trPr>
          <w:trHeight w:val="977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F4088" w14:textId="77777777" w:rsidR="002230A4" w:rsidRDefault="00000000">
            <w:pPr>
              <w:spacing w:after="0"/>
              <w:ind w:left="0" w:firstLine="0"/>
            </w:pPr>
            <w:r>
              <w:rPr>
                <w:b/>
                <w:sz w:val="28"/>
              </w:rPr>
              <w:t xml:space="preserve">Project name </w:t>
            </w:r>
          </w:p>
        </w:tc>
        <w:tc>
          <w:tcPr>
            <w:tcW w:w="7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B93E6" w14:textId="77777777" w:rsidR="002230A4" w:rsidRDefault="00000000">
            <w:pPr>
              <w:spacing w:after="0"/>
              <w:ind w:left="0" w:firstLine="0"/>
            </w:pPr>
            <w:r>
              <w:rPr>
                <w:sz w:val="28"/>
              </w:rPr>
              <w:t xml:space="preserve">Automated car </w:t>
            </w:r>
            <w:proofErr w:type="spellStart"/>
            <w:r>
              <w:rPr>
                <w:sz w:val="28"/>
              </w:rPr>
              <w:t>catalog</w:t>
            </w:r>
            <w:proofErr w:type="spellEnd"/>
            <w:r>
              <w:rPr>
                <w:sz w:val="28"/>
              </w:rPr>
              <w:t xml:space="preserve"> system for enhanced showroom management </w:t>
            </w:r>
          </w:p>
        </w:tc>
      </w:tr>
    </w:tbl>
    <w:p w14:paraId="2734EA5E" w14:textId="77777777" w:rsidR="002230A4" w:rsidRDefault="00000000">
      <w:pPr>
        <w:spacing w:after="213"/>
        <w:ind w:left="8" w:firstLine="0"/>
        <w:jc w:val="center"/>
      </w:pPr>
      <w:r>
        <w:rPr>
          <w:b/>
          <w:sz w:val="28"/>
        </w:rPr>
        <w:t xml:space="preserve">Architecture of service now </w:t>
      </w:r>
    </w:p>
    <w:p w14:paraId="340FEE8B" w14:textId="77777777" w:rsidR="002230A4" w:rsidRDefault="00000000">
      <w:pPr>
        <w:spacing w:after="0"/>
        <w:ind w:left="-5"/>
      </w:pPr>
      <w:r>
        <w:rPr>
          <w:b/>
        </w:rPr>
        <w:t xml:space="preserve">ServiceNow Architecture Overview </w:t>
      </w:r>
    </w:p>
    <w:p w14:paraId="623F0E87" w14:textId="77777777" w:rsidR="002230A4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281D4E8D" w14:textId="77777777" w:rsidR="002230A4" w:rsidRDefault="00000000">
      <w:pPr>
        <w:pStyle w:val="Heading1"/>
        <w:ind w:left="225" w:hanging="240"/>
      </w:pPr>
      <w:r>
        <w:t xml:space="preserve">Third Party (Left side) </w:t>
      </w:r>
    </w:p>
    <w:p w14:paraId="075B3438" w14:textId="77777777" w:rsidR="002230A4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50EEF646" w14:textId="77777777" w:rsidR="002230A4" w:rsidRDefault="00000000">
      <w:pPr>
        <w:spacing w:after="164" w:line="356" w:lineRule="auto"/>
        <w:ind w:left="-5"/>
      </w:pPr>
      <w:r>
        <w:t xml:space="preserve">External systems or applications (e.g., monitoring tools, databases, CMDBs) are referred to as "Third Party". </w:t>
      </w:r>
    </w:p>
    <w:p w14:paraId="7A6AC287" w14:textId="77777777" w:rsidR="002230A4" w:rsidRDefault="00000000">
      <w:pPr>
        <w:ind w:left="-5"/>
      </w:pPr>
      <w:r>
        <w:t xml:space="preserve">These systems send data to ServiceNow through </w:t>
      </w:r>
      <w:r>
        <w:rPr>
          <w:b/>
        </w:rPr>
        <w:t>REST APIs</w:t>
      </w:r>
      <w:r>
        <w:t xml:space="preserve">. </w:t>
      </w:r>
    </w:p>
    <w:p w14:paraId="6CB5B2D8" w14:textId="77777777" w:rsidR="002230A4" w:rsidRDefault="00000000">
      <w:pPr>
        <w:spacing w:after="0"/>
        <w:ind w:left="0" w:firstLine="0"/>
      </w:pPr>
      <w:r>
        <w:t xml:space="preserve"> </w:t>
      </w:r>
    </w:p>
    <w:p w14:paraId="119B07C6" w14:textId="77777777" w:rsidR="002230A4" w:rsidRDefault="00000000">
      <w:pPr>
        <w:pStyle w:val="Heading1"/>
        <w:ind w:left="225" w:hanging="240"/>
      </w:pPr>
      <w:r>
        <w:t xml:space="preserve">REST API &amp; DATA </w:t>
      </w:r>
    </w:p>
    <w:p w14:paraId="038601C9" w14:textId="77777777" w:rsidR="002230A4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46FF411A" w14:textId="77777777" w:rsidR="002230A4" w:rsidRDefault="00000000">
      <w:pPr>
        <w:ind w:left="-5"/>
      </w:pPr>
      <w:r>
        <w:t xml:space="preserve">The third-party system communicates with ServiceNow using </w:t>
      </w:r>
      <w:r>
        <w:rPr>
          <w:b/>
        </w:rPr>
        <w:t>REST APIs</w:t>
      </w:r>
      <w:r>
        <w:t xml:space="preserve">. </w:t>
      </w:r>
    </w:p>
    <w:p w14:paraId="49716E6B" w14:textId="77777777" w:rsidR="002230A4" w:rsidRDefault="00000000">
      <w:pPr>
        <w:spacing w:after="0"/>
        <w:ind w:left="0" w:firstLine="0"/>
      </w:pPr>
      <w:r>
        <w:t xml:space="preserve"> </w:t>
      </w:r>
    </w:p>
    <w:p w14:paraId="1FA5CEE6" w14:textId="77777777" w:rsidR="002230A4" w:rsidRDefault="00000000">
      <w:pPr>
        <w:ind w:left="-5"/>
      </w:pPr>
      <w:r>
        <w:t xml:space="preserve">Data is pushed or pulled via APIs and is then passed to the next processing stage in ServiceNow. </w:t>
      </w:r>
    </w:p>
    <w:p w14:paraId="36FF00BB" w14:textId="77777777" w:rsidR="002230A4" w:rsidRDefault="00000000">
      <w:pPr>
        <w:spacing w:after="0"/>
        <w:ind w:left="0" w:firstLine="0"/>
      </w:pPr>
      <w:r>
        <w:t xml:space="preserve"> </w:t>
      </w:r>
    </w:p>
    <w:p w14:paraId="6FCBE218" w14:textId="77777777" w:rsidR="002230A4" w:rsidRDefault="00000000">
      <w:pPr>
        <w:pStyle w:val="Heading1"/>
        <w:ind w:left="225" w:hanging="240"/>
      </w:pPr>
      <w:r>
        <w:t xml:space="preserve">Scheduled Import </w:t>
      </w:r>
    </w:p>
    <w:p w14:paraId="7BAD9C97" w14:textId="77777777" w:rsidR="002230A4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4E5D4005" w14:textId="77777777" w:rsidR="002230A4" w:rsidRDefault="00000000">
      <w:pPr>
        <w:ind w:left="-5"/>
      </w:pPr>
      <w:r>
        <w:t xml:space="preserve">The incoming data is managed using </w:t>
      </w:r>
      <w:r>
        <w:rPr>
          <w:b/>
        </w:rPr>
        <w:t>Scheduled Import jobs</w:t>
      </w:r>
      <w:r>
        <w:t xml:space="preserve">. </w:t>
      </w:r>
    </w:p>
    <w:p w14:paraId="6A6DE0B2" w14:textId="77777777" w:rsidR="002230A4" w:rsidRDefault="00000000">
      <w:pPr>
        <w:spacing w:after="0"/>
        <w:ind w:left="0" w:firstLine="0"/>
      </w:pPr>
      <w:r>
        <w:t xml:space="preserve"> </w:t>
      </w:r>
    </w:p>
    <w:p w14:paraId="1452078D" w14:textId="77777777" w:rsidR="002230A4" w:rsidRDefault="00000000">
      <w:pPr>
        <w:spacing w:after="172" w:line="356" w:lineRule="auto"/>
        <w:ind w:left="-5"/>
      </w:pPr>
      <w:r>
        <w:t xml:space="preserve">These jobs are configured in the </w:t>
      </w:r>
      <w:r>
        <w:rPr>
          <w:b/>
        </w:rPr>
        <w:t xml:space="preserve">ServiceNow App Configuration </w:t>
      </w:r>
      <w:r>
        <w:t xml:space="preserve">and determine when and how data should be imported. </w:t>
      </w:r>
    </w:p>
    <w:p w14:paraId="29F85B81" w14:textId="77777777" w:rsidR="002230A4" w:rsidRDefault="00000000">
      <w:pPr>
        <w:pStyle w:val="Heading1"/>
        <w:ind w:left="225" w:hanging="240"/>
      </w:pPr>
      <w:r>
        <w:t xml:space="preserve">Import Sets </w:t>
      </w:r>
    </w:p>
    <w:p w14:paraId="37DB2EF1" w14:textId="77777777" w:rsidR="002230A4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6EA4AD8A" w14:textId="77777777" w:rsidR="002230A4" w:rsidRDefault="00000000">
      <w:pPr>
        <w:spacing w:after="172" w:line="356" w:lineRule="auto"/>
        <w:ind w:left="-5"/>
      </w:pPr>
      <w:r>
        <w:t xml:space="preserve">Once data reaches ServiceNow, it goes into </w:t>
      </w:r>
      <w:r>
        <w:rPr>
          <w:b/>
        </w:rPr>
        <w:t>Import Sets</w:t>
      </w:r>
      <w:r>
        <w:t xml:space="preserve">, which act as staging tables to temporarily hold the data. </w:t>
      </w:r>
    </w:p>
    <w:p w14:paraId="3EA266BE" w14:textId="77777777" w:rsidR="002230A4" w:rsidRDefault="00000000">
      <w:pPr>
        <w:pStyle w:val="Heading1"/>
        <w:ind w:left="225" w:hanging="240"/>
      </w:pPr>
      <w:r>
        <w:t xml:space="preserve">Transform Map </w:t>
      </w:r>
    </w:p>
    <w:p w14:paraId="774C582B" w14:textId="77777777" w:rsidR="002230A4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46DF5EF5" w14:textId="77777777" w:rsidR="002230A4" w:rsidRDefault="00000000">
      <w:pPr>
        <w:ind w:left="-5"/>
      </w:pPr>
      <w:r>
        <w:rPr>
          <w:b/>
        </w:rPr>
        <w:lastRenderedPageBreak/>
        <w:t xml:space="preserve">Transform Maps </w:t>
      </w:r>
      <w:r>
        <w:t xml:space="preserve">define how data in the Import Sets should be mapped to the target tables. </w:t>
      </w:r>
    </w:p>
    <w:p w14:paraId="024AC83B" w14:textId="77777777" w:rsidR="002230A4" w:rsidRDefault="00000000">
      <w:pPr>
        <w:spacing w:after="175" w:line="356" w:lineRule="auto"/>
        <w:ind w:left="-5"/>
      </w:pPr>
      <w:r>
        <w:t xml:space="preserve">It transforms and processes raw input data to align with the structure of target tables (like Incident or CMDB tables). </w:t>
      </w:r>
    </w:p>
    <w:p w14:paraId="09F03024" w14:textId="77777777" w:rsidR="002230A4" w:rsidRDefault="00000000">
      <w:pPr>
        <w:pStyle w:val="Heading1"/>
        <w:ind w:left="225" w:hanging="240"/>
      </w:pPr>
      <w:r>
        <w:t xml:space="preserve">Target Tables </w:t>
      </w:r>
    </w:p>
    <w:p w14:paraId="5E738B1A" w14:textId="77777777" w:rsidR="002230A4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11AC53DC" w14:textId="77777777" w:rsidR="002230A4" w:rsidRDefault="00000000">
      <w:pPr>
        <w:ind w:left="-5"/>
      </w:pPr>
      <w:r>
        <w:t xml:space="preserve">These are the final destinations for processed data: </w:t>
      </w:r>
    </w:p>
    <w:p w14:paraId="1B19C6F0" w14:textId="77777777" w:rsidR="002230A4" w:rsidRDefault="00000000">
      <w:pPr>
        <w:spacing w:after="0"/>
        <w:ind w:left="0" w:firstLine="0"/>
      </w:pPr>
      <w:r>
        <w:t xml:space="preserve"> </w:t>
      </w:r>
    </w:p>
    <w:p w14:paraId="46F19883" w14:textId="77777777" w:rsidR="002230A4" w:rsidRDefault="00000000">
      <w:pPr>
        <w:spacing w:after="162" w:line="356" w:lineRule="auto"/>
        <w:ind w:left="-5"/>
      </w:pPr>
      <w:r>
        <w:rPr>
          <w:b/>
        </w:rPr>
        <w:t xml:space="preserve">CMDB Tables </w:t>
      </w:r>
      <w:r>
        <w:t xml:space="preserve">(Configuration Management Database): Used for storing configuration items and their relationships. </w:t>
      </w:r>
    </w:p>
    <w:p w14:paraId="3D74C3B0" w14:textId="77777777" w:rsidR="002230A4" w:rsidRDefault="00000000">
      <w:pPr>
        <w:spacing w:after="276"/>
        <w:ind w:left="-5"/>
      </w:pPr>
      <w:r>
        <w:rPr>
          <w:b/>
        </w:rPr>
        <w:t>Incident Table</w:t>
      </w:r>
      <w:r>
        <w:t xml:space="preserve">: For storing incident records. </w:t>
      </w:r>
    </w:p>
    <w:p w14:paraId="43841892" w14:textId="77777777" w:rsidR="002230A4" w:rsidRDefault="00000000">
      <w:pPr>
        <w:spacing w:after="282"/>
        <w:ind w:left="-5"/>
      </w:pPr>
      <w:r>
        <w:t xml:space="preserve">Other relevant business-specific tables. </w:t>
      </w:r>
    </w:p>
    <w:p w14:paraId="3DAF6684" w14:textId="77777777" w:rsidR="002230A4" w:rsidRDefault="00000000">
      <w:pPr>
        <w:pStyle w:val="Heading1"/>
        <w:ind w:left="225" w:hanging="240"/>
      </w:pPr>
      <w:r>
        <w:t xml:space="preserve">Triggered Actions </w:t>
      </w:r>
    </w:p>
    <w:p w14:paraId="0CFCA8C1" w14:textId="77777777" w:rsidR="002230A4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53E29C93" w14:textId="77777777" w:rsidR="002230A4" w:rsidRDefault="00000000">
      <w:pPr>
        <w:ind w:left="-5"/>
      </w:pPr>
      <w:r>
        <w:t xml:space="preserve">Once data reaches these tables, </w:t>
      </w:r>
      <w:r>
        <w:rPr>
          <w:b/>
        </w:rPr>
        <w:t xml:space="preserve">Triggered Actions </w:t>
      </w:r>
      <w:r>
        <w:t xml:space="preserve">can take place. </w:t>
      </w:r>
    </w:p>
    <w:p w14:paraId="379D908A" w14:textId="77777777" w:rsidR="002230A4" w:rsidRDefault="00000000">
      <w:pPr>
        <w:spacing w:after="0"/>
        <w:ind w:left="0" w:firstLine="0"/>
      </w:pPr>
      <w:r>
        <w:rPr>
          <w:sz w:val="20"/>
        </w:rPr>
        <w:t xml:space="preserve"> </w:t>
      </w:r>
    </w:p>
    <w:p w14:paraId="32BECF82" w14:textId="77777777" w:rsidR="002230A4" w:rsidRDefault="00000000">
      <w:pPr>
        <w:spacing w:after="0"/>
        <w:ind w:left="0" w:firstLine="0"/>
      </w:pPr>
      <w:r>
        <w:rPr>
          <w:sz w:val="20"/>
        </w:rPr>
        <w:t xml:space="preserve"> </w:t>
      </w:r>
    </w:p>
    <w:p w14:paraId="5D2B6BBE" w14:textId="77777777" w:rsidR="002230A4" w:rsidRDefault="00000000">
      <w:pPr>
        <w:spacing w:after="164"/>
        <w:ind w:left="0" w:firstLine="0"/>
      </w:pPr>
      <w:r>
        <w:rPr>
          <w:sz w:val="20"/>
        </w:rPr>
        <w:t xml:space="preserve"> </w:t>
      </w:r>
    </w:p>
    <w:p w14:paraId="65D136BB" w14:textId="77777777" w:rsidR="002230A4" w:rsidRDefault="00000000">
      <w:pPr>
        <w:spacing w:after="0"/>
        <w:ind w:left="0" w:firstLine="0"/>
      </w:pPr>
      <w:r>
        <w:rPr>
          <w:sz w:val="20"/>
        </w:rPr>
        <w:t xml:space="preserve"> </w:t>
      </w:r>
    </w:p>
    <w:p w14:paraId="262D948D" w14:textId="77777777" w:rsidR="002230A4" w:rsidRDefault="00000000">
      <w:pPr>
        <w:spacing w:after="0"/>
        <w:ind w:left="663" w:firstLine="0"/>
      </w:pPr>
      <w:r>
        <w:rPr>
          <w:noProof/>
        </w:rPr>
        <w:lastRenderedPageBreak/>
        <w:drawing>
          <wp:inline distT="0" distB="0" distL="0" distR="0" wp14:anchorId="0DBF3A1A" wp14:editId="7C249E1B">
            <wp:extent cx="5476876" cy="4105275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6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BF49" w14:textId="77777777" w:rsidR="002230A4" w:rsidRDefault="00000000">
      <w:pPr>
        <w:spacing w:after="0"/>
        <w:ind w:left="0" w:firstLine="0"/>
        <w:jc w:val="both"/>
      </w:pPr>
      <w:r>
        <w:rPr>
          <w:sz w:val="17"/>
        </w:rPr>
        <w:t xml:space="preserve"> </w:t>
      </w:r>
    </w:p>
    <w:sectPr w:rsidR="002230A4">
      <w:pgSz w:w="12240" w:h="15840"/>
      <w:pgMar w:top="1497" w:right="1472" w:bottom="168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07CB6"/>
    <w:multiLevelType w:val="hybridMultilevel"/>
    <w:tmpl w:val="4CCA646E"/>
    <w:lvl w:ilvl="0" w:tplc="39EEC4FC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1C20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2A19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AF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300F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96AC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B084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FED8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3AC6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0494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0A4"/>
    <w:rsid w:val="002230A4"/>
    <w:rsid w:val="003D3216"/>
    <w:rsid w:val="00705B1C"/>
    <w:rsid w:val="008B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F5B2A"/>
  <w15:docId w15:val="{DC3AF01D-B279-44A8-83B2-F26CC48A2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sukanyakinjarapu4@gmail.com</dc:creator>
  <cp:keywords/>
  <cp:lastModifiedBy>keerthi k</cp:lastModifiedBy>
  <cp:revision>3</cp:revision>
  <dcterms:created xsi:type="dcterms:W3CDTF">2026-02-28T08:07:00Z</dcterms:created>
  <dcterms:modified xsi:type="dcterms:W3CDTF">2026-02-28T08:07:00Z</dcterms:modified>
</cp:coreProperties>
</file>