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C62" w:rsidRDefault="00515C62" w:rsidP="00515C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C4043"/>
          <w:kern w:val="0"/>
          <w:sz w:val="40"/>
          <w:szCs w:val="21"/>
          <w:bdr w:val="none" w:sz="0" w:space="0" w:color="auto" w:frame="1"/>
          <w:lang w:eastAsia="en-IN"/>
          <w14:ligatures w14:val="none"/>
        </w:rPr>
      </w:pPr>
      <w:r w:rsidRPr="00515C62">
        <w:rPr>
          <w:rFonts w:ascii="Times New Roman" w:eastAsia="Times New Roman" w:hAnsi="Times New Roman" w:cs="Times New Roman"/>
          <w:b/>
          <w:bCs/>
          <w:color w:val="3C4043"/>
          <w:kern w:val="0"/>
          <w:sz w:val="40"/>
          <w:szCs w:val="21"/>
          <w:bdr w:val="none" w:sz="0" w:space="0" w:color="auto" w:frame="1"/>
          <w:lang w:eastAsia="en-IN"/>
          <w14:ligatures w14:val="none"/>
        </w:rPr>
        <w:t>Dataset Overview:</w:t>
      </w:r>
    </w:p>
    <w:p w:rsidR="00515C62" w:rsidRPr="00515C62" w:rsidRDefault="00515C62" w:rsidP="00515C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32"/>
          <w:szCs w:val="21"/>
          <w:lang w:eastAsia="en-IN"/>
          <w14:ligatures w14:val="none"/>
        </w:rPr>
      </w:pPr>
      <w:r w:rsidRPr="00515C62">
        <w:rPr>
          <w:rFonts w:ascii="Times New Roman" w:eastAsia="Times New Roman" w:hAnsi="Times New Roman" w:cs="Times New Roman"/>
          <w:color w:val="3C4043"/>
          <w:kern w:val="0"/>
          <w:sz w:val="32"/>
          <w:szCs w:val="21"/>
          <w:lang w:eastAsia="en-IN"/>
          <w14:ligatures w14:val="none"/>
        </w:rPr>
        <w:br/>
        <w:t>The "UN Global Water Data 2012-2022" dataset compiles global water access and sanitation metrics, highlighting changes over a decade.</w:t>
      </w:r>
    </w:p>
    <w:p w:rsidR="00515C62" w:rsidRPr="00515C62" w:rsidRDefault="00515C62" w:rsidP="00515C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32"/>
          <w:szCs w:val="21"/>
          <w:lang w:eastAsia="en-IN"/>
          <w14:ligatures w14:val="none"/>
        </w:rPr>
      </w:pPr>
    </w:p>
    <w:p w:rsidR="00515C62" w:rsidRDefault="00515C62" w:rsidP="00515C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C4043"/>
          <w:kern w:val="0"/>
          <w:sz w:val="36"/>
          <w:szCs w:val="21"/>
          <w:bdr w:val="none" w:sz="0" w:space="0" w:color="auto" w:frame="1"/>
          <w:lang w:eastAsia="en-IN"/>
          <w14:ligatures w14:val="none"/>
        </w:rPr>
      </w:pPr>
      <w:r w:rsidRPr="00515C62">
        <w:rPr>
          <w:rFonts w:ascii="Times New Roman" w:eastAsia="Times New Roman" w:hAnsi="Times New Roman" w:cs="Times New Roman"/>
          <w:b/>
          <w:bCs/>
          <w:color w:val="3C4043"/>
          <w:kern w:val="0"/>
          <w:sz w:val="36"/>
          <w:szCs w:val="21"/>
          <w:bdr w:val="none" w:sz="0" w:space="0" w:color="auto" w:frame="1"/>
          <w:lang w:eastAsia="en-IN"/>
          <w14:ligatures w14:val="none"/>
        </w:rPr>
        <w:t>Data Science Applications:</w:t>
      </w:r>
    </w:p>
    <w:p w:rsidR="00515C62" w:rsidRPr="00515C62" w:rsidRDefault="00515C62" w:rsidP="00515C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32"/>
          <w:szCs w:val="21"/>
          <w:lang w:eastAsia="en-IN"/>
          <w14:ligatures w14:val="none"/>
        </w:rPr>
      </w:pPr>
      <w:r w:rsidRPr="00515C62">
        <w:rPr>
          <w:rFonts w:ascii="Times New Roman" w:eastAsia="Times New Roman" w:hAnsi="Times New Roman" w:cs="Times New Roman"/>
          <w:color w:val="3C4043"/>
          <w:kern w:val="0"/>
          <w:sz w:val="32"/>
          <w:szCs w:val="21"/>
          <w:lang w:eastAsia="en-IN"/>
          <w14:ligatures w14:val="none"/>
        </w:rPr>
        <w:br/>
        <w:t xml:space="preserve">Useful for predictive </w:t>
      </w:r>
      <w:r w:rsidR="006C4B3F" w:rsidRPr="00515C62">
        <w:rPr>
          <w:rFonts w:ascii="Times New Roman" w:eastAsia="Times New Roman" w:hAnsi="Times New Roman" w:cs="Times New Roman"/>
          <w:color w:val="3C4043"/>
          <w:kern w:val="0"/>
          <w:sz w:val="32"/>
          <w:szCs w:val="21"/>
          <w:lang w:eastAsia="en-IN"/>
          <w14:ligatures w14:val="none"/>
        </w:rPr>
        <w:t>modelling</w:t>
      </w:r>
      <w:r w:rsidRPr="00515C62">
        <w:rPr>
          <w:rFonts w:ascii="Times New Roman" w:eastAsia="Times New Roman" w:hAnsi="Times New Roman" w:cs="Times New Roman"/>
          <w:color w:val="3C4043"/>
          <w:kern w:val="0"/>
          <w:sz w:val="32"/>
          <w:szCs w:val="21"/>
          <w:lang w:eastAsia="en-IN"/>
          <w14:ligatures w14:val="none"/>
        </w:rPr>
        <w:t>, geographic analysis, and trend visualization in water access and public health sectors. Further data will require clea</w:t>
      </w:r>
      <w:r w:rsidR="006C4B3F">
        <w:rPr>
          <w:rFonts w:ascii="Times New Roman" w:eastAsia="Times New Roman" w:hAnsi="Times New Roman" w:cs="Times New Roman"/>
          <w:color w:val="3C4043"/>
          <w:kern w:val="0"/>
          <w:sz w:val="32"/>
          <w:szCs w:val="21"/>
          <w:lang w:eastAsia="en-IN"/>
          <w14:ligatures w14:val="none"/>
        </w:rPr>
        <w:t>ning to remove null columns etc</w:t>
      </w:r>
      <w:bookmarkStart w:id="0" w:name="_GoBack"/>
      <w:bookmarkEnd w:id="0"/>
      <w:r w:rsidRPr="00515C62">
        <w:rPr>
          <w:rFonts w:ascii="Times New Roman" w:eastAsia="Times New Roman" w:hAnsi="Times New Roman" w:cs="Times New Roman"/>
          <w:color w:val="3C4043"/>
          <w:kern w:val="0"/>
          <w:sz w:val="32"/>
          <w:szCs w:val="21"/>
          <w:lang w:eastAsia="en-IN"/>
          <w14:ligatures w14:val="none"/>
        </w:rPr>
        <w:t>.</w:t>
      </w:r>
    </w:p>
    <w:p w:rsidR="00515C62" w:rsidRPr="00515C62" w:rsidRDefault="00515C62" w:rsidP="00515C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32"/>
          <w:szCs w:val="21"/>
          <w:lang w:eastAsia="en-IN"/>
          <w14:ligatures w14:val="none"/>
        </w:rPr>
      </w:pPr>
    </w:p>
    <w:p w:rsidR="00515C62" w:rsidRDefault="00515C62" w:rsidP="00515C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C4043"/>
          <w:kern w:val="0"/>
          <w:sz w:val="36"/>
          <w:szCs w:val="21"/>
          <w:bdr w:val="none" w:sz="0" w:space="0" w:color="auto" w:frame="1"/>
          <w:lang w:eastAsia="en-IN"/>
          <w14:ligatures w14:val="none"/>
        </w:rPr>
      </w:pPr>
      <w:r w:rsidRPr="00515C62">
        <w:rPr>
          <w:rFonts w:ascii="Times New Roman" w:eastAsia="Times New Roman" w:hAnsi="Times New Roman" w:cs="Times New Roman"/>
          <w:b/>
          <w:bCs/>
          <w:color w:val="3C4043"/>
          <w:kern w:val="0"/>
          <w:sz w:val="36"/>
          <w:szCs w:val="21"/>
          <w:bdr w:val="none" w:sz="0" w:space="0" w:color="auto" w:frame="1"/>
          <w:lang w:eastAsia="en-IN"/>
          <w14:ligatures w14:val="none"/>
        </w:rPr>
        <w:t>Column Descriptors:</w:t>
      </w:r>
    </w:p>
    <w:p w:rsidR="00515C62" w:rsidRPr="00515C62" w:rsidRDefault="00515C62" w:rsidP="00515C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40"/>
          <w:szCs w:val="21"/>
          <w:lang w:eastAsia="en-IN"/>
          <w14:ligatures w14:val="none"/>
        </w:rPr>
      </w:pPr>
    </w:p>
    <w:p w:rsidR="00515C62" w:rsidRPr="00515C62" w:rsidRDefault="00515C62" w:rsidP="00515C62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9"/>
          <w:szCs w:val="21"/>
          <w:lang w:eastAsia="en-IN"/>
          <w14:ligatures w14:val="none"/>
        </w:rPr>
      </w:pPr>
      <w:r w:rsidRPr="00515C62">
        <w:rPr>
          <w:rFonts w:ascii="Times New Roman" w:eastAsia="Times New Roman" w:hAnsi="Times New Roman" w:cs="Times New Roman"/>
          <w:color w:val="3C4043"/>
          <w:kern w:val="0"/>
          <w:sz w:val="29"/>
          <w:szCs w:val="21"/>
          <w:lang w:eastAsia="en-IN"/>
          <w14:ligatures w14:val="none"/>
        </w:rPr>
        <w:t>DATAFLOW: Data collection framework</w:t>
      </w:r>
    </w:p>
    <w:p w:rsidR="00515C62" w:rsidRPr="00515C62" w:rsidRDefault="00515C62" w:rsidP="00515C62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9"/>
          <w:szCs w:val="21"/>
          <w:lang w:eastAsia="en-IN"/>
          <w14:ligatures w14:val="none"/>
        </w:rPr>
      </w:pPr>
      <w:r w:rsidRPr="00515C62">
        <w:rPr>
          <w:rFonts w:ascii="Times New Roman" w:eastAsia="Times New Roman" w:hAnsi="Times New Roman" w:cs="Times New Roman"/>
          <w:color w:val="3C4043"/>
          <w:kern w:val="0"/>
          <w:sz w:val="29"/>
          <w:szCs w:val="21"/>
          <w:lang w:eastAsia="en-IN"/>
          <w14:ligatures w14:val="none"/>
        </w:rPr>
        <w:t>REF_AREA: Geographic area covered</w:t>
      </w:r>
    </w:p>
    <w:p w:rsidR="00515C62" w:rsidRPr="00515C62" w:rsidRDefault="00515C62" w:rsidP="00515C62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9"/>
          <w:szCs w:val="21"/>
          <w:lang w:eastAsia="en-IN"/>
          <w14:ligatures w14:val="none"/>
        </w:rPr>
      </w:pPr>
      <w:r w:rsidRPr="00515C62">
        <w:rPr>
          <w:rFonts w:ascii="Times New Roman" w:eastAsia="Times New Roman" w:hAnsi="Times New Roman" w:cs="Times New Roman"/>
          <w:color w:val="3C4043"/>
          <w:kern w:val="0"/>
          <w:sz w:val="29"/>
          <w:szCs w:val="21"/>
          <w:lang w:eastAsia="en-IN"/>
          <w14:ligatures w14:val="none"/>
        </w:rPr>
        <w:t>INDICATOR: Specific metric measured</w:t>
      </w:r>
    </w:p>
    <w:p w:rsidR="00515C62" w:rsidRPr="00515C62" w:rsidRDefault="00515C62" w:rsidP="00515C62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9"/>
          <w:szCs w:val="21"/>
          <w:lang w:eastAsia="en-IN"/>
          <w14:ligatures w14:val="none"/>
        </w:rPr>
      </w:pPr>
      <w:r w:rsidRPr="00515C62">
        <w:rPr>
          <w:rFonts w:ascii="Times New Roman" w:eastAsia="Times New Roman" w:hAnsi="Times New Roman" w:cs="Times New Roman"/>
          <w:color w:val="3C4043"/>
          <w:kern w:val="0"/>
          <w:sz w:val="29"/>
          <w:szCs w:val="21"/>
          <w:lang w:eastAsia="en-IN"/>
          <w14:ligatures w14:val="none"/>
        </w:rPr>
        <w:t>SEX: Gender breakdown, if applicable</w:t>
      </w:r>
    </w:p>
    <w:p w:rsidR="00515C62" w:rsidRPr="00515C62" w:rsidRDefault="00515C62" w:rsidP="00515C62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9"/>
          <w:szCs w:val="21"/>
          <w:lang w:eastAsia="en-IN"/>
          <w14:ligatures w14:val="none"/>
        </w:rPr>
      </w:pPr>
      <w:r w:rsidRPr="00515C62">
        <w:rPr>
          <w:rFonts w:ascii="Times New Roman" w:eastAsia="Times New Roman" w:hAnsi="Times New Roman" w:cs="Times New Roman"/>
          <w:color w:val="3C4043"/>
          <w:kern w:val="0"/>
          <w:sz w:val="29"/>
          <w:szCs w:val="21"/>
          <w:lang w:eastAsia="en-IN"/>
          <w14:ligatures w14:val="none"/>
        </w:rPr>
        <w:t>TIME_PERIOD: Year of data collection</w:t>
      </w:r>
    </w:p>
    <w:p w:rsidR="00515C62" w:rsidRPr="00515C62" w:rsidRDefault="00515C62" w:rsidP="00515C62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9"/>
          <w:szCs w:val="21"/>
          <w:lang w:eastAsia="en-IN"/>
          <w14:ligatures w14:val="none"/>
        </w:rPr>
      </w:pPr>
      <w:r w:rsidRPr="00515C62">
        <w:rPr>
          <w:rFonts w:ascii="Times New Roman" w:eastAsia="Times New Roman" w:hAnsi="Times New Roman" w:cs="Times New Roman"/>
          <w:color w:val="3C4043"/>
          <w:kern w:val="0"/>
          <w:sz w:val="29"/>
          <w:szCs w:val="21"/>
          <w:lang w:eastAsia="en-IN"/>
          <w14:ligatures w14:val="none"/>
        </w:rPr>
        <w:t>OBS_VALUE: The observed value or measurement</w:t>
      </w:r>
    </w:p>
    <w:p w:rsidR="00515C62" w:rsidRPr="00515C62" w:rsidRDefault="00515C62" w:rsidP="00515C62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9"/>
          <w:szCs w:val="21"/>
          <w:lang w:eastAsia="en-IN"/>
          <w14:ligatures w14:val="none"/>
        </w:rPr>
      </w:pPr>
      <w:r w:rsidRPr="00515C62">
        <w:rPr>
          <w:rFonts w:ascii="Times New Roman" w:eastAsia="Times New Roman" w:hAnsi="Times New Roman" w:cs="Times New Roman"/>
          <w:color w:val="3C4043"/>
          <w:kern w:val="0"/>
          <w:sz w:val="29"/>
          <w:szCs w:val="21"/>
          <w:lang w:eastAsia="en-IN"/>
          <w14:ligatures w14:val="none"/>
        </w:rPr>
        <w:t>UNIT_MEASURE: Units of measurement used</w:t>
      </w:r>
    </w:p>
    <w:p w:rsidR="00515C62" w:rsidRPr="00515C62" w:rsidRDefault="00515C62" w:rsidP="00515C62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9"/>
          <w:szCs w:val="21"/>
          <w:lang w:eastAsia="en-IN"/>
          <w14:ligatures w14:val="none"/>
        </w:rPr>
      </w:pPr>
      <w:r w:rsidRPr="00515C62">
        <w:rPr>
          <w:rFonts w:ascii="Times New Roman" w:eastAsia="Times New Roman" w:hAnsi="Times New Roman" w:cs="Times New Roman"/>
          <w:color w:val="3C4043"/>
          <w:kern w:val="0"/>
          <w:sz w:val="29"/>
          <w:szCs w:val="21"/>
          <w:lang w:eastAsia="en-IN"/>
          <w14:ligatures w14:val="none"/>
        </w:rPr>
        <w:t>Additional columns include details on data sources, observation status, and methodological notes.</w:t>
      </w:r>
    </w:p>
    <w:p w:rsidR="00426BAB" w:rsidRPr="00515C62" w:rsidRDefault="00426BAB">
      <w:pPr>
        <w:rPr>
          <w:rFonts w:ascii="Times New Roman" w:hAnsi="Times New Roman" w:cs="Times New Roman"/>
          <w:sz w:val="36"/>
        </w:rPr>
      </w:pPr>
    </w:p>
    <w:sectPr w:rsidR="00426BAB" w:rsidRPr="00515C62" w:rsidSect="000E3F7F">
      <w:pgSz w:w="11906" w:h="16838" w:code="9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F72CF0"/>
    <w:multiLevelType w:val="multilevel"/>
    <w:tmpl w:val="7A04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045"/>
    <w:rsid w:val="000E3F7F"/>
    <w:rsid w:val="00426BAB"/>
    <w:rsid w:val="00515C62"/>
    <w:rsid w:val="006C4B3F"/>
    <w:rsid w:val="00E7198E"/>
    <w:rsid w:val="00F3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2738F-7576-468B-B57C-36FADD4D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15C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0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</dc:creator>
  <cp:keywords/>
  <dc:description/>
  <cp:lastModifiedBy>sanket</cp:lastModifiedBy>
  <cp:revision>4</cp:revision>
  <dcterms:created xsi:type="dcterms:W3CDTF">2024-04-02T10:19:00Z</dcterms:created>
  <dcterms:modified xsi:type="dcterms:W3CDTF">2024-04-02T10:21:00Z</dcterms:modified>
</cp:coreProperties>
</file>