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Production Cost and Profitability Analysis</w:t>
      </w:r>
    </w:p>
    <w:p>
      <w:pPr>
        <w:pStyle w:val="Heading1"/>
      </w:pPr>
      <w:r>
        <w:t>Part 4: Insights</w:t>
      </w:r>
    </w:p>
    <w:p>
      <w:r>
        <w:t>1. Raw material cost contributes the highest portion of total production cost, indicating that better supplier negotiation or bulk purchasing can reduce expenses.</w:t>
      </w:r>
    </w:p>
    <w:p>
      <w:r>
        <w:t>2. Certain products like LED Panel 40W generate lower profit, suggesting a need for pricing or cost optimization.</w:t>
      </w:r>
    </w:p>
    <w:p>
      <w:r>
        <w:t>3. The average profit per unit is ₹14.31, showing moderate profitability with scope for improvement through cost control.</w:t>
      </w:r>
    </w:p>
    <w:p>
      <w:r>
        <w:t>4. Cost and profit trends show fluctuations, indicating inconsistent production or demand patterns.</w:t>
      </w:r>
    </w:p>
    <w:p>
      <w:r>
        <w:t>5. Available stock levels are high (~21K units), suggesting potential overproduction or slow-moving inventory.</w:t>
      </w:r>
    </w:p>
    <w:p>
      <w:pPr>
        <w:pStyle w:val="Heading1"/>
      </w:pPr>
      <w:r>
        <w:t>Recommendations</w:t>
      </w:r>
    </w:p>
    <w:p>
      <w:r>
        <w:t>- Reduce raw material costs through better sourcing or bulk purchasing.</w:t>
      </w:r>
    </w:p>
    <w:p>
      <w:r>
        <w:t>- Review low-performing products and adjust pricing or discontinue them.</w:t>
      </w:r>
    </w:p>
    <w:p>
      <w:r>
        <w:t>- Improve labour and machine efficiency.</w:t>
      </w:r>
    </w:p>
    <w:p>
      <w:r>
        <w:t>- Optimize inventory to reduce excess stock and holding costs.</w:t>
      </w:r>
    </w:p>
    <w:p>
      <w:pPr>
        <w:pStyle w:val="Heading1"/>
      </w:pPr>
      <w:r>
        <w:t>Part 6: Case Study</w:t>
      </w:r>
    </w:p>
    <w:p>
      <w:pPr>
        <w:pStyle w:val="Heading2"/>
      </w:pPr>
      <w:r>
        <w:t>Problem Statement</w:t>
      </w:r>
    </w:p>
    <w:p>
      <w:r>
        <w:t>The company faces high production costs and needs to improve profitability. This project focuses on analyzing cost components, product performance, and inventory efficiency using data analytics.</w:t>
      </w:r>
    </w:p>
    <w:p>
      <w:pPr>
        <w:pStyle w:val="Heading2"/>
      </w:pPr>
      <w:r>
        <w:t>Dataset Description</w:t>
      </w:r>
    </w:p>
    <w:p>
      <w:r>
        <w:t>The dataset includes product name, manufacturing and expiry dates, raw material cost, labour cost, machine cost, selling price, quantity, and available stock.</w:t>
      </w:r>
    </w:p>
    <w:p>
      <w:pPr>
        <w:pStyle w:val="Heading2"/>
      </w:pPr>
      <w:r>
        <w:t>Tools Used</w:t>
      </w:r>
    </w:p>
    <w:p>
      <w:r>
        <w:t>Microsoft Power BI</w:t>
        <w:br/>
        <w:t>Microsoft Excel</w:t>
      </w:r>
    </w:p>
    <w:p>
      <w:pPr>
        <w:pStyle w:val="Heading2"/>
      </w:pPr>
      <w:r>
        <w:t>Dashboard Overview</w:t>
      </w:r>
    </w:p>
    <w:p>
      <w:r>
        <w:t>An interactive dashboard was created to visualize KPIs such as total cost, profit, selling price, and stock. It also includes cost breakdown, product performance, and trend analysis.</w:t>
      </w:r>
    </w:p>
    <w:p>
      <w:pPr>
        <w:pStyle w:val="Heading2"/>
      </w:pPr>
      <w:r>
        <w:t>Conclusion</w:t>
      </w:r>
    </w:p>
    <w:p>
      <w:r>
        <w:t>The analysis identified key cost drivers and areas for improving profitability. The dashboard supports data-driven decision-making and helps optimize business performance.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