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auto" w:space="12" w:sz="0" w:val="none"/>
        </w:pBdr>
        <w:spacing w:after="80" w:line="342" w:lineRule="auto"/>
        <w:rPr>
          <w:sz w:val="29"/>
          <w:szCs w:val="29"/>
        </w:rPr>
      </w:pPr>
      <w:bookmarkStart w:colFirst="0" w:colLast="0" w:name="_3ngfoce3whrb" w:id="0"/>
      <w:bookmarkEnd w:id="0"/>
      <w:r w:rsidDel="00000000" w:rsidR="00000000" w:rsidRPr="00000000">
        <w:rPr>
          <w:sz w:val="29"/>
          <w:szCs w:val="29"/>
          <w:rtl w:val="0"/>
        </w:rPr>
        <w:t xml:space="preserve">after completing this topic, you’ll be able to:</w:t>
      </w:r>
    </w:p>
    <w:p w:rsidR="00000000" w:rsidDel="00000000" w:rsidP="00000000" w:rsidRDefault="00000000" w:rsidRPr="00000000" w14:paraId="00000002">
      <w:pPr>
        <w:numPr>
          <w:ilvl w:val="0"/>
          <w:numId w:val="3"/>
        </w:numPr>
        <w:spacing w:after="0" w:afterAutospacing="0" w:before="600" w:line="376.61538461538464" w:lineRule="auto"/>
        <w:ind w:left="720" w:hanging="360"/>
        <w:rPr>
          <w:sz w:val="26"/>
          <w:szCs w:val="26"/>
        </w:rPr>
      </w:pPr>
      <w:r w:rsidDel="00000000" w:rsidR="00000000" w:rsidRPr="00000000">
        <w:rPr>
          <w:sz w:val="26"/>
          <w:szCs w:val="26"/>
          <w:rtl w:val="0"/>
        </w:rPr>
        <w:t xml:space="preserve">Understand about research learning spiral for conducting user research</w:t>
      </w:r>
    </w:p>
    <w:p w:rsidR="00000000" w:rsidDel="00000000" w:rsidP="00000000" w:rsidRDefault="00000000" w:rsidRPr="00000000" w14:paraId="00000003">
      <w:pPr>
        <w:numPr>
          <w:ilvl w:val="0"/>
          <w:numId w:val="3"/>
        </w:numPr>
        <w:spacing w:after="0" w:afterAutospacing="0" w:before="0" w:beforeAutospacing="0" w:line="376.61538461538464" w:lineRule="auto"/>
        <w:ind w:left="720" w:hanging="360"/>
        <w:rPr>
          <w:sz w:val="26"/>
          <w:szCs w:val="26"/>
        </w:rPr>
      </w:pPr>
      <w:r w:rsidDel="00000000" w:rsidR="00000000" w:rsidRPr="00000000">
        <w:rPr>
          <w:sz w:val="26"/>
          <w:szCs w:val="26"/>
          <w:rtl w:val="0"/>
        </w:rPr>
        <w:t xml:space="preserve">Get a clear idea of assumption mapping that helps your team to steer in right direction</w:t>
      </w:r>
    </w:p>
    <w:p w:rsidR="00000000" w:rsidDel="00000000" w:rsidP="00000000" w:rsidRDefault="00000000" w:rsidRPr="00000000" w14:paraId="00000004">
      <w:pPr>
        <w:numPr>
          <w:ilvl w:val="0"/>
          <w:numId w:val="3"/>
        </w:numPr>
        <w:spacing w:after="0" w:afterAutospacing="0" w:before="0" w:beforeAutospacing="0" w:line="376.61538461538464" w:lineRule="auto"/>
        <w:ind w:left="720" w:hanging="360"/>
        <w:rPr>
          <w:sz w:val="26"/>
          <w:szCs w:val="26"/>
        </w:rPr>
      </w:pPr>
      <w:r w:rsidDel="00000000" w:rsidR="00000000" w:rsidRPr="00000000">
        <w:rPr>
          <w:sz w:val="26"/>
          <w:szCs w:val="26"/>
          <w:rtl w:val="0"/>
        </w:rPr>
        <w:t xml:space="preserve">Understand the types of users we want to recruit for your User Research process.</w:t>
      </w:r>
    </w:p>
    <w:p w:rsidR="00000000" w:rsidDel="00000000" w:rsidP="00000000" w:rsidRDefault="00000000" w:rsidRPr="00000000" w14:paraId="00000005">
      <w:pPr>
        <w:numPr>
          <w:ilvl w:val="0"/>
          <w:numId w:val="3"/>
        </w:numPr>
        <w:spacing w:after="0" w:afterAutospacing="0" w:before="0" w:beforeAutospacing="0" w:line="376.61538461538464" w:lineRule="auto"/>
        <w:ind w:left="720" w:hanging="360"/>
        <w:rPr>
          <w:sz w:val="26"/>
          <w:szCs w:val="26"/>
        </w:rPr>
      </w:pPr>
      <w:r w:rsidDel="00000000" w:rsidR="00000000" w:rsidRPr="00000000">
        <w:rPr>
          <w:sz w:val="26"/>
          <w:szCs w:val="26"/>
          <w:rtl w:val="0"/>
        </w:rPr>
        <w:t xml:space="preserve">What, why and how of screener survey</w:t>
      </w:r>
    </w:p>
    <w:p w:rsidR="00000000" w:rsidDel="00000000" w:rsidP="00000000" w:rsidRDefault="00000000" w:rsidRPr="00000000" w14:paraId="00000006">
      <w:pPr>
        <w:numPr>
          <w:ilvl w:val="0"/>
          <w:numId w:val="3"/>
        </w:numPr>
        <w:spacing w:after="420" w:before="0" w:beforeAutospacing="0" w:line="376.61538461538464" w:lineRule="auto"/>
        <w:ind w:left="720" w:hanging="360"/>
        <w:rPr>
          <w:sz w:val="26"/>
          <w:szCs w:val="26"/>
        </w:rPr>
      </w:pPr>
      <w:r w:rsidDel="00000000" w:rsidR="00000000" w:rsidRPr="00000000">
        <w:rPr>
          <w:sz w:val="26"/>
          <w:szCs w:val="26"/>
          <w:rtl w:val="0"/>
        </w:rPr>
        <w:t xml:space="preserve">What, why and how of user interview</w:t>
      </w:r>
    </w:p>
    <w:p w:rsidR="00000000" w:rsidDel="00000000" w:rsidP="00000000" w:rsidRDefault="00000000" w:rsidRPr="00000000" w14:paraId="00000007">
      <w:pPr>
        <w:spacing w:after="120" w:before="260" w:line="376.61538461538464" w:lineRule="auto"/>
        <w:rPr>
          <w:sz w:val="26"/>
          <w:szCs w:val="26"/>
        </w:rPr>
      </w:pPr>
      <w:r w:rsidDel="00000000" w:rsidR="00000000" w:rsidRPr="00000000">
        <w:rPr>
          <w:sz w:val="26"/>
          <w:szCs w:val="26"/>
          <w:rtl w:val="0"/>
        </w:rPr>
        <w:t xml:space="preserve">User research helps us to understand how other people live their lives, so that we can respond more effectively to their needs with informed and inspired design solutions. User research also helps us to avoid our own biases, because we frequently have to create design solutions for people who aren’t like us.</w:t>
      </w:r>
    </w:p>
    <w:p w:rsidR="00000000" w:rsidDel="00000000" w:rsidP="00000000" w:rsidRDefault="00000000" w:rsidRPr="00000000" w14:paraId="00000008">
      <w:pPr>
        <w:spacing w:after="120" w:before="120" w:line="376.61538461538464" w:lineRule="auto"/>
        <w:rPr>
          <w:sz w:val="26"/>
          <w:szCs w:val="26"/>
        </w:rPr>
      </w:pPr>
      <w:r w:rsidDel="00000000" w:rsidR="00000000" w:rsidRPr="00000000">
        <w:rPr>
          <w:sz w:val="26"/>
          <w:szCs w:val="26"/>
          <w:rtl w:val="0"/>
        </w:rPr>
        <w:t xml:space="preserve">So, how does one do user research? It’s called the “research learning spiral.” The spiral was created by Erin Sanders, one of Frog’s senior interaction designers and design researchers. It has five distinct steps, which you go through when gathering information from people to fill a gap in your knowledge.</w:t>
      </w:r>
    </w:p>
    <w:p w:rsidR="00000000" w:rsidDel="00000000" w:rsidP="00000000" w:rsidRDefault="00000000" w:rsidRPr="00000000" w14:paraId="00000009">
      <w:pPr>
        <w:spacing w:after="120" w:before="120" w:line="376.61538461538464" w:lineRule="auto"/>
        <w:rPr>
          <w:sz w:val="26"/>
          <w:szCs w:val="26"/>
        </w:rPr>
      </w:pPr>
      <w:r w:rsidDel="00000000" w:rsidR="00000000" w:rsidRPr="00000000">
        <w:rPr>
          <w:sz w:val="26"/>
          <w:szCs w:val="26"/>
          <w:rtl w:val="0"/>
        </w:rPr>
        <w:t xml:space="preserve">“The spiral is based on a process of learning and need-finding,” Sanders says. “It is built to be replicable and can fit into any part of the design process. It is used to help designers answer questions and overcome obstacles when trying to understand what direction to take when creating or moving a design forward.”</w:t>
      </w:r>
    </w:p>
    <w:p w:rsidR="00000000" w:rsidDel="00000000" w:rsidP="00000000" w:rsidRDefault="00000000" w:rsidRPr="00000000" w14:paraId="0000000A">
      <w:pPr>
        <w:rPr>
          <w:sz w:val="26"/>
          <w:szCs w:val="26"/>
        </w:rPr>
      </w:pPr>
      <w:r w:rsidDel="00000000" w:rsidR="00000000" w:rsidRPr="00000000">
        <w:rPr>
          <w:sz w:val="26"/>
          <w:szCs w:val="26"/>
        </w:rPr>
        <w:drawing>
          <wp:inline distB="114300" distT="114300" distL="114300" distR="114300">
            <wp:extent cx="4762500" cy="2959100"/>
            <wp:effectExtent b="0" l="0" r="0" t="0"/>
            <wp:docPr id="7"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47625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before="260" w:line="376.61538461538464" w:lineRule="auto"/>
        <w:rPr>
          <w:sz w:val="26"/>
          <w:szCs w:val="26"/>
        </w:rPr>
      </w:pPr>
      <w:r w:rsidDel="00000000" w:rsidR="00000000" w:rsidRPr="00000000">
        <w:rPr>
          <w:sz w:val="26"/>
          <w:szCs w:val="26"/>
          <w:rtl w:val="0"/>
        </w:rPr>
        <w:t xml:space="preserve">The research learning spiral is a five-step process for conducting user research, originated by Erin Sanders at Frog.</w:t>
      </w:r>
    </w:p>
    <w:p w:rsidR="00000000" w:rsidDel="00000000" w:rsidP="00000000" w:rsidRDefault="00000000" w:rsidRPr="00000000" w14:paraId="0000000C">
      <w:pPr>
        <w:spacing w:after="120" w:before="120" w:line="376.61538461538464" w:lineRule="auto"/>
        <w:rPr>
          <w:sz w:val="26"/>
          <w:szCs w:val="26"/>
        </w:rPr>
      </w:pPr>
      <w:r w:rsidDel="00000000" w:rsidR="00000000" w:rsidRPr="00000000">
        <w:rPr>
          <w:sz w:val="26"/>
          <w:szCs w:val="26"/>
          <w:rtl w:val="0"/>
        </w:rPr>
        <w:t xml:space="preserve">The first three steps of the spiral are about formulating and answering questions, so that you know what you need to learn during your research:</w:t>
      </w:r>
    </w:p>
    <w:p w:rsidR="00000000" w:rsidDel="00000000" w:rsidP="00000000" w:rsidRDefault="00000000" w:rsidRPr="00000000" w14:paraId="0000000D">
      <w:pPr>
        <w:numPr>
          <w:ilvl w:val="0"/>
          <w:numId w:val="4"/>
        </w:numPr>
        <w:spacing w:after="0" w:afterAutospacing="0" w:before="240" w:line="376.61538461538464" w:lineRule="auto"/>
        <w:ind w:left="720" w:hanging="360"/>
        <w:rPr>
          <w:sz w:val="26"/>
          <w:szCs w:val="26"/>
        </w:rPr>
      </w:pPr>
      <w:r w:rsidDel="00000000" w:rsidR="00000000" w:rsidRPr="00000000">
        <w:rPr>
          <w:b w:val="1"/>
          <w:bCs w:val="1"/>
          <w:sz w:val="26"/>
          <w:szCs w:val="26"/>
          <w:rtl w:val="0"/>
        </w:rPr>
        <w:t xml:space="preserve">Objectives:</w:t>
      </w:r>
      <w:r w:rsidDel="00000000" w:rsidR="00000000" w:rsidRPr="00000000">
        <w:rPr>
          <w:sz w:val="26"/>
          <w:szCs w:val="26"/>
          <w:rtl w:val="0"/>
        </w:rPr>
        <w:t xml:space="preserve"> These are the questions we are trying to answer. What do we need to know at this point in the design process? What are the knowledge gaps we need to fill?</w:t>
      </w:r>
    </w:p>
    <w:p w:rsidR="00000000" w:rsidDel="00000000" w:rsidP="00000000" w:rsidRDefault="00000000" w:rsidRPr="00000000" w14:paraId="0000000E">
      <w:pPr>
        <w:numPr>
          <w:ilvl w:val="0"/>
          <w:numId w:val="4"/>
        </w:numPr>
        <w:spacing w:after="0" w:afterAutospacing="0" w:before="0" w:beforeAutospacing="0" w:line="376.61538461538464" w:lineRule="auto"/>
        <w:ind w:left="720" w:hanging="360"/>
        <w:rPr>
          <w:sz w:val="26"/>
          <w:szCs w:val="26"/>
        </w:rPr>
      </w:pPr>
      <w:r w:rsidDel="00000000" w:rsidR="00000000" w:rsidRPr="00000000">
        <w:rPr>
          <w:b w:val="1"/>
          <w:bCs w:val="1"/>
          <w:sz w:val="26"/>
          <w:szCs w:val="26"/>
          <w:rtl w:val="0"/>
        </w:rPr>
        <w:t xml:space="preserve">Hypotheses:</w:t>
      </w:r>
      <w:r w:rsidDel="00000000" w:rsidR="00000000" w:rsidRPr="00000000">
        <w:rPr>
          <w:sz w:val="26"/>
          <w:szCs w:val="26"/>
          <w:rtl w:val="0"/>
        </w:rPr>
        <w:t xml:space="preserve"> These are what we believe we already know. What are our team’s assumptions? What do we think we understand about our users, in terms of both their behaviours and our potential solutions to their needs?</w:t>
      </w:r>
    </w:p>
    <w:p w:rsidR="00000000" w:rsidDel="00000000" w:rsidP="00000000" w:rsidRDefault="00000000" w:rsidRPr="00000000" w14:paraId="0000000F">
      <w:pPr>
        <w:numPr>
          <w:ilvl w:val="0"/>
          <w:numId w:val="4"/>
        </w:numPr>
        <w:spacing w:after="420" w:before="0" w:beforeAutospacing="0" w:line="376.61538461538464" w:lineRule="auto"/>
        <w:ind w:left="720" w:hanging="360"/>
        <w:rPr>
          <w:sz w:val="26"/>
          <w:szCs w:val="26"/>
        </w:rPr>
      </w:pPr>
      <w:r w:rsidDel="00000000" w:rsidR="00000000" w:rsidRPr="00000000">
        <w:rPr>
          <w:b w:val="1"/>
          <w:bCs w:val="1"/>
          <w:sz w:val="26"/>
          <w:szCs w:val="26"/>
          <w:rtl w:val="0"/>
        </w:rPr>
        <w:t xml:space="preserve">Methods:</w:t>
      </w:r>
      <w:r w:rsidDel="00000000" w:rsidR="00000000" w:rsidRPr="00000000">
        <w:rPr>
          <w:sz w:val="26"/>
          <w:szCs w:val="26"/>
          <w:rtl w:val="0"/>
        </w:rPr>
        <w:t xml:space="preserve"> These address how we plan to fill the gaps in our knowledge. Based on the time and people available, what methods should we select?</w:t>
      </w:r>
    </w:p>
    <w:p w:rsidR="00000000" w:rsidDel="00000000" w:rsidP="00000000" w:rsidRDefault="00000000" w:rsidRPr="00000000" w14:paraId="00000010">
      <w:pPr>
        <w:spacing w:after="120" w:before="120" w:line="376.61538461538464" w:lineRule="auto"/>
        <w:rPr>
          <w:sz w:val="26"/>
          <w:szCs w:val="26"/>
        </w:rPr>
      </w:pPr>
      <w:r w:rsidDel="00000000" w:rsidR="00000000" w:rsidRPr="00000000">
        <w:rPr>
          <w:sz w:val="26"/>
          <w:szCs w:val="26"/>
          <w:rtl w:val="0"/>
        </w:rPr>
        <w:t xml:space="preserve">Once you’ve answered the questions above and factored them into the user research template, you can start gathering the knowledge you need through the selected research methods:</w:t>
      </w:r>
    </w:p>
    <w:p w:rsidR="00000000" w:rsidDel="00000000" w:rsidP="00000000" w:rsidRDefault="00000000" w:rsidRPr="00000000" w14:paraId="00000011">
      <w:pPr>
        <w:numPr>
          <w:ilvl w:val="0"/>
          <w:numId w:val="7"/>
        </w:numPr>
        <w:spacing w:after="0" w:afterAutospacing="0" w:before="240" w:line="376.61538461538464" w:lineRule="auto"/>
        <w:ind w:left="720" w:hanging="360"/>
        <w:rPr>
          <w:sz w:val="26"/>
          <w:szCs w:val="26"/>
        </w:rPr>
      </w:pPr>
      <w:r w:rsidDel="00000000" w:rsidR="00000000" w:rsidRPr="00000000">
        <w:rPr>
          <w:b w:val="1"/>
          <w:bCs w:val="1"/>
          <w:sz w:val="26"/>
          <w:szCs w:val="26"/>
          <w:rtl w:val="0"/>
        </w:rPr>
        <w:t xml:space="preserve">Conduct:</w:t>
      </w:r>
      <w:r w:rsidDel="00000000" w:rsidR="00000000" w:rsidRPr="00000000">
        <w:rPr>
          <w:sz w:val="26"/>
          <w:szCs w:val="26"/>
          <w:rtl w:val="0"/>
        </w:rPr>
        <w:t xml:space="preserve"> Gather data through the methods we’ve selected.</w:t>
      </w:r>
    </w:p>
    <w:p w:rsidR="00000000" w:rsidDel="00000000" w:rsidP="00000000" w:rsidRDefault="00000000" w:rsidRPr="00000000" w14:paraId="00000012">
      <w:pPr>
        <w:numPr>
          <w:ilvl w:val="0"/>
          <w:numId w:val="7"/>
        </w:numPr>
        <w:spacing w:after="420" w:before="0" w:beforeAutospacing="0" w:line="376.61538461538464" w:lineRule="auto"/>
        <w:ind w:left="720" w:hanging="360"/>
        <w:rPr>
          <w:sz w:val="26"/>
          <w:szCs w:val="26"/>
        </w:rPr>
      </w:pPr>
      <w:r w:rsidDel="00000000" w:rsidR="00000000" w:rsidRPr="00000000">
        <w:rPr>
          <w:b w:val="1"/>
          <w:bCs w:val="1"/>
          <w:sz w:val="26"/>
          <w:szCs w:val="26"/>
          <w:rtl w:val="0"/>
        </w:rPr>
        <w:t xml:space="preserve">Synthesise:</w:t>
      </w:r>
      <w:r w:rsidDel="00000000" w:rsidR="00000000" w:rsidRPr="00000000">
        <w:rPr>
          <w:sz w:val="26"/>
          <w:szCs w:val="26"/>
          <w:rtl w:val="0"/>
        </w:rPr>
        <w:t xml:space="preserve"> Answer our research questions, and prove or disprove our hypotheses. Make sense of the data we’ve gathered to discover what opportunities and implications exist for our design efforts.</w:t>
      </w:r>
    </w:p>
    <w:p w:rsidR="00000000" w:rsidDel="00000000" w:rsidP="00000000" w:rsidRDefault="00000000" w:rsidRPr="00000000" w14:paraId="00000013">
      <w:pPr>
        <w:spacing w:after="120" w:before="260" w:line="376.61538461538464" w:lineRule="auto"/>
        <w:rPr>
          <w:sz w:val="26"/>
          <w:szCs w:val="26"/>
        </w:rPr>
      </w:pPr>
      <w:r w:rsidDel="00000000" w:rsidR="00000000" w:rsidRPr="00000000">
        <w:rPr>
          <w:sz w:val="26"/>
          <w:szCs w:val="26"/>
          <w:rtl w:val="0"/>
        </w:rPr>
        <w:t xml:space="preserve">Please find the user research canvas template below.</w:t>
      </w:r>
    </w:p>
    <w:p w:rsidR="00000000" w:rsidDel="00000000" w:rsidP="00000000" w:rsidRDefault="00000000" w:rsidRPr="00000000" w14:paraId="00000014">
      <w:pPr>
        <w:spacing w:after="480" w:line="314.60869565217394" w:lineRule="auto"/>
        <w:rPr>
          <w:color w:val="1155cc"/>
          <w:sz w:val="23"/>
          <w:szCs w:val="23"/>
        </w:rPr>
      </w:pPr>
      <w:r w:rsidDel="00000000" w:rsidR="00000000" w:rsidRPr="00000000">
        <w:fldChar w:fldCharType="begin"/>
        <w:instrText xml:space="preserve"> HYPERLINK "https://assets.nextleap.app/submissions/UserResearchCanvas-9b03b534-508e-4be6-a44d-404260635fa5.pdf" </w:instrText>
        <w:fldChar w:fldCharType="separate"/>
      </w:r>
      <w:r w:rsidDel="00000000" w:rsidR="00000000" w:rsidRPr="00000000">
        <w:rPr>
          <w:color w:val="1155cc"/>
          <w:sz w:val="23"/>
          <w:szCs w:val="23"/>
          <w:rtl w:val="0"/>
        </w:rPr>
        <w:t xml:space="preserve">Open in new tab</w:t>
      </w:r>
    </w:p>
    <w:p w:rsidR="00000000" w:rsidDel="00000000" w:rsidP="00000000" w:rsidRDefault="00000000" w:rsidRPr="00000000" w14:paraId="00000015">
      <w:pPr>
        <w:spacing w:after="240" w:line="375.6521739130435" w:lineRule="auto"/>
        <w:ind w:left="180" w:right="180" w:firstLine="0"/>
        <w:rPr>
          <w:color w:val="1155cc"/>
          <w:sz w:val="23"/>
          <w:szCs w:val="23"/>
        </w:rPr>
      </w:pPr>
      <w:r w:rsidDel="00000000" w:rsidR="00000000" w:rsidRPr="00000000">
        <w:rPr>
          <w:color w:val="1155cc"/>
          <w:sz w:val="23"/>
          <w:szCs w:val="23"/>
        </w:rPr>
        <w:drawing>
          <wp:inline distB="114300" distT="114300" distL="114300" distR="114300">
            <wp:extent cx="635000" cy="635000"/>
            <wp:effectExtent b="0" l="0" r="0" t="0"/>
            <wp:docPr descr="Previous" id="4" name="image4.png"/>
            <a:graphic>
              <a:graphicData uri="http://schemas.openxmlformats.org/drawingml/2006/picture">
                <pic:pic>
                  <pic:nvPicPr>
                    <pic:cNvPr descr="Previous" id="0" name="image4.png"/>
                    <pic:cNvPicPr preferRelativeResize="0"/>
                  </pic:nvPicPr>
                  <pic:blipFill>
                    <a:blip r:embed="rId7"/>
                    <a:srcRect b="0" l="0" r="0" t="0"/>
                    <a:stretch>
                      <a:fillRect/>
                    </a:stretch>
                  </pic:blipFill>
                  <pic:spPr>
                    <a:xfrm rot="10800000">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16">
      <w:pPr>
        <w:spacing w:after="240" w:line="375.6521739130435" w:lineRule="auto"/>
        <w:rPr>
          <w:sz w:val="23"/>
          <w:szCs w:val="23"/>
        </w:rPr>
      </w:pPr>
      <w:r w:rsidDel="00000000" w:rsidR="00000000" w:rsidRPr="00000000">
        <w:rPr>
          <w:sz w:val="23"/>
          <w:szCs w:val="23"/>
          <w:rtl w:val="0"/>
        </w:rPr>
        <w:t xml:space="preserve">1 of 1</w:t>
      </w:r>
    </w:p>
    <w:p w:rsidR="00000000" w:rsidDel="00000000" w:rsidP="00000000" w:rsidRDefault="00000000" w:rsidRPr="00000000" w14:paraId="00000017">
      <w:pPr>
        <w:spacing w:after="240" w:line="375.6521739130435" w:lineRule="auto"/>
        <w:ind w:left="180" w:right="180" w:firstLine="0"/>
        <w:rPr>
          <w:sz w:val="23"/>
          <w:szCs w:val="23"/>
        </w:rPr>
      </w:pPr>
      <w:r w:rsidDel="00000000" w:rsidR="00000000" w:rsidRPr="00000000">
        <w:rPr>
          <w:sz w:val="23"/>
          <w:szCs w:val="23"/>
        </w:rPr>
        <w:drawing>
          <wp:inline distB="114300" distT="114300" distL="114300" distR="114300">
            <wp:extent cx="635000" cy="635000"/>
            <wp:effectExtent b="0" l="0" r="0" t="0"/>
            <wp:docPr descr="Next`" id="6" name="image6.png"/>
            <a:graphic>
              <a:graphicData uri="http://schemas.openxmlformats.org/drawingml/2006/picture">
                <pic:pic>
                  <pic:nvPicPr>
                    <pic:cNvPr descr="Next`"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keepNext w:val="0"/>
        <w:keepLines w:val="0"/>
        <w:pBdr>
          <w:bottom w:color="auto" w:space="12" w:sz="0" w:val="none"/>
        </w:pBdr>
        <w:spacing w:after="80" w:line="342" w:lineRule="auto"/>
        <w:rPr>
          <w:sz w:val="29"/>
          <w:szCs w:val="29"/>
        </w:rPr>
      </w:pPr>
      <w:bookmarkStart w:colFirst="0" w:colLast="0" w:name="_kqh8rtazhj4o" w:id="1"/>
      <w:bookmarkEnd w:id="1"/>
      <w:r w:rsidDel="00000000" w:rsidR="00000000" w:rsidRPr="00000000">
        <w:rPr>
          <w:sz w:val="29"/>
          <w:szCs w:val="29"/>
          <w:rtl w:val="0"/>
        </w:rPr>
        <w:t xml:space="preserve">Assumptions/Hypothesis Mapping</w:t>
      </w:r>
    </w:p>
    <w:p w:rsidR="00000000" w:rsidDel="00000000" w:rsidP="00000000" w:rsidRDefault="00000000" w:rsidRPr="00000000" w14:paraId="00000019">
      <w:pPr>
        <w:spacing w:after="120" w:before="260" w:line="376.61538461538464" w:lineRule="auto"/>
        <w:rPr>
          <w:sz w:val="26"/>
          <w:szCs w:val="26"/>
        </w:rPr>
      </w:pPr>
      <w:r w:rsidDel="00000000" w:rsidR="00000000" w:rsidRPr="00000000">
        <w:rPr>
          <w:sz w:val="26"/>
          <w:szCs w:val="26"/>
          <w:rtl w:val="0"/>
        </w:rPr>
        <w:t xml:space="preserve">One of the best parts of product development is building the picture, envisaging what you want to build and how it fits into the grand scheme of things, all with the assumption enough users want it.</w:t>
      </w:r>
    </w:p>
    <w:p w:rsidR="00000000" w:rsidDel="00000000" w:rsidP="00000000" w:rsidRDefault="00000000" w:rsidRPr="00000000" w14:paraId="0000001A">
      <w:pPr>
        <w:spacing w:after="120" w:before="120" w:line="376.61538461538464" w:lineRule="auto"/>
        <w:rPr>
          <w:sz w:val="26"/>
          <w:szCs w:val="26"/>
        </w:rPr>
      </w:pPr>
      <w:r w:rsidDel="00000000" w:rsidR="00000000" w:rsidRPr="00000000">
        <w:rPr>
          <w:sz w:val="26"/>
          <w:szCs w:val="26"/>
          <w:rtl w:val="0"/>
        </w:rPr>
        <w:t xml:space="preserve">Unfortunately, these assumptions can steer us in the wrong direction, resulting in wasted time and resources. However, an Assumptions Map can help deconstruct these assumptions proving valuable when it comes to experimenting and prototyping.</w:t>
      </w:r>
    </w:p>
    <w:p w:rsidR="00000000" w:rsidDel="00000000" w:rsidP="00000000" w:rsidRDefault="00000000" w:rsidRPr="00000000" w14:paraId="0000001B">
      <w:pPr>
        <w:spacing w:after="120" w:before="120" w:line="376.61538461538464" w:lineRule="auto"/>
        <w:rPr>
          <w:sz w:val="26"/>
          <w:szCs w:val="26"/>
        </w:rPr>
      </w:pPr>
      <w:r w:rsidDel="00000000" w:rsidR="00000000" w:rsidRPr="00000000">
        <w:rPr>
          <w:sz w:val="26"/>
          <w:szCs w:val="26"/>
          <w:rtl w:val="0"/>
        </w:rPr>
        <w:t xml:space="preserve">Assumptions Mapping helps your team explore the following assumptions:</w:t>
      </w:r>
    </w:p>
    <w:p w:rsidR="00000000" w:rsidDel="00000000" w:rsidP="00000000" w:rsidRDefault="00000000" w:rsidRPr="00000000" w14:paraId="0000001C">
      <w:pPr>
        <w:spacing w:after="120" w:before="120" w:line="376.61538461538464" w:lineRule="auto"/>
        <w:rPr>
          <w:b w:val="1"/>
          <w:bCs w:val="1"/>
          <w:sz w:val="26"/>
          <w:szCs w:val="26"/>
        </w:rPr>
      </w:pPr>
      <w:r w:rsidDel="00000000" w:rsidR="00000000" w:rsidRPr="00000000">
        <w:rPr>
          <w:b w:val="1"/>
          <w:bCs w:val="1"/>
          <w:sz w:val="26"/>
          <w:szCs w:val="26"/>
          <w:rtl w:val="0"/>
        </w:rPr>
        <w:t xml:space="preserve">Desirable - Do they want this?</w:t>
      </w:r>
    </w:p>
    <w:p w:rsidR="00000000" w:rsidDel="00000000" w:rsidP="00000000" w:rsidRDefault="00000000" w:rsidRPr="00000000" w14:paraId="0000001D">
      <w:pPr>
        <w:spacing w:after="120" w:before="120" w:line="376.61538461538464" w:lineRule="auto"/>
        <w:rPr>
          <w:sz w:val="26"/>
          <w:szCs w:val="26"/>
        </w:rPr>
      </w:pPr>
      <w:r w:rsidDel="00000000" w:rsidR="00000000" w:rsidRPr="00000000">
        <w:rPr>
          <w:sz w:val="26"/>
          <w:szCs w:val="26"/>
          <w:rtl w:val="0"/>
        </w:rPr>
        <w:t xml:space="preserve">Before scaling to a million customers, do you have evidence that even a hundred customers have this problem? The proof is outside of the building. (Roles: Designers and User Researchers)</w:t>
      </w:r>
    </w:p>
    <w:p w:rsidR="00000000" w:rsidDel="00000000" w:rsidP="00000000" w:rsidRDefault="00000000" w:rsidRPr="00000000" w14:paraId="0000001E">
      <w:pPr>
        <w:spacing w:after="120" w:before="120" w:line="376.61538461538464" w:lineRule="auto"/>
        <w:rPr>
          <w:b w:val="1"/>
          <w:bCs w:val="1"/>
          <w:sz w:val="26"/>
          <w:szCs w:val="26"/>
        </w:rPr>
      </w:pPr>
      <w:r w:rsidDel="00000000" w:rsidR="00000000" w:rsidRPr="00000000">
        <w:rPr>
          <w:b w:val="1"/>
          <w:bCs w:val="1"/>
          <w:sz w:val="26"/>
          <w:szCs w:val="26"/>
          <w:rtl w:val="0"/>
        </w:rPr>
        <w:t xml:space="preserve">Viable - Should we do this?</w:t>
      </w:r>
    </w:p>
    <w:p w:rsidR="00000000" w:rsidDel="00000000" w:rsidP="00000000" w:rsidRDefault="00000000" w:rsidRPr="00000000" w14:paraId="0000001F">
      <w:pPr>
        <w:spacing w:after="120" w:before="120" w:line="376.61538461538464" w:lineRule="auto"/>
        <w:rPr>
          <w:sz w:val="26"/>
          <w:szCs w:val="26"/>
        </w:rPr>
      </w:pPr>
      <w:r w:rsidDel="00000000" w:rsidR="00000000" w:rsidRPr="00000000">
        <w:rPr>
          <w:sz w:val="26"/>
          <w:szCs w:val="26"/>
          <w:rtl w:val="0"/>
        </w:rPr>
        <w:t xml:space="preserve">In addition to uncovering the problem, you have to ask yourselves if this is viable and if so, provide evidence. How can you reach customers? What is your business model? (Roles: Product Managers, Product Owners and Business Stakeholders)</w:t>
      </w:r>
    </w:p>
    <w:p w:rsidR="00000000" w:rsidDel="00000000" w:rsidP="00000000" w:rsidRDefault="00000000" w:rsidRPr="00000000" w14:paraId="00000020">
      <w:pPr>
        <w:spacing w:after="120" w:before="120" w:line="376.61538461538464" w:lineRule="auto"/>
        <w:rPr>
          <w:b w:val="1"/>
          <w:bCs w:val="1"/>
          <w:sz w:val="26"/>
          <w:szCs w:val="26"/>
        </w:rPr>
      </w:pPr>
      <w:r w:rsidDel="00000000" w:rsidR="00000000" w:rsidRPr="00000000">
        <w:rPr>
          <w:b w:val="1"/>
          <w:bCs w:val="1"/>
          <w:sz w:val="26"/>
          <w:szCs w:val="26"/>
          <w:rtl w:val="0"/>
        </w:rPr>
        <w:t xml:space="preserve">Feasible - Can we do this?</w:t>
      </w:r>
    </w:p>
    <w:p w:rsidR="00000000" w:rsidDel="00000000" w:rsidP="00000000" w:rsidRDefault="00000000" w:rsidRPr="00000000" w14:paraId="00000021">
      <w:pPr>
        <w:spacing w:after="120" w:before="120" w:line="376.61538461538464" w:lineRule="auto"/>
        <w:rPr>
          <w:sz w:val="26"/>
          <w:szCs w:val="26"/>
        </w:rPr>
      </w:pPr>
      <w:r w:rsidDel="00000000" w:rsidR="00000000" w:rsidRPr="00000000">
        <w:rPr>
          <w:sz w:val="26"/>
          <w:szCs w:val="26"/>
          <w:rtl w:val="0"/>
        </w:rPr>
        <w:t xml:space="preserve">Here is where we typically spend all of our time, proving that it is possible. In addition to experimenting in code and hardware, do you have any legal or regulatory hurdles? (Roles: Engineering, Development and Legal)</w:t>
      </w:r>
    </w:p>
    <w:p w:rsidR="00000000" w:rsidDel="00000000" w:rsidP="00000000" w:rsidRDefault="00000000" w:rsidRPr="00000000" w14:paraId="00000022">
      <w:pPr>
        <w:spacing w:after="120" w:before="120" w:line="376.61538461538464" w:lineRule="auto"/>
        <w:rPr>
          <w:sz w:val="26"/>
          <w:szCs w:val="26"/>
        </w:rPr>
      </w:pPr>
      <w:r w:rsidDel="00000000" w:rsidR="00000000" w:rsidRPr="00000000">
        <w:rPr>
          <w:sz w:val="26"/>
          <w:szCs w:val="26"/>
          <w:rtl w:val="0"/>
        </w:rPr>
        <w:t xml:space="preserve">Focusing on the key assumptions of </w:t>
      </w:r>
      <w:r w:rsidDel="00000000" w:rsidR="00000000" w:rsidRPr="00000000">
        <w:rPr>
          <w:b w:val="1"/>
          <w:bCs w:val="1"/>
          <w:sz w:val="26"/>
          <w:szCs w:val="26"/>
          <w:rtl w:val="0"/>
        </w:rPr>
        <w:t xml:space="preserve">Desirability</w:t>
      </w:r>
      <w:r w:rsidDel="00000000" w:rsidR="00000000" w:rsidRPr="00000000">
        <w:rPr>
          <w:sz w:val="26"/>
          <w:szCs w:val="26"/>
          <w:rtl w:val="0"/>
        </w:rPr>
        <w:t xml:space="preserve"> (do they want it?) </w:t>
      </w:r>
      <w:r w:rsidDel="00000000" w:rsidR="00000000" w:rsidRPr="00000000">
        <w:rPr>
          <w:b w:val="1"/>
          <w:bCs w:val="1"/>
          <w:sz w:val="26"/>
          <w:szCs w:val="26"/>
          <w:rtl w:val="0"/>
        </w:rPr>
        <w:t xml:space="preserve">Viability</w:t>
      </w:r>
      <w:r w:rsidDel="00000000" w:rsidR="00000000" w:rsidRPr="00000000">
        <w:rPr>
          <w:sz w:val="26"/>
          <w:szCs w:val="26"/>
          <w:rtl w:val="0"/>
        </w:rPr>
        <w:t xml:space="preserve"> (should we do this?) and </w:t>
      </w:r>
      <w:r w:rsidDel="00000000" w:rsidR="00000000" w:rsidRPr="00000000">
        <w:rPr>
          <w:b w:val="1"/>
          <w:bCs w:val="1"/>
          <w:sz w:val="26"/>
          <w:szCs w:val="26"/>
          <w:rtl w:val="0"/>
        </w:rPr>
        <w:t xml:space="preserve">Feasibility</w:t>
      </w:r>
      <w:r w:rsidDel="00000000" w:rsidR="00000000" w:rsidRPr="00000000">
        <w:rPr>
          <w:sz w:val="26"/>
          <w:szCs w:val="26"/>
          <w:rtl w:val="0"/>
        </w:rPr>
        <w:t xml:space="preserve"> (can we do this?), we can map and test our assumptions as a team, pushing us to check that our existing plan is valid and also creating a list of future exploratory areas.</w:t>
      </w:r>
    </w:p>
    <w:p w:rsidR="00000000" w:rsidDel="00000000" w:rsidP="00000000" w:rsidRDefault="00000000" w:rsidRPr="00000000" w14:paraId="00000023">
      <w:pPr>
        <w:spacing w:after="120" w:before="120" w:line="376.61538461538464" w:lineRule="auto"/>
        <w:rPr>
          <w:sz w:val="26"/>
          <w:szCs w:val="26"/>
        </w:rPr>
      </w:pPr>
      <w:r w:rsidDel="00000000" w:rsidR="00000000" w:rsidRPr="00000000">
        <w:rPr>
          <w:sz w:val="26"/>
          <w:szCs w:val="26"/>
          <w:rtl w:val="0"/>
        </w:rPr>
        <w:t xml:space="preserve">Check out the Assumptions Map template below:</w:t>
      </w:r>
    </w:p>
    <w:p w:rsidR="00000000" w:rsidDel="00000000" w:rsidP="00000000" w:rsidRDefault="00000000" w:rsidRPr="00000000" w14:paraId="00000024">
      <w:pPr>
        <w:spacing w:after="480" w:line="314.60869565217394" w:lineRule="auto"/>
        <w:rPr>
          <w:color w:val="1155cc"/>
          <w:sz w:val="23"/>
          <w:szCs w:val="23"/>
        </w:rPr>
      </w:pPr>
      <w:r w:rsidDel="00000000" w:rsidR="00000000" w:rsidRPr="00000000">
        <w:fldChar w:fldCharType="begin"/>
        <w:instrText xml:space="preserve"> HYPERLINK "https://assets.nextleap.app/submissions/AssumptionsMapping-60f36e4f-bf52-4dbb-85fa-a76c56bfcba7-61ecd24b-736c-4397-9dc4-d1e784726e30.pdf" </w:instrText>
        <w:fldChar w:fldCharType="separate"/>
      </w:r>
      <w:r w:rsidDel="00000000" w:rsidR="00000000" w:rsidRPr="00000000">
        <w:rPr>
          <w:color w:val="1155cc"/>
          <w:sz w:val="23"/>
          <w:szCs w:val="23"/>
          <w:rtl w:val="0"/>
        </w:rPr>
        <w:t xml:space="preserve">Open in new tab</w:t>
      </w:r>
    </w:p>
    <w:p w:rsidR="00000000" w:rsidDel="00000000" w:rsidP="00000000" w:rsidRDefault="00000000" w:rsidRPr="00000000" w14:paraId="00000025">
      <w:pPr>
        <w:spacing w:after="240" w:line="375.6521739130435" w:lineRule="auto"/>
        <w:ind w:left="180" w:right="180" w:firstLine="0"/>
        <w:rPr>
          <w:color w:val="1155cc"/>
          <w:sz w:val="23"/>
          <w:szCs w:val="23"/>
        </w:rPr>
      </w:pPr>
      <w:r w:rsidDel="00000000" w:rsidR="00000000" w:rsidRPr="00000000">
        <w:rPr>
          <w:color w:val="1155cc"/>
          <w:sz w:val="23"/>
          <w:szCs w:val="23"/>
        </w:rPr>
        <w:drawing>
          <wp:inline distB="114300" distT="114300" distL="114300" distR="114300">
            <wp:extent cx="635000" cy="635000"/>
            <wp:effectExtent b="0" l="0" r="0" t="0"/>
            <wp:docPr descr="Previous" id="3" name="image3.png"/>
            <a:graphic>
              <a:graphicData uri="http://schemas.openxmlformats.org/drawingml/2006/picture">
                <pic:pic>
                  <pic:nvPicPr>
                    <pic:cNvPr descr="Previous" id="0" name="image3.png"/>
                    <pic:cNvPicPr preferRelativeResize="0"/>
                  </pic:nvPicPr>
                  <pic:blipFill>
                    <a:blip r:embed="rId7"/>
                    <a:srcRect b="0" l="0" r="0" t="0"/>
                    <a:stretch>
                      <a:fillRect/>
                    </a:stretch>
                  </pic:blipFill>
                  <pic:spPr>
                    <a:xfrm rot="10800000">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26">
      <w:pPr>
        <w:spacing w:after="240" w:line="375.6521739130435" w:lineRule="auto"/>
        <w:rPr>
          <w:sz w:val="23"/>
          <w:szCs w:val="23"/>
        </w:rPr>
      </w:pPr>
      <w:r w:rsidDel="00000000" w:rsidR="00000000" w:rsidRPr="00000000">
        <w:rPr>
          <w:sz w:val="23"/>
          <w:szCs w:val="23"/>
          <w:rtl w:val="0"/>
        </w:rPr>
        <w:t xml:space="preserve">1 of 1</w:t>
      </w:r>
    </w:p>
    <w:p w:rsidR="00000000" w:rsidDel="00000000" w:rsidP="00000000" w:rsidRDefault="00000000" w:rsidRPr="00000000" w14:paraId="00000027">
      <w:pPr>
        <w:spacing w:after="240" w:line="375.6521739130435" w:lineRule="auto"/>
        <w:ind w:left="180" w:right="180" w:firstLine="0"/>
        <w:rPr>
          <w:sz w:val="23"/>
          <w:szCs w:val="23"/>
        </w:rPr>
      </w:pPr>
      <w:r w:rsidDel="00000000" w:rsidR="00000000" w:rsidRPr="00000000">
        <w:rPr>
          <w:sz w:val="23"/>
          <w:szCs w:val="23"/>
        </w:rPr>
        <w:drawing>
          <wp:inline distB="114300" distT="114300" distL="114300" distR="114300">
            <wp:extent cx="635000" cy="635000"/>
            <wp:effectExtent b="0" l="0" r="0" t="0"/>
            <wp:docPr descr="Next`" id="1" name="image1.png"/>
            <a:graphic>
              <a:graphicData uri="http://schemas.openxmlformats.org/drawingml/2006/picture">
                <pic:pic>
                  <pic:nvPicPr>
                    <pic:cNvPr descr="Next`"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pBdr>
          <w:bottom w:color="auto" w:space="12" w:sz="0" w:val="none"/>
        </w:pBdr>
        <w:spacing w:after="80" w:line="342" w:lineRule="auto"/>
        <w:rPr>
          <w:sz w:val="29"/>
          <w:szCs w:val="29"/>
        </w:rPr>
      </w:pPr>
      <w:bookmarkStart w:colFirst="0" w:colLast="0" w:name="_nk0pg661bam" w:id="2"/>
      <w:bookmarkEnd w:id="2"/>
      <w:r w:rsidDel="00000000" w:rsidR="00000000" w:rsidRPr="00000000">
        <w:rPr>
          <w:sz w:val="29"/>
          <w:szCs w:val="29"/>
          <w:rtl w:val="0"/>
        </w:rPr>
        <w:t xml:space="preserve">Recruiting Research Participants</w:t>
      </w:r>
    </w:p>
    <w:p w:rsidR="00000000" w:rsidDel="00000000" w:rsidP="00000000" w:rsidRDefault="00000000" w:rsidRPr="00000000" w14:paraId="00000029">
      <w:pPr>
        <w:spacing w:after="120" w:before="260" w:line="376.61538461538464" w:lineRule="auto"/>
        <w:rPr>
          <w:sz w:val="26"/>
          <w:szCs w:val="26"/>
        </w:rPr>
      </w:pPr>
      <w:r w:rsidDel="00000000" w:rsidR="00000000" w:rsidRPr="00000000">
        <w:rPr>
          <w:sz w:val="26"/>
          <w:szCs w:val="26"/>
          <w:rtl w:val="0"/>
        </w:rPr>
        <w:t xml:space="preserve">Taking the information from a Proto-Persona and a User Research Canvas, we can begin to plan out the types of users we want to recruit for our User Research process.</w:t>
      </w:r>
    </w:p>
    <w:p w:rsidR="00000000" w:rsidDel="00000000" w:rsidP="00000000" w:rsidRDefault="00000000" w:rsidRPr="00000000" w14:paraId="0000002A">
      <w:pPr>
        <w:spacing w:after="120" w:before="120" w:line="376.61538461538464" w:lineRule="auto"/>
        <w:rPr>
          <w:sz w:val="26"/>
          <w:szCs w:val="26"/>
        </w:rPr>
      </w:pPr>
      <w:r w:rsidDel="00000000" w:rsidR="00000000" w:rsidRPr="00000000">
        <w:rPr>
          <w:sz w:val="26"/>
          <w:szCs w:val="26"/>
          <w:rtl w:val="0"/>
        </w:rPr>
        <w:t xml:space="preserve">There are a number of methods of finding participants for the User Interview process and creative thinking is highly valued at this stage. Using various internal and external channels will help cast the net wide, and improve the chances of finding the target users.</w:t>
      </w:r>
    </w:p>
    <w:p w:rsidR="00000000" w:rsidDel="00000000" w:rsidP="00000000" w:rsidRDefault="00000000" w:rsidRPr="00000000" w14:paraId="0000002B">
      <w:pPr>
        <w:spacing w:after="120" w:before="120" w:line="376.61538461538464" w:lineRule="auto"/>
        <w:rPr>
          <w:sz w:val="26"/>
          <w:szCs w:val="26"/>
        </w:rPr>
      </w:pPr>
      <w:r w:rsidDel="00000000" w:rsidR="00000000" w:rsidRPr="00000000">
        <w:rPr>
          <w:sz w:val="26"/>
          <w:szCs w:val="26"/>
          <w:rtl w:val="0"/>
        </w:rPr>
        <w:t xml:space="preserve">More often than not, if you’re updating an existing product with new power features, your existing users will be your best audience. If you’re building a brand new feature or product, non-users can provide a fresh perspective.</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ixotlq6uhil6" w:id="3"/>
      <w:bookmarkEnd w:id="3"/>
      <w:r w:rsidDel="00000000" w:rsidR="00000000" w:rsidRPr="00000000">
        <w:rPr>
          <w:b w:val="1"/>
          <w:bCs w:val="1"/>
          <w:color w:val="000000"/>
          <w:sz w:val="22"/>
          <w:szCs w:val="22"/>
          <w:rtl w:val="0"/>
        </w:rPr>
        <w:t xml:space="preserve">It makes sense to recruit your own customers when:</w:t>
      </w:r>
    </w:p>
    <w:p w:rsidR="00000000" w:rsidDel="00000000" w:rsidP="00000000" w:rsidRDefault="00000000" w:rsidRPr="00000000" w14:paraId="0000002D">
      <w:pPr>
        <w:numPr>
          <w:ilvl w:val="0"/>
          <w:numId w:val="1"/>
        </w:numPr>
        <w:spacing w:after="0" w:afterAutospacing="0" w:before="240" w:line="376.61538461538464" w:lineRule="auto"/>
        <w:ind w:left="720" w:hanging="360"/>
        <w:rPr>
          <w:sz w:val="26"/>
          <w:szCs w:val="26"/>
        </w:rPr>
      </w:pPr>
      <w:r w:rsidDel="00000000" w:rsidR="00000000" w:rsidRPr="00000000">
        <w:rPr>
          <w:sz w:val="26"/>
          <w:szCs w:val="26"/>
          <w:rtl w:val="0"/>
        </w:rPr>
        <w:t xml:space="preserve">You’re updating an existing product.</w:t>
      </w:r>
    </w:p>
    <w:p w:rsidR="00000000" w:rsidDel="00000000" w:rsidP="00000000" w:rsidRDefault="00000000" w:rsidRPr="00000000" w14:paraId="0000002E">
      <w:pPr>
        <w:numPr>
          <w:ilvl w:val="0"/>
          <w:numId w:val="1"/>
        </w:numPr>
        <w:spacing w:after="0" w:afterAutospacing="0" w:before="0" w:beforeAutospacing="0" w:line="376.61538461538464" w:lineRule="auto"/>
        <w:ind w:left="720" w:hanging="360"/>
        <w:rPr>
          <w:sz w:val="26"/>
          <w:szCs w:val="26"/>
        </w:rPr>
      </w:pPr>
      <w:r w:rsidDel="00000000" w:rsidR="00000000" w:rsidRPr="00000000">
        <w:rPr>
          <w:sz w:val="26"/>
          <w:szCs w:val="26"/>
          <w:rtl w:val="0"/>
        </w:rPr>
        <w:t xml:space="preserve">Your research requires extensive experience with your product.</w:t>
      </w:r>
    </w:p>
    <w:p w:rsidR="00000000" w:rsidDel="00000000" w:rsidP="00000000" w:rsidRDefault="00000000" w:rsidRPr="00000000" w14:paraId="0000002F">
      <w:pPr>
        <w:numPr>
          <w:ilvl w:val="0"/>
          <w:numId w:val="1"/>
        </w:numPr>
        <w:spacing w:after="420" w:before="0" w:beforeAutospacing="0" w:line="376.61538461538464" w:lineRule="auto"/>
        <w:ind w:left="720" w:hanging="360"/>
        <w:rPr>
          <w:sz w:val="26"/>
          <w:szCs w:val="26"/>
        </w:rPr>
      </w:pPr>
      <w:r w:rsidDel="00000000" w:rsidR="00000000" w:rsidRPr="00000000">
        <w:rPr>
          <w:sz w:val="26"/>
          <w:szCs w:val="26"/>
          <w:rtl w:val="0"/>
        </w:rPr>
        <w:t xml:space="preserve">You want to test for usability among experts rather than novices (for example, to test advanced features for power users).</w:t>
      </w:r>
    </w:p>
    <w:p w:rsidR="00000000" w:rsidDel="00000000" w:rsidP="00000000" w:rsidRDefault="00000000" w:rsidRPr="00000000" w14:paraId="00000030">
      <w:pPr>
        <w:spacing w:after="120" w:before="120" w:line="376.61538461538464" w:lineRule="auto"/>
        <w:rPr>
          <w:sz w:val="26"/>
          <w:szCs w:val="26"/>
        </w:rPr>
      </w:pPr>
      <w:r w:rsidDel="00000000" w:rsidR="00000000" w:rsidRPr="00000000">
        <w:rPr>
          <w:sz w:val="26"/>
          <w:szCs w:val="26"/>
          <w:rtl w:val="0"/>
        </w:rPr>
        <w:t xml:space="preserve">If you choose to work with your existing customers, a lot of the work of finding a representative audience is done for you. That’s a big plus!</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2yqd3hh0k4vn" w:id="4"/>
      <w:bookmarkEnd w:id="4"/>
      <w:r w:rsidDel="00000000" w:rsidR="00000000" w:rsidRPr="00000000">
        <w:rPr>
          <w:b w:val="1"/>
          <w:bCs w:val="1"/>
          <w:color w:val="000000"/>
          <w:sz w:val="22"/>
          <w:szCs w:val="22"/>
          <w:rtl w:val="0"/>
        </w:rPr>
        <w:t xml:space="preserve">It makes sense to recruit external participants (non-customers/users) when:</w:t>
      </w:r>
    </w:p>
    <w:p w:rsidR="00000000" w:rsidDel="00000000" w:rsidP="00000000" w:rsidRDefault="00000000" w:rsidRPr="00000000" w14:paraId="00000032">
      <w:pPr>
        <w:numPr>
          <w:ilvl w:val="0"/>
          <w:numId w:val="5"/>
        </w:numPr>
        <w:spacing w:after="0" w:afterAutospacing="0" w:before="240" w:line="376.61538461538464" w:lineRule="auto"/>
        <w:ind w:left="720" w:hanging="360"/>
        <w:rPr>
          <w:sz w:val="26"/>
          <w:szCs w:val="26"/>
        </w:rPr>
      </w:pPr>
      <w:r w:rsidDel="00000000" w:rsidR="00000000" w:rsidRPr="00000000">
        <w:rPr>
          <w:sz w:val="26"/>
          <w:szCs w:val="26"/>
          <w:rtl w:val="0"/>
        </w:rPr>
        <w:t xml:space="preserve">You’re developing a brand new product.</w:t>
      </w:r>
    </w:p>
    <w:p w:rsidR="00000000" w:rsidDel="00000000" w:rsidP="00000000" w:rsidRDefault="00000000" w:rsidRPr="00000000" w14:paraId="00000033">
      <w:pPr>
        <w:numPr>
          <w:ilvl w:val="0"/>
          <w:numId w:val="5"/>
        </w:numPr>
        <w:spacing w:after="0" w:afterAutospacing="0" w:before="0" w:beforeAutospacing="0" w:line="376.61538461538464" w:lineRule="auto"/>
        <w:ind w:left="720" w:hanging="360"/>
        <w:rPr>
          <w:sz w:val="26"/>
          <w:szCs w:val="26"/>
        </w:rPr>
      </w:pPr>
      <w:r w:rsidDel="00000000" w:rsidR="00000000" w:rsidRPr="00000000">
        <w:rPr>
          <w:sz w:val="26"/>
          <w:szCs w:val="26"/>
          <w:rtl w:val="0"/>
        </w:rPr>
        <w:t xml:space="preserve">You need to test for usability among novices (who are more likely to stumble on usability issues that an experienced user of your product might not).</w:t>
      </w:r>
    </w:p>
    <w:p w:rsidR="00000000" w:rsidDel="00000000" w:rsidP="00000000" w:rsidRDefault="00000000" w:rsidRPr="00000000" w14:paraId="00000034">
      <w:pPr>
        <w:numPr>
          <w:ilvl w:val="0"/>
          <w:numId w:val="5"/>
        </w:numPr>
        <w:spacing w:after="0" w:afterAutospacing="0" w:before="0" w:beforeAutospacing="0" w:line="376.61538461538464" w:lineRule="auto"/>
        <w:ind w:left="720" w:hanging="360"/>
        <w:rPr>
          <w:sz w:val="26"/>
          <w:szCs w:val="26"/>
        </w:rPr>
      </w:pPr>
      <w:r w:rsidDel="00000000" w:rsidR="00000000" w:rsidRPr="00000000">
        <w:rPr>
          <w:sz w:val="26"/>
          <w:szCs w:val="26"/>
          <w:rtl w:val="0"/>
        </w:rPr>
        <w:t xml:space="preserve">You want to test potential new customer groups.</w:t>
      </w:r>
    </w:p>
    <w:p w:rsidR="00000000" w:rsidDel="00000000" w:rsidP="00000000" w:rsidRDefault="00000000" w:rsidRPr="00000000" w14:paraId="00000035">
      <w:pPr>
        <w:numPr>
          <w:ilvl w:val="0"/>
          <w:numId w:val="5"/>
        </w:numPr>
        <w:spacing w:after="420" w:before="0" w:beforeAutospacing="0" w:line="376.61538461538464" w:lineRule="auto"/>
        <w:ind w:left="720" w:hanging="360"/>
        <w:rPr>
          <w:sz w:val="26"/>
          <w:szCs w:val="26"/>
        </w:rPr>
      </w:pPr>
      <w:r w:rsidDel="00000000" w:rsidR="00000000" w:rsidRPr="00000000">
        <w:rPr>
          <w:sz w:val="26"/>
          <w:szCs w:val="26"/>
          <w:rtl w:val="0"/>
        </w:rPr>
        <w:t xml:space="preserve">You want to understand your competitors’ customers.</w:t>
      </w:r>
    </w:p>
    <w:p w:rsidR="00000000" w:rsidDel="00000000" w:rsidP="00000000" w:rsidRDefault="00000000" w:rsidRPr="00000000" w14:paraId="00000036">
      <w:pPr>
        <w:spacing w:after="120" w:before="120" w:line="376.61538461538464" w:lineRule="auto"/>
        <w:rPr>
          <w:sz w:val="26"/>
          <w:szCs w:val="26"/>
        </w:rPr>
      </w:pPr>
      <w:r w:rsidDel="00000000" w:rsidR="00000000" w:rsidRPr="00000000">
        <w:rPr>
          <w:sz w:val="26"/>
          <w:szCs w:val="26"/>
          <w:rtl w:val="0"/>
        </w:rPr>
        <w:t xml:space="preserve">Non-users are an excellent resource if you want to understand the people who might benefit from your product if your product isn’t on the market yet. They also tend to be useful for identifying usability issues that people familiar with the product may have already overcome.</w:t>
      </w:r>
    </w:p>
    <w:p w:rsidR="00000000" w:rsidDel="00000000" w:rsidP="00000000" w:rsidRDefault="00000000" w:rsidRPr="00000000" w14:paraId="00000037">
      <w:pPr>
        <w:spacing w:after="120" w:before="120" w:line="376.61538461538464" w:lineRule="auto"/>
        <w:rPr>
          <w:sz w:val="26"/>
          <w:szCs w:val="26"/>
        </w:rPr>
      </w:pPr>
      <w:r w:rsidDel="00000000" w:rsidR="00000000" w:rsidRPr="00000000">
        <w:rPr>
          <w:sz w:val="26"/>
          <w:szCs w:val="26"/>
          <w:rtl w:val="0"/>
        </w:rPr>
        <w:t xml:space="preserve">Here are some suggested sample sizes for different types of UX research:</w:t>
      </w:r>
    </w:p>
    <w:p w:rsidR="00000000" w:rsidDel="00000000" w:rsidP="00000000" w:rsidRDefault="00000000" w:rsidRPr="00000000" w14:paraId="00000038">
      <w:pPr>
        <w:numPr>
          <w:ilvl w:val="0"/>
          <w:numId w:val="6"/>
        </w:numPr>
        <w:spacing w:after="0" w:afterAutospacing="0" w:before="240" w:line="376.61538461538464" w:lineRule="auto"/>
        <w:ind w:left="720" w:hanging="360"/>
        <w:rPr>
          <w:sz w:val="26"/>
          <w:szCs w:val="26"/>
        </w:rPr>
      </w:pPr>
      <w:r w:rsidDel="00000000" w:rsidR="00000000" w:rsidRPr="00000000">
        <w:rPr>
          <w:sz w:val="26"/>
          <w:szCs w:val="26"/>
          <w:rtl w:val="0"/>
        </w:rPr>
        <w:t xml:space="preserve">1:1 Interviews – 3 to 10 participants </w:t>
      </w:r>
    </w:p>
    <w:p w:rsidR="00000000" w:rsidDel="00000000" w:rsidP="00000000" w:rsidRDefault="00000000" w:rsidRPr="00000000" w14:paraId="00000039">
      <w:pPr>
        <w:numPr>
          <w:ilvl w:val="0"/>
          <w:numId w:val="6"/>
        </w:numPr>
        <w:spacing w:after="0" w:afterAutospacing="0" w:before="0" w:beforeAutospacing="0" w:line="376.61538461538464" w:lineRule="auto"/>
        <w:ind w:left="720" w:hanging="360"/>
        <w:rPr>
          <w:sz w:val="26"/>
          <w:szCs w:val="26"/>
        </w:rPr>
      </w:pPr>
      <w:r w:rsidDel="00000000" w:rsidR="00000000" w:rsidRPr="00000000">
        <w:rPr>
          <w:sz w:val="26"/>
          <w:szCs w:val="26"/>
          <w:rtl w:val="0"/>
        </w:rPr>
        <w:t xml:space="preserve">Focus groups – 5 to 10 participants per group</w:t>
      </w:r>
    </w:p>
    <w:p w:rsidR="00000000" w:rsidDel="00000000" w:rsidP="00000000" w:rsidRDefault="00000000" w:rsidRPr="00000000" w14:paraId="0000003A">
      <w:pPr>
        <w:numPr>
          <w:ilvl w:val="0"/>
          <w:numId w:val="6"/>
        </w:numPr>
        <w:spacing w:after="0" w:afterAutospacing="0" w:before="0" w:beforeAutospacing="0" w:line="376.61538461538464" w:lineRule="auto"/>
        <w:ind w:left="720" w:hanging="360"/>
        <w:rPr>
          <w:sz w:val="26"/>
          <w:szCs w:val="26"/>
        </w:rPr>
      </w:pPr>
      <w:r w:rsidDel="00000000" w:rsidR="00000000" w:rsidRPr="00000000">
        <w:rPr>
          <w:sz w:val="26"/>
          <w:szCs w:val="26"/>
          <w:rtl w:val="0"/>
        </w:rPr>
        <w:t xml:space="preserve">Diary studies – 10 to 15 participants</w:t>
      </w:r>
    </w:p>
    <w:p w:rsidR="00000000" w:rsidDel="00000000" w:rsidP="00000000" w:rsidRDefault="00000000" w:rsidRPr="00000000" w14:paraId="0000003B">
      <w:pPr>
        <w:numPr>
          <w:ilvl w:val="0"/>
          <w:numId w:val="6"/>
        </w:numPr>
        <w:spacing w:after="0" w:afterAutospacing="0" w:before="0" w:beforeAutospacing="0" w:line="376.61538461538464" w:lineRule="auto"/>
        <w:ind w:left="720" w:hanging="360"/>
        <w:rPr>
          <w:sz w:val="26"/>
          <w:szCs w:val="26"/>
        </w:rPr>
      </w:pPr>
      <w:r w:rsidDel="00000000" w:rsidR="00000000" w:rsidRPr="00000000">
        <w:rPr>
          <w:sz w:val="26"/>
          <w:szCs w:val="26"/>
          <w:rtl w:val="0"/>
        </w:rPr>
        <w:t xml:space="preserve">Card sorting – at least 15 users per group</w:t>
      </w:r>
    </w:p>
    <w:p w:rsidR="00000000" w:rsidDel="00000000" w:rsidP="00000000" w:rsidRDefault="00000000" w:rsidRPr="00000000" w14:paraId="0000003C">
      <w:pPr>
        <w:numPr>
          <w:ilvl w:val="0"/>
          <w:numId w:val="6"/>
        </w:numPr>
        <w:spacing w:after="420" w:before="0" w:beforeAutospacing="0" w:line="376.61538461538464" w:lineRule="auto"/>
        <w:ind w:left="720" w:hanging="360"/>
        <w:rPr>
          <w:sz w:val="26"/>
          <w:szCs w:val="26"/>
        </w:rPr>
      </w:pPr>
      <w:r w:rsidDel="00000000" w:rsidR="00000000" w:rsidRPr="00000000">
        <w:rPr>
          <w:sz w:val="26"/>
          <w:szCs w:val="26"/>
          <w:rtl w:val="0"/>
        </w:rPr>
        <w:t xml:space="preserve">Surveys – at least 50+ participants</w:t>
      </w:r>
    </w:p>
    <w:p w:rsidR="00000000" w:rsidDel="00000000" w:rsidP="00000000" w:rsidRDefault="00000000" w:rsidRPr="00000000" w14:paraId="0000003D">
      <w:pPr>
        <w:spacing w:after="120" w:before="120" w:line="376.61538461538464" w:lineRule="auto"/>
        <w:rPr>
          <w:sz w:val="26"/>
          <w:szCs w:val="26"/>
        </w:rPr>
      </w:pPr>
      <w:r w:rsidDel="00000000" w:rsidR="00000000" w:rsidRPr="00000000">
        <w:rPr>
          <w:sz w:val="26"/>
          <w:szCs w:val="26"/>
          <w:rtl w:val="0"/>
        </w:rPr>
        <w:t xml:space="preserve">Finding participants is a consistent and frequently cited pain point among just about everyone who does user research. Companies with big research teams have entire research ops divisions to help them manage the logistics of recruiting and managing participants for all those projects. Smaller research teams either go it alone with a recruitment tool or use research agencies to handle recruiting for them.</w:t>
      </w:r>
    </w:p>
    <w:p w:rsidR="00000000" w:rsidDel="00000000" w:rsidP="00000000" w:rsidRDefault="00000000" w:rsidRPr="00000000" w14:paraId="0000003E">
      <w:pPr>
        <w:spacing w:after="120" w:before="120" w:line="376.61538461538464" w:lineRule="auto"/>
        <w:rPr>
          <w:sz w:val="26"/>
          <w:szCs w:val="26"/>
        </w:rPr>
      </w:pPr>
      <w:r w:rsidDel="00000000" w:rsidR="00000000" w:rsidRPr="00000000">
        <w:rPr>
          <w:sz w:val="26"/>
          <w:szCs w:val="26"/>
          <w:rtl w:val="0"/>
        </w:rPr>
        <w:t xml:space="preserve">The good news is there are lots of tools out there to help you recruit participants for your research. You can use low-cost user research recruiting tools like User Interviews to recruit vetted participants, go it alone on social media, or turn to a research recruiting agency for a totally hands-off (but expensive) process.</w:t>
      </w:r>
    </w:p>
    <w:p w:rsidR="00000000" w:rsidDel="00000000" w:rsidP="00000000" w:rsidRDefault="00000000" w:rsidRPr="00000000" w14:paraId="0000003F">
      <w:pPr>
        <w:spacing w:after="120" w:before="120" w:line="376.61538461538464"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biejgik74lir" w:id="5"/>
      <w:bookmarkEnd w:id="5"/>
      <w:r w:rsidDel="00000000" w:rsidR="00000000" w:rsidRPr="00000000">
        <w:rPr>
          <w:b w:val="1"/>
          <w:bCs w:val="1"/>
          <w:color w:val="000000"/>
          <w:sz w:val="22"/>
          <w:szCs w:val="22"/>
          <w:rtl w:val="0"/>
        </w:rPr>
        <w:t xml:space="preserve">In a nutshell, your options are:</w:t>
      </w:r>
    </w:p>
    <w:p w:rsidR="00000000" w:rsidDel="00000000" w:rsidP="00000000" w:rsidRDefault="00000000" w:rsidRPr="00000000" w14:paraId="00000041">
      <w:pPr>
        <w:numPr>
          <w:ilvl w:val="0"/>
          <w:numId w:val="2"/>
        </w:numPr>
        <w:spacing w:after="0" w:afterAutospacing="0" w:before="240" w:line="376.61538461538464" w:lineRule="auto"/>
        <w:ind w:left="720" w:hanging="360"/>
        <w:rPr>
          <w:sz w:val="26"/>
          <w:szCs w:val="26"/>
        </w:rPr>
      </w:pPr>
      <w:r w:rsidDel="00000000" w:rsidR="00000000" w:rsidRPr="00000000">
        <w:rPr>
          <w:b w:val="1"/>
          <w:bCs w:val="1"/>
          <w:sz w:val="26"/>
          <w:szCs w:val="26"/>
          <w:rtl w:val="0"/>
        </w:rPr>
        <w:t xml:space="preserve">User research recruiting platforms</w:t>
      </w:r>
      <w:r w:rsidDel="00000000" w:rsidR="00000000" w:rsidRPr="00000000">
        <w:rPr>
          <w:sz w:val="26"/>
          <w:szCs w:val="26"/>
          <w:rtl w:val="0"/>
        </w:rPr>
        <w:t xml:space="preserve">. These tools offer a large pool of participants and let you filter by target criteria to fill niche studies, regardless of where they’ll be conducted.</w:t>
      </w:r>
    </w:p>
    <w:p w:rsidR="00000000" w:rsidDel="00000000" w:rsidP="00000000" w:rsidRDefault="00000000" w:rsidRPr="00000000" w14:paraId="00000042">
      <w:pPr>
        <w:numPr>
          <w:ilvl w:val="0"/>
          <w:numId w:val="2"/>
        </w:numPr>
        <w:spacing w:after="0" w:afterAutospacing="0" w:before="0" w:beforeAutospacing="0" w:line="376.61538461538464" w:lineRule="auto"/>
        <w:ind w:left="720" w:hanging="360"/>
        <w:rPr>
          <w:sz w:val="26"/>
          <w:szCs w:val="26"/>
        </w:rPr>
      </w:pPr>
      <w:r w:rsidDel="00000000" w:rsidR="00000000" w:rsidRPr="00000000">
        <w:rPr>
          <w:b w:val="1"/>
          <w:bCs w:val="1"/>
          <w:sz w:val="26"/>
          <w:szCs w:val="26"/>
          <w:rtl w:val="0"/>
        </w:rPr>
        <w:t xml:space="preserve">Your customers.</w:t>
      </w:r>
      <w:r w:rsidDel="00000000" w:rsidR="00000000" w:rsidRPr="00000000">
        <w:rPr>
          <w:sz w:val="26"/>
          <w:szCs w:val="26"/>
          <w:rtl w:val="0"/>
        </w:rPr>
        <w:t xml:space="preserve"> If you’re doing research about an existing product or service, recruiting from your own customer base is always a good place to start. Depending on the goals of your project, you could look at things like user analytics, customer support tickets, NPS scores, etc. to identify customers that are a good fit for your study.</w:t>
      </w:r>
    </w:p>
    <w:p w:rsidR="00000000" w:rsidDel="00000000" w:rsidP="00000000" w:rsidRDefault="00000000" w:rsidRPr="00000000" w14:paraId="00000043">
      <w:pPr>
        <w:numPr>
          <w:ilvl w:val="0"/>
          <w:numId w:val="2"/>
        </w:numPr>
        <w:spacing w:after="0" w:afterAutospacing="0" w:before="0" w:beforeAutospacing="0" w:line="376.61538461538464" w:lineRule="auto"/>
        <w:ind w:left="720" w:hanging="360"/>
        <w:rPr>
          <w:sz w:val="26"/>
          <w:szCs w:val="26"/>
        </w:rPr>
      </w:pPr>
      <w:r w:rsidDel="00000000" w:rsidR="00000000" w:rsidRPr="00000000">
        <w:rPr>
          <w:b w:val="1"/>
          <w:bCs w:val="1"/>
          <w:sz w:val="26"/>
          <w:szCs w:val="26"/>
          <w:rtl w:val="0"/>
        </w:rPr>
        <w:t xml:space="preserve">User research recruiting agencies</w:t>
      </w:r>
      <w:r w:rsidDel="00000000" w:rsidR="00000000" w:rsidRPr="00000000">
        <w:rPr>
          <w:sz w:val="26"/>
          <w:szCs w:val="26"/>
          <w:rtl w:val="0"/>
        </w:rPr>
        <w:t xml:space="preserve">. There are good ones and bad ones, and typically cost a pretty penny. But if you’re looking to outsource the whole, unpleasant process and can afford to do so, an agency can help take recruiting off your plate in a big way.</w:t>
      </w:r>
    </w:p>
    <w:p w:rsidR="00000000" w:rsidDel="00000000" w:rsidP="00000000" w:rsidRDefault="00000000" w:rsidRPr="00000000" w14:paraId="00000044">
      <w:pPr>
        <w:numPr>
          <w:ilvl w:val="0"/>
          <w:numId w:val="2"/>
        </w:numPr>
        <w:spacing w:after="0" w:afterAutospacing="0" w:before="0" w:beforeAutospacing="0" w:line="376.61538461538464" w:lineRule="auto"/>
        <w:ind w:left="720" w:hanging="360"/>
        <w:rPr>
          <w:sz w:val="26"/>
          <w:szCs w:val="26"/>
        </w:rPr>
      </w:pPr>
      <w:r w:rsidDel="00000000" w:rsidR="00000000" w:rsidRPr="00000000">
        <w:rPr>
          <w:b w:val="1"/>
          <w:bCs w:val="1"/>
          <w:sz w:val="26"/>
          <w:szCs w:val="26"/>
          <w:rtl w:val="0"/>
        </w:rPr>
        <w:t xml:space="preserve">Social media.</w:t>
      </w:r>
      <w:r w:rsidDel="00000000" w:rsidR="00000000" w:rsidRPr="00000000">
        <w:rPr>
          <w:sz w:val="26"/>
          <w:szCs w:val="26"/>
          <w:rtl w:val="0"/>
        </w:rPr>
        <w:t xml:space="preserve"> Posting a Google Form on LinkedIn, Facebook, Twitter, or even Slack groups can be a good way to find research participants—just make sure you have a robust screener prepared to weed through unqualified candidates, since you’ll likely get a lot of them. </w:t>
      </w:r>
    </w:p>
    <w:p w:rsidR="00000000" w:rsidDel="00000000" w:rsidP="00000000" w:rsidRDefault="00000000" w:rsidRPr="00000000" w14:paraId="00000045">
      <w:pPr>
        <w:numPr>
          <w:ilvl w:val="0"/>
          <w:numId w:val="2"/>
        </w:numPr>
        <w:spacing w:after="420" w:before="0" w:beforeAutospacing="0" w:line="376.61538461538464" w:lineRule="auto"/>
        <w:ind w:left="720" w:hanging="360"/>
        <w:rPr>
          <w:sz w:val="26"/>
          <w:szCs w:val="26"/>
        </w:rPr>
      </w:pPr>
      <w:r w:rsidDel="00000000" w:rsidR="00000000" w:rsidRPr="00000000">
        <w:rPr>
          <w:b w:val="1"/>
          <w:bCs w:val="1"/>
          <w:sz w:val="26"/>
          <w:szCs w:val="26"/>
          <w:rtl w:val="0"/>
        </w:rPr>
        <w:t xml:space="preserve">Your website.</w:t>
      </w:r>
      <w:r w:rsidDel="00000000" w:rsidR="00000000" w:rsidRPr="00000000">
        <w:rPr>
          <w:sz w:val="26"/>
          <w:szCs w:val="26"/>
          <w:rtl w:val="0"/>
        </w:rPr>
        <w:t xml:space="preserve"> Intercept surveys, popup modals, and banners can be effective ways to reach site visitors. Just make sure you’re not interrupting an important workflow or task—otherwise you’ll end up recruiting a lot of annoyed participants.</w:t>
      </w:r>
    </w:p>
    <w:p w:rsidR="00000000" w:rsidDel="00000000" w:rsidP="00000000" w:rsidRDefault="00000000" w:rsidRPr="00000000" w14:paraId="00000046">
      <w:pPr>
        <w:pStyle w:val="Heading2"/>
        <w:keepNext w:val="0"/>
        <w:keepLines w:val="0"/>
        <w:pBdr>
          <w:bottom w:color="auto" w:space="12" w:sz="0" w:val="none"/>
        </w:pBdr>
        <w:spacing w:after="80" w:line="342" w:lineRule="auto"/>
        <w:rPr>
          <w:sz w:val="29"/>
          <w:szCs w:val="29"/>
        </w:rPr>
      </w:pPr>
      <w:bookmarkStart w:colFirst="0" w:colLast="0" w:name="_7fk1krsroi3j" w:id="6"/>
      <w:bookmarkEnd w:id="6"/>
      <w:r w:rsidDel="00000000" w:rsidR="00000000" w:rsidRPr="00000000">
        <w:rPr>
          <w:sz w:val="29"/>
          <w:szCs w:val="29"/>
          <w:rtl w:val="0"/>
        </w:rPr>
        <w:t xml:space="preserve">Designing Screener Surveys</w:t>
      </w:r>
    </w:p>
    <w:p w:rsidR="00000000" w:rsidDel="00000000" w:rsidP="00000000" w:rsidRDefault="00000000" w:rsidRPr="00000000" w14:paraId="00000047">
      <w:pPr>
        <w:spacing w:after="120" w:before="260" w:line="376.61538461538464" w:lineRule="auto"/>
        <w:rPr>
          <w:sz w:val="26"/>
          <w:szCs w:val="26"/>
        </w:rPr>
      </w:pPr>
      <w:r w:rsidDel="00000000" w:rsidR="00000000" w:rsidRPr="00000000">
        <w:rPr>
          <w:sz w:val="26"/>
          <w:szCs w:val="26"/>
          <w:rtl w:val="0"/>
        </w:rPr>
        <w:t xml:space="preserve">After the types of users have been identified, and recruitment channels identified, a Screener Survey can be created to be distributed through these channels to target those users.</w:t>
      </w:r>
    </w:p>
    <w:p w:rsidR="00000000" w:rsidDel="00000000" w:rsidP="00000000" w:rsidRDefault="00000000" w:rsidRPr="00000000" w14:paraId="00000048">
      <w:pPr>
        <w:spacing w:after="120" w:before="120" w:line="376.61538461538464" w:lineRule="auto"/>
        <w:rPr>
          <w:sz w:val="26"/>
          <w:szCs w:val="26"/>
        </w:rPr>
      </w:pPr>
      <w:r w:rsidDel="00000000" w:rsidR="00000000" w:rsidRPr="00000000">
        <w:rPr>
          <w:sz w:val="26"/>
          <w:szCs w:val="26"/>
          <w:rtl w:val="0"/>
        </w:rPr>
        <w:t xml:space="preserve">As this is a crucial stage, qualifying potential participants will help keep the focus on the specific problem rather than risking collecting irrelevant data. It will also save resources from interviewing the wrong people.</w:t>
      </w:r>
    </w:p>
    <w:p w:rsidR="00000000" w:rsidDel="00000000" w:rsidP="00000000" w:rsidRDefault="00000000" w:rsidRPr="00000000" w14:paraId="00000049">
      <w:pPr>
        <w:spacing w:after="120" w:before="120" w:line="376.61538461538464" w:lineRule="auto"/>
        <w:rPr>
          <w:sz w:val="26"/>
          <w:szCs w:val="26"/>
        </w:rPr>
      </w:pPr>
      <w:r w:rsidDel="00000000" w:rsidR="00000000" w:rsidRPr="00000000">
        <w:rPr>
          <w:sz w:val="26"/>
          <w:szCs w:val="26"/>
          <w:rtl w:val="0"/>
        </w:rPr>
        <w:t xml:space="preserve">As the log is at the beginning of the process it is pre-research, and therefore will contain a lot of assumptions.</w:t>
      </w:r>
    </w:p>
    <w:p w:rsidR="00000000" w:rsidDel="00000000" w:rsidP="00000000" w:rsidRDefault="00000000" w:rsidRPr="00000000" w14:paraId="0000004A">
      <w:pPr>
        <w:spacing w:after="120" w:before="120" w:line="376.61538461538464" w:lineRule="auto"/>
        <w:rPr>
          <w:sz w:val="26"/>
          <w:szCs w:val="26"/>
        </w:rPr>
      </w:pPr>
      <w:r w:rsidDel="00000000" w:rsidR="00000000" w:rsidRPr="00000000">
        <w:rPr>
          <w:sz w:val="26"/>
          <w:szCs w:val="26"/>
          <w:rtl w:val="0"/>
        </w:rPr>
        <w:t xml:space="preserve">This can be achieved by creating validation questions to be included in the survey, i.e. if a user answers some pre-identified questions a certain way, then they would be ideal to be interviewed.</w:t>
      </w:r>
    </w:p>
    <w:p w:rsidR="00000000" w:rsidDel="00000000" w:rsidP="00000000" w:rsidRDefault="00000000" w:rsidRPr="00000000" w14:paraId="0000004B">
      <w:pPr>
        <w:spacing w:after="120" w:before="120" w:line="376.61538461538464" w:lineRule="auto"/>
        <w:rPr>
          <w:sz w:val="26"/>
          <w:szCs w:val="26"/>
        </w:rPr>
      </w:pPr>
      <w:r w:rsidDel="00000000" w:rsidR="00000000" w:rsidRPr="00000000">
        <w:rPr>
          <w:sz w:val="26"/>
          <w:szCs w:val="26"/>
          <w:rtl w:val="0"/>
        </w:rPr>
        <w:t xml:space="preserve">The other benefit of a screen survey is it allows for collecting quantitative data - this data can be used to help establish main competitors for example, or demographics.</w:t>
      </w:r>
    </w:p>
    <w:p w:rsidR="00000000" w:rsidDel="00000000" w:rsidP="00000000" w:rsidRDefault="00000000" w:rsidRPr="00000000" w14:paraId="0000004C">
      <w:pPr>
        <w:spacing w:after="120" w:before="120" w:line="376.61538461538464" w:lineRule="auto"/>
        <w:rPr>
          <w:sz w:val="26"/>
          <w:szCs w:val="26"/>
        </w:rPr>
      </w:pPr>
      <w:r w:rsidDel="00000000" w:rsidR="00000000" w:rsidRPr="00000000">
        <w:rPr>
          <w:sz w:val="26"/>
          <w:szCs w:val="26"/>
          <w:rtl w:val="0"/>
        </w:rPr>
        <w:t xml:space="preserve">Use the attached template below to create screener surveys</w:t>
      </w:r>
    </w:p>
    <w:p w:rsidR="00000000" w:rsidDel="00000000" w:rsidP="00000000" w:rsidRDefault="00000000" w:rsidRPr="00000000" w14:paraId="0000004D">
      <w:pPr>
        <w:spacing w:after="480" w:line="314.60869565217394" w:lineRule="auto"/>
        <w:rPr>
          <w:color w:val="1155cc"/>
          <w:sz w:val="23"/>
          <w:szCs w:val="23"/>
        </w:rPr>
      </w:pPr>
      <w:r w:rsidDel="00000000" w:rsidR="00000000" w:rsidRPr="00000000">
        <w:fldChar w:fldCharType="begin"/>
        <w:instrText xml:space="preserve"> HYPERLINK "https://assets.nextleap.app/submissions/ScreenerSurveystructure-d06893f5-23da-4909-85e0-f0f9940cf732-ee236aab-1ee2-4576-bfe0-3729631c94b6.pdf" </w:instrText>
        <w:fldChar w:fldCharType="separate"/>
      </w:r>
      <w:r w:rsidDel="00000000" w:rsidR="00000000" w:rsidRPr="00000000">
        <w:rPr>
          <w:color w:val="1155cc"/>
          <w:sz w:val="23"/>
          <w:szCs w:val="23"/>
          <w:rtl w:val="0"/>
        </w:rPr>
        <w:t xml:space="preserve">Open in new tab</w:t>
      </w:r>
    </w:p>
    <w:p w:rsidR="00000000" w:rsidDel="00000000" w:rsidP="00000000" w:rsidRDefault="00000000" w:rsidRPr="00000000" w14:paraId="0000004E">
      <w:pPr>
        <w:spacing w:after="240" w:line="375.6521739130435" w:lineRule="auto"/>
        <w:ind w:left="180" w:right="180" w:firstLine="0"/>
        <w:rPr>
          <w:color w:val="1155cc"/>
          <w:sz w:val="23"/>
          <w:szCs w:val="23"/>
        </w:rPr>
      </w:pPr>
      <w:r w:rsidDel="00000000" w:rsidR="00000000" w:rsidRPr="00000000">
        <w:rPr>
          <w:color w:val="1155cc"/>
          <w:sz w:val="23"/>
          <w:szCs w:val="23"/>
        </w:rPr>
        <w:drawing>
          <wp:inline distB="114300" distT="114300" distL="114300" distR="114300">
            <wp:extent cx="635000" cy="635000"/>
            <wp:effectExtent b="0" l="0" r="0" t="0"/>
            <wp:docPr descr="Previous" id="5" name="image5.png"/>
            <a:graphic>
              <a:graphicData uri="http://schemas.openxmlformats.org/drawingml/2006/picture">
                <pic:pic>
                  <pic:nvPicPr>
                    <pic:cNvPr descr="Previous" id="0" name="image5.png"/>
                    <pic:cNvPicPr preferRelativeResize="0"/>
                  </pic:nvPicPr>
                  <pic:blipFill>
                    <a:blip r:embed="rId7"/>
                    <a:srcRect b="0" l="0" r="0" t="0"/>
                    <a:stretch>
                      <a:fillRect/>
                    </a:stretch>
                  </pic:blipFill>
                  <pic:spPr>
                    <a:xfrm rot="10800000">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4F">
      <w:pPr>
        <w:spacing w:after="240" w:line="375.6521739130435" w:lineRule="auto"/>
        <w:rPr>
          <w:sz w:val="23"/>
          <w:szCs w:val="23"/>
        </w:rPr>
      </w:pPr>
      <w:r w:rsidDel="00000000" w:rsidR="00000000" w:rsidRPr="00000000">
        <w:rPr>
          <w:sz w:val="23"/>
          <w:szCs w:val="23"/>
          <w:rtl w:val="0"/>
        </w:rPr>
        <w:t xml:space="preserve">1 of 1</w:t>
      </w:r>
    </w:p>
    <w:p w:rsidR="00000000" w:rsidDel="00000000" w:rsidP="00000000" w:rsidRDefault="00000000" w:rsidRPr="00000000" w14:paraId="00000050">
      <w:pPr>
        <w:spacing w:after="240" w:line="375.6521739130435" w:lineRule="auto"/>
        <w:ind w:left="180" w:right="180" w:firstLine="0"/>
        <w:rPr>
          <w:sz w:val="23"/>
          <w:szCs w:val="23"/>
        </w:rPr>
      </w:pPr>
      <w:r w:rsidDel="00000000" w:rsidR="00000000" w:rsidRPr="00000000">
        <w:rPr>
          <w:sz w:val="23"/>
          <w:szCs w:val="23"/>
        </w:rPr>
        <w:drawing>
          <wp:inline distB="114300" distT="114300" distL="114300" distR="114300">
            <wp:extent cx="635000" cy="635000"/>
            <wp:effectExtent b="0" l="0" r="0" t="0"/>
            <wp:docPr descr="Next`" id="2" name="image2.png"/>
            <a:graphic>
              <a:graphicData uri="http://schemas.openxmlformats.org/drawingml/2006/picture">
                <pic:pic>
                  <pic:nvPicPr>
                    <pic:cNvPr descr="Next`"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keepNext w:val="0"/>
        <w:keepLines w:val="0"/>
        <w:pBdr>
          <w:bottom w:color="auto" w:space="12" w:sz="0" w:val="none"/>
        </w:pBdr>
        <w:spacing w:after="80" w:line="342" w:lineRule="auto"/>
        <w:rPr>
          <w:sz w:val="29"/>
          <w:szCs w:val="29"/>
        </w:rPr>
      </w:pPr>
      <w:bookmarkStart w:colFirst="0" w:colLast="0" w:name="_bpv6mjkvtxse" w:id="7"/>
      <w:bookmarkEnd w:id="7"/>
      <w:r w:rsidDel="00000000" w:rsidR="00000000" w:rsidRPr="00000000">
        <w:rPr>
          <w:sz w:val="29"/>
          <w:szCs w:val="29"/>
          <w:rtl w:val="0"/>
        </w:rPr>
        <w:t xml:space="preserve">Conducting User Interviews</w:t>
      </w:r>
    </w:p>
    <w:p w:rsidR="00000000" w:rsidDel="00000000" w:rsidP="00000000" w:rsidRDefault="00000000" w:rsidRPr="00000000" w14:paraId="00000052">
      <w:pPr>
        <w:spacing w:after="120" w:before="260" w:line="376.61538461538464" w:lineRule="auto"/>
        <w:rPr>
          <w:sz w:val="26"/>
          <w:szCs w:val="26"/>
        </w:rPr>
      </w:pPr>
      <w:r w:rsidDel="00000000" w:rsidR="00000000" w:rsidRPr="00000000">
        <w:rPr>
          <w:sz w:val="26"/>
          <w:szCs w:val="26"/>
          <w:rtl w:val="0"/>
        </w:rPr>
        <w:t xml:space="preserve">Preparing for the interview is one of the most important steps of the process, it's vital that we are set up for success - the time and resources required in this part of the process are quite high, and will dictate the direction of the project and ultimately what is created.</w:t>
      </w:r>
    </w:p>
    <w:p w:rsidR="00000000" w:rsidDel="00000000" w:rsidP="00000000" w:rsidRDefault="00000000" w:rsidRPr="00000000" w14:paraId="00000053">
      <w:pPr>
        <w:spacing w:after="120" w:before="120" w:line="376.61538461538464" w:lineRule="auto"/>
        <w:rPr>
          <w:sz w:val="26"/>
          <w:szCs w:val="26"/>
        </w:rPr>
      </w:pPr>
      <w:r w:rsidDel="00000000" w:rsidR="00000000" w:rsidRPr="00000000">
        <w:rPr>
          <w:sz w:val="26"/>
          <w:szCs w:val="26"/>
          <w:rtl w:val="0"/>
        </w:rPr>
        <w:t xml:space="preserve">By using a well formulated Interview structure, it can help cover all bases and maintain focus on the core mission.</w:t>
      </w:r>
    </w:p>
    <w:p w:rsidR="00000000" w:rsidDel="00000000" w:rsidP="00000000" w:rsidRDefault="00000000" w:rsidRPr="00000000" w14:paraId="00000054">
      <w:pPr>
        <w:spacing w:after="120" w:before="120" w:line="376.61538461538464" w:lineRule="auto"/>
        <w:rPr>
          <w:sz w:val="26"/>
          <w:szCs w:val="26"/>
        </w:rPr>
      </w:pPr>
      <w:r w:rsidDel="00000000" w:rsidR="00000000" w:rsidRPr="00000000">
        <w:rPr>
          <w:sz w:val="26"/>
          <w:szCs w:val="26"/>
          <w:rtl w:val="0"/>
        </w:rPr>
        <w:t xml:space="preserve">Whilst every interview will be different, a similar Question structure can be used that helps tilt the interview towards achieving the right research goals, insights and talking points.</w:t>
      </w:r>
    </w:p>
    <w:p w:rsidR="00000000" w:rsidDel="00000000" w:rsidP="00000000" w:rsidRDefault="00000000" w:rsidRPr="00000000" w14:paraId="00000055">
      <w:pPr>
        <w:spacing w:after="120" w:before="120" w:line="376.61538461538464" w:lineRule="auto"/>
        <w:rPr>
          <w:sz w:val="26"/>
          <w:szCs w:val="26"/>
        </w:rPr>
      </w:pPr>
      <w:r w:rsidDel="00000000" w:rsidR="00000000" w:rsidRPr="00000000">
        <w:rPr>
          <w:sz w:val="26"/>
          <w:szCs w:val="26"/>
          <w:rtl w:val="0"/>
        </w:rPr>
        <w:t xml:space="preserve">This structure will help prompt the types of questions to pre-prepare, and with experience will also help improvisation during the Interview. It will also enforce good habits, like asking unbiased open ended questions, and help avoid bad habits like compound questions and leading questions.</w:t>
      </w:r>
    </w:p>
    <w:p w:rsidR="00000000" w:rsidDel="00000000" w:rsidP="00000000" w:rsidRDefault="00000000" w:rsidRPr="00000000" w14:paraId="00000056">
      <w:pPr>
        <w:spacing w:after="120" w:before="120" w:line="376.61538461538464" w:lineRule="auto"/>
        <w:rPr>
          <w:sz w:val="26"/>
          <w:szCs w:val="26"/>
        </w:rPr>
      </w:pPr>
      <w:r w:rsidDel="00000000" w:rsidR="00000000" w:rsidRPr="00000000">
        <w:rPr>
          <w:sz w:val="26"/>
          <w:szCs w:val="26"/>
          <w:rtl w:val="0"/>
        </w:rPr>
        <w:t xml:space="preserve">This structure will also help reinforce that the questions are a guide, rather than a script - again, reinforcing that improvisation and contributing to a more relaxed conversation, leading to better insights and more truthfulness.</w:t>
      </w:r>
    </w:p>
    <w:p w:rsidR="00000000" w:rsidDel="00000000" w:rsidP="00000000" w:rsidRDefault="00000000" w:rsidRPr="00000000" w14:paraId="00000057">
      <w:pPr>
        <w:spacing w:after="120" w:before="120" w:line="376.61538461538464" w:lineRule="auto"/>
        <w:rPr>
          <w:sz w:val="26"/>
          <w:szCs w:val="26"/>
        </w:rPr>
      </w:pPr>
      <w:r w:rsidDel="00000000" w:rsidR="00000000" w:rsidRPr="00000000">
        <w:rPr>
          <w:sz w:val="26"/>
          <w:szCs w:val="26"/>
          <w:rtl w:val="0"/>
        </w:rPr>
        <w:t xml:space="preserve">The attached interview structure template will help you</w:t>
      </w:r>
    </w:p>
    <w:p w:rsidR="00000000" w:rsidDel="00000000" w:rsidP="00000000" w:rsidRDefault="00000000" w:rsidRPr="00000000" w14:paraId="00000058">
      <w:pPr>
        <w:spacing w:after="480" w:line="314.60869565217394" w:lineRule="auto"/>
        <w:rPr>
          <w:rFonts w:ascii="Roboto" w:cs="Roboto" w:eastAsia="Roboto" w:hAnsi="Roboto"/>
          <w:color w:val="1155cc"/>
          <w:sz w:val="23"/>
          <w:szCs w:val="23"/>
        </w:rPr>
      </w:pPr>
      <w:r w:rsidDel="00000000" w:rsidR="00000000" w:rsidRPr="00000000">
        <w:fldChar w:fldCharType="begin"/>
        <w:instrText xml:space="preserve"> HYPERLINK "https://assets.nextleap.app/submissions/Interviewstructure-7f6ec444-763f-493d-a76a-c26ff1f9723f-4333eb04-551a-41e3-9c3f-333c62fa3569.pdf" </w:instrText>
        <w:fldChar w:fldCharType="separate"/>
      </w:r>
      <w:r w:rsidDel="00000000" w:rsidR="00000000" w:rsidRPr="00000000">
        <w:rPr>
          <w:rFonts w:ascii="Roboto" w:cs="Roboto" w:eastAsia="Roboto" w:hAnsi="Roboto"/>
          <w:color w:val="1155cc"/>
          <w:sz w:val="23"/>
          <w:szCs w:val="23"/>
          <w:rtl w:val="0"/>
        </w:rPr>
        <w:t xml:space="preserve">Open in new tab</w:t>
      </w:r>
    </w:p>
    <w:p w:rsidR="00000000" w:rsidDel="00000000" w:rsidP="00000000" w:rsidRDefault="00000000" w:rsidRPr="00000000" w14:paraId="00000059">
      <w:pPr>
        <w:rPr/>
      </w:pPr>
      <w:r w:rsidDel="00000000" w:rsidR="00000000" w:rsidRPr="00000000">
        <w:fldChar w:fldCharType="end"/>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