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400" w:after="120" w:line="24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b/>
          <w:color w:val="2563EB"/>
          <w:spacing w:val="60"/>
          <w:position w:val="0"/>
          <w:sz w:val="22"/>
          <w:shd w:fill="auto" w:val="clear"/>
        </w:rPr>
        <w:t xml:space="preserve"> </w:t>
      </w:r>
    </w:p>
    <w:p>
      <w:pPr>
        <w:spacing w:before="0" w:after="160" w:line="24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b/>
          <w:color w:val="0B2545"/>
          <w:spacing w:val="0"/>
          <w:position w:val="0"/>
          <w:sz w:val="64"/>
          <w:shd w:fill="auto" w:val="clear"/>
        </w:rPr>
        <w:t xml:space="preserve">Complete Architecture Deep Dive</w:t>
      </w:r>
    </w:p>
    <w:p>
      <w:pPr>
        <w:spacing w:before="0" w:after="480" w:line="24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334155"/>
          <w:spacing w:val="0"/>
          <w:position w:val="0"/>
          <w:sz w:val="30"/>
          <w:shd w:fill="auto" w:val="clear"/>
        </w:rPr>
        <w:t xml:space="preserve">Phase 3 </w:t>
      </w:r>
      <w:r>
        <w:rPr>
          <w:rFonts w:ascii="Calibri" w:hAnsi="Calibri" w:cs="Calibri" w:eastAsia="Calibri"/>
          <w:color w:val="334155"/>
          <w:spacing w:val="0"/>
          <w:position w:val="0"/>
          <w:sz w:val="30"/>
          <w:shd w:fill="auto" w:val="clear"/>
        </w:rPr>
        <w:t xml:space="preserve">—</w:t>
      </w:r>
      <w:r>
        <w:rPr>
          <w:rFonts w:ascii="Calibri" w:hAnsi="Calibri" w:cs="Calibri" w:eastAsia="Calibri"/>
          <w:color w:val="334155"/>
          <w:spacing w:val="0"/>
          <w:position w:val="0"/>
          <w:sz w:val="30"/>
          <w:shd w:fill="auto" w:val="clear"/>
        </w:rPr>
        <w:t xml:space="preserve"> how one commit travels through GitHub Actions, AWS and Amazon EKS into QA and then production</w:t>
      </w:r>
    </w:p>
    <w:p>
      <w:pPr>
        <w:keepNext w:val="true"/>
        <w:spacing w:before="120" w:after="60" w:line="240"/>
        <w:ind w:right="0" w:left="0" w:firstLine="0"/>
        <w:jc w:val="center"/>
        <w:rPr>
          <w:rFonts w:ascii="Calibri" w:hAnsi="Calibri" w:cs="Calibri" w:eastAsia="Calibri"/>
          <w:color w:val="1F2937"/>
          <w:spacing w:val="0"/>
          <w:position w:val="0"/>
          <w:sz w:val="22"/>
          <w:shd w:fill="auto" w:val="clear"/>
        </w:rPr>
      </w:pPr>
      <w:r>
        <w:object w:dxaOrig="8640" w:dyaOrig="10778">
          <v:rect xmlns:o="urn:schemas-microsoft-com:office:office" xmlns:v="urn:schemas-microsoft-com:vml" id="rectole0000000000" style="width:432.000000pt;height:538.9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40"/>
        <w:ind w:right="0" w:left="0" w:firstLine="0"/>
        <w:jc w:val="center"/>
        <w:rPr>
          <w:rFonts w:ascii="Calibri" w:hAnsi="Calibri" w:cs="Calibri" w:eastAsia="Calibri"/>
          <w:color w:val="1F2937"/>
          <w:spacing w:val="0"/>
          <w:position w:val="0"/>
          <w:sz w:val="22"/>
          <w:shd w:fill="auto" w:val="clear"/>
        </w:rPr>
      </w:pPr>
      <w:r>
        <w:rPr>
          <w:rFonts w:ascii="Calibri" w:hAnsi="Calibri" w:cs="Calibri" w:eastAsia="Calibri"/>
          <w:b/>
          <w:color w:val="2563EB"/>
          <w:spacing w:val="0"/>
          <w:position w:val="0"/>
          <w:sz w:val="19"/>
          <w:shd w:fill="auto" w:val="clear"/>
        </w:rPr>
        <w:t xml:space="preserve">Figure 1  </w:t>
      </w:r>
      <w:r>
        <w:rPr>
          <w:rFonts w:ascii="Calibri" w:hAnsi="Calibri" w:cs="Calibri" w:eastAsia="Calibri"/>
          <w:i/>
          <w:color w:val="64748B"/>
          <w:spacing w:val="0"/>
          <w:position w:val="0"/>
          <w:sz w:val="19"/>
          <w:shd w:fill="auto" w:val="clear"/>
        </w:rPr>
        <w:t xml:space="preserve">The whole system on one page. The numbers follow a release from commit to production.</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b/>
          <w:color w:val="0B2545"/>
          <w:spacing w:val="0"/>
          <w:position w:val="0"/>
          <w:sz w:val="21"/>
          <w:shd w:fill="auto" w:val="clear"/>
        </w:rPr>
        <w:t xml:space="preserve">How to read this guide.</w:t>
      </w:r>
      <w:r>
        <w:rPr>
          <w:rFonts w:ascii="Calibri" w:hAnsi="Calibri" w:cs="Calibri" w:eastAsia="Calibri"/>
          <w:color w:val="334155"/>
          <w:spacing w:val="0"/>
          <w:position w:val="0"/>
          <w:sz w:val="21"/>
          <w:shd w:fill="auto" w:val="clear"/>
        </w:rPr>
        <w:t xml:space="preserve"> Every diagram uses the same visual language: real AWS and Kubernetes icons, colored groups for where things run, and numbered circles that mark the order of each flow. Teal is QA, red is PROD, amber is AWS identity, green is secrets.</w:t>
      </w:r>
    </w:p>
    <w:p>
      <w:pPr>
        <w:spacing w:before="0" w:after="0" w:line="24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 </w:t>
      </w:r>
    </w:p>
    <w:p>
      <w:pPr>
        <w:spacing w:before="0" w:after="0" w:line="240"/>
        <w:ind w:right="0" w:left="0" w:firstLine="0"/>
        <w:jc w:val="left"/>
        <w:rPr>
          <w:rFonts w:ascii="Calibri" w:hAnsi="Calibri" w:cs="Calibri" w:eastAsia="Calibri"/>
          <w:color w:val="1F2937"/>
          <w:spacing w:val="0"/>
          <w:position w:val="0"/>
          <w:sz w:val="22"/>
          <w:shd w:fill="auto" w:val="clear"/>
        </w:rPr>
      </w:pPr>
    </w:p>
    <w:p>
      <w:pPr>
        <w:keepNext w:val="true"/>
        <w:spacing w:before="360" w:after="40" w:line="24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b/>
          <w:color w:val="2563EB"/>
          <w:spacing w:val="40"/>
          <w:position w:val="0"/>
          <w:sz w:val="18"/>
          <w:shd w:fill="auto" w:val="clear"/>
        </w:rPr>
        <w:t xml:space="preserve">01  ·  BIG PICTURE</w:t>
      </w:r>
    </w:p>
    <w:p>
      <w:pPr>
        <w:keepNext w:val="true"/>
        <w:spacing w:before="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0B2545"/>
          <w:spacing w:val="0"/>
          <w:position w:val="0"/>
          <w:sz w:val="34"/>
          <w:shd w:fill="auto" w:val="clear"/>
        </w:rPr>
        <w:t xml:space="preserve">The architecture at the highest level</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We run </w:t>
      </w:r>
      <w:r>
        <w:rPr>
          <w:rFonts w:ascii="Calibri" w:hAnsi="Calibri" w:cs="Calibri" w:eastAsia="Calibri"/>
          <w:b/>
          <w:color w:val="0B2545"/>
          <w:spacing w:val="0"/>
          <w:position w:val="0"/>
          <w:sz w:val="22"/>
          <w:shd w:fill="auto" w:val="clear"/>
        </w:rPr>
        <w:t xml:space="preserve">one EKS cluster</w:t>
      </w:r>
      <w:r>
        <w:rPr>
          <w:rFonts w:ascii="Calibri" w:hAnsi="Calibri" w:cs="Calibri" w:eastAsia="Calibri"/>
          <w:color w:val="1F2937"/>
          <w:spacing w:val="0"/>
          <w:position w:val="0"/>
          <w:sz w:val="22"/>
          <w:shd w:fill="auto" w:val="clear"/>
        </w:rPr>
        <w:t xml:space="preserve"> and create </w:t>
      </w:r>
      <w:r>
        <w:rPr>
          <w:rFonts w:ascii="Calibri" w:hAnsi="Calibri" w:cs="Calibri" w:eastAsia="Calibri"/>
          <w:b/>
          <w:color w:val="0B2545"/>
          <w:spacing w:val="0"/>
          <w:position w:val="0"/>
          <w:sz w:val="22"/>
          <w:shd w:fill="auto" w:val="clear"/>
        </w:rPr>
        <w:t xml:space="preserve">two logically isolated environments</w:t>
      </w:r>
      <w:r>
        <w:rPr>
          <w:rFonts w:ascii="Calibri" w:hAnsi="Calibri" w:cs="Calibri" w:eastAsia="Calibri"/>
          <w:color w:val="1F2937"/>
          <w:spacing w:val="0"/>
          <w:position w:val="0"/>
          <w:sz w:val="22"/>
          <w:shd w:fill="auto" w:val="clear"/>
        </w:rPr>
        <w:t xml:space="preserve"> inside it: </w:t>
      </w:r>
      <w:r>
        <w:rPr>
          <w:rFonts w:ascii="Consolas" w:hAnsi="Consolas" w:cs="Consolas" w:eastAsia="Consolas"/>
          <w:color w:val="B42318"/>
          <w:spacing w:val="0"/>
          <w:position w:val="0"/>
          <w:sz w:val="20"/>
          <w:shd w:fill="auto" w:val="clear"/>
        </w:rPr>
        <w:t xml:space="preserve">qa</w:t>
      </w:r>
      <w:r>
        <w:rPr>
          <w:rFonts w:ascii="Calibri" w:hAnsi="Calibri" w:cs="Calibri" w:eastAsia="Calibri"/>
          <w:color w:val="1F2937"/>
          <w:spacing w:val="0"/>
          <w:position w:val="0"/>
          <w:sz w:val="22"/>
          <w:shd w:fill="auto" w:val="clear"/>
        </w:rPr>
        <w:t xml:space="preserve"> and </w:t>
      </w:r>
      <w:r>
        <w:rPr>
          <w:rFonts w:ascii="Consolas" w:hAnsi="Consolas" w:cs="Consolas" w:eastAsia="Consolas"/>
          <w:color w:val="B42318"/>
          <w:spacing w:val="0"/>
          <w:position w:val="0"/>
          <w:sz w:val="20"/>
          <w:shd w:fill="auto" w:val="clear"/>
        </w:rPr>
        <w:t xml:space="preserve">prod</w:t>
      </w:r>
      <w:r>
        <w:rPr>
          <w:rFonts w:ascii="Calibri" w:hAnsi="Calibri" w:cs="Calibri" w:eastAsia="Calibri"/>
          <w:color w:val="1F2937"/>
          <w:spacing w:val="0"/>
          <w:position w:val="0"/>
          <w:sz w:val="22"/>
          <w:shd w:fill="auto" w:val="clear"/>
        </w:rPr>
        <w:t xml:space="preserve">. QA is deployed from the </w:t>
      </w:r>
      <w:r>
        <w:rPr>
          <w:rFonts w:ascii="Consolas" w:hAnsi="Consolas" w:cs="Consolas" w:eastAsia="Consolas"/>
          <w:color w:val="B42318"/>
          <w:spacing w:val="0"/>
          <w:position w:val="0"/>
          <w:sz w:val="20"/>
          <w:shd w:fill="auto" w:val="clear"/>
        </w:rPr>
        <w:t xml:space="preserve">qa</w:t>
      </w:r>
      <w:r>
        <w:rPr>
          <w:rFonts w:ascii="Calibri" w:hAnsi="Calibri" w:cs="Calibri" w:eastAsia="Calibri"/>
          <w:color w:val="1F2937"/>
          <w:spacing w:val="0"/>
          <w:position w:val="0"/>
          <w:sz w:val="22"/>
          <w:shd w:fill="auto" w:val="clear"/>
        </w:rPr>
        <w:t xml:space="preserve"> branch; production is controlled from </w:t>
      </w:r>
      <w:r>
        <w:rPr>
          <w:rFonts w:ascii="Consolas" w:hAnsi="Consolas" w:cs="Consolas" w:eastAsia="Consolas"/>
          <w:color w:val="B42318"/>
          <w:spacing w:val="0"/>
          <w:position w:val="0"/>
          <w:sz w:val="20"/>
          <w:shd w:fill="auto" w:val="clear"/>
        </w:rPr>
        <w:t xml:space="preserve">main</w:t>
      </w:r>
      <w:r>
        <w:rPr>
          <w:rFonts w:ascii="Calibri" w:hAnsi="Calibri" w:cs="Calibri" w:eastAsia="Calibri"/>
          <w:color w:val="1F2937"/>
          <w:spacing w:val="0"/>
          <w:position w:val="0"/>
          <w:sz w:val="22"/>
          <w:shd w:fill="auto" w:val="clear"/>
        </w:rPr>
        <w:t xml:space="preserve">. Each environment gets its own application resources, MySQL storage, secret access, Ingress and Application Load Balancer. GitHub Actions authenticates to AWS without any stored access keys.</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So this is not a QA cluster plus a PROD cluster. It is one cluster split by namespace, and the isolation is enforced at every layer a request or a deployment touches.</w:t>
      </w:r>
    </w:p>
    <w:p>
      <w:pPr>
        <w:keepNext w:val="true"/>
        <w:spacing w:before="120" w:after="60" w:line="240"/>
        <w:ind w:right="0" w:left="0" w:firstLine="0"/>
        <w:jc w:val="center"/>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 </w:t>
      </w:r>
      <w:r>
        <w:object w:dxaOrig="9741" w:dyaOrig="9547">
          <v:rect xmlns:o="urn:schemas-microsoft-com:office:office" xmlns:v="urn:schemas-microsoft-com:vml" id="rectole0000000001" style="width:487.050000pt;height:477.3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40"/>
        <w:ind w:right="0" w:left="0" w:firstLine="0"/>
        <w:jc w:val="center"/>
        <w:rPr>
          <w:rFonts w:ascii="Calibri" w:hAnsi="Calibri" w:cs="Calibri" w:eastAsia="Calibri"/>
          <w:color w:val="1F2937"/>
          <w:spacing w:val="0"/>
          <w:position w:val="0"/>
          <w:sz w:val="22"/>
          <w:shd w:fill="auto" w:val="clear"/>
        </w:rPr>
      </w:pPr>
      <w:r>
        <w:rPr>
          <w:rFonts w:ascii="Calibri" w:hAnsi="Calibri" w:cs="Calibri" w:eastAsia="Calibri"/>
          <w:b/>
          <w:color w:val="2563EB"/>
          <w:spacing w:val="0"/>
          <w:position w:val="0"/>
          <w:sz w:val="19"/>
          <w:shd w:fill="auto" w:val="clear"/>
        </w:rPr>
        <w:t xml:space="preserve">Figure 2  </w:t>
      </w:r>
      <w:r>
        <w:rPr>
          <w:rFonts w:ascii="Calibri" w:hAnsi="Calibri" w:cs="Calibri" w:eastAsia="Calibri"/>
          <w:i/>
          <w:color w:val="64748B"/>
          <w:spacing w:val="0"/>
          <w:position w:val="0"/>
          <w:sz w:val="19"/>
          <w:shd w:fill="auto" w:val="clear"/>
        </w:rPr>
        <w:t xml:space="preserve">One cluster, two environments. Each branch has its own IAM role, namespace, ALB and domain.</w:t>
      </w:r>
    </w:p>
    <w:p>
      <w:pPr>
        <w:keepNext w:val="true"/>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Isolation therefore exists at several levels, from top to bottom:</w:t>
      </w:r>
    </w:p>
    <w:tbl>
      <w:tblPr/>
      <w:tblGrid>
        <w:gridCol w:w="2950"/>
        <w:gridCol w:w="3344"/>
        <w:gridCol w:w="3344"/>
      </w:tblGrid>
      <w:tr>
        <w:trPr>
          <w:trHeight w:val="1" w:hRule="atLeast"/>
          <w:jc w:val="left"/>
        </w:trPr>
        <w:tc>
          <w:tcPr>
            <w:tcW w:w="2950" w:type="dxa"/>
            <w:tcBorders>
              <w:top w:val="single" w:color="e2e8f0" w:sz="4"/>
              <w:left w:val="single" w:color="e2e8f0" w:sz="4"/>
              <w:bottom w:val="single" w:color="e2e8f0" w:sz="4"/>
              <w:right w:val="single" w:color="e2e8f0" w:sz="4"/>
            </w:tcBorders>
            <w:shd w:color="auto" w:fill="0b2545"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Layer</w:t>
            </w:r>
          </w:p>
        </w:tc>
        <w:tc>
          <w:tcPr>
            <w:tcW w:w="3344" w:type="dxa"/>
            <w:tcBorders>
              <w:top w:val="single" w:color="e2e8f0" w:sz="4"/>
              <w:left w:val="single" w:color="e2e8f0" w:sz="4"/>
              <w:bottom w:val="single" w:color="e2e8f0" w:sz="4"/>
              <w:right w:val="single" w:color="e2e8f0" w:sz="4"/>
            </w:tcBorders>
            <w:shd w:color="auto" w:fill="0b2545"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QA</w:t>
            </w:r>
          </w:p>
        </w:tc>
        <w:tc>
          <w:tcPr>
            <w:tcW w:w="3344" w:type="dxa"/>
            <w:tcBorders>
              <w:top w:val="single" w:color="e2e8f0" w:sz="4"/>
              <w:left w:val="single" w:color="e2e8f0" w:sz="4"/>
              <w:bottom w:val="single" w:color="e2e8f0" w:sz="4"/>
              <w:right w:val="single" w:color="e2e8f0" w:sz="4"/>
            </w:tcBorders>
            <w:shd w:color="auto" w:fill="0b2545"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PROD</w:t>
            </w:r>
          </w:p>
        </w:tc>
      </w:tr>
      <w:tr>
        <w:trPr>
          <w:trHeight w:val="1" w:hRule="atLeast"/>
          <w:jc w:val="left"/>
        </w:trPr>
        <w:tc>
          <w:tcPr>
            <w:tcW w:w="2950"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Git branch</w:t>
            </w:r>
          </w:p>
        </w:tc>
        <w:tc>
          <w:tcPr>
            <w:tcW w:w="3344"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spacing w:val="0"/>
                <w:position w:val="0"/>
                <w:shd w:fill="auto" w:val="clear"/>
              </w:rPr>
            </w:pPr>
            <w:r>
              <w:rPr>
                <w:rFonts w:ascii="Consolas" w:hAnsi="Consolas" w:cs="Consolas" w:eastAsia="Consolas"/>
                <w:color w:val="B42318"/>
                <w:spacing w:val="0"/>
                <w:position w:val="0"/>
                <w:sz w:val="18"/>
                <w:shd w:fill="auto" w:val="clear"/>
              </w:rPr>
              <w:t xml:space="preserve">qa</w:t>
            </w:r>
          </w:p>
        </w:tc>
        <w:tc>
          <w:tcPr>
            <w:tcW w:w="3344"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spacing w:val="0"/>
                <w:position w:val="0"/>
                <w:shd w:fill="auto" w:val="clear"/>
              </w:rPr>
            </w:pPr>
            <w:r>
              <w:rPr>
                <w:rFonts w:ascii="Consolas" w:hAnsi="Consolas" w:cs="Consolas" w:eastAsia="Consolas"/>
                <w:color w:val="B42318"/>
                <w:spacing w:val="0"/>
                <w:position w:val="0"/>
                <w:sz w:val="18"/>
                <w:shd w:fill="auto" w:val="clear"/>
              </w:rPr>
              <w:t xml:space="preserve">main</w:t>
            </w:r>
          </w:p>
        </w:tc>
      </w:tr>
      <w:tr>
        <w:trPr>
          <w:trHeight w:val="1" w:hRule="atLeast"/>
          <w:jc w:val="left"/>
        </w:trPr>
        <w:tc>
          <w:tcPr>
            <w:tcW w:w="2950"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IAM role (GitHub OIDC)</w:t>
            </w:r>
          </w:p>
        </w:tc>
        <w:tc>
          <w:tcPr>
            <w:tcW w:w="3344"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spacing w:val="0"/>
                <w:position w:val="0"/>
                <w:shd w:fill="auto" w:val="clear"/>
              </w:rPr>
            </w:pPr>
            <w:r>
              <w:rPr>
                <w:rFonts w:ascii="Consolas" w:hAnsi="Consolas" w:cs="Consolas" w:eastAsia="Consolas"/>
                <w:color w:val="B42318"/>
                <w:spacing w:val="0"/>
                <w:position w:val="0"/>
                <w:sz w:val="18"/>
                <w:shd w:fill="auto" w:val="clear"/>
              </w:rPr>
              <w:t xml:space="preserve">GitHubActionsEKSQARole</w:t>
            </w:r>
          </w:p>
        </w:tc>
        <w:tc>
          <w:tcPr>
            <w:tcW w:w="3344"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spacing w:val="0"/>
                <w:position w:val="0"/>
                <w:shd w:fill="auto" w:val="clear"/>
              </w:rPr>
            </w:pPr>
            <w:r>
              <w:rPr>
                <w:rFonts w:ascii="Consolas" w:hAnsi="Consolas" w:cs="Consolas" w:eastAsia="Consolas"/>
                <w:color w:val="B42318"/>
                <w:spacing w:val="0"/>
                <w:position w:val="0"/>
                <w:sz w:val="18"/>
                <w:shd w:fill="auto" w:val="clear"/>
              </w:rPr>
              <w:t xml:space="preserve">GitHubActionsEKSProdRole</w:t>
            </w:r>
          </w:p>
        </w:tc>
      </w:tr>
      <w:tr>
        <w:trPr>
          <w:trHeight w:val="1" w:hRule="atLeast"/>
          <w:jc w:val="left"/>
        </w:trPr>
        <w:tc>
          <w:tcPr>
            <w:tcW w:w="2950"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EKS Access Entry scope</w:t>
            </w:r>
          </w:p>
        </w:tc>
        <w:tc>
          <w:tcPr>
            <w:tcW w:w="3344"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spacing w:val="0"/>
                <w:position w:val="0"/>
                <w:shd w:fill="auto" w:val="clear"/>
              </w:rPr>
            </w:pPr>
            <w:r>
              <w:rPr>
                <w:rFonts w:ascii="Calibri" w:hAnsi="Calibri" w:cs="Calibri" w:eastAsia="Calibri"/>
                <w:color w:val="1F2937"/>
                <w:spacing w:val="0"/>
                <w:position w:val="0"/>
                <w:sz w:val="20"/>
                <w:shd w:fill="auto" w:val="clear"/>
              </w:rPr>
              <w:t xml:space="preserve">namespace </w:t>
            </w:r>
            <w:r>
              <w:rPr>
                <w:rFonts w:ascii="Consolas" w:hAnsi="Consolas" w:cs="Consolas" w:eastAsia="Consolas"/>
                <w:color w:val="B42318"/>
                <w:spacing w:val="0"/>
                <w:position w:val="0"/>
                <w:sz w:val="18"/>
                <w:shd w:fill="auto" w:val="clear"/>
              </w:rPr>
              <w:t xml:space="preserve">qa</w:t>
            </w:r>
          </w:p>
        </w:tc>
        <w:tc>
          <w:tcPr>
            <w:tcW w:w="3344"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spacing w:val="0"/>
                <w:position w:val="0"/>
                <w:shd w:fill="auto" w:val="clear"/>
              </w:rPr>
            </w:pPr>
            <w:r>
              <w:rPr>
                <w:rFonts w:ascii="Calibri" w:hAnsi="Calibri" w:cs="Calibri" w:eastAsia="Calibri"/>
                <w:color w:val="1F2937"/>
                <w:spacing w:val="0"/>
                <w:position w:val="0"/>
                <w:sz w:val="20"/>
                <w:shd w:fill="auto" w:val="clear"/>
              </w:rPr>
              <w:t xml:space="preserve">namespace </w:t>
            </w:r>
            <w:r>
              <w:rPr>
                <w:rFonts w:ascii="Consolas" w:hAnsi="Consolas" w:cs="Consolas" w:eastAsia="Consolas"/>
                <w:color w:val="B42318"/>
                <w:spacing w:val="0"/>
                <w:position w:val="0"/>
                <w:sz w:val="18"/>
                <w:shd w:fill="auto" w:val="clear"/>
              </w:rPr>
              <w:t xml:space="preserve">prod</w:t>
            </w:r>
          </w:p>
        </w:tc>
      </w:tr>
      <w:tr>
        <w:trPr>
          <w:trHeight w:val="1" w:hRule="atLeast"/>
          <w:jc w:val="left"/>
        </w:trPr>
        <w:tc>
          <w:tcPr>
            <w:tcW w:w="2950"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Database secret</w:t>
            </w:r>
          </w:p>
        </w:tc>
        <w:tc>
          <w:tcPr>
            <w:tcW w:w="3344"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spacing w:val="0"/>
                <w:position w:val="0"/>
                <w:shd w:fill="auto" w:val="clear"/>
              </w:rPr>
            </w:pPr>
            <w:r>
              <w:rPr>
                <w:rFonts w:ascii="Consolas" w:hAnsi="Consolas" w:cs="Consolas" w:eastAsia="Consolas"/>
                <w:color w:val="B42318"/>
                <w:spacing w:val="0"/>
                <w:position w:val="0"/>
                <w:sz w:val="18"/>
                <w:shd w:fill="auto" w:val="clear"/>
              </w:rPr>
              <w:t xml:space="preserve">projectops/qa/mysql</w:t>
            </w:r>
          </w:p>
        </w:tc>
        <w:tc>
          <w:tcPr>
            <w:tcW w:w="3344"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spacing w:val="0"/>
                <w:position w:val="0"/>
                <w:shd w:fill="auto" w:val="clear"/>
              </w:rPr>
            </w:pPr>
            <w:r>
              <w:rPr>
                <w:rFonts w:ascii="Consolas" w:hAnsi="Consolas" w:cs="Consolas" w:eastAsia="Consolas"/>
                <w:color w:val="B42318"/>
                <w:spacing w:val="0"/>
                <w:position w:val="0"/>
                <w:sz w:val="18"/>
                <w:shd w:fill="auto" w:val="clear"/>
              </w:rPr>
              <w:t xml:space="preserve">projectops/prod/mysql</w:t>
            </w:r>
          </w:p>
        </w:tc>
      </w:tr>
      <w:tr>
        <w:trPr>
          <w:trHeight w:val="1" w:hRule="atLeast"/>
          <w:jc w:val="left"/>
        </w:trPr>
        <w:tc>
          <w:tcPr>
            <w:tcW w:w="2950"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Persistent storage</w:t>
            </w:r>
          </w:p>
        </w:tc>
        <w:tc>
          <w:tcPr>
            <w:tcW w:w="3344"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spacing w:val="0"/>
                <w:position w:val="0"/>
                <w:shd w:fill="auto" w:val="clear"/>
              </w:rPr>
            </w:pPr>
            <w:r>
              <w:rPr>
                <w:rFonts w:ascii="Consolas" w:hAnsi="Consolas" w:cs="Consolas" w:eastAsia="Consolas"/>
                <w:color w:val="B42318"/>
                <w:spacing w:val="0"/>
                <w:position w:val="0"/>
                <w:sz w:val="18"/>
                <w:shd w:fill="auto" w:val="clear"/>
              </w:rPr>
              <w:t xml:space="preserve">ebs-gp3-qa</w:t>
            </w:r>
            <w:r>
              <w:rPr>
                <w:rFonts w:ascii="Calibri" w:hAnsi="Calibri" w:cs="Calibri" w:eastAsia="Calibri"/>
                <w:color w:val="1F2937"/>
                <w:spacing w:val="0"/>
                <w:position w:val="0"/>
                <w:sz w:val="20"/>
                <w:shd w:fill="auto" w:val="clear"/>
              </w:rPr>
              <w:t xml:space="preserve"> · 5 Gi · Delete</w:t>
            </w:r>
          </w:p>
        </w:tc>
        <w:tc>
          <w:tcPr>
            <w:tcW w:w="3344"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spacing w:val="0"/>
                <w:position w:val="0"/>
                <w:shd w:fill="auto" w:val="clear"/>
              </w:rPr>
            </w:pPr>
            <w:r>
              <w:rPr>
                <w:rFonts w:ascii="Consolas" w:hAnsi="Consolas" w:cs="Consolas" w:eastAsia="Consolas"/>
                <w:color w:val="B42318"/>
                <w:spacing w:val="0"/>
                <w:position w:val="0"/>
                <w:sz w:val="18"/>
                <w:shd w:fill="auto" w:val="clear"/>
              </w:rPr>
              <w:t xml:space="preserve">ebs-gp3-prod</w:t>
            </w:r>
            <w:r>
              <w:rPr>
                <w:rFonts w:ascii="Calibri" w:hAnsi="Calibri" w:cs="Calibri" w:eastAsia="Calibri"/>
                <w:color w:val="1F2937"/>
                <w:spacing w:val="0"/>
                <w:position w:val="0"/>
                <w:sz w:val="20"/>
                <w:shd w:fill="auto" w:val="clear"/>
              </w:rPr>
              <w:t xml:space="preserve"> · 10 Gi · Retain</w:t>
            </w:r>
          </w:p>
        </w:tc>
      </w:tr>
      <w:tr>
        <w:trPr>
          <w:trHeight w:val="1" w:hRule="atLeast"/>
          <w:jc w:val="left"/>
        </w:trPr>
        <w:tc>
          <w:tcPr>
            <w:tcW w:w="2950"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spacing w:val="0"/>
                <w:position w:val="0"/>
                <w:shd w:fill="auto" w:val="clear"/>
              </w:rPr>
            </w:pPr>
            <w:r>
              <w:rPr>
                <w:rFonts w:ascii="Calibri" w:hAnsi="Calibri" w:cs="Calibri" w:eastAsia="Calibri"/>
                <w:color w:val="1F2937"/>
                <w:spacing w:val="0"/>
                <w:position w:val="0"/>
                <w:sz w:val="20"/>
                <w:shd w:fill="auto" w:val="clear"/>
              </w:rPr>
              <w:t xml:space="preserve">Ingress </w:t>
            </w:r>
            <w:r>
              <w:rPr>
                <w:rFonts w:ascii="Cambria Math" w:hAnsi="Cambria Math" w:cs="Cambria Math" w:eastAsia="Cambria Math"/>
                <w:color w:val="1F2937"/>
                <w:spacing w:val="0"/>
                <w:position w:val="0"/>
                <w:sz w:val="20"/>
                <w:shd w:fill="auto" w:val="clear"/>
              </w:rPr>
              <w:t xml:space="preserve">→</w:t>
            </w:r>
            <w:r>
              <w:rPr>
                <w:rFonts w:ascii="Calibri" w:hAnsi="Calibri" w:cs="Calibri" w:eastAsia="Calibri"/>
                <w:color w:val="1F2937"/>
                <w:spacing w:val="0"/>
                <w:position w:val="0"/>
                <w:sz w:val="20"/>
                <w:shd w:fill="auto" w:val="clear"/>
              </w:rPr>
              <w:t xml:space="preserve"> ALB </w:t>
            </w:r>
            <w:r>
              <w:rPr>
                <w:rFonts w:ascii="Cambria Math" w:hAnsi="Cambria Math" w:cs="Cambria Math" w:eastAsia="Cambria Math"/>
                <w:color w:val="1F2937"/>
                <w:spacing w:val="0"/>
                <w:position w:val="0"/>
                <w:sz w:val="20"/>
                <w:shd w:fill="auto" w:val="clear"/>
              </w:rPr>
              <w:t xml:space="preserve">→</w:t>
            </w:r>
            <w:r>
              <w:rPr>
                <w:rFonts w:ascii="Calibri" w:hAnsi="Calibri" w:cs="Calibri" w:eastAsia="Calibri"/>
                <w:color w:val="1F2937"/>
                <w:spacing w:val="0"/>
                <w:position w:val="0"/>
                <w:sz w:val="20"/>
                <w:shd w:fill="auto" w:val="clear"/>
              </w:rPr>
              <w:t xml:space="preserve"> domain</w:t>
            </w:r>
          </w:p>
        </w:tc>
        <w:tc>
          <w:tcPr>
            <w:tcW w:w="3344"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spacing w:val="0"/>
                <w:position w:val="0"/>
                <w:shd w:fill="auto" w:val="clear"/>
              </w:rPr>
            </w:pPr>
            <w:r>
              <w:rPr>
                <w:rFonts w:ascii="Calibri" w:hAnsi="Calibri" w:cs="Calibri" w:eastAsia="Calibri"/>
                <w:color w:val="1F2937"/>
                <w:spacing w:val="0"/>
                <w:position w:val="0"/>
                <w:sz w:val="20"/>
                <w:shd w:fill="auto" w:val="clear"/>
              </w:rPr>
              <w:t xml:space="preserve">QA ALB · </w:t>
            </w:r>
            <w:r>
              <w:rPr>
                <w:rFonts w:ascii="Consolas" w:hAnsi="Consolas" w:cs="Consolas" w:eastAsia="Consolas"/>
                <w:color w:val="B42318"/>
                <w:spacing w:val="0"/>
                <w:position w:val="0"/>
                <w:sz w:val="18"/>
                <w:shd w:fill="auto" w:val="clear"/>
              </w:rPr>
              <w:t xml:space="preserve">qa-demo-99.site</w:t>
            </w:r>
          </w:p>
        </w:tc>
        <w:tc>
          <w:tcPr>
            <w:tcW w:w="3344"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spacing w:val="0"/>
                <w:position w:val="0"/>
                <w:shd w:fill="auto" w:val="clear"/>
              </w:rPr>
            </w:pPr>
            <w:r>
              <w:rPr>
                <w:rFonts w:ascii="Calibri" w:hAnsi="Calibri" w:cs="Calibri" w:eastAsia="Calibri"/>
                <w:color w:val="1F2937"/>
                <w:spacing w:val="0"/>
                <w:position w:val="0"/>
                <w:sz w:val="20"/>
                <w:shd w:fill="auto" w:val="clear"/>
              </w:rPr>
              <w:t xml:space="preserve">PROD ALB · </w:t>
            </w:r>
            <w:r>
              <w:rPr>
                <w:rFonts w:ascii="Consolas" w:hAnsi="Consolas" w:cs="Consolas" w:eastAsia="Consolas"/>
                <w:color w:val="B42318"/>
                <w:spacing w:val="0"/>
                <w:position w:val="0"/>
                <w:sz w:val="18"/>
                <w:shd w:fill="auto" w:val="clear"/>
              </w:rPr>
              <w:t xml:space="preserve">prod-demo-99.site</w:t>
            </w:r>
          </w:p>
        </w:tc>
      </w:tr>
    </w:tbl>
    <w:p>
      <w:pPr>
        <w:spacing w:before="0" w:after="160" w:line="240"/>
        <w:ind w:right="0" w:left="0" w:firstLine="0"/>
        <w:jc w:val="left"/>
        <w:rPr>
          <w:rFonts w:ascii="Calibri" w:hAnsi="Calibri" w:cs="Calibri" w:eastAsia="Calibri"/>
          <w:color w:val="1F2937"/>
          <w:spacing w:val="0"/>
          <w:position w:val="0"/>
          <w:sz w:val="22"/>
          <w:shd w:fill="auto" w:val="clear"/>
        </w:rPr>
      </w:pPr>
    </w:p>
    <w:p>
      <w:pPr>
        <w:keepNext w:val="true"/>
        <w:spacing w:before="360" w:after="40" w:line="24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b/>
          <w:color w:val="2563EB"/>
          <w:spacing w:val="40"/>
          <w:position w:val="0"/>
          <w:sz w:val="18"/>
          <w:shd w:fill="auto" w:val="clear"/>
        </w:rPr>
        <w:t xml:space="preserve">02  ·  GIT FLOW</w:t>
      </w:r>
    </w:p>
    <w:p>
      <w:pPr>
        <w:keepNext w:val="true"/>
        <w:spacing w:before="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0B2545"/>
          <w:spacing w:val="0"/>
          <w:position w:val="0"/>
          <w:sz w:val="34"/>
          <w:shd w:fill="auto" w:val="clear"/>
        </w:rPr>
        <w:t xml:space="preserve">Source control and what starts the pipeline</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Development happens on a feature branch. The </w:t>
      </w:r>
      <w:r>
        <w:rPr>
          <w:rFonts w:ascii="Consolas" w:hAnsi="Consolas" w:cs="Consolas" w:eastAsia="Consolas"/>
          <w:color w:val="B42318"/>
          <w:spacing w:val="0"/>
          <w:position w:val="0"/>
          <w:sz w:val="20"/>
          <w:shd w:fill="auto" w:val="clear"/>
        </w:rPr>
        <w:t xml:space="preserve">qa</w:t>
      </w:r>
      <w:r>
        <w:rPr>
          <w:rFonts w:ascii="Calibri" w:hAnsi="Calibri" w:cs="Calibri" w:eastAsia="Calibri"/>
          <w:color w:val="1F2937"/>
          <w:spacing w:val="0"/>
          <w:position w:val="0"/>
          <w:sz w:val="22"/>
          <w:shd w:fill="auto" w:val="clear"/>
        </w:rPr>
        <w:t xml:space="preserve"> branch represents code that is ready to enter the QA environment, so a merge into </w:t>
      </w:r>
      <w:r>
        <w:rPr>
          <w:rFonts w:ascii="Consolas" w:hAnsi="Consolas" w:cs="Consolas" w:eastAsia="Consolas"/>
          <w:color w:val="B42318"/>
          <w:spacing w:val="0"/>
          <w:position w:val="0"/>
          <w:sz w:val="20"/>
          <w:shd w:fill="auto" w:val="clear"/>
        </w:rPr>
        <w:t xml:space="preserve">qa</w:t>
      </w:r>
      <w:r>
        <w:rPr>
          <w:rFonts w:ascii="Calibri" w:hAnsi="Calibri" w:cs="Calibri" w:eastAsia="Calibri"/>
          <w:color w:val="1F2937"/>
          <w:spacing w:val="0"/>
          <w:position w:val="0"/>
          <w:sz w:val="22"/>
          <w:shd w:fill="auto" w:val="clear"/>
        </w:rPr>
        <w:t xml:space="preserve"> is what starts the QA workflow. The same workflow can also be run manually with </w:t>
      </w:r>
      <w:r>
        <w:rPr>
          <w:rFonts w:ascii="Consolas" w:hAnsi="Consolas" w:cs="Consolas" w:eastAsia="Consolas"/>
          <w:color w:val="B42318"/>
          <w:spacing w:val="0"/>
          <w:position w:val="0"/>
          <w:sz w:val="20"/>
          <w:shd w:fill="auto" w:val="clear"/>
        </w:rPr>
        <w:t xml:space="preserve">workflow_dispatch</w:t>
      </w:r>
      <w:r>
        <w:rPr>
          <w:rFonts w:ascii="Calibri" w:hAnsi="Calibri" w:cs="Calibri" w:eastAsia="Calibri"/>
          <w:color w:val="1F2937"/>
          <w:spacing w:val="0"/>
          <w:position w:val="0"/>
          <w:sz w:val="22"/>
          <w:shd w:fill="auto" w:val="clear"/>
        </w:rPr>
        <w:t xml:space="preserve">.</w:t>
      </w:r>
    </w:p>
    <w:p>
      <w:pPr>
        <w:keepNext w:val="true"/>
        <w:spacing w:before="120" w:after="60" w:line="240"/>
        <w:ind w:right="0" w:left="0" w:firstLine="0"/>
        <w:jc w:val="center"/>
        <w:rPr>
          <w:rFonts w:ascii="Calibri" w:hAnsi="Calibri" w:cs="Calibri" w:eastAsia="Calibri"/>
          <w:color w:val="1F2937"/>
          <w:spacing w:val="0"/>
          <w:position w:val="0"/>
          <w:sz w:val="22"/>
          <w:shd w:fill="auto" w:val="clear"/>
        </w:rPr>
      </w:pPr>
      <w:r>
        <w:object w:dxaOrig="10399" w:dyaOrig="6415">
          <v:rect xmlns:o="urn:schemas-microsoft-com:office:office" xmlns:v="urn:schemas-microsoft-com:vml" id="rectole0000000002" style="width:519.950000pt;height:320.7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40"/>
        <w:ind w:right="0" w:left="0" w:firstLine="0"/>
        <w:jc w:val="center"/>
        <w:rPr>
          <w:rFonts w:ascii="Calibri" w:hAnsi="Calibri" w:cs="Calibri" w:eastAsia="Calibri"/>
          <w:color w:val="1F2937"/>
          <w:spacing w:val="0"/>
          <w:position w:val="0"/>
          <w:sz w:val="22"/>
          <w:shd w:fill="auto" w:val="clear"/>
        </w:rPr>
      </w:pPr>
      <w:r>
        <w:rPr>
          <w:rFonts w:ascii="Calibri" w:hAnsi="Calibri" w:cs="Calibri" w:eastAsia="Calibri"/>
          <w:b/>
          <w:color w:val="2563EB"/>
          <w:spacing w:val="0"/>
          <w:position w:val="0"/>
          <w:sz w:val="19"/>
          <w:shd w:fill="auto" w:val="clear"/>
        </w:rPr>
        <w:t xml:space="preserve">Figure 3  </w:t>
      </w:r>
      <w:r>
        <w:rPr>
          <w:rFonts w:ascii="Calibri" w:hAnsi="Calibri" w:cs="Calibri" w:eastAsia="Calibri"/>
          <w:i/>
          <w:color w:val="64748B"/>
          <w:spacing w:val="0"/>
          <w:position w:val="0"/>
          <w:sz w:val="19"/>
          <w:shd w:fill="auto" w:val="clear"/>
        </w:rPr>
        <w:t xml:space="preserve">Feature branch </w:t>
      </w:r>
      <w:r>
        <w:rPr>
          <w:rFonts w:ascii="Cambria Math" w:hAnsi="Cambria Math" w:cs="Cambria Math" w:eastAsia="Cambria Math"/>
          <w:i/>
          <w:color w:val="64748B"/>
          <w:spacing w:val="0"/>
          <w:position w:val="0"/>
          <w:sz w:val="19"/>
          <w:shd w:fill="auto" w:val="clear"/>
        </w:rPr>
        <w:t xml:space="preserve">→</w:t>
      </w:r>
      <w:r>
        <w:rPr>
          <w:rFonts w:ascii="Calibri" w:hAnsi="Calibri" w:cs="Calibri" w:eastAsia="Calibri"/>
          <w:i/>
          <w:color w:val="64748B"/>
          <w:spacing w:val="0"/>
          <w:position w:val="0"/>
          <w:sz w:val="19"/>
          <w:shd w:fill="auto" w:val="clear"/>
        </w:rPr>
        <w:t xml:space="preserve"> pull request </w:t>
      </w:r>
      <w:r>
        <w:rPr>
          <w:rFonts w:ascii="Cambria Math" w:hAnsi="Cambria Math" w:cs="Cambria Math" w:eastAsia="Cambria Math"/>
          <w:i/>
          <w:color w:val="64748B"/>
          <w:spacing w:val="0"/>
          <w:position w:val="0"/>
          <w:sz w:val="19"/>
          <w:shd w:fill="auto" w:val="clear"/>
        </w:rPr>
        <w:t xml:space="preserve">→</w:t>
      </w:r>
      <w:r>
        <w:rPr>
          <w:rFonts w:ascii="Calibri" w:hAnsi="Calibri" w:cs="Calibri" w:eastAsia="Calibri"/>
          <w:i/>
          <w:color w:val="64748B"/>
          <w:spacing w:val="0"/>
          <w:position w:val="0"/>
          <w:sz w:val="19"/>
          <w:shd w:fill="auto" w:val="clear"/>
        </w:rPr>
        <w:t xml:space="preserve"> qa </w:t>
      </w:r>
      <w:r>
        <w:rPr>
          <w:rFonts w:ascii="Cambria Math" w:hAnsi="Cambria Math" w:cs="Cambria Math" w:eastAsia="Cambria Math"/>
          <w:i/>
          <w:color w:val="64748B"/>
          <w:spacing w:val="0"/>
          <w:position w:val="0"/>
          <w:sz w:val="19"/>
          <w:shd w:fill="auto" w:val="clear"/>
        </w:rPr>
        <w:t xml:space="preserve">→</w:t>
      </w:r>
      <w:r>
        <w:rPr>
          <w:rFonts w:ascii="Calibri" w:hAnsi="Calibri" w:cs="Calibri" w:eastAsia="Calibri"/>
          <w:i/>
          <w:color w:val="64748B"/>
          <w:spacing w:val="0"/>
          <w:position w:val="0"/>
          <w:sz w:val="19"/>
          <w:shd w:fill="auto" w:val="clear"/>
        </w:rPr>
        <w:t xml:space="preserve"> qa-cicd.yaml, plus how concurrency cancels stale runs.</w:t>
      </w:r>
    </w:p>
    <w:p>
      <w:pPr>
        <w:keepNext w:val="true"/>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The workflow is protected by a concurrency group. If run #20 is still deploying when a newer commit lands on </w:t>
      </w:r>
      <w:r>
        <w:rPr>
          <w:rFonts w:ascii="Consolas" w:hAnsi="Consolas" w:cs="Consolas" w:eastAsia="Consolas"/>
          <w:color w:val="B42318"/>
          <w:spacing w:val="0"/>
          <w:position w:val="0"/>
          <w:sz w:val="20"/>
          <w:shd w:fill="auto" w:val="clear"/>
        </w:rPr>
        <w:t xml:space="preserve">qa</w:t>
      </w:r>
      <w:r>
        <w:rPr>
          <w:rFonts w:ascii="Calibri" w:hAnsi="Calibri" w:cs="Calibri" w:eastAsia="Calibri"/>
          <w:color w:val="1F2937"/>
          <w:spacing w:val="0"/>
          <w:position w:val="0"/>
          <w:sz w:val="22"/>
          <w:shd w:fill="auto" w:val="clear"/>
        </w:rPr>
        <w:t xml:space="preserve">, run #20 is cancelled and only the latest run continues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we never spend time deploying an older build.</w:t>
      </w:r>
    </w:p>
    <w:p>
      <w:pPr>
        <w:keepNext w:val="true"/>
        <w:spacing w:before="80" w:after="0" w:line="240"/>
        <w:ind w:right="0" w:left="0" w:firstLine="0"/>
        <w:jc w:val="left"/>
        <w:rPr>
          <w:rFonts w:ascii="Calibri" w:hAnsi="Calibri" w:cs="Calibri" w:eastAsia="Calibri"/>
          <w:color w:val="1F2937"/>
          <w:spacing w:val="0"/>
          <w:position w:val="0"/>
          <w:sz w:val="22"/>
          <w:shd w:fill="0F172A" w:val="clear"/>
        </w:rPr>
      </w:pPr>
      <w:r>
        <w:rPr>
          <w:rFonts w:ascii="Consolas" w:hAnsi="Consolas" w:cs="Consolas" w:eastAsia="Consolas"/>
          <w:color w:val="E2E8F0"/>
          <w:spacing w:val="0"/>
          <w:position w:val="0"/>
          <w:sz w:val="18"/>
          <w:shd w:fill="0F172A" w:val="clear"/>
        </w:rPr>
        <w:t xml:space="preserve">    </w:t>
      </w:r>
    </w:p>
    <w:p>
      <w:pPr>
        <w:keepNext w:val="true"/>
        <w:spacing w:before="0" w:after="0" w:line="264"/>
        <w:ind w:right="0" w:left="0" w:firstLine="0"/>
        <w:jc w:val="left"/>
        <w:rPr>
          <w:rFonts w:ascii="Calibri" w:hAnsi="Calibri" w:cs="Calibri" w:eastAsia="Calibri"/>
          <w:color w:val="1F2937"/>
          <w:spacing w:val="0"/>
          <w:position w:val="0"/>
          <w:sz w:val="22"/>
          <w:shd w:fill="0F172A" w:val="clear"/>
        </w:rPr>
      </w:pPr>
      <w:r>
        <w:rPr>
          <w:rFonts w:ascii="Consolas" w:hAnsi="Consolas" w:cs="Consolas" w:eastAsia="Consolas"/>
          <w:color w:val="E2E8F0"/>
          <w:spacing w:val="0"/>
          <w:position w:val="0"/>
          <w:sz w:val="18"/>
          <w:shd w:fill="0F172A" w:val="clear"/>
        </w:rPr>
        <w:t xml:space="preserve">   concurrency:</w:t>
      </w:r>
    </w:p>
    <w:p>
      <w:pPr>
        <w:keepNext w:val="true"/>
        <w:spacing w:before="0" w:after="0" w:line="264"/>
        <w:ind w:right="0" w:left="0" w:firstLine="0"/>
        <w:jc w:val="left"/>
        <w:rPr>
          <w:rFonts w:ascii="Calibri" w:hAnsi="Calibri" w:cs="Calibri" w:eastAsia="Calibri"/>
          <w:color w:val="1F2937"/>
          <w:spacing w:val="0"/>
          <w:position w:val="0"/>
          <w:sz w:val="22"/>
          <w:shd w:fill="0F172A" w:val="clear"/>
        </w:rPr>
      </w:pPr>
      <w:r>
        <w:rPr>
          <w:rFonts w:ascii="Consolas" w:hAnsi="Consolas" w:cs="Consolas" w:eastAsia="Consolas"/>
          <w:color w:val="E2E8F0"/>
          <w:spacing w:val="0"/>
          <w:position w:val="0"/>
          <w:sz w:val="18"/>
          <w:shd w:fill="0F172A" w:val="clear"/>
        </w:rPr>
        <w:t xml:space="preserve">     group: qa-${{ github.ref }}</w:t>
      </w:r>
    </w:p>
    <w:p>
      <w:pPr>
        <w:keepNext w:val="true"/>
        <w:spacing w:before="0" w:after="0" w:line="264"/>
        <w:ind w:right="0" w:left="0" w:firstLine="0"/>
        <w:jc w:val="left"/>
        <w:rPr>
          <w:rFonts w:ascii="Calibri" w:hAnsi="Calibri" w:cs="Calibri" w:eastAsia="Calibri"/>
          <w:color w:val="1F2937"/>
          <w:spacing w:val="0"/>
          <w:position w:val="0"/>
          <w:sz w:val="22"/>
          <w:shd w:fill="0F172A" w:val="clear"/>
        </w:rPr>
      </w:pPr>
      <w:r>
        <w:rPr>
          <w:rFonts w:ascii="Consolas" w:hAnsi="Consolas" w:cs="Consolas" w:eastAsia="Consolas"/>
          <w:color w:val="E2E8F0"/>
          <w:spacing w:val="0"/>
          <w:position w:val="0"/>
          <w:sz w:val="18"/>
          <w:shd w:fill="0F172A" w:val="clear"/>
        </w:rPr>
        <w:t xml:space="preserve">     cancel-in-progress: true</w:t>
      </w:r>
    </w:p>
    <w:p>
      <w:pPr>
        <w:spacing w:before="0" w:after="180" w:line="240"/>
        <w:ind w:right="0" w:left="0" w:firstLine="0"/>
        <w:jc w:val="left"/>
        <w:rPr>
          <w:rFonts w:ascii="Calibri" w:hAnsi="Calibri" w:cs="Calibri" w:eastAsia="Calibri"/>
          <w:color w:val="1F2937"/>
          <w:spacing w:val="0"/>
          <w:position w:val="0"/>
          <w:sz w:val="22"/>
          <w:shd w:fill="0F172A" w:val="clear"/>
        </w:rPr>
      </w:pPr>
      <w:r>
        <w:rPr>
          <w:rFonts w:ascii="Consolas" w:hAnsi="Consolas" w:cs="Consolas" w:eastAsia="Consolas"/>
          <w:color w:val="E2E8F0"/>
          <w:spacing w:val="0"/>
          <w:position w:val="0"/>
          <w:sz w:val="18"/>
          <w:shd w:fill="0F172A" w:val="clear"/>
        </w:rPr>
        <w:t xml:space="preserve">    </w:t>
      </w:r>
    </w:p>
    <w:p>
      <w:pPr>
        <w:keepNext w:val="true"/>
        <w:spacing w:before="360" w:after="40" w:line="24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b/>
          <w:color w:val="2563EB"/>
          <w:spacing w:val="40"/>
          <w:position w:val="0"/>
          <w:sz w:val="18"/>
          <w:shd w:fill="auto" w:val="clear"/>
        </w:rPr>
        <w:t xml:space="preserve">03  ·  CONTINUOUS INTEGRATION</w:t>
      </w:r>
    </w:p>
    <w:p>
      <w:pPr>
        <w:keepNext w:val="true"/>
        <w:spacing w:before="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0B2545"/>
          <w:spacing w:val="0"/>
          <w:position w:val="0"/>
          <w:sz w:val="34"/>
          <w:shd w:fill="auto" w:val="clear"/>
        </w:rPr>
        <w:t xml:space="preserve">The QA DevSecOps pipeline</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The first part of </w:t>
      </w:r>
      <w:r>
        <w:rPr>
          <w:rFonts w:ascii="Consolas" w:hAnsi="Consolas" w:cs="Consolas" w:eastAsia="Consolas"/>
          <w:color w:val="B42318"/>
          <w:spacing w:val="0"/>
          <w:position w:val="0"/>
          <w:sz w:val="20"/>
          <w:shd w:fill="auto" w:val="clear"/>
        </w:rPr>
        <w:t xml:space="preserve">qa-cicd.yaml</w:t>
      </w:r>
      <w:r>
        <w:rPr>
          <w:rFonts w:ascii="Calibri" w:hAnsi="Calibri" w:cs="Calibri" w:eastAsia="Calibri"/>
          <w:color w:val="1F2937"/>
          <w:spacing w:val="0"/>
          <w:position w:val="0"/>
          <w:sz w:val="22"/>
          <w:shd w:fill="auto" w:val="clear"/>
        </w:rPr>
        <w:t xml:space="preserve"> is a set of independent jobs that start in parallel. Four are pure security scanners; two build and test the application.</w:t>
      </w:r>
    </w:p>
    <w:p>
      <w:pPr>
        <w:keepNext w:val="true"/>
        <w:spacing w:before="120" w:after="60" w:line="240"/>
        <w:ind w:right="0" w:left="0" w:firstLine="0"/>
        <w:jc w:val="center"/>
        <w:rPr>
          <w:rFonts w:ascii="Calibri" w:hAnsi="Calibri" w:cs="Calibri" w:eastAsia="Calibri"/>
          <w:color w:val="1F2937"/>
          <w:spacing w:val="0"/>
          <w:position w:val="0"/>
          <w:sz w:val="22"/>
          <w:shd w:fill="auto" w:val="clear"/>
        </w:rPr>
      </w:pPr>
      <w:r>
        <w:object w:dxaOrig="9310" w:dyaOrig="8704">
          <v:rect xmlns:o="urn:schemas-microsoft-com:office:office" xmlns:v="urn:schemas-microsoft-com:vml" id="rectole0000000003" style="width:465.500000pt;height:435.2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40"/>
        <w:ind w:right="0" w:left="0" w:firstLine="0"/>
        <w:jc w:val="center"/>
        <w:rPr>
          <w:rFonts w:ascii="Calibri" w:hAnsi="Calibri" w:cs="Calibri" w:eastAsia="Calibri"/>
          <w:color w:val="1F2937"/>
          <w:spacing w:val="0"/>
          <w:position w:val="0"/>
          <w:sz w:val="22"/>
          <w:shd w:fill="auto" w:val="clear"/>
        </w:rPr>
      </w:pPr>
      <w:r>
        <w:rPr>
          <w:rFonts w:ascii="Calibri" w:hAnsi="Calibri" w:cs="Calibri" w:eastAsia="Calibri"/>
          <w:b/>
          <w:color w:val="2563EB"/>
          <w:spacing w:val="0"/>
          <w:position w:val="0"/>
          <w:sz w:val="19"/>
          <w:shd w:fill="auto" w:val="clear"/>
        </w:rPr>
        <w:t xml:space="preserve">Figure 4  </w:t>
      </w:r>
      <w:r>
        <w:rPr>
          <w:rFonts w:ascii="Calibri" w:hAnsi="Calibri" w:cs="Calibri" w:eastAsia="Calibri"/>
          <w:i/>
          <w:color w:val="64748B"/>
          <w:spacing w:val="0"/>
          <w:position w:val="0"/>
          <w:sz w:val="19"/>
          <w:shd w:fill="auto" w:val="clear"/>
        </w:rPr>
        <w:t xml:space="preserve">Six jobs fan out in parallel. Docker waits for all six; SonarQube is a side branch.</w:t>
      </w:r>
    </w:p>
    <w:tbl>
      <w:tblPr/>
      <w:tblGrid>
        <w:gridCol w:w="2754"/>
        <w:gridCol w:w="6884"/>
      </w:tblGrid>
      <w:tr>
        <w:trPr>
          <w:trHeight w:val="1" w:hRule="atLeast"/>
          <w:jc w:val="left"/>
        </w:trPr>
        <w:tc>
          <w:tcPr>
            <w:tcW w:w="2754" w:type="dxa"/>
            <w:tcBorders>
              <w:top w:val="single" w:color="e2e8f0" w:sz="4"/>
              <w:left w:val="single" w:color="e2e8f0" w:sz="4"/>
              <w:bottom w:val="single" w:color="e2e8f0" w:sz="4"/>
              <w:right w:val="single" w:color="e2e8f0" w:sz="4"/>
            </w:tcBorders>
            <w:shd w:color="auto" w:fill="0b2545"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Job</w:t>
            </w:r>
          </w:p>
        </w:tc>
        <w:tc>
          <w:tcPr>
            <w:tcW w:w="6884" w:type="dxa"/>
            <w:tcBorders>
              <w:top w:val="single" w:color="e2e8f0" w:sz="4"/>
              <w:left w:val="single" w:color="e2e8f0" w:sz="4"/>
              <w:bottom w:val="single" w:color="e2e8f0" w:sz="4"/>
              <w:right w:val="single" w:color="e2e8f0" w:sz="4"/>
            </w:tcBorders>
            <w:shd w:color="auto" w:fill="0b2545"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What it checks</w:t>
            </w:r>
          </w:p>
        </w:tc>
      </w:tr>
      <w:tr>
        <w:trPr>
          <w:trHeight w:val="1" w:hRule="atLeast"/>
          <w:jc w:val="left"/>
        </w:trPr>
        <w:tc>
          <w:tcPr>
            <w:tcW w:w="2754"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Gitleaks</w:t>
            </w:r>
          </w:p>
        </w:tc>
        <w:tc>
          <w:tcPr>
            <w:tcW w:w="6884"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Secrets accidentally committed to Git</w:t>
            </w:r>
          </w:p>
        </w:tc>
      </w:tr>
      <w:tr>
        <w:trPr>
          <w:trHeight w:val="1" w:hRule="atLeast"/>
          <w:jc w:val="left"/>
        </w:trPr>
        <w:tc>
          <w:tcPr>
            <w:tcW w:w="2754"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Semgrep</w:t>
            </w:r>
          </w:p>
        </w:tc>
        <w:tc>
          <w:tcPr>
            <w:tcW w:w="6884"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SAST </w:t>
            </w:r>
            <w:r>
              <w:rPr>
                <w:rFonts w:ascii="Calibri" w:hAnsi="Calibri" w:cs="Calibri" w:eastAsia="Calibri"/>
                <w:color w:val="1F2937"/>
                <w:spacing w:val="0"/>
                <w:position w:val="0"/>
                <w:sz w:val="20"/>
                <w:shd w:fill="auto" w:val="clear"/>
              </w:rPr>
              <w:t xml:space="preserve">—</w:t>
            </w:r>
            <w:r>
              <w:rPr>
                <w:rFonts w:ascii="Calibri" w:hAnsi="Calibri" w:cs="Calibri" w:eastAsia="Calibri"/>
                <w:color w:val="1F2937"/>
                <w:spacing w:val="0"/>
                <w:position w:val="0"/>
                <w:sz w:val="20"/>
                <w:shd w:fill="auto" w:val="clear"/>
              </w:rPr>
              <w:t xml:space="preserve"> risky source-code patterns</w:t>
            </w:r>
          </w:p>
        </w:tc>
      </w:tr>
      <w:tr>
        <w:trPr>
          <w:trHeight w:val="1" w:hRule="atLeast"/>
          <w:jc w:val="left"/>
        </w:trPr>
        <w:tc>
          <w:tcPr>
            <w:tcW w:w="2754"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Checkov (Kubernetes)</w:t>
            </w:r>
          </w:p>
        </w:tc>
        <w:tc>
          <w:tcPr>
            <w:tcW w:w="6884"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Misconfigurations in the Kubernetes YAML</w:t>
            </w:r>
          </w:p>
        </w:tc>
      </w:tr>
      <w:tr>
        <w:trPr>
          <w:trHeight w:val="1" w:hRule="atLeast"/>
          <w:jc w:val="left"/>
        </w:trPr>
        <w:tc>
          <w:tcPr>
            <w:tcW w:w="2754"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Checkov (Dockerfile)</w:t>
            </w:r>
          </w:p>
        </w:tc>
        <w:tc>
          <w:tcPr>
            <w:tcW w:w="6884"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Container build configuration</w:t>
            </w:r>
          </w:p>
        </w:tc>
      </w:tr>
      <w:tr>
        <w:trPr>
          <w:trHeight w:val="1" w:hRule="atLeast"/>
          <w:jc w:val="left"/>
        </w:trPr>
        <w:tc>
          <w:tcPr>
            <w:tcW w:w="2754"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Backend</w:t>
            </w:r>
          </w:p>
        </w:tc>
        <w:tc>
          <w:tcPr>
            <w:tcW w:w="6884"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spacing w:val="0"/>
                <w:position w:val="0"/>
                <w:shd w:fill="auto" w:val="clear"/>
              </w:rPr>
            </w:pPr>
            <w:r>
              <w:rPr>
                <w:rFonts w:ascii="Calibri" w:hAnsi="Calibri" w:cs="Calibri" w:eastAsia="Calibri"/>
                <w:color w:val="1F2937"/>
                <w:spacing w:val="0"/>
                <w:position w:val="0"/>
                <w:sz w:val="20"/>
                <w:shd w:fill="auto" w:val="clear"/>
              </w:rPr>
              <w:t xml:space="preserve">Java 21 · Maven · </w:t>
            </w:r>
            <w:r>
              <w:rPr>
                <w:rFonts w:ascii="Consolas" w:hAnsi="Consolas" w:cs="Consolas" w:eastAsia="Consolas"/>
                <w:color w:val="B42318"/>
                <w:spacing w:val="0"/>
                <w:position w:val="0"/>
                <w:sz w:val="18"/>
                <w:shd w:fill="auto" w:val="clear"/>
              </w:rPr>
              <w:t xml:space="preserve">mvn clean verify</w:t>
            </w:r>
            <w:r>
              <w:rPr>
                <w:rFonts w:ascii="Calibri" w:hAnsi="Calibri" w:cs="Calibri" w:eastAsia="Calibri"/>
                <w:color w:val="1F2937"/>
                <w:spacing w:val="0"/>
                <w:position w:val="0"/>
                <w:sz w:val="20"/>
                <w:shd w:fill="auto" w:val="clear"/>
              </w:rPr>
              <w:t xml:space="preserve"> · Trivy filesystem scan</w:t>
            </w:r>
          </w:p>
        </w:tc>
      </w:tr>
      <w:tr>
        <w:trPr>
          <w:trHeight w:val="1" w:hRule="atLeast"/>
          <w:jc w:val="left"/>
        </w:trPr>
        <w:tc>
          <w:tcPr>
            <w:tcW w:w="2754"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Frontend</w:t>
            </w:r>
          </w:p>
        </w:tc>
        <w:tc>
          <w:tcPr>
            <w:tcW w:w="6884"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spacing w:val="0"/>
                <w:position w:val="0"/>
                <w:shd w:fill="auto" w:val="clear"/>
              </w:rPr>
            </w:pPr>
            <w:r>
              <w:rPr>
                <w:rFonts w:ascii="Calibri" w:hAnsi="Calibri" w:cs="Calibri" w:eastAsia="Calibri"/>
                <w:color w:val="1F2937"/>
                <w:spacing w:val="0"/>
                <w:position w:val="0"/>
                <w:sz w:val="20"/>
                <w:shd w:fill="auto" w:val="clear"/>
              </w:rPr>
              <w:t xml:space="preserve">Node 22 · </w:t>
            </w:r>
            <w:r>
              <w:rPr>
                <w:rFonts w:ascii="Consolas" w:hAnsi="Consolas" w:cs="Consolas" w:eastAsia="Consolas"/>
                <w:color w:val="B42318"/>
                <w:spacing w:val="0"/>
                <w:position w:val="0"/>
                <w:sz w:val="18"/>
                <w:shd w:fill="auto" w:val="clear"/>
              </w:rPr>
              <w:t xml:space="preserve">npm ci</w:t>
            </w:r>
            <w:r>
              <w:rPr>
                <w:rFonts w:ascii="Calibri" w:hAnsi="Calibri" w:cs="Calibri" w:eastAsia="Calibri"/>
                <w:color w:val="1F2937"/>
                <w:spacing w:val="0"/>
                <w:position w:val="0"/>
                <w:sz w:val="20"/>
                <w:shd w:fill="auto" w:val="clear"/>
              </w:rPr>
              <w:t xml:space="preserve"> · </w:t>
            </w:r>
            <w:r>
              <w:rPr>
                <w:rFonts w:ascii="Consolas" w:hAnsi="Consolas" w:cs="Consolas" w:eastAsia="Consolas"/>
                <w:color w:val="B42318"/>
                <w:spacing w:val="0"/>
                <w:position w:val="0"/>
                <w:sz w:val="18"/>
                <w:shd w:fill="auto" w:val="clear"/>
              </w:rPr>
              <w:t xml:space="preserve">npm run build</w:t>
            </w:r>
            <w:r>
              <w:rPr>
                <w:rFonts w:ascii="Calibri" w:hAnsi="Calibri" w:cs="Calibri" w:eastAsia="Calibri"/>
                <w:color w:val="1F2937"/>
                <w:spacing w:val="0"/>
                <w:position w:val="0"/>
                <w:sz w:val="20"/>
                <w:shd w:fill="auto" w:val="clear"/>
              </w:rPr>
              <w:t xml:space="preserve"> · Trivy filesystem scan</w:t>
            </w:r>
          </w:p>
        </w:tc>
      </w:tr>
    </w:tbl>
    <w:p>
      <w:pPr>
        <w:spacing w:before="0" w:after="120" w:line="240"/>
        <w:ind w:right="0" w:left="0" w:firstLine="0"/>
        <w:jc w:val="left"/>
        <w:rPr>
          <w:rFonts w:ascii="Calibri" w:hAnsi="Calibri" w:cs="Calibri" w:eastAsia="Calibri"/>
          <w:color w:val="1F2937"/>
          <w:spacing w:val="0"/>
          <w:position w:val="0"/>
          <w:sz w:val="22"/>
          <w:shd w:fill="auto" w:val="clear"/>
        </w:rPr>
      </w:pPr>
    </w:p>
    <w:p>
      <w:pPr>
        <w:keepNext w:val="true"/>
        <w:spacing w:before="22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0B2545"/>
          <w:spacing w:val="0"/>
          <w:position w:val="0"/>
          <w:sz w:val="25"/>
          <w:shd w:fill="auto" w:val="clear"/>
        </w:rPr>
        <w:t xml:space="preserve">SonarQube is a side branch</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SonarQube analyses both the backend and frontend source, but the Docker job does </w:t>
      </w:r>
      <w:r>
        <w:rPr>
          <w:rFonts w:ascii="Calibri" w:hAnsi="Calibri" w:cs="Calibri" w:eastAsia="Calibri"/>
          <w:b/>
          <w:color w:val="0B2545"/>
          <w:spacing w:val="0"/>
          <w:position w:val="0"/>
          <w:sz w:val="22"/>
          <w:shd w:fill="auto" w:val="clear"/>
        </w:rPr>
        <w:t xml:space="preserve">not</w:t>
      </w:r>
      <w:r>
        <w:rPr>
          <w:rFonts w:ascii="Calibri" w:hAnsi="Calibri" w:cs="Calibri" w:eastAsia="Calibri"/>
          <w:color w:val="1F2937"/>
          <w:spacing w:val="0"/>
          <w:position w:val="0"/>
          <w:sz w:val="22"/>
          <w:shd w:fill="auto" w:val="clear"/>
        </w:rPr>
        <w:t xml:space="preserve"> depend on it. The Docker job depends on the other six jobs, so the quality analysis runs alongside the image path rather than in front of it.</w:t>
      </w:r>
    </w:p>
    <w:p>
      <w:pPr>
        <w:keepNext w:val="true"/>
        <w:spacing w:before="22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0B2545"/>
          <w:spacing w:val="0"/>
          <w:position w:val="0"/>
          <w:sz w:val="25"/>
          <w:shd w:fill="auto" w:val="clear"/>
        </w:rPr>
        <w:t xml:space="preserve">Scans report today </w:t>
      </w:r>
      <w:r>
        <w:rPr>
          <w:rFonts w:ascii="Calibri" w:hAnsi="Calibri" w:cs="Calibri" w:eastAsia="Calibri"/>
          <w:b/>
          <w:color w:val="0B2545"/>
          <w:spacing w:val="0"/>
          <w:position w:val="0"/>
          <w:sz w:val="25"/>
          <w:shd w:fill="auto" w:val="clear"/>
        </w:rPr>
        <w:t xml:space="preserve">—</w:t>
      </w:r>
      <w:r>
        <w:rPr>
          <w:rFonts w:ascii="Calibri" w:hAnsi="Calibri" w:cs="Calibri" w:eastAsia="Calibri"/>
          <w:b/>
          <w:color w:val="0B2545"/>
          <w:spacing w:val="0"/>
          <w:position w:val="0"/>
          <w:sz w:val="25"/>
          <w:shd w:fill="auto" w:val="clear"/>
        </w:rPr>
        <w:t xml:space="preserve"> they don't block yet</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In the current repository most scanners run in report mode: Gitleaks uses a non-failing exit code, Semgrep and Checkov continue on error, Trivy is non-blocking, and the Sonar quality-gate step is </w:t>
      </w:r>
      <w:r>
        <w:rPr>
          <w:rFonts w:ascii="Consolas" w:hAnsi="Consolas" w:cs="Consolas" w:eastAsia="Consolas"/>
          <w:color w:val="B42318"/>
          <w:spacing w:val="0"/>
          <w:position w:val="0"/>
          <w:sz w:val="20"/>
          <w:shd w:fill="auto" w:val="clear"/>
        </w:rPr>
        <w:t xml:space="preserve">continue-on-error</w:t>
      </w:r>
      <w:r>
        <w:rPr>
          <w:rFonts w:ascii="Calibri" w:hAnsi="Calibri" w:cs="Calibri" w:eastAsia="Calibri"/>
          <w:color w:val="1F2937"/>
          <w:spacing w:val="0"/>
          <w:position w:val="0"/>
          <w:sz w:val="22"/>
          <w:shd w:fill="auto" w:val="clear"/>
        </w:rPr>
        <w:t xml:space="preserve">. The pipeline creates visibility, then continues.</w:t>
      </w:r>
    </w:p>
    <w:p>
      <w:pPr>
        <w:keepNext w:val="true"/>
        <w:spacing w:before="120" w:after="60" w:line="240"/>
        <w:ind w:right="0" w:left="0" w:firstLine="0"/>
        <w:jc w:val="center"/>
        <w:rPr>
          <w:rFonts w:ascii="Calibri" w:hAnsi="Calibri" w:cs="Calibri" w:eastAsia="Calibri"/>
          <w:color w:val="1F2937"/>
          <w:spacing w:val="0"/>
          <w:position w:val="0"/>
          <w:sz w:val="22"/>
          <w:shd w:fill="auto" w:val="clear"/>
        </w:rPr>
      </w:pPr>
      <w:r>
        <w:object w:dxaOrig="8709" w:dyaOrig="3326">
          <v:rect xmlns:o="urn:schemas-microsoft-com:office:office" xmlns:v="urn:schemas-microsoft-com:vml" id="rectole0000000004" style="width:435.450000pt;height:166.3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200" w:line="240"/>
        <w:ind w:right="0" w:left="0" w:firstLine="0"/>
        <w:jc w:val="center"/>
        <w:rPr>
          <w:rFonts w:ascii="Calibri" w:hAnsi="Calibri" w:cs="Calibri" w:eastAsia="Calibri"/>
          <w:color w:val="1F2937"/>
          <w:spacing w:val="0"/>
          <w:position w:val="0"/>
          <w:sz w:val="22"/>
          <w:shd w:fill="auto" w:val="clear"/>
        </w:rPr>
      </w:pPr>
      <w:r>
        <w:rPr>
          <w:rFonts w:ascii="Calibri" w:hAnsi="Calibri" w:cs="Calibri" w:eastAsia="Calibri"/>
          <w:b/>
          <w:color w:val="2563EB"/>
          <w:spacing w:val="0"/>
          <w:position w:val="0"/>
          <w:sz w:val="19"/>
          <w:shd w:fill="auto" w:val="clear"/>
        </w:rPr>
        <w:t xml:space="preserve">Figure 5  </w:t>
      </w:r>
      <w:r>
        <w:rPr>
          <w:rFonts w:ascii="Calibri" w:hAnsi="Calibri" w:cs="Calibri" w:eastAsia="Calibri"/>
          <w:i/>
          <w:color w:val="64748B"/>
          <w:spacing w:val="0"/>
          <w:position w:val="0"/>
          <w:sz w:val="19"/>
          <w:shd w:fill="auto" w:val="clear"/>
        </w:rPr>
        <w:t xml:space="preserve">Current behaviour vs. a hardened pipeline where a finding blocks the deployment.</w:t>
      </w:r>
    </w:p>
    <w:tbl>
      <w:tblPr/>
      <w:tblGrid>
        <w:gridCol w:w="9638"/>
      </w:tblGrid>
      <w:tr>
        <w:trPr>
          <w:trHeight w:val="1" w:hRule="atLeast"/>
          <w:jc w:val="left"/>
        </w:trPr>
        <w:tc>
          <w:tcPr>
            <w:tcW w:w="9638" w:type="dxa"/>
            <w:tcBorders>
              <w:top w:val="single" w:color="ffffff" w:sz="0"/>
              <w:left w:val="single" w:color="d97706" w:sz="36"/>
              <w:bottom w:val="single" w:color="ffffff" w:sz="0"/>
              <w:right w:val="single" w:color="ffffff" w:sz="0"/>
            </w:tcBorders>
            <w:shd w:color="auto" w:fill="fffbeb" w:val="clear"/>
            <w:tcMar>
              <w:left w:w="240" w:type="dxa"/>
              <w:right w:w="240" w:type="dxa"/>
            </w:tcMar>
            <w:vAlign w:val="top"/>
          </w:tcPr>
          <w:p>
            <w:pPr>
              <w:spacing w:before="0" w:after="60" w:line="24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b/>
                <w:color w:val="D97706"/>
                <w:spacing w:val="30"/>
                <w:position w:val="0"/>
                <w:sz w:val="17"/>
                <w:shd w:fill="auto" w:val="clear"/>
              </w:rPr>
              <w:t xml:space="preserve">PRODUCTION HARDENING</w:t>
            </w:r>
          </w:p>
          <w:p>
            <w:pPr>
              <w:spacing w:before="0" w:after="0" w:line="290"/>
              <w:ind w:right="0" w:left="0" w:firstLine="0"/>
              <w:jc w:val="left"/>
              <w:rPr>
                <w:rFonts w:ascii="Calibri" w:hAnsi="Calibri" w:cs="Calibri" w:eastAsia="Calibri"/>
                <w:position w:val="0"/>
                <w:shd w:fill="auto" w:val="clear"/>
              </w:rPr>
            </w:pPr>
            <w:r>
              <w:rPr>
                <w:rFonts w:ascii="Calibri" w:hAnsi="Calibri" w:cs="Calibri" w:eastAsia="Calibri"/>
                <w:color w:val="1F2937"/>
                <w:spacing w:val="0"/>
                <w:position w:val="0"/>
                <w:sz w:val="22"/>
                <w:shd w:fill="auto" w:val="clear"/>
              </w:rPr>
              <w:t xml:space="preserve">Turning selected checks into enforced gates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for example failing on critical Trivy findings or a failed Quality Gate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is the natural next step once the team is comfortable with the reports.</w:t>
            </w:r>
          </w:p>
        </w:tc>
      </w:tr>
    </w:tbl>
    <w:p>
      <w:pPr>
        <w:spacing w:before="0" w:after="160" w:line="240"/>
        <w:ind w:right="0" w:left="0" w:firstLine="0"/>
        <w:jc w:val="left"/>
        <w:rPr>
          <w:rFonts w:ascii="Calibri" w:hAnsi="Calibri" w:cs="Calibri" w:eastAsia="Calibri"/>
          <w:color w:val="1F2937"/>
          <w:spacing w:val="0"/>
          <w:position w:val="0"/>
          <w:sz w:val="22"/>
          <w:shd w:fill="auto" w:val="clear"/>
        </w:rPr>
      </w:pPr>
    </w:p>
    <w:p>
      <w:pPr>
        <w:keepNext w:val="true"/>
        <w:spacing w:before="360" w:after="40" w:line="24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b/>
          <w:color w:val="2563EB"/>
          <w:spacing w:val="40"/>
          <w:position w:val="0"/>
          <w:sz w:val="18"/>
          <w:shd w:fill="auto" w:val="clear"/>
        </w:rPr>
        <w:t xml:space="preserve">04  ·  IDENTITY</w:t>
      </w:r>
    </w:p>
    <w:p>
      <w:pPr>
        <w:keepNext w:val="true"/>
        <w:spacing w:before="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0B2545"/>
          <w:spacing w:val="0"/>
          <w:position w:val="0"/>
          <w:sz w:val="34"/>
          <w:shd w:fill="auto" w:val="clear"/>
        </w:rPr>
        <w:t xml:space="preserve">GitHub OIDC </w:t>
      </w:r>
      <w:r>
        <w:rPr>
          <w:rFonts w:ascii="Calibri" w:hAnsi="Calibri" w:cs="Calibri" w:eastAsia="Calibri"/>
          <w:b/>
          <w:color w:val="0B2545"/>
          <w:spacing w:val="0"/>
          <w:position w:val="0"/>
          <w:sz w:val="34"/>
          <w:shd w:fill="auto" w:val="clear"/>
        </w:rPr>
        <w:t xml:space="preserve">—</w:t>
      </w:r>
      <w:r>
        <w:rPr>
          <w:rFonts w:ascii="Calibri" w:hAnsi="Calibri" w:cs="Calibri" w:eastAsia="Calibri"/>
          <w:b/>
          <w:color w:val="0B2545"/>
          <w:spacing w:val="0"/>
          <w:position w:val="0"/>
          <w:sz w:val="34"/>
          <w:shd w:fill="auto" w:val="clear"/>
        </w:rPr>
        <w:t xml:space="preserve"> AWS access without stored keys</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A traditional setup stores </w:t>
      </w:r>
      <w:r>
        <w:rPr>
          <w:rFonts w:ascii="Consolas" w:hAnsi="Consolas" w:cs="Consolas" w:eastAsia="Consolas"/>
          <w:color w:val="B42318"/>
          <w:spacing w:val="0"/>
          <w:position w:val="0"/>
          <w:sz w:val="20"/>
          <w:shd w:fill="auto" w:val="clear"/>
        </w:rPr>
        <w:t xml:space="preserve">AWS_ACCESS_KEY_ID</w:t>
      </w:r>
      <w:r>
        <w:rPr>
          <w:rFonts w:ascii="Calibri" w:hAnsi="Calibri" w:cs="Calibri" w:eastAsia="Calibri"/>
          <w:color w:val="1F2937"/>
          <w:spacing w:val="0"/>
          <w:position w:val="0"/>
          <w:sz w:val="22"/>
          <w:shd w:fill="auto" w:val="clear"/>
        </w:rPr>
        <w:t xml:space="preserve"> and </w:t>
      </w:r>
      <w:r>
        <w:rPr>
          <w:rFonts w:ascii="Consolas" w:hAnsi="Consolas" w:cs="Consolas" w:eastAsia="Consolas"/>
          <w:color w:val="B42318"/>
          <w:spacing w:val="0"/>
          <w:position w:val="0"/>
          <w:sz w:val="20"/>
          <w:shd w:fill="auto" w:val="clear"/>
        </w:rPr>
        <w:t xml:space="preserve">AWS_SECRET_ACCESS_KEY</w:t>
      </w:r>
      <w:r>
        <w:rPr>
          <w:rFonts w:ascii="Calibri" w:hAnsi="Calibri" w:cs="Calibri" w:eastAsia="Calibri"/>
          <w:color w:val="1F2937"/>
          <w:spacing w:val="0"/>
          <w:position w:val="0"/>
          <w:sz w:val="22"/>
          <w:shd w:fill="auto" w:val="clear"/>
        </w:rPr>
        <w:t xml:space="preserve"> in GitHub Secrets. We don't. Instead the workflow proves who it is with a short-lived token, and AWS hands back credentials that live only for that workflow run.</w:t>
      </w:r>
    </w:p>
    <w:p>
      <w:pPr>
        <w:keepNext w:val="true"/>
        <w:spacing w:before="120" w:after="60" w:line="240"/>
        <w:ind w:right="0" w:left="0" w:firstLine="0"/>
        <w:jc w:val="center"/>
        <w:rPr>
          <w:rFonts w:ascii="Calibri" w:hAnsi="Calibri" w:cs="Calibri" w:eastAsia="Calibri"/>
          <w:color w:val="1F2937"/>
          <w:spacing w:val="0"/>
          <w:position w:val="0"/>
          <w:sz w:val="22"/>
          <w:shd w:fill="auto" w:val="clear"/>
        </w:rPr>
      </w:pPr>
      <w:r>
        <w:object w:dxaOrig="8650" w:dyaOrig="8294">
          <v:rect xmlns:o="urn:schemas-microsoft-com:office:office" xmlns:v="urn:schemas-microsoft-com:vml" id="rectole0000000005" style="width:432.500000pt;height:414.7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200" w:line="240"/>
        <w:ind w:right="0" w:left="0" w:firstLine="0"/>
        <w:jc w:val="center"/>
        <w:rPr>
          <w:rFonts w:ascii="Calibri" w:hAnsi="Calibri" w:cs="Calibri" w:eastAsia="Calibri"/>
          <w:color w:val="1F2937"/>
          <w:spacing w:val="0"/>
          <w:position w:val="0"/>
          <w:sz w:val="22"/>
          <w:shd w:fill="auto" w:val="clear"/>
        </w:rPr>
      </w:pPr>
      <w:r>
        <w:rPr>
          <w:rFonts w:ascii="Calibri" w:hAnsi="Calibri" w:cs="Calibri" w:eastAsia="Calibri"/>
          <w:b/>
          <w:color w:val="2563EB"/>
          <w:spacing w:val="0"/>
          <w:position w:val="0"/>
          <w:sz w:val="19"/>
          <w:shd w:fill="auto" w:val="clear"/>
        </w:rPr>
        <w:t xml:space="preserve">Figure 6  </w:t>
      </w:r>
      <w:r>
        <w:rPr>
          <w:rFonts w:ascii="Calibri" w:hAnsi="Calibri" w:cs="Calibri" w:eastAsia="Calibri"/>
          <w:i/>
          <w:color w:val="64748B"/>
          <w:spacing w:val="0"/>
          <w:position w:val="0"/>
          <w:sz w:val="19"/>
          <w:shd w:fill="auto" w:val="clear"/>
        </w:rPr>
        <w:t xml:space="preserve">GitHub token </w:t>
      </w:r>
      <w:r>
        <w:rPr>
          <w:rFonts w:ascii="Cambria Math" w:hAnsi="Cambria Math" w:cs="Cambria Math" w:eastAsia="Cambria Math"/>
          <w:i/>
          <w:color w:val="64748B"/>
          <w:spacing w:val="0"/>
          <w:position w:val="0"/>
          <w:sz w:val="19"/>
          <w:shd w:fill="auto" w:val="clear"/>
        </w:rPr>
        <w:t xml:space="preserve">→</w:t>
      </w:r>
      <w:r>
        <w:rPr>
          <w:rFonts w:ascii="Calibri" w:hAnsi="Calibri" w:cs="Calibri" w:eastAsia="Calibri"/>
          <w:i/>
          <w:color w:val="64748B"/>
          <w:spacing w:val="0"/>
          <w:position w:val="0"/>
          <w:sz w:val="19"/>
          <w:shd w:fill="auto" w:val="clear"/>
        </w:rPr>
        <w:t xml:space="preserve"> STS </w:t>
      </w:r>
      <w:r>
        <w:rPr>
          <w:rFonts w:ascii="Cambria Math" w:hAnsi="Cambria Math" w:cs="Cambria Math" w:eastAsia="Cambria Math"/>
          <w:i/>
          <w:color w:val="64748B"/>
          <w:spacing w:val="0"/>
          <w:position w:val="0"/>
          <w:sz w:val="19"/>
          <w:shd w:fill="auto" w:val="clear"/>
        </w:rPr>
        <w:t xml:space="preserve">→</w:t>
      </w:r>
      <w:r>
        <w:rPr>
          <w:rFonts w:ascii="Calibri" w:hAnsi="Calibri" w:cs="Calibri" w:eastAsia="Calibri"/>
          <w:i/>
          <w:color w:val="64748B"/>
          <w:spacing w:val="0"/>
          <w:position w:val="0"/>
          <w:sz w:val="19"/>
          <w:shd w:fill="auto" w:val="clear"/>
        </w:rPr>
        <w:t xml:space="preserve"> trust policy </w:t>
      </w:r>
      <w:r>
        <w:rPr>
          <w:rFonts w:ascii="Cambria Math" w:hAnsi="Cambria Math" w:cs="Cambria Math" w:eastAsia="Cambria Math"/>
          <w:i/>
          <w:color w:val="64748B"/>
          <w:spacing w:val="0"/>
          <w:position w:val="0"/>
          <w:sz w:val="19"/>
          <w:shd w:fill="auto" w:val="clear"/>
        </w:rPr>
        <w:t xml:space="preserve">→</w:t>
      </w:r>
      <w:r>
        <w:rPr>
          <w:rFonts w:ascii="Calibri" w:hAnsi="Calibri" w:cs="Calibri" w:eastAsia="Calibri"/>
          <w:i/>
          <w:color w:val="64748B"/>
          <w:spacing w:val="0"/>
          <w:position w:val="0"/>
          <w:sz w:val="19"/>
          <w:shd w:fill="auto" w:val="clear"/>
        </w:rPr>
        <w:t xml:space="preserve"> role </w:t>
      </w:r>
      <w:r>
        <w:rPr>
          <w:rFonts w:ascii="Cambria Math" w:hAnsi="Cambria Math" w:cs="Cambria Math" w:eastAsia="Cambria Math"/>
          <w:i/>
          <w:color w:val="64748B"/>
          <w:spacing w:val="0"/>
          <w:position w:val="0"/>
          <w:sz w:val="19"/>
          <w:shd w:fill="auto" w:val="clear"/>
        </w:rPr>
        <w:t xml:space="preserve">→</w:t>
      </w:r>
      <w:r>
        <w:rPr>
          <w:rFonts w:ascii="Calibri" w:hAnsi="Calibri" w:cs="Calibri" w:eastAsia="Calibri"/>
          <w:i/>
          <w:color w:val="64748B"/>
          <w:spacing w:val="0"/>
          <w:position w:val="0"/>
          <w:sz w:val="19"/>
          <w:shd w:fill="auto" w:val="clear"/>
        </w:rPr>
        <w:t xml:space="preserve"> temporary credentials, with one role per branch.</w:t>
      </w:r>
    </w:p>
    <w:p>
      <w:pPr>
        <w:numPr>
          <w:ilvl w:val="0"/>
          <w:numId w:val="88"/>
        </w:numPr>
        <w:spacing w:before="0" w:after="70" w:line="288"/>
        <w:ind w:right="0" w:left="440" w:hanging="260"/>
        <w:jc w:val="left"/>
        <w:rPr>
          <w:rFonts w:ascii="Calibri" w:hAnsi="Calibri" w:cs="Calibri" w:eastAsia="Calibri"/>
          <w:color w:val="1F2937"/>
          <w:spacing w:val="0"/>
          <w:position w:val="0"/>
          <w:sz w:val="22"/>
          <w:shd w:fill="auto" w:val="clear"/>
        </w:rPr>
      </w:pPr>
      <w:r>
        <w:rPr>
          <w:rFonts w:ascii="Calibri" w:hAnsi="Calibri" w:cs="Calibri" w:eastAsia="Calibri"/>
          <w:b/>
          <w:color w:val="0B2545"/>
          <w:spacing w:val="0"/>
          <w:position w:val="0"/>
          <w:sz w:val="22"/>
          <w:shd w:fill="auto" w:val="clear"/>
        </w:rPr>
        <w:t xml:space="preserve">1</w:t>
      </w:r>
      <w:r>
        <w:rPr>
          <w:rFonts w:ascii="Calibri" w:hAnsi="Calibri" w:cs="Calibri" w:eastAsia="Calibri"/>
          <w:color w:val="1F2937"/>
          <w:spacing w:val="0"/>
          <w:position w:val="0"/>
          <w:sz w:val="22"/>
          <w:shd w:fill="auto" w:val="clear"/>
        </w:rPr>
        <w:t xml:space="preserve">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GitHub Actions asks GitHub for an OIDC identity token.</w:t>
      </w:r>
    </w:p>
    <w:p>
      <w:pPr>
        <w:numPr>
          <w:ilvl w:val="0"/>
          <w:numId w:val="88"/>
        </w:numPr>
        <w:spacing w:before="0" w:after="70" w:line="288"/>
        <w:ind w:right="0" w:left="440" w:hanging="260"/>
        <w:jc w:val="left"/>
        <w:rPr>
          <w:rFonts w:ascii="Calibri" w:hAnsi="Calibri" w:cs="Calibri" w:eastAsia="Calibri"/>
          <w:color w:val="1F2937"/>
          <w:spacing w:val="0"/>
          <w:position w:val="0"/>
          <w:sz w:val="22"/>
          <w:shd w:fill="auto" w:val="clear"/>
        </w:rPr>
      </w:pPr>
      <w:r>
        <w:rPr>
          <w:rFonts w:ascii="Calibri" w:hAnsi="Calibri" w:cs="Calibri" w:eastAsia="Calibri"/>
          <w:b/>
          <w:color w:val="0B2545"/>
          <w:spacing w:val="0"/>
          <w:position w:val="0"/>
          <w:sz w:val="22"/>
          <w:shd w:fill="auto" w:val="clear"/>
        </w:rPr>
        <w:t xml:space="preserve">2</w:t>
      </w:r>
      <w:r>
        <w:rPr>
          <w:rFonts w:ascii="Calibri" w:hAnsi="Calibri" w:cs="Calibri" w:eastAsia="Calibri"/>
          <w:b/>
          <w:color w:val="0B2545"/>
          <w:spacing w:val="0"/>
          <w:position w:val="0"/>
          <w:sz w:val="22"/>
          <w:shd w:fill="auto" w:val="clear"/>
        </w:rPr>
        <w:t xml:space="preserve">–</w:t>
      </w:r>
      <w:r>
        <w:rPr>
          <w:rFonts w:ascii="Calibri" w:hAnsi="Calibri" w:cs="Calibri" w:eastAsia="Calibri"/>
          <w:b/>
          <w:color w:val="0B2545"/>
          <w:spacing w:val="0"/>
          <w:position w:val="0"/>
          <w:sz w:val="22"/>
          <w:shd w:fill="auto" w:val="clear"/>
        </w:rPr>
        <w:t xml:space="preserve">3</w:t>
      </w:r>
      <w:r>
        <w:rPr>
          <w:rFonts w:ascii="Calibri" w:hAnsi="Calibri" w:cs="Calibri" w:eastAsia="Calibri"/>
          <w:color w:val="1F2937"/>
          <w:spacing w:val="0"/>
          <w:position w:val="0"/>
          <w:sz w:val="22"/>
          <w:shd w:fill="auto" w:val="clear"/>
        </w:rPr>
        <w:t xml:space="preserve">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AWS STS validates the signed token against the GitHub OIDC provider and the role's IAM trust policy.</w:t>
      </w:r>
    </w:p>
    <w:p>
      <w:pPr>
        <w:numPr>
          <w:ilvl w:val="0"/>
          <w:numId w:val="88"/>
        </w:numPr>
        <w:spacing w:before="0" w:after="70" w:line="288"/>
        <w:ind w:right="0" w:left="440" w:hanging="260"/>
        <w:jc w:val="left"/>
        <w:rPr>
          <w:rFonts w:ascii="Calibri" w:hAnsi="Calibri" w:cs="Calibri" w:eastAsia="Calibri"/>
          <w:color w:val="1F2937"/>
          <w:spacing w:val="0"/>
          <w:position w:val="0"/>
          <w:sz w:val="22"/>
          <w:shd w:fill="auto" w:val="clear"/>
        </w:rPr>
      </w:pPr>
      <w:r>
        <w:rPr>
          <w:rFonts w:ascii="Calibri" w:hAnsi="Calibri" w:cs="Calibri" w:eastAsia="Calibri"/>
          <w:b/>
          <w:color w:val="0B2545"/>
          <w:spacing w:val="0"/>
          <w:position w:val="0"/>
          <w:sz w:val="22"/>
          <w:shd w:fill="auto" w:val="clear"/>
        </w:rPr>
        <w:t xml:space="preserve">4</w:t>
      </w:r>
      <w:r>
        <w:rPr>
          <w:rFonts w:ascii="Calibri" w:hAnsi="Calibri" w:cs="Calibri" w:eastAsia="Calibri"/>
          <w:b/>
          <w:color w:val="0B2545"/>
          <w:spacing w:val="0"/>
          <w:position w:val="0"/>
          <w:sz w:val="22"/>
          <w:shd w:fill="auto" w:val="clear"/>
        </w:rPr>
        <w:t xml:space="preserve">–</w:t>
      </w:r>
      <w:r>
        <w:rPr>
          <w:rFonts w:ascii="Calibri" w:hAnsi="Calibri" w:cs="Calibri" w:eastAsia="Calibri"/>
          <w:b/>
          <w:color w:val="0B2545"/>
          <w:spacing w:val="0"/>
          <w:position w:val="0"/>
          <w:sz w:val="22"/>
          <w:shd w:fill="auto" w:val="clear"/>
        </w:rPr>
        <w:t xml:space="preserve">5</w:t>
      </w:r>
      <w:r>
        <w:rPr>
          <w:rFonts w:ascii="Calibri" w:hAnsi="Calibri" w:cs="Calibri" w:eastAsia="Calibri"/>
          <w:color w:val="1F2937"/>
          <w:spacing w:val="0"/>
          <w:position w:val="0"/>
          <w:sz w:val="22"/>
          <w:shd w:fill="auto" w:val="clear"/>
        </w:rPr>
        <w:t xml:space="preserve">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STS returns temporary credentials for </w:t>
      </w:r>
      <w:r>
        <w:rPr>
          <w:rFonts w:ascii="Consolas" w:hAnsi="Consolas" w:cs="Consolas" w:eastAsia="Consolas"/>
          <w:color w:val="B42318"/>
          <w:spacing w:val="0"/>
          <w:position w:val="0"/>
          <w:sz w:val="20"/>
          <w:shd w:fill="auto" w:val="clear"/>
        </w:rPr>
        <w:t xml:space="preserve">GitHubActionsEKSQARole</w:t>
      </w:r>
      <w:r>
        <w:rPr>
          <w:rFonts w:ascii="Calibri" w:hAnsi="Calibri" w:cs="Calibri" w:eastAsia="Calibri"/>
          <w:color w:val="1F2937"/>
          <w:spacing w:val="0"/>
          <w:position w:val="0"/>
          <w:sz w:val="22"/>
          <w:shd w:fill="auto" w:val="clear"/>
        </w:rPr>
        <w:t xml:space="preserve">.</w:t>
      </w:r>
    </w:p>
    <w:p>
      <w:pPr>
        <w:spacing w:before="0" w:after="20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The trust policy checks the repository's immutable GitHub identity and the branch, so AWS doesn't accept just "something from GitHub". The </w:t>
      </w:r>
      <w:r>
        <w:rPr>
          <w:rFonts w:ascii="Consolas" w:hAnsi="Consolas" w:cs="Consolas" w:eastAsia="Consolas"/>
          <w:color w:val="B42318"/>
          <w:spacing w:val="0"/>
          <w:position w:val="0"/>
          <w:sz w:val="20"/>
          <w:shd w:fill="auto" w:val="clear"/>
        </w:rPr>
        <w:t xml:space="preserve">qa</w:t>
      </w:r>
      <w:r>
        <w:rPr>
          <w:rFonts w:ascii="Calibri" w:hAnsi="Calibri" w:cs="Calibri" w:eastAsia="Calibri"/>
          <w:color w:val="1F2937"/>
          <w:spacing w:val="0"/>
          <w:position w:val="0"/>
          <w:sz w:val="22"/>
          <w:shd w:fill="auto" w:val="clear"/>
        </w:rPr>
        <w:t xml:space="preserve"> branch can only assume the QA role, and </w:t>
      </w:r>
      <w:r>
        <w:rPr>
          <w:rFonts w:ascii="Consolas" w:hAnsi="Consolas" w:cs="Consolas" w:eastAsia="Consolas"/>
          <w:color w:val="B42318"/>
          <w:spacing w:val="0"/>
          <w:position w:val="0"/>
          <w:sz w:val="20"/>
          <w:shd w:fill="auto" w:val="clear"/>
        </w:rPr>
        <w:t xml:space="preserve">main</w:t>
      </w:r>
      <w:r>
        <w:rPr>
          <w:rFonts w:ascii="Calibri" w:hAnsi="Calibri" w:cs="Calibri" w:eastAsia="Calibri"/>
          <w:color w:val="1F2937"/>
          <w:spacing w:val="0"/>
          <w:position w:val="0"/>
          <w:sz w:val="22"/>
          <w:shd w:fill="auto" w:val="clear"/>
        </w:rPr>
        <w:t xml:space="preserve"> can only assume the PROD role.</w:t>
      </w:r>
    </w:p>
    <w:p>
      <w:pPr>
        <w:keepNext w:val="true"/>
        <w:spacing w:before="360" w:after="40" w:line="24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b/>
          <w:color w:val="2563EB"/>
          <w:spacing w:val="40"/>
          <w:position w:val="0"/>
          <w:sz w:val="18"/>
          <w:shd w:fill="auto" w:val="clear"/>
        </w:rPr>
        <w:t xml:space="preserve">05  ·  TWO LAYERS</w:t>
      </w:r>
    </w:p>
    <w:p>
      <w:pPr>
        <w:keepNext w:val="true"/>
        <w:spacing w:before="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0B2545"/>
          <w:spacing w:val="0"/>
          <w:position w:val="0"/>
          <w:sz w:val="34"/>
          <w:shd w:fill="auto" w:val="clear"/>
        </w:rPr>
        <w:t xml:space="preserve">IAM permission is not Kubernetes permission</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This is where people most often get confused. The IAM role gives AWS-level permissions such as </w:t>
      </w:r>
      <w:r>
        <w:rPr>
          <w:rFonts w:ascii="Consolas" w:hAnsi="Consolas" w:cs="Consolas" w:eastAsia="Consolas"/>
          <w:color w:val="B42318"/>
          <w:spacing w:val="0"/>
          <w:position w:val="0"/>
          <w:sz w:val="20"/>
          <w:shd w:fill="auto" w:val="clear"/>
        </w:rPr>
        <w:t xml:space="preserve">eks:DescribeCluster</w:t>
      </w:r>
      <w:r>
        <w:rPr>
          <w:rFonts w:ascii="Calibri" w:hAnsi="Calibri" w:cs="Calibri" w:eastAsia="Calibri"/>
          <w:color w:val="1F2937"/>
          <w:spacing w:val="0"/>
          <w:position w:val="0"/>
          <w:sz w:val="22"/>
          <w:shd w:fill="auto" w:val="clear"/>
        </w:rPr>
        <w:t xml:space="preserve"> and ECR access. That alone does </w:t>
      </w:r>
      <w:r>
        <w:rPr>
          <w:rFonts w:ascii="Calibri" w:hAnsi="Calibri" w:cs="Calibri" w:eastAsia="Calibri"/>
          <w:b/>
          <w:color w:val="0B2545"/>
          <w:spacing w:val="0"/>
          <w:position w:val="0"/>
          <w:sz w:val="22"/>
          <w:shd w:fill="auto" w:val="clear"/>
        </w:rPr>
        <w:t xml:space="preserve">not</w:t>
      </w:r>
      <w:r>
        <w:rPr>
          <w:rFonts w:ascii="Calibri" w:hAnsi="Calibri" w:cs="Calibri" w:eastAsia="Calibri"/>
          <w:color w:val="1F2937"/>
          <w:spacing w:val="0"/>
          <w:position w:val="0"/>
          <w:sz w:val="22"/>
          <w:shd w:fill="auto" w:val="clear"/>
        </w:rPr>
        <w:t xml:space="preserve"> allow </w:t>
      </w:r>
      <w:r>
        <w:rPr>
          <w:rFonts w:ascii="Consolas" w:hAnsi="Consolas" w:cs="Consolas" w:eastAsia="Consolas"/>
          <w:color w:val="B42318"/>
          <w:spacing w:val="0"/>
          <w:position w:val="0"/>
          <w:sz w:val="20"/>
          <w:shd w:fill="auto" w:val="clear"/>
        </w:rPr>
        <w:t xml:space="preserve">kubectl apply -n qa</w:t>
      </w:r>
      <w:r>
        <w:rPr>
          <w:rFonts w:ascii="Calibri" w:hAnsi="Calibri" w:cs="Calibri" w:eastAsia="Calibri"/>
          <w:color w:val="1F2937"/>
          <w:spacing w:val="0"/>
          <w:position w:val="0"/>
          <w:sz w:val="22"/>
          <w:shd w:fill="auto" w:val="clear"/>
        </w:rPr>
        <w:t xml:space="preserve">. A second layer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the </w:t>
      </w:r>
      <w:r>
        <w:rPr>
          <w:rFonts w:ascii="Calibri" w:hAnsi="Calibri" w:cs="Calibri" w:eastAsia="Calibri"/>
          <w:b/>
          <w:color w:val="0B2545"/>
          <w:spacing w:val="0"/>
          <w:position w:val="0"/>
          <w:sz w:val="22"/>
          <w:shd w:fill="auto" w:val="clear"/>
        </w:rPr>
        <w:t xml:space="preserve">EKS Access Entry</w:t>
      </w:r>
      <w:r>
        <w:rPr>
          <w:rFonts w:ascii="Calibri" w:hAnsi="Calibri" w:cs="Calibri" w:eastAsia="Calibri"/>
          <w:color w:val="1F2937"/>
          <w:spacing w:val="0"/>
          <w:position w:val="0"/>
          <w:sz w:val="22"/>
          <w:shd w:fill="auto" w:val="clear"/>
        </w:rPr>
        <w:t xml:space="preserve">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maps the IAM role to a Kubernetes access policy and limits it to one namespace.</w:t>
      </w:r>
    </w:p>
    <w:p>
      <w:pPr>
        <w:keepNext w:val="true"/>
        <w:spacing w:before="120" w:after="60" w:line="240"/>
        <w:ind w:right="0" w:left="0" w:firstLine="0"/>
        <w:jc w:val="center"/>
        <w:rPr>
          <w:rFonts w:ascii="Calibri" w:hAnsi="Calibri" w:cs="Calibri" w:eastAsia="Calibri"/>
          <w:color w:val="1F2937"/>
          <w:spacing w:val="0"/>
          <w:position w:val="0"/>
          <w:sz w:val="22"/>
          <w:shd w:fill="auto" w:val="clear"/>
        </w:rPr>
      </w:pPr>
      <w:r>
        <w:object w:dxaOrig="10599" w:dyaOrig="6631">
          <v:rect xmlns:o="urn:schemas-microsoft-com:office:office" xmlns:v="urn:schemas-microsoft-com:vml" id="rectole0000000006" style="width:529.950000pt;height:331.5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200" w:line="240"/>
        <w:ind w:right="0" w:left="0" w:firstLine="0"/>
        <w:jc w:val="center"/>
        <w:rPr>
          <w:rFonts w:ascii="Calibri" w:hAnsi="Calibri" w:cs="Calibri" w:eastAsia="Calibri"/>
          <w:color w:val="1F2937"/>
          <w:spacing w:val="0"/>
          <w:position w:val="0"/>
          <w:sz w:val="22"/>
          <w:shd w:fill="auto" w:val="clear"/>
        </w:rPr>
      </w:pPr>
      <w:r>
        <w:rPr>
          <w:rFonts w:ascii="Calibri" w:hAnsi="Calibri" w:cs="Calibri" w:eastAsia="Calibri"/>
          <w:b/>
          <w:color w:val="2563EB"/>
          <w:spacing w:val="0"/>
          <w:position w:val="0"/>
          <w:sz w:val="19"/>
          <w:shd w:fill="auto" w:val="clear"/>
        </w:rPr>
        <w:t xml:space="preserve">Figure 7  </w:t>
      </w:r>
      <w:r>
        <w:rPr>
          <w:rFonts w:ascii="Calibri" w:hAnsi="Calibri" w:cs="Calibri" w:eastAsia="Calibri"/>
          <w:i/>
          <w:color w:val="64748B"/>
          <w:spacing w:val="0"/>
          <w:position w:val="0"/>
          <w:sz w:val="19"/>
          <w:shd w:fill="auto" w:val="clear"/>
        </w:rPr>
        <w:t xml:space="preserve">Layer 1 lets the role reach the cluster; layer 2 decides what it may do inside it.</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Both roles get </w:t>
      </w:r>
      <w:r>
        <w:rPr>
          <w:rFonts w:ascii="Consolas" w:hAnsi="Consolas" w:cs="Consolas" w:eastAsia="Consolas"/>
          <w:color w:val="B42318"/>
          <w:spacing w:val="0"/>
          <w:position w:val="0"/>
          <w:sz w:val="20"/>
          <w:shd w:fill="auto" w:val="clear"/>
        </w:rPr>
        <w:t xml:space="preserve">AmazonEKSEditPolicy</w:t>
      </w:r>
      <w:r>
        <w:rPr>
          <w:rFonts w:ascii="Calibri" w:hAnsi="Calibri" w:cs="Calibri" w:eastAsia="Calibri"/>
          <w:color w:val="1F2937"/>
          <w:spacing w:val="0"/>
          <w:position w:val="0"/>
          <w:sz w:val="22"/>
          <w:shd w:fill="auto" w:val="clear"/>
        </w:rPr>
        <w:t xml:space="preserve">, but scoped: the QA role to namespace </w:t>
      </w:r>
      <w:r>
        <w:rPr>
          <w:rFonts w:ascii="Consolas" w:hAnsi="Consolas" w:cs="Consolas" w:eastAsia="Consolas"/>
          <w:color w:val="B42318"/>
          <w:spacing w:val="0"/>
          <w:position w:val="0"/>
          <w:sz w:val="20"/>
          <w:shd w:fill="auto" w:val="clear"/>
        </w:rPr>
        <w:t xml:space="preserve">qa</w:t>
      </w:r>
      <w:r>
        <w:rPr>
          <w:rFonts w:ascii="Calibri" w:hAnsi="Calibri" w:cs="Calibri" w:eastAsia="Calibri"/>
          <w:color w:val="1F2937"/>
          <w:spacing w:val="0"/>
          <w:position w:val="0"/>
          <w:sz w:val="22"/>
          <w:shd w:fill="auto" w:val="clear"/>
        </w:rPr>
        <w:t xml:space="preserve">, the PROD role to namespace </w:t>
      </w:r>
      <w:r>
        <w:rPr>
          <w:rFonts w:ascii="Consolas" w:hAnsi="Consolas" w:cs="Consolas" w:eastAsia="Consolas"/>
          <w:color w:val="B42318"/>
          <w:spacing w:val="0"/>
          <w:position w:val="0"/>
          <w:sz w:val="20"/>
          <w:shd w:fill="auto" w:val="clear"/>
        </w:rPr>
        <w:t xml:space="preserve">prod</w:t>
      </w:r>
      <w:r>
        <w:rPr>
          <w:rFonts w:ascii="Calibri" w:hAnsi="Calibri" w:cs="Calibri" w:eastAsia="Calibri"/>
          <w:color w:val="1F2937"/>
          <w:spacing w:val="0"/>
          <w:position w:val="0"/>
          <w:sz w:val="22"/>
          <w:shd w:fill="auto" w:val="clear"/>
        </w:rPr>
        <w:t xml:space="preserve">. This is why the PROD pipeline intentionally can't run cluster-wide commands like </w:t>
      </w:r>
      <w:r>
        <w:rPr>
          <w:rFonts w:ascii="Consolas" w:hAnsi="Consolas" w:cs="Consolas" w:eastAsia="Consolas"/>
          <w:color w:val="B42318"/>
          <w:spacing w:val="0"/>
          <w:position w:val="0"/>
          <w:sz w:val="20"/>
          <w:shd w:fill="auto" w:val="clear"/>
        </w:rPr>
        <w:t xml:space="preserve">kubectl get nodes</w:t>
      </w:r>
      <w:r>
        <w:rPr>
          <w:rFonts w:ascii="Calibri" w:hAnsi="Calibri" w:cs="Calibri" w:eastAsia="Calibri"/>
          <w:color w:val="1F2937"/>
          <w:spacing w:val="0"/>
          <w:position w:val="0"/>
          <w:sz w:val="22"/>
          <w:shd w:fill="auto" w:val="clear"/>
        </w:rPr>
        <w:t xml:space="preserve">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its concern is the </w:t>
      </w:r>
      <w:r>
        <w:rPr>
          <w:rFonts w:ascii="Consolas" w:hAnsi="Consolas" w:cs="Consolas" w:eastAsia="Consolas"/>
          <w:color w:val="B42318"/>
          <w:spacing w:val="0"/>
          <w:position w:val="0"/>
          <w:sz w:val="20"/>
          <w:shd w:fill="auto" w:val="clear"/>
        </w:rPr>
        <w:t xml:space="preserve">prod</w:t>
      </w:r>
      <w:r>
        <w:rPr>
          <w:rFonts w:ascii="Calibri" w:hAnsi="Calibri" w:cs="Calibri" w:eastAsia="Calibri"/>
          <w:color w:val="1F2937"/>
          <w:spacing w:val="0"/>
          <w:position w:val="0"/>
          <w:sz w:val="22"/>
          <w:shd w:fill="auto" w:val="clear"/>
        </w:rPr>
        <w:t xml:space="preserve"> namespace, not the whole cluster.</w:t>
      </w:r>
    </w:p>
    <w:p>
      <w:pPr>
        <w:keepNext w:val="true"/>
        <w:spacing w:before="360" w:after="40" w:line="24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b/>
          <w:color w:val="2563EB"/>
          <w:spacing w:val="40"/>
          <w:position w:val="0"/>
          <w:sz w:val="18"/>
          <w:shd w:fill="auto" w:val="clear"/>
        </w:rPr>
        <w:t xml:space="preserve">06  ·  BUILD</w:t>
      </w:r>
    </w:p>
    <w:p>
      <w:pPr>
        <w:keepNext w:val="true"/>
        <w:spacing w:before="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0B2545"/>
          <w:spacing w:val="0"/>
          <w:position w:val="0"/>
          <w:sz w:val="34"/>
          <w:shd w:fill="auto" w:val="clear"/>
        </w:rPr>
        <w:t xml:space="preserve">Container images </w:t>
      </w:r>
      <w:r>
        <w:rPr>
          <w:rFonts w:ascii="Calibri" w:hAnsi="Calibri" w:cs="Calibri" w:eastAsia="Calibri"/>
          <w:b/>
          <w:color w:val="0B2545"/>
          <w:spacing w:val="0"/>
          <w:position w:val="0"/>
          <w:sz w:val="34"/>
          <w:shd w:fill="auto" w:val="clear"/>
        </w:rPr>
        <w:t xml:space="preserve">—</w:t>
      </w:r>
      <w:r>
        <w:rPr>
          <w:rFonts w:ascii="Calibri" w:hAnsi="Calibri" w:cs="Calibri" w:eastAsia="Calibri"/>
          <w:b/>
          <w:color w:val="0B2545"/>
          <w:spacing w:val="0"/>
          <w:position w:val="0"/>
          <w:sz w:val="34"/>
          <w:shd w:fill="auto" w:val="clear"/>
        </w:rPr>
        <w:t xml:space="preserve"> tags and builds</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Once the prerequisite jobs finish, the Docker job authenticates through OIDC, logs in to Amazon ECR and creates one immutable-style tag used for </w:t>
      </w:r>
      <w:r>
        <w:rPr>
          <w:rFonts w:ascii="Calibri" w:hAnsi="Calibri" w:cs="Calibri" w:eastAsia="Calibri"/>
          <w:b/>
          <w:color w:val="0B2545"/>
          <w:spacing w:val="0"/>
          <w:position w:val="0"/>
          <w:sz w:val="22"/>
          <w:shd w:fill="auto" w:val="clear"/>
        </w:rPr>
        <w:t xml:space="preserve">both</w:t>
      </w:r>
      <w:r>
        <w:rPr>
          <w:rFonts w:ascii="Calibri" w:hAnsi="Calibri" w:cs="Calibri" w:eastAsia="Calibri"/>
          <w:color w:val="1F2937"/>
          <w:spacing w:val="0"/>
          <w:position w:val="0"/>
          <w:sz w:val="22"/>
          <w:shd w:fill="auto" w:val="clear"/>
        </w:rPr>
        <w:t xml:space="preserve"> images, for example </w:t>
      </w:r>
      <w:r>
        <w:rPr>
          <w:rFonts w:ascii="Consolas" w:hAnsi="Consolas" w:cs="Consolas" w:eastAsia="Consolas"/>
          <w:color w:val="B42318"/>
          <w:spacing w:val="0"/>
          <w:position w:val="0"/>
          <w:sz w:val="20"/>
          <w:shd w:fill="auto" w:val="clear"/>
        </w:rPr>
        <w:t xml:space="preserve">projectops-backend:qa-25-1-a1b2c3d</w:t>
      </w:r>
      <w:r>
        <w:rPr>
          <w:rFonts w:ascii="Calibri" w:hAnsi="Calibri" w:cs="Calibri" w:eastAsia="Calibri"/>
          <w:color w:val="1F2937"/>
          <w:spacing w:val="0"/>
          <w:position w:val="0"/>
          <w:sz w:val="22"/>
          <w:shd w:fill="auto" w:val="clear"/>
        </w:rPr>
        <w:t xml:space="preserve"> and </w:t>
      </w:r>
      <w:r>
        <w:rPr>
          <w:rFonts w:ascii="Consolas" w:hAnsi="Consolas" w:cs="Consolas" w:eastAsia="Consolas"/>
          <w:color w:val="B42318"/>
          <w:spacing w:val="0"/>
          <w:position w:val="0"/>
          <w:sz w:val="20"/>
          <w:shd w:fill="auto" w:val="clear"/>
        </w:rPr>
        <w:t xml:space="preserve">projectops-frontend:qa-25-1-a1b2c3d</w:t>
      </w:r>
      <w:r>
        <w:rPr>
          <w:rFonts w:ascii="Calibri" w:hAnsi="Calibri" w:cs="Calibri" w:eastAsia="Calibri"/>
          <w:color w:val="1F2937"/>
          <w:spacing w:val="0"/>
          <w:position w:val="0"/>
          <w:sz w:val="22"/>
          <w:shd w:fill="auto" w:val="clear"/>
        </w:rPr>
        <w:t xml:space="preserve">.</w:t>
      </w:r>
    </w:p>
    <w:p>
      <w:pPr>
        <w:keepNext w:val="true"/>
        <w:spacing w:before="120" w:after="60" w:line="240"/>
        <w:ind w:right="0" w:left="0" w:firstLine="0"/>
        <w:jc w:val="center"/>
        <w:rPr>
          <w:rFonts w:ascii="Calibri" w:hAnsi="Calibri" w:cs="Calibri" w:eastAsia="Calibri"/>
          <w:color w:val="1F2937"/>
          <w:spacing w:val="0"/>
          <w:position w:val="0"/>
          <w:sz w:val="22"/>
          <w:shd w:fill="auto" w:val="clear"/>
        </w:rPr>
      </w:pPr>
      <w:r>
        <w:object w:dxaOrig="12052" w:dyaOrig="9547">
          <v:rect xmlns:o="urn:schemas-microsoft-com:office:office" xmlns:v="urn:schemas-microsoft-com:vml" id="rectole0000000007" style="width:602.600000pt;height:477.3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200" w:line="240"/>
        <w:ind w:right="0" w:left="0" w:firstLine="0"/>
        <w:jc w:val="center"/>
        <w:rPr>
          <w:rFonts w:ascii="Calibri" w:hAnsi="Calibri" w:cs="Calibri" w:eastAsia="Calibri"/>
          <w:color w:val="1F2937"/>
          <w:spacing w:val="0"/>
          <w:position w:val="0"/>
          <w:sz w:val="22"/>
          <w:shd w:fill="auto" w:val="clear"/>
        </w:rPr>
      </w:pPr>
      <w:r>
        <w:rPr>
          <w:rFonts w:ascii="Calibri" w:hAnsi="Calibri" w:cs="Calibri" w:eastAsia="Calibri"/>
          <w:b/>
          <w:color w:val="2563EB"/>
          <w:spacing w:val="0"/>
          <w:position w:val="0"/>
          <w:sz w:val="19"/>
          <w:shd w:fill="auto" w:val="clear"/>
        </w:rPr>
        <w:t xml:space="preserve">Figure 8  </w:t>
      </w:r>
      <w:r>
        <w:rPr>
          <w:rFonts w:ascii="Calibri" w:hAnsi="Calibri" w:cs="Calibri" w:eastAsia="Calibri"/>
          <w:i/>
          <w:color w:val="64748B"/>
          <w:spacing w:val="0"/>
          <w:position w:val="0"/>
          <w:sz w:val="19"/>
          <w:shd w:fill="auto" w:val="clear"/>
        </w:rPr>
        <w:t xml:space="preserve">Tag anatomy, and the two multi-stage builds that produce small, non-root runtime images.</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Every tag answers four questions: which environment, which pipeline run, which attempt and which commit. Both images are </w:t>
      </w:r>
      <w:r>
        <w:rPr>
          <w:rFonts w:ascii="Calibri" w:hAnsi="Calibri" w:cs="Calibri" w:eastAsia="Calibri"/>
          <w:b/>
          <w:color w:val="0B2545"/>
          <w:spacing w:val="0"/>
          <w:position w:val="0"/>
          <w:sz w:val="22"/>
          <w:shd w:fill="auto" w:val="clear"/>
        </w:rPr>
        <w:t xml:space="preserve">multi-stage</w:t>
      </w:r>
      <w:r>
        <w:rPr>
          <w:rFonts w:ascii="Calibri" w:hAnsi="Calibri" w:cs="Calibri" w:eastAsia="Calibri"/>
          <w:color w:val="1F2937"/>
          <w:spacing w:val="0"/>
          <w:position w:val="0"/>
          <w:sz w:val="22"/>
          <w:shd w:fill="auto" w:val="clear"/>
        </w:rPr>
        <w:t xml:space="preserve">: the build tools (Maven, Node) stay in the build stage, and only the runtime ships.</w:t>
      </w:r>
    </w:p>
    <w:p>
      <w:pPr>
        <w:numPr>
          <w:ilvl w:val="0"/>
          <w:numId w:val="102"/>
        </w:numPr>
        <w:spacing w:before="0" w:after="70" w:line="288"/>
        <w:ind w:right="0" w:left="440" w:hanging="260"/>
        <w:jc w:val="left"/>
        <w:rPr>
          <w:rFonts w:ascii="Calibri" w:hAnsi="Calibri" w:cs="Calibri" w:eastAsia="Calibri"/>
          <w:color w:val="1F2937"/>
          <w:spacing w:val="0"/>
          <w:position w:val="0"/>
          <w:sz w:val="22"/>
          <w:shd w:fill="auto" w:val="clear"/>
        </w:rPr>
      </w:pPr>
      <w:r>
        <w:rPr>
          <w:rFonts w:ascii="Calibri" w:hAnsi="Calibri" w:cs="Calibri" w:eastAsia="Calibri"/>
          <w:b/>
          <w:color w:val="0B2545"/>
          <w:spacing w:val="0"/>
          <w:position w:val="0"/>
          <w:sz w:val="22"/>
          <w:shd w:fill="auto" w:val="clear"/>
        </w:rPr>
        <w:t xml:space="preserve">Backend</w:t>
      </w:r>
      <w:r>
        <w:rPr>
          <w:rFonts w:ascii="Calibri" w:hAnsi="Calibri" w:cs="Calibri" w:eastAsia="Calibri"/>
          <w:color w:val="1F2937"/>
          <w:spacing w:val="0"/>
          <w:position w:val="0"/>
          <w:sz w:val="22"/>
          <w:shd w:fill="auto" w:val="clear"/>
        </w:rPr>
        <w:t xml:space="preserve">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Maven + Java 21 builds </w:t>
      </w:r>
      <w:r>
        <w:rPr>
          <w:rFonts w:ascii="Consolas" w:hAnsi="Consolas" w:cs="Consolas" w:eastAsia="Consolas"/>
          <w:color w:val="B42318"/>
          <w:spacing w:val="0"/>
          <w:position w:val="0"/>
          <w:sz w:val="20"/>
          <w:shd w:fill="auto" w:val="clear"/>
        </w:rPr>
        <w:t xml:space="preserve">projectops-api.jar</w:t>
      </w:r>
      <w:r>
        <w:rPr>
          <w:rFonts w:ascii="Calibri" w:hAnsi="Calibri" w:cs="Calibri" w:eastAsia="Calibri"/>
          <w:color w:val="1F2937"/>
          <w:spacing w:val="0"/>
          <w:position w:val="0"/>
          <w:sz w:val="22"/>
          <w:shd w:fill="auto" w:val="clear"/>
        </w:rPr>
        <w:t xml:space="preserve">; the runtime is a Java 21 JRE running as non-root user </w:t>
      </w:r>
      <w:r>
        <w:rPr>
          <w:rFonts w:ascii="Consolas" w:hAnsi="Consolas" w:cs="Consolas" w:eastAsia="Consolas"/>
          <w:color w:val="B42318"/>
          <w:spacing w:val="0"/>
          <w:position w:val="0"/>
          <w:sz w:val="20"/>
          <w:shd w:fill="auto" w:val="clear"/>
        </w:rPr>
        <w:t xml:space="preserve">10001</w:t>
      </w:r>
      <w:r>
        <w:rPr>
          <w:rFonts w:ascii="Calibri" w:hAnsi="Calibri" w:cs="Calibri" w:eastAsia="Calibri"/>
          <w:color w:val="1F2937"/>
          <w:spacing w:val="0"/>
          <w:position w:val="0"/>
          <w:sz w:val="22"/>
          <w:shd w:fill="auto" w:val="clear"/>
        </w:rPr>
        <w:t xml:space="preserve"> on port </w:t>
      </w:r>
      <w:r>
        <w:rPr>
          <w:rFonts w:ascii="Consolas" w:hAnsi="Consolas" w:cs="Consolas" w:eastAsia="Consolas"/>
          <w:color w:val="B42318"/>
          <w:spacing w:val="0"/>
          <w:position w:val="0"/>
          <w:sz w:val="20"/>
          <w:shd w:fill="auto" w:val="clear"/>
        </w:rPr>
        <w:t xml:space="preserve">8080</w:t>
      </w:r>
      <w:r>
        <w:rPr>
          <w:rFonts w:ascii="Calibri" w:hAnsi="Calibri" w:cs="Calibri" w:eastAsia="Calibri"/>
          <w:color w:val="1F2937"/>
          <w:spacing w:val="0"/>
          <w:position w:val="0"/>
          <w:sz w:val="22"/>
          <w:shd w:fill="auto" w:val="clear"/>
        </w:rPr>
        <w:t xml:space="preserve">.</w:t>
      </w:r>
    </w:p>
    <w:p>
      <w:pPr>
        <w:numPr>
          <w:ilvl w:val="0"/>
          <w:numId w:val="102"/>
        </w:numPr>
        <w:spacing w:before="0" w:after="70" w:line="288"/>
        <w:ind w:right="0" w:left="440" w:hanging="260"/>
        <w:jc w:val="left"/>
        <w:rPr>
          <w:rFonts w:ascii="Calibri" w:hAnsi="Calibri" w:cs="Calibri" w:eastAsia="Calibri"/>
          <w:color w:val="1F2937"/>
          <w:spacing w:val="0"/>
          <w:position w:val="0"/>
          <w:sz w:val="22"/>
          <w:shd w:fill="auto" w:val="clear"/>
        </w:rPr>
      </w:pPr>
      <w:r>
        <w:rPr>
          <w:rFonts w:ascii="Calibri" w:hAnsi="Calibri" w:cs="Calibri" w:eastAsia="Calibri"/>
          <w:b/>
          <w:color w:val="0B2545"/>
          <w:spacing w:val="0"/>
          <w:position w:val="0"/>
          <w:sz w:val="22"/>
          <w:shd w:fill="auto" w:val="clear"/>
        </w:rPr>
        <w:t xml:space="preserve">Frontend</w:t>
      </w:r>
      <w:r>
        <w:rPr>
          <w:rFonts w:ascii="Calibri" w:hAnsi="Calibri" w:cs="Calibri" w:eastAsia="Calibri"/>
          <w:color w:val="1F2937"/>
          <w:spacing w:val="0"/>
          <w:position w:val="0"/>
          <w:sz w:val="22"/>
          <w:shd w:fill="auto" w:val="clear"/>
        </w:rPr>
        <w:t xml:space="preserve">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Node 22 builds the React/Vite </w:t>
      </w:r>
      <w:r>
        <w:rPr>
          <w:rFonts w:ascii="Consolas" w:hAnsi="Consolas" w:cs="Consolas" w:eastAsia="Consolas"/>
          <w:color w:val="B42318"/>
          <w:spacing w:val="0"/>
          <w:position w:val="0"/>
          <w:sz w:val="20"/>
          <w:shd w:fill="auto" w:val="clear"/>
        </w:rPr>
        <w:t xml:space="preserve">dist/</w:t>
      </w:r>
      <w:r>
        <w:rPr>
          <w:rFonts w:ascii="Calibri" w:hAnsi="Calibri" w:cs="Calibri" w:eastAsia="Calibri"/>
          <w:color w:val="1F2937"/>
          <w:spacing w:val="0"/>
          <w:position w:val="0"/>
          <w:sz w:val="22"/>
          <w:shd w:fill="auto" w:val="clear"/>
        </w:rPr>
        <w:t xml:space="preserve">; the runtime is </w:t>
      </w:r>
      <w:r>
        <w:rPr>
          <w:rFonts w:ascii="Consolas" w:hAnsi="Consolas" w:cs="Consolas" w:eastAsia="Consolas"/>
          <w:color w:val="B42318"/>
          <w:spacing w:val="0"/>
          <w:position w:val="0"/>
          <w:sz w:val="20"/>
          <w:shd w:fill="auto" w:val="clear"/>
        </w:rPr>
        <w:t xml:space="preserve">nginx-unprivileged</w:t>
      </w:r>
      <w:r>
        <w:rPr>
          <w:rFonts w:ascii="Calibri" w:hAnsi="Calibri" w:cs="Calibri" w:eastAsia="Calibri"/>
          <w:color w:val="1F2937"/>
          <w:spacing w:val="0"/>
          <w:position w:val="0"/>
          <w:sz w:val="22"/>
          <w:shd w:fill="auto" w:val="clear"/>
        </w:rPr>
        <w:t xml:space="preserve"> on port </w:t>
      </w:r>
      <w:r>
        <w:rPr>
          <w:rFonts w:ascii="Consolas" w:hAnsi="Consolas" w:cs="Consolas" w:eastAsia="Consolas"/>
          <w:color w:val="B42318"/>
          <w:spacing w:val="0"/>
          <w:position w:val="0"/>
          <w:sz w:val="20"/>
          <w:shd w:fill="auto" w:val="clear"/>
        </w:rPr>
        <w:t xml:space="preserve">8080</w:t>
      </w:r>
      <w:r>
        <w:rPr>
          <w:rFonts w:ascii="Calibri" w:hAnsi="Calibri" w:cs="Calibri" w:eastAsia="Calibri"/>
          <w:color w:val="1F2937"/>
          <w:spacing w:val="0"/>
          <w:position w:val="0"/>
          <w:sz w:val="22"/>
          <w:shd w:fill="auto" w:val="clear"/>
        </w:rPr>
        <w:t xml:space="preserve">. Locally you'd see Vite on </w:t>
      </w:r>
      <w:r>
        <w:rPr>
          <w:rFonts w:ascii="Consolas" w:hAnsi="Consolas" w:cs="Consolas" w:eastAsia="Consolas"/>
          <w:color w:val="B42318"/>
          <w:spacing w:val="0"/>
          <w:position w:val="0"/>
          <w:sz w:val="20"/>
          <w:shd w:fill="auto" w:val="clear"/>
        </w:rPr>
        <w:t xml:space="preserve">:5173</w:t>
      </w:r>
      <w:r>
        <w:rPr>
          <w:rFonts w:ascii="Calibri" w:hAnsi="Calibri" w:cs="Calibri" w:eastAsia="Calibri"/>
          <w:color w:val="1F2937"/>
          <w:spacing w:val="0"/>
          <w:position w:val="0"/>
          <w:sz w:val="22"/>
          <w:shd w:fill="auto" w:val="clear"/>
        </w:rPr>
        <w:t xml:space="preserve">; in EKS the Service exposes </w:t>
      </w:r>
      <w:r>
        <w:rPr>
          <w:rFonts w:ascii="Consolas" w:hAnsi="Consolas" w:cs="Consolas" w:eastAsia="Consolas"/>
          <w:color w:val="B42318"/>
          <w:spacing w:val="0"/>
          <w:position w:val="0"/>
          <w:sz w:val="20"/>
          <w:shd w:fill="auto" w:val="clear"/>
        </w:rPr>
        <w:t xml:space="preserve">port: 80 </w:t>
      </w:r>
      <w:r>
        <w:rPr>
          <w:rFonts w:ascii="Cambria Math" w:hAnsi="Cambria Math" w:cs="Cambria Math" w:eastAsia="Cambria Math"/>
          <w:color w:val="B42318"/>
          <w:spacing w:val="0"/>
          <w:position w:val="0"/>
          <w:sz w:val="20"/>
          <w:shd w:fill="auto" w:val="clear"/>
        </w:rPr>
        <w:t xml:space="preserve">→</w:t>
      </w:r>
      <w:r>
        <w:rPr>
          <w:rFonts w:ascii="Consolas" w:hAnsi="Consolas" w:cs="Consolas" w:eastAsia="Consolas"/>
          <w:color w:val="B42318"/>
          <w:spacing w:val="0"/>
          <w:position w:val="0"/>
          <w:sz w:val="20"/>
          <w:shd w:fill="auto" w:val="clear"/>
        </w:rPr>
        <w:t xml:space="preserve"> targetPort: 8080</w:t>
      </w:r>
      <w:r>
        <w:rPr>
          <w:rFonts w:ascii="Calibri" w:hAnsi="Calibri" w:cs="Calibri" w:eastAsia="Calibri"/>
          <w:color w:val="1F2937"/>
          <w:spacing w:val="0"/>
          <w:position w:val="0"/>
          <w:sz w:val="22"/>
          <w:shd w:fill="auto" w:val="clear"/>
        </w:rPr>
        <w:t xml:space="preserve">.</w:t>
      </w:r>
    </w:p>
    <w:p>
      <w:pPr>
        <w:spacing w:before="0" w:after="80" w:line="240"/>
        <w:ind w:right="0" w:left="0" w:firstLine="0"/>
        <w:jc w:val="left"/>
        <w:rPr>
          <w:rFonts w:ascii="Calibri" w:hAnsi="Calibri" w:cs="Calibri" w:eastAsia="Calibri"/>
          <w:color w:val="1F2937"/>
          <w:spacing w:val="0"/>
          <w:position w:val="0"/>
          <w:sz w:val="22"/>
          <w:shd w:fill="auto" w:val="clear"/>
        </w:rPr>
      </w:pPr>
    </w:p>
    <w:p>
      <w:pPr>
        <w:keepNext w:val="true"/>
        <w:spacing w:before="360" w:after="40" w:line="24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b/>
          <w:color w:val="2563EB"/>
          <w:spacing w:val="40"/>
          <w:position w:val="0"/>
          <w:sz w:val="18"/>
          <w:shd w:fill="auto" w:val="clear"/>
        </w:rPr>
        <w:t xml:space="preserve">07  ·  REGISTRY</w:t>
      </w:r>
    </w:p>
    <w:p>
      <w:pPr>
        <w:keepNext w:val="true"/>
        <w:spacing w:before="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0B2545"/>
          <w:spacing w:val="0"/>
          <w:position w:val="0"/>
          <w:sz w:val="34"/>
          <w:shd w:fill="auto" w:val="clear"/>
        </w:rPr>
        <w:t xml:space="preserve">Amazon ECR and writing the tag back to Git</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There are only two ECR repositories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w:t>
      </w:r>
      <w:r>
        <w:rPr>
          <w:rFonts w:ascii="Consolas" w:hAnsi="Consolas" w:cs="Consolas" w:eastAsia="Consolas"/>
          <w:color w:val="B42318"/>
          <w:spacing w:val="0"/>
          <w:position w:val="0"/>
          <w:sz w:val="20"/>
          <w:shd w:fill="auto" w:val="clear"/>
        </w:rPr>
        <w:t xml:space="preserve">projectops-backend</w:t>
      </w:r>
      <w:r>
        <w:rPr>
          <w:rFonts w:ascii="Calibri" w:hAnsi="Calibri" w:cs="Calibri" w:eastAsia="Calibri"/>
          <w:color w:val="1F2937"/>
          <w:spacing w:val="0"/>
          <w:position w:val="0"/>
          <w:sz w:val="22"/>
          <w:shd w:fill="auto" w:val="clear"/>
        </w:rPr>
        <w:t xml:space="preserve"> and </w:t>
      </w:r>
      <w:r>
        <w:rPr>
          <w:rFonts w:ascii="Consolas" w:hAnsi="Consolas" w:cs="Consolas" w:eastAsia="Consolas"/>
          <w:color w:val="B42318"/>
          <w:spacing w:val="0"/>
          <w:position w:val="0"/>
          <w:sz w:val="20"/>
          <w:shd w:fill="auto" w:val="clear"/>
        </w:rPr>
        <w:t xml:space="preserve">projectops-frontend</w:t>
      </w:r>
      <w:r>
        <w:rPr>
          <w:rFonts w:ascii="Calibri" w:hAnsi="Calibri" w:cs="Calibri" w:eastAsia="Calibri"/>
          <w:color w:val="1F2937"/>
          <w:spacing w:val="0"/>
          <w:position w:val="0"/>
          <w:sz w:val="22"/>
          <w:shd w:fill="auto" w:val="clear"/>
        </w:rPr>
        <w:t xml:space="preserve">. QA and PROD images live side by side and are distinguished by their </w:t>
      </w:r>
      <w:r>
        <w:rPr>
          <w:rFonts w:ascii="Consolas" w:hAnsi="Consolas" w:cs="Consolas" w:eastAsia="Consolas"/>
          <w:color w:val="B42318"/>
          <w:spacing w:val="0"/>
          <w:position w:val="0"/>
          <w:sz w:val="20"/>
          <w:shd w:fill="auto" w:val="clear"/>
        </w:rPr>
        <w:t xml:space="preserve">qa-…</w:t>
      </w:r>
      <w:r>
        <w:rPr>
          <w:rFonts w:ascii="Calibri" w:hAnsi="Calibri" w:cs="Calibri" w:eastAsia="Calibri"/>
          <w:color w:val="1F2937"/>
          <w:spacing w:val="0"/>
          <w:position w:val="0"/>
          <w:sz w:val="22"/>
          <w:shd w:fill="auto" w:val="clear"/>
        </w:rPr>
        <w:t xml:space="preserve"> and </w:t>
      </w:r>
      <w:r>
        <w:rPr>
          <w:rFonts w:ascii="Consolas" w:hAnsi="Consolas" w:cs="Consolas" w:eastAsia="Consolas"/>
          <w:color w:val="B42318"/>
          <w:spacing w:val="0"/>
          <w:position w:val="0"/>
          <w:sz w:val="20"/>
          <w:shd w:fill="auto" w:val="clear"/>
        </w:rPr>
        <w:t xml:space="preserve">prod-…</w:t>
      </w:r>
      <w:r>
        <w:rPr>
          <w:rFonts w:ascii="Calibri" w:hAnsi="Calibri" w:cs="Calibri" w:eastAsia="Calibri"/>
          <w:color w:val="1F2937"/>
          <w:spacing w:val="0"/>
          <w:position w:val="0"/>
          <w:sz w:val="22"/>
          <w:shd w:fill="auto" w:val="clear"/>
        </w:rPr>
        <w:t xml:space="preserve"> tags.</w:t>
      </w:r>
    </w:p>
    <w:p>
      <w:pPr>
        <w:keepNext w:val="true"/>
        <w:spacing w:before="120" w:after="60" w:line="240"/>
        <w:ind w:right="0" w:left="0" w:firstLine="0"/>
        <w:jc w:val="center"/>
        <w:rPr>
          <w:rFonts w:ascii="Calibri" w:hAnsi="Calibri" w:cs="Calibri" w:eastAsia="Calibri"/>
          <w:color w:val="1F2937"/>
          <w:spacing w:val="0"/>
          <w:position w:val="0"/>
          <w:sz w:val="22"/>
          <w:shd w:fill="auto" w:val="clear"/>
        </w:rPr>
      </w:pPr>
      <w:r>
        <w:object w:dxaOrig="9900" w:dyaOrig="8078">
          <v:rect xmlns:o="urn:schemas-microsoft-com:office:office" xmlns:v="urn:schemas-microsoft-com:vml" id="rectole0000000008" style="width:495.000000pt;height:403.9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200" w:line="240"/>
        <w:ind w:right="0" w:left="0" w:firstLine="0"/>
        <w:jc w:val="center"/>
        <w:rPr>
          <w:rFonts w:ascii="Calibri" w:hAnsi="Calibri" w:cs="Calibri" w:eastAsia="Calibri"/>
          <w:color w:val="1F2937"/>
          <w:spacing w:val="0"/>
          <w:position w:val="0"/>
          <w:sz w:val="22"/>
          <w:shd w:fill="auto" w:val="clear"/>
        </w:rPr>
      </w:pPr>
      <w:r>
        <w:rPr>
          <w:rFonts w:ascii="Calibri" w:hAnsi="Calibri" w:cs="Calibri" w:eastAsia="Calibri"/>
          <w:b/>
          <w:color w:val="2563EB"/>
          <w:spacing w:val="0"/>
          <w:position w:val="0"/>
          <w:sz w:val="19"/>
          <w:shd w:fill="auto" w:val="clear"/>
        </w:rPr>
        <w:t xml:space="preserve">Figure 9  </w:t>
      </w:r>
      <w:r>
        <w:rPr>
          <w:rFonts w:ascii="Calibri" w:hAnsi="Calibri" w:cs="Calibri" w:eastAsia="Calibri"/>
          <w:i/>
          <w:color w:val="64748B"/>
          <w:spacing w:val="0"/>
          <w:position w:val="0"/>
          <w:sz w:val="19"/>
          <w:shd w:fill="auto" w:val="clear"/>
        </w:rPr>
        <w:t xml:space="preserve">GitHub roles push, worker nodes pull, and the bot records the new tags on the qa branch.</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The two directions use different identities. GitHub Actions roles </w:t>
      </w:r>
      <w:r>
        <w:rPr>
          <w:rFonts w:ascii="Calibri" w:hAnsi="Calibri" w:cs="Calibri" w:eastAsia="Calibri"/>
          <w:b/>
          <w:color w:val="0B2545"/>
          <w:spacing w:val="0"/>
          <w:position w:val="0"/>
          <w:sz w:val="22"/>
          <w:shd w:fill="auto" w:val="clear"/>
        </w:rPr>
        <w:t xml:space="preserve">push</w:t>
      </w:r>
      <w:r>
        <w:rPr>
          <w:rFonts w:ascii="Calibri" w:hAnsi="Calibri" w:cs="Calibri" w:eastAsia="Calibri"/>
          <w:color w:val="1F2937"/>
          <w:spacing w:val="0"/>
          <w:position w:val="0"/>
          <w:sz w:val="22"/>
          <w:shd w:fill="auto" w:val="clear"/>
        </w:rPr>
        <w:t xml:space="preserve">; the EKS worker-node role </w:t>
      </w:r>
      <w:r>
        <w:rPr>
          <w:rFonts w:ascii="Calibri" w:hAnsi="Calibri" w:cs="Calibri" w:eastAsia="Calibri"/>
          <w:b/>
          <w:color w:val="0B2545"/>
          <w:spacing w:val="0"/>
          <w:position w:val="0"/>
          <w:sz w:val="22"/>
          <w:shd w:fill="auto" w:val="clear"/>
        </w:rPr>
        <w:t xml:space="preserve">pulls</w:t>
      </w:r>
      <w:r>
        <w:rPr>
          <w:rFonts w:ascii="Calibri" w:hAnsi="Calibri" w:cs="Calibri" w:eastAsia="Calibri"/>
          <w:color w:val="1F2937"/>
          <w:spacing w:val="0"/>
          <w:position w:val="0"/>
          <w:sz w:val="22"/>
          <w:shd w:fill="auto" w:val="clear"/>
        </w:rPr>
        <w:t xml:space="preserve">. Because everything is in the same AWS account, no Kubernetes </w:t>
      </w:r>
      <w:r>
        <w:rPr>
          <w:rFonts w:ascii="Consolas" w:hAnsi="Consolas" w:cs="Consolas" w:eastAsia="Consolas"/>
          <w:color w:val="B42318"/>
          <w:spacing w:val="0"/>
          <w:position w:val="0"/>
          <w:sz w:val="20"/>
          <w:shd w:fill="auto" w:val="clear"/>
        </w:rPr>
        <w:t xml:space="preserve">imagePullSecret</w:t>
      </w:r>
      <w:r>
        <w:rPr>
          <w:rFonts w:ascii="Calibri" w:hAnsi="Calibri" w:cs="Calibri" w:eastAsia="Calibri"/>
          <w:color w:val="1F2937"/>
          <w:spacing w:val="0"/>
          <w:position w:val="0"/>
          <w:sz w:val="22"/>
          <w:shd w:fill="auto" w:val="clear"/>
        </w:rPr>
        <w:t xml:space="preserve"> is needed.</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After pushing, the pipeline updates the </w:t>
      </w:r>
      <w:r>
        <w:rPr>
          <w:rFonts w:ascii="Consolas" w:hAnsi="Consolas" w:cs="Consolas" w:eastAsia="Consolas"/>
          <w:color w:val="B42318"/>
          <w:spacing w:val="0"/>
          <w:position w:val="0"/>
          <w:sz w:val="20"/>
          <w:shd w:fill="auto" w:val="clear"/>
        </w:rPr>
        <w:t xml:space="preserve">image:</w:t>
      </w:r>
      <w:r>
        <w:rPr>
          <w:rFonts w:ascii="Calibri" w:hAnsi="Calibri" w:cs="Calibri" w:eastAsia="Calibri"/>
          <w:color w:val="1F2937"/>
          <w:spacing w:val="0"/>
          <w:position w:val="0"/>
          <w:sz w:val="22"/>
          <w:shd w:fill="auto" w:val="clear"/>
        </w:rPr>
        <w:t xml:space="preserve"> lines in </w:t>
      </w:r>
      <w:r>
        <w:rPr>
          <w:rFonts w:ascii="Consolas" w:hAnsi="Consolas" w:cs="Consolas" w:eastAsia="Consolas"/>
          <w:color w:val="B42318"/>
          <w:spacing w:val="0"/>
          <w:position w:val="0"/>
          <w:sz w:val="20"/>
          <w:shd w:fill="auto" w:val="clear"/>
        </w:rPr>
        <w:t xml:space="preserve">k8-manifests/qa/backend.yaml</w:t>
      </w:r>
      <w:r>
        <w:rPr>
          <w:rFonts w:ascii="Calibri" w:hAnsi="Calibri" w:cs="Calibri" w:eastAsia="Calibri"/>
          <w:color w:val="1F2937"/>
          <w:spacing w:val="0"/>
          <w:position w:val="0"/>
          <w:sz w:val="22"/>
          <w:shd w:fill="auto" w:val="clear"/>
        </w:rPr>
        <w:t xml:space="preserve"> and </w:t>
      </w:r>
      <w:r>
        <w:rPr>
          <w:rFonts w:ascii="Consolas" w:hAnsi="Consolas" w:cs="Consolas" w:eastAsia="Consolas"/>
          <w:color w:val="B42318"/>
          <w:spacing w:val="0"/>
          <w:position w:val="0"/>
          <w:sz w:val="20"/>
          <w:shd w:fill="auto" w:val="clear"/>
        </w:rPr>
        <w:t xml:space="preserve">frontend.yaml</w:t>
      </w:r>
      <w:r>
        <w:rPr>
          <w:rFonts w:ascii="Calibri" w:hAnsi="Calibri" w:cs="Calibri" w:eastAsia="Calibri"/>
          <w:color w:val="1F2937"/>
          <w:spacing w:val="0"/>
          <w:position w:val="0"/>
          <w:sz w:val="22"/>
          <w:shd w:fill="auto" w:val="clear"/>
        </w:rPr>
        <w:t xml:space="preserve"> and </w:t>
      </w:r>
      <w:r>
        <w:rPr>
          <w:rFonts w:ascii="Consolas" w:hAnsi="Consolas" w:cs="Consolas" w:eastAsia="Consolas"/>
          <w:color w:val="B42318"/>
          <w:spacing w:val="0"/>
          <w:position w:val="0"/>
          <w:sz w:val="20"/>
          <w:shd w:fill="auto" w:val="clear"/>
        </w:rPr>
        <w:t xml:space="preserve">github-actions[bot]</w:t>
      </w:r>
      <w:r>
        <w:rPr>
          <w:rFonts w:ascii="Calibri" w:hAnsi="Calibri" w:cs="Calibri" w:eastAsia="Calibri"/>
          <w:color w:val="1F2937"/>
          <w:spacing w:val="0"/>
          <w:position w:val="0"/>
          <w:sz w:val="22"/>
          <w:shd w:fill="auto" w:val="clear"/>
        </w:rPr>
        <w:t xml:space="preserve"> commits them back to </w:t>
      </w:r>
      <w:r>
        <w:rPr>
          <w:rFonts w:ascii="Consolas" w:hAnsi="Consolas" w:cs="Consolas" w:eastAsia="Consolas"/>
          <w:color w:val="B42318"/>
          <w:spacing w:val="0"/>
          <w:position w:val="0"/>
          <w:sz w:val="20"/>
          <w:shd w:fill="auto" w:val="clear"/>
        </w:rPr>
        <w:t xml:space="preserve">qa</w:t>
      </w:r>
      <w:r>
        <w:rPr>
          <w:rFonts w:ascii="Calibri" w:hAnsi="Calibri" w:cs="Calibri" w:eastAsia="Calibri"/>
          <w:color w:val="1F2937"/>
          <w:spacing w:val="0"/>
          <w:position w:val="0"/>
          <w:sz w:val="22"/>
          <w:shd w:fill="auto" w:val="clear"/>
        </w:rPr>
        <w:t xml:space="preserve"> with </w:t>
      </w:r>
      <w:r>
        <w:rPr>
          <w:rFonts w:ascii="Consolas" w:hAnsi="Consolas" w:cs="Consolas" w:eastAsia="Consolas"/>
          <w:color w:val="B42318"/>
          <w:spacing w:val="0"/>
          <w:position w:val="0"/>
          <w:sz w:val="20"/>
          <w:shd w:fill="auto" w:val="clear"/>
        </w:rPr>
        <w:t xml:space="preserve">[skip ci]</w:t>
      </w:r>
      <w:r>
        <w:rPr>
          <w:rFonts w:ascii="Calibri" w:hAnsi="Calibri" w:cs="Calibri" w:eastAsia="Calibri"/>
          <w:color w:val="1F2937"/>
          <w:spacing w:val="0"/>
          <w:position w:val="0"/>
          <w:sz w:val="22"/>
          <w:shd w:fill="auto" w:val="clear"/>
        </w:rPr>
        <w:t xml:space="preserve">, so the commit doesn't trigger an endless loop. Git now records exactly which images QA is supposed to run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which becomes essential at promotion time.</w:t>
      </w:r>
    </w:p>
    <w:p>
      <w:pPr>
        <w:keepNext w:val="true"/>
        <w:spacing w:before="360" w:after="40" w:line="24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b/>
          <w:color w:val="2563EB"/>
          <w:spacing w:val="40"/>
          <w:position w:val="0"/>
          <w:sz w:val="18"/>
          <w:shd w:fill="auto" w:val="clear"/>
        </w:rPr>
        <w:t xml:space="preserve">08  ·  INFRASTRUCTURE</w:t>
      </w:r>
    </w:p>
    <w:p>
      <w:pPr>
        <w:keepNext w:val="true"/>
        <w:spacing w:before="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0B2545"/>
          <w:spacing w:val="0"/>
          <w:position w:val="0"/>
          <w:sz w:val="34"/>
          <w:shd w:fill="auto" w:val="clear"/>
        </w:rPr>
        <w:t xml:space="preserve">EKS and the VPC</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The cluster is </w:t>
      </w:r>
      <w:r>
        <w:rPr>
          <w:rFonts w:ascii="Calibri" w:hAnsi="Calibri" w:cs="Calibri" w:eastAsia="Calibri"/>
          <w:b/>
          <w:color w:val="0B2545"/>
          <w:spacing w:val="0"/>
          <w:position w:val="0"/>
          <w:sz w:val="22"/>
          <w:shd w:fill="auto" w:val="clear"/>
        </w:rPr>
        <w:t xml:space="preserve">Amazon EKS 1.36</w:t>
      </w:r>
      <w:r>
        <w:rPr>
          <w:rFonts w:ascii="Calibri" w:hAnsi="Calibri" w:cs="Calibri" w:eastAsia="Calibri"/>
          <w:color w:val="1F2937"/>
          <w:spacing w:val="0"/>
          <w:position w:val="0"/>
          <w:sz w:val="22"/>
          <w:shd w:fill="auto" w:val="clear"/>
        </w:rPr>
        <w:t xml:space="preserve">, named </w:t>
      </w:r>
      <w:r>
        <w:rPr>
          <w:rFonts w:ascii="Consolas" w:hAnsi="Consolas" w:cs="Consolas" w:eastAsia="Consolas"/>
          <w:color w:val="B42318"/>
          <w:spacing w:val="0"/>
          <w:position w:val="0"/>
          <w:sz w:val="20"/>
          <w:shd w:fill="auto" w:val="clear"/>
        </w:rPr>
        <w:t xml:space="preserve">my-cluster</w:t>
      </w:r>
      <w:r>
        <w:rPr>
          <w:rFonts w:ascii="Calibri" w:hAnsi="Calibri" w:cs="Calibri" w:eastAsia="Calibri"/>
          <w:color w:val="1F2937"/>
          <w:spacing w:val="0"/>
          <w:position w:val="0"/>
          <w:sz w:val="22"/>
          <w:shd w:fill="auto" w:val="clear"/>
        </w:rPr>
        <w:t xml:space="preserve">, in </w:t>
      </w:r>
      <w:r>
        <w:rPr>
          <w:rFonts w:ascii="Consolas" w:hAnsi="Consolas" w:cs="Consolas" w:eastAsia="Consolas"/>
          <w:color w:val="B42318"/>
          <w:spacing w:val="0"/>
          <w:position w:val="0"/>
          <w:sz w:val="20"/>
          <w:shd w:fill="auto" w:val="clear"/>
        </w:rPr>
        <w:t xml:space="preserve">ap-south-1</w:t>
      </w:r>
      <w:r>
        <w:rPr>
          <w:rFonts w:ascii="Calibri" w:hAnsi="Calibri" w:cs="Calibri" w:eastAsia="Calibri"/>
          <w:color w:val="1F2937"/>
          <w:spacing w:val="0"/>
          <w:position w:val="0"/>
          <w:sz w:val="22"/>
          <w:shd w:fill="auto" w:val="clear"/>
        </w:rPr>
        <w:t xml:space="preserve">, with a managed node group </w:t>
      </w:r>
      <w:r>
        <w:rPr>
          <w:rFonts w:ascii="Consolas" w:hAnsi="Consolas" w:cs="Consolas" w:eastAsia="Consolas"/>
          <w:color w:val="B42318"/>
          <w:spacing w:val="0"/>
          <w:position w:val="0"/>
          <w:sz w:val="20"/>
          <w:shd w:fill="auto" w:val="clear"/>
        </w:rPr>
        <w:t xml:space="preserve">my-nodegroup</w:t>
      </w:r>
      <w:r>
        <w:rPr>
          <w:rFonts w:ascii="Calibri" w:hAnsi="Calibri" w:cs="Calibri" w:eastAsia="Calibri"/>
          <w:color w:val="1F2937"/>
          <w:spacing w:val="0"/>
          <w:position w:val="0"/>
          <w:sz w:val="22"/>
          <w:shd w:fill="auto" w:val="clear"/>
        </w:rPr>
        <w:t xml:space="preserve">. The control plane is AWS-managed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nobody SSHs into it. Our application lives on the worker side.</w:t>
      </w:r>
    </w:p>
    <w:p>
      <w:pPr>
        <w:keepNext w:val="true"/>
        <w:spacing w:before="120" w:after="60" w:line="240"/>
        <w:ind w:right="0" w:left="0" w:firstLine="0"/>
        <w:jc w:val="center"/>
        <w:rPr>
          <w:rFonts w:ascii="Calibri" w:hAnsi="Calibri" w:cs="Calibri" w:eastAsia="Calibri"/>
          <w:color w:val="1F2937"/>
          <w:spacing w:val="0"/>
          <w:position w:val="0"/>
          <w:sz w:val="22"/>
          <w:shd w:fill="auto" w:val="clear"/>
        </w:rPr>
      </w:pPr>
      <w:r>
        <w:object w:dxaOrig="8329" w:dyaOrig="7884">
          <v:rect xmlns:o="urn:schemas-microsoft-com:office:office" xmlns:v="urn:schemas-microsoft-com:vml" id="rectole0000000009" style="width:416.450000pt;height:394.2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200" w:line="240"/>
        <w:ind w:right="0" w:left="0" w:firstLine="0"/>
        <w:jc w:val="center"/>
        <w:rPr>
          <w:rFonts w:ascii="Calibri" w:hAnsi="Calibri" w:cs="Calibri" w:eastAsia="Calibri"/>
          <w:color w:val="1F2937"/>
          <w:spacing w:val="0"/>
          <w:position w:val="0"/>
          <w:sz w:val="22"/>
          <w:shd w:fill="auto" w:val="clear"/>
        </w:rPr>
      </w:pPr>
      <w:r>
        <w:rPr>
          <w:rFonts w:ascii="Calibri" w:hAnsi="Calibri" w:cs="Calibri" w:eastAsia="Calibri"/>
          <w:b/>
          <w:color w:val="2563EB"/>
          <w:spacing w:val="0"/>
          <w:position w:val="0"/>
          <w:sz w:val="19"/>
          <w:shd w:fill="auto" w:val="clear"/>
        </w:rPr>
        <w:t xml:space="preserve">Figure 10  </w:t>
      </w:r>
      <w:r>
        <w:rPr>
          <w:rFonts w:ascii="Calibri" w:hAnsi="Calibri" w:cs="Calibri" w:eastAsia="Calibri"/>
          <w:i/>
          <w:color w:val="64748B"/>
          <w:spacing w:val="0"/>
          <w:position w:val="0"/>
          <w:sz w:val="19"/>
          <w:shd w:fill="auto" w:val="clear"/>
        </w:rPr>
        <w:t xml:space="preserve">ALBs and NAT sit in public subnets; worker nodes and every pod run in private subnets.</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The key idea: Pods don't need public IP addresses just because users reach the application from the Internet. The ALB is the only Internet-facing entry point. The AWS Load Balancer Controller finds the right subnets through the public-subnet tag.</w:t>
      </w:r>
    </w:p>
    <w:p>
      <w:pPr>
        <w:keepNext w:val="true"/>
        <w:spacing w:before="360" w:after="40" w:line="24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b/>
          <w:color w:val="2563EB"/>
          <w:spacing w:val="40"/>
          <w:position w:val="0"/>
          <w:sz w:val="18"/>
          <w:shd w:fill="auto" w:val="clear"/>
        </w:rPr>
        <w:t xml:space="preserve">09  ·  CONTROL VS DATA PLANE</w:t>
      </w:r>
    </w:p>
    <w:p>
      <w:pPr>
        <w:keepNext w:val="true"/>
        <w:spacing w:before="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0B2545"/>
          <w:spacing w:val="0"/>
          <w:position w:val="0"/>
          <w:sz w:val="34"/>
          <w:shd w:fill="auto" w:val="clear"/>
        </w:rPr>
        <w:t xml:space="preserve">Ingress, the Load Balancer Controller and the ALB</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A very common mistake is to picture the Load Balancer Controller sitting in the traffic path. It doesn't. The controller is a </w:t>
      </w:r>
      <w:r>
        <w:rPr>
          <w:rFonts w:ascii="Calibri" w:hAnsi="Calibri" w:cs="Calibri" w:eastAsia="Calibri"/>
          <w:b/>
          <w:color w:val="0B2545"/>
          <w:spacing w:val="0"/>
          <w:position w:val="0"/>
          <w:sz w:val="22"/>
          <w:shd w:fill="auto" w:val="clear"/>
        </w:rPr>
        <w:t xml:space="preserve">control-plane</w:t>
      </w:r>
      <w:r>
        <w:rPr>
          <w:rFonts w:ascii="Calibri" w:hAnsi="Calibri" w:cs="Calibri" w:eastAsia="Calibri"/>
          <w:color w:val="1F2937"/>
          <w:spacing w:val="0"/>
          <w:position w:val="0"/>
          <w:sz w:val="22"/>
          <w:shd w:fill="auto" w:val="clear"/>
        </w:rPr>
        <w:t xml:space="preserve"> component: it watches Ingress objects, reads their annotations and calls AWS APIs to create the ALB, target group, listeners, rules and security groups. It uses a ServiceAccount linked through IRSA to an IAM role.</w:t>
      </w:r>
    </w:p>
    <w:p>
      <w:pPr>
        <w:keepNext w:val="true"/>
        <w:spacing w:before="120" w:after="60" w:line="240"/>
        <w:ind w:right="0" w:left="0" w:firstLine="0"/>
        <w:jc w:val="center"/>
        <w:rPr>
          <w:rFonts w:ascii="Calibri" w:hAnsi="Calibri" w:cs="Calibri" w:eastAsia="Calibri"/>
          <w:color w:val="1F2937"/>
          <w:spacing w:val="0"/>
          <w:position w:val="0"/>
          <w:sz w:val="22"/>
          <w:shd w:fill="auto" w:val="clear"/>
        </w:rPr>
      </w:pPr>
      <w:r>
        <w:object w:dxaOrig="9620" w:dyaOrig="7473">
          <v:rect xmlns:o="urn:schemas-microsoft-com:office:office" xmlns:v="urn:schemas-microsoft-com:vml" id="rectole0000000010" style="width:481.000000pt;height:373.6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200" w:line="240"/>
        <w:ind w:right="0" w:left="0" w:firstLine="0"/>
        <w:jc w:val="center"/>
        <w:rPr>
          <w:rFonts w:ascii="Calibri" w:hAnsi="Calibri" w:cs="Calibri" w:eastAsia="Calibri"/>
          <w:color w:val="1F2937"/>
          <w:spacing w:val="0"/>
          <w:position w:val="0"/>
          <w:sz w:val="22"/>
          <w:shd w:fill="auto" w:val="clear"/>
        </w:rPr>
      </w:pPr>
      <w:r>
        <w:rPr>
          <w:rFonts w:ascii="Calibri" w:hAnsi="Calibri" w:cs="Calibri" w:eastAsia="Calibri"/>
          <w:b/>
          <w:color w:val="2563EB"/>
          <w:spacing w:val="0"/>
          <w:position w:val="0"/>
          <w:sz w:val="19"/>
          <w:shd w:fill="auto" w:val="clear"/>
        </w:rPr>
        <w:t xml:space="preserve">Figure 11  </w:t>
      </w:r>
      <w:r>
        <w:rPr>
          <w:rFonts w:ascii="Calibri" w:hAnsi="Calibri" w:cs="Calibri" w:eastAsia="Calibri"/>
          <w:i/>
          <w:color w:val="64748B"/>
          <w:spacing w:val="0"/>
          <w:position w:val="0"/>
          <w:sz w:val="19"/>
          <w:shd w:fill="auto" w:val="clear"/>
        </w:rPr>
        <w:t xml:space="preserve">The controller builds and reconciles the ALB; user traffic goes ALB </w:t>
      </w:r>
      <w:r>
        <w:rPr>
          <w:rFonts w:ascii="Cambria Math" w:hAnsi="Cambria Math" w:cs="Cambria Math" w:eastAsia="Cambria Math"/>
          <w:i/>
          <w:color w:val="64748B"/>
          <w:spacing w:val="0"/>
          <w:position w:val="0"/>
          <w:sz w:val="19"/>
          <w:shd w:fill="auto" w:val="clear"/>
        </w:rPr>
        <w:t xml:space="preserve">→</w:t>
      </w:r>
      <w:r>
        <w:rPr>
          <w:rFonts w:ascii="Calibri" w:hAnsi="Calibri" w:cs="Calibri" w:eastAsia="Calibri"/>
          <w:i/>
          <w:color w:val="64748B"/>
          <w:spacing w:val="0"/>
          <w:position w:val="0"/>
          <w:sz w:val="19"/>
          <w:shd w:fill="auto" w:val="clear"/>
        </w:rPr>
        <w:t xml:space="preserve"> target group </w:t>
      </w:r>
      <w:r>
        <w:rPr>
          <w:rFonts w:ascii="Cambria Math" w:hAnsi="Cambria Math" w:cs="Cambria Math" w:eastAsia="Cambria Math"/>
          <w:i/>
          <w:color w:val="64748B"/>
          <w:spacing w:val="0"/>
          <w:position w:val="0"/>
          <w:sz w:val="19"/>
          <w:shd w:fill="auto" w:val="clear"/>
        </w:rPr>
        <w:t xml:space="preserve">→</w:t>
      </w:r>
      <w:r>
        <w:rPr>
          <w:rFonts w:ascii="Calibri" w:hAnsi="Calibri" w:cs="Calibri" w:eastAsia="Calibri"/>
          <w:i/>
          <w:color w:val="64748B"/>
          <w:spacing w:val="0"/>
          <w:position w:val="0"/>
          <w:sz w:val="19"/>
          <w:shd w:fill="auto" w:val="clear"/>
        </w:rPr>
        <w:t xml:space="preserve"> pods.</w:t>
      </w:r>
    </w:p>
    <w:tbl>
      <w:tblPr/>
      <w:tblGrid>
        <w:gridCol w:w="2570"/>
        <w:gridCol w:w="2570"/>
        <w:gridCol w:w="4498"/>
      </w:tblGrid>
      <w:tr>
        <w:trPr>
          <w:trHeight w:val="1" w:hRule="atLeast"/>
          <w:jc w:val="left"/>
        </w:trPr>
        <w:tc>
          <w:tcPr>
            <w:tcW w:w="2570" w:type="dxa"/>
            <w:tcBorders>
              <w:top w:val="single" w:color="e2e8f0" w:sz="4"/>
              <w:left w:val="single" w:color="e2e8f0" w:sz="4"/>
              <w:bottom w:val="single" w:color="e2e8f0" w:sz="4"/>
              <w:right w:val="single" w:color="e2e8f0" w:sz="4"/>
            </w:tcBorders>
            <w:shd w:color="auto" w:fill="0b2545"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Piece</w:t>
            </w:r>
          </w:p>
        </w:tc>
        <w:tc>
          <w:tcPr>
            <w:tcW w:w="2570" w:type="dxa"/>
            <w:tcBorders>
              <w:top w:val="single" w:color="e2e8f0" w:sz="4"/>
              <w:left w:val="single" w:color="e2e8f0" w:sz="4"/>
              <w:bottom w:val="single" w:color="e2e8f0" w:sz="4"/>
              <w:right w:val="single" w:color="e2e8f0" w:sz="4"/>
            </w:tcBorders>
            <w:shd w:color="auto" w:fill="0b2545"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What it is</w:t>
            </w:r>
          </w:p>
        </w:tc>
        <w:tc>
          <w:tcPr>
            <w:tcW w:w="4498" w:type="dxa"/>
            <w:tcBorders>
              <w:top w:val="single" w:color="e2e8f0" w:sz="4"/>
              <w:left w:val="single" w:color="e2e8f0" w:sz="4"/>
              <w:bottom w:val="single" w:color="e2e8f0" w:sz="4"/>
              <w:right w:val="single" w:color="e2e8f0" w:sz="4"/>
            </w:tcBorders>
            <w:shd w:color="auto" w:fill="0b2545"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In one line</w:t>
            </w:r>
          </w:p>
        </w:tc>
      </w:tr>
      <w:tr>
        <w:trPr>
          <w:trHeight w:val="1" w:hRule="atLeast"/>
          <w:jc w:val="left"/>
        </w:trPr>
        <w:tc>
          <w:tcPr>
            <w:tcW w:w="2570"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Ingress</w:t>
            </w:r>
          </w:p>
        </w:tc>
        <w:tc>
          <w:tcPr>
            <w:tcW w:w="2570"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Kubernetes object</w:t>
            </w:r>
          </w:p>
        </w:tc>
        <w:tc>
          <w:tcPr>
            <w:tcW w:w="4498"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"What routing do I want?"</w:t>
            </w:r>
          </w:p>
        </w:tc>
      </w:tr>
      <w:tr>
        <w:trPr>
          <w:trHeight w:val="1" w:hRule="atLeast"/>
          <w:jc w:val="left"/>
        </w:trPr>
        <w:tc>
          <w:tcPr>
            <w:tcW w:w="2570"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Load Balancer Controller</w:t>
            </w:r>
          </w:p>
        </w:tc>
        <w:tc>
          <w:tcPr>
            <w:tcW w:w="2570"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Software in the cluster</w:t>
            </w:r>
          </w:p>
        </w:tc>
        <w:tc>
          <w:tcPr>
            <w:tcW w:w="4498"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"I turn that desired state into AWS resources."</w:t>
            </w:r>
          </w:p>
        </w:tc>
      </w:tr>
      <w:tr>
        <w:trPr>
          <w:trHeight w:val="1" w:hRule="atLeast"/>
          <w:jc w:val="left"/>
        </w:trPr>
        <w:tc>
          <w:tcPr>
            <w:tcW w:w="2570"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ALB</w:t>
            </w:r>
          </w:p>
        </w:tc>
        <w:tc>
          <w:tcPr>
            <w:tcW w:w="2570"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Real AWS infrastructure</w:t>
            </w:r>
          </w:p>
        </w:tc>
        <w:tc>
          <w:tcPr>
            <w:tcW w:w="4498"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"I receive the actual network traffic."</w:t>
            </w:r>
          </w:p>
        </w:tc>
      </w:tr>
    </w:tbl>
    <w:p>
      <w:pPr>
        <w:spacing w:before="0" w:after="120" w:line="240"/>
        <w:ind w:right="0" w:left="0" w:firstLine="0"/>
        <w:jc w:val="left"/>
        <w:rPr>
          <w:rFonts w:ascii="Calibri" w:hAnsi="Calibri" w:cs="Calibri" w:eastAsia="Calibri"/>
          <w:color w:val="1F2937"/>
          <w:spacing w:val="0"/>
          <w:position w:val="0"/>
          <w:sz w:val="22"/>
          <w:shd w:fill="auto" w:val="clear"/>
        </w:rPr>
      </w:pP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The same split applies everywhere. Control flows: GitHub Actions </w:t>
      </w:r>
      <w:r>
        <w:rPr>
          <w:rFonts w:ascii="Cambria Math" w:hAnsi="Cambria Math" w:cs="Cambria Math" w:eastAsia="Cambria Math"/>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Kubernetes API, Load Balancer Controller </w:t>
      </w:r>
      <w:r>
        <w:rPr>
          <w:rFonts w:ascii="Cambria Math" w:hAnsi="Cambria Math" w:cs="Cambria Math" w:eastAsia="Cambria Math"/>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ELB API, EBS CSI </w:t>
      </w:r>
      <w:r>
        <w:rPr>
          <w:rFonts w:ascii="Cambria Math" w:hAnsi="Cambria Math" w:cs="Cambria Math" w:eastAsia="Cambria Math"/>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EBS API, External Secrets </w:t>
      </w:r>
      <w:r>
        <w:rPr>
          <w:rFonts w:ascii="Cambria Math" w:hAnsi="Cambria Math" w:cs="Cambria Math" w:eastAsia="Cambria Math"/>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Secrets Manager, Route 53 </w:t>
      </w:r>
      <w:r>
        <w:rPr>
          <w:rFonts w:ascii="Cambria Math" w:hAnsi="Cambria Math" w:cs="Cambria Math" w:eastAsia="Cambria Math"/>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ALB DNS, ACM </w:t>
      </w:r>
      <w:r>
        <w:rPr>
          <w:rFonts w:ascii="Cambria Math" w:hAnsi="Cambria Math" w:cs="Cambria Math" w:eastAsia="Cambria Math"/>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ALB certificate. The data flow is only: User </w:t>
      </w:r>
      <w:r>
        <w:rPr>
          <w:rFonts w:ascii="Cambria Math" w:hAnsi="Cambria Math" w:cs="Cambria Math" w:eastAsia="Cambria Math"/>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ALB </w:t>
      </w:r>
      <w:r>
        <w:rPr>
          <w:rFonts w:ascii="Cambria Math" w:hAnsi="Cambria Math" w:cs="Cambria Math" w:eastAsia="Cambria Math"/>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Frontend </w:t>
      </w:r>
      <w:r>
        <w:rPr>
          <w:rFonts w:ascii="Cambria Math" w:hAnsi="Cambria Math" w:cs="Cambria Math" w:eastAsia="Cambria Math"/>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Backend </w:t>
      </w:r>
      <w:r>
        <w:rPr>
          <w:rFonts w:ascii="Cambria Math" w:hAnsi="Cambria Math" w:cs="Cambria Math" w:eastAsia="Cambria Math"/>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MySQL </w:t>
      </w:r>
      <w:r>
        <w:rPr>
          <w:rFonts w:ascii="Cambria Math" w:hAnsi="Cambria Math" w:cs="Cambria Math" w:eastAsia="Cambria Math"/>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EBS.</w:t>
      </w:r>
    </w:p>
    <w:p>
      <w:pPr>
        <w:keepNext w:val="true"/>
        <w:spacing w:before="360" w:after="40" w:line="24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b/>
          <w:color w:val="2563EB"/>
          <w:spacing w:val="40"/>
          <w:position w:val="0"/>
          <w:sz w:val="18"/>
          <w:shd w:fill="auto" w:val="clear"/>
        </w:rPr>
        <w:t xml:space="preserve">10  ·  RUNTIME</w:t>
      </w:r>
    </w:p>
    <w:p>
      <w:pPr>
        <w:keepNext w:val="true"/>
        <w:spacing w:before="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0B2545"/>
          <w:spacing w:val="0"/>
          <w:position w:val="0"/>
          <w:sz w:val="34"/>
          <w:shd w:fill="auto" w:val="clear"/>
        </w:rPr>
        <w:t xml:space="preserve">The real request path</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The QA Ingress has a single rule: host </w:t>
      </w:r>
      <w:r>
        <w:rPr>
          <w:rFonts w:ascii="Consolas" w:hAnsi="Consolas" w:cs="Consolas" w:eastAsia="Consolas"/>
          <w:color w:val="B42318"/>
          <w:spacing w:val="0"/>
          <w:position w:val="0"/>
          <w:sz w:val="20"/>
          <w:shd w:fill="auto" w:val="clear"/>
        </w:rPr>
        <w:t xml:space="preserve">qa-demo-99.site</w:t>
      </w:r>
      <w:r>
        <w:rPr>
          <w:rFonts w:ascii="Calibri" w:hAnsi="Calibri" w:cs="Calibri" w:eastAsia="Calibri"/>
          <w:color w:val="1F2937"/>
          <w:spacing w:val="0"/>
          <w:position w:val="0"/>
          <w:sz w:val="22"/>
          <w:shd w:fill="auto" w:val="clear"/>
        </w:rPr>
        <w:t xml:space="preserve">, path </w:t>
      </w:r>
      <w:r>
        <w:rPr>
          <w:rFonts w:ascii="Consolas" w:hAnsi="Consolas" w:cs="Consolas" w:eastAsia="Consolas"/>
          <w:color w:val="B42318"/>
          <w:spacing w:val="0"/>
          <w:position w:val="0"/>
          <w:sz w:val="20"/>
          <w:shd w:fill="auto" w:val="clear"/>
        </w:rPr>
        <w:t xml:space="preserve">/</w:t>
      </w:r>
      <w:r>
        <w:rPr>
          <w:rFonts w:ascii="Calibri" w:hAnsi="Calibri" w:cs="Calibri" w:eastAsia="Calibri"/>
          <w:color w:val="1F2937"/>
          <w:spacing w:val="0"/>
          <w:position w:val="0"/>
          <w:sz w:val="22"/>
          <w:shd w:fill="auto" w:val="clear"/>
        </w:rPr>
        <w:t xml:space="preserve">, backend </w:t>
      </w:r>
      <w:r>
        <w:rPr>
          <w:rFonts w:ascii="Consolas" w:hAnsi="Consolas" w:cs="Consolas" w:eastAsia="Consolas"/>
          <w:color w:val="B42318"/>
          <w:spacing w:val="0"/>
          <w:position w:val="0"/>
          <w:sz w:val="20"/>
          <w:shd w:fill="auto" w:val="clear"/>
        </w:rPr>
        <w:t xml:space="preserve">frontend</w:t>
      </w:r>
      <w:r>
        <w:rPr>
          <w:rFonts w:ascii="Calibri" w:hAnsi="Calibri" w:cs="Calibri" w:eastAsia="Calibri"/>
          <w:color w:val="1F2937"/>
          <w:spacing w:val="0"/>
          <w:position w:val="0"/>
          <w:sz w:val="22"/>
          <w:shd w:fill="auto" w:val="clear"/>
        </w:rPr>
        <w:t xml:space="preserve"> Service on port 80. It does </w:t>
      </w:r>
      <w:r>
        <w:rPr>
          <w:rFonts w:ascii="Calibri" w:hAnsi="Calibri" w:cs="Calibri" w:eastAsia="Calibri"/>
          <w:b/>
          <w:color w:val="0B2545"/>
          <w:spacing w:val="0"/>
          <w:position w:val="0"/>
          <w:sz w:val="22"/>
          <w:shd w:fill="auto" w:val="clear"/>
        </w:rPr>
        <w:t xml:space="preserve">not</w:t>
      </w:r>
      <w:r>
        <w:rPr>
          <w:rFonts w:ascii="Calibri" w:hAnsi="Calibri" w:cs="Calibri" w:eastAsia="Calibri"/>
          <w:color w:val="1F2937"/>
          <w:spacing w:val="0"/>
          <w:position w:val="0"/>
          <w:sz w:val="22"/>
          <w:shd w:fill="auto" w:val="clear"/>
        </w:rPr>
        <w:t xml:space="preserve"> route </w:t>
      </w:r>
      <w:r>
        <w:rPr>
          <w:rFonts w:ascii="Consolas" w:hAnsi="Consolas" w:cs="Consolas" w:eastAsia="Consolas"/>
          <w:color w:val="B42318"/>
          <w:spacing w:val="0"/>
          <w:position w:val="0"/>
          <w:sz w:val="20"/>
          <w:shd w:fill="auto" w:val="clear"/>
        </w:rPr>
        <w:t xml:space="preserve">/api</w:t>
      </w:r>
      <w:r>
        <w:rPr>
          <w:rFonts w:ascii="Calibri" w:hAnsi="Calibri" w:cs="Calibri" w:eastAsia="Calibri"/>
          <w:color w:val="1F2937"/>
          <w:spacing w:val="0"/>
          <w:position w:val="0"/>
          <w:sz w:val="22"/>
          <w:shd w:fill="auto" w:val="clear"/>
        </w:rPr>
        <w:t xml:space="preserve"> to the backend. Every request, including API calls, enters through the frontend.</w:t>
      </w:r>
    </w:p>
    <w:p>
      <w:pPr>
        <w:keepNext w:val="true"/>
        <w:spacing w:before="120" w:after="60" w:line="240"/>
        <w:ind w:right="0" w:left="0" w:firstLine="0"/>
        <w:jc w:val="center"/>
        <w:rPr>
          <w:rFonts w:ascii="Calibri" w:hAnsi="Calibri" w:cs="Calibri" w:eastAsia="Calibri"/>
          <w:color w:val="1F2937"/>
          <w:spacing w:val="0"/>
          <w:position w:val="0"/>
          <w:sz w:val="22"/>
          <w:shd w:fill="auto" w:val="clear"/>
        </w:rPr>
      </w:pPr>
      <w:r>
        <w:object w:dxaOrig="8989" w:dyaOrig="9115">
          <v:rect xmlns:o="urn:schemas-microsoft-com:office:office" xmlns:v="urn:schemas-microsoft-com:vml" id="rectole0000000011" style="width:449.450000pt;height:455.7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200" w:line="240"/>
        <w:ind w:right="0" w:left="0" w:firstLine="0"/>
        <w:jc w:val="center"/>
        <w:rPr>
          <w:rFonts w:ascii="Calibri" w:hAnsi="Calibri" w:cs="Calibri" w:eastAsia="Calibri"/>
          <w:color w:val="1F2937"/>
          <w:spacing w:val="0"/>
          <w:position w:val="0"/>
          <w:sz w:val="22"/>
          <w:shd w:fill="auto" w:val="clear"/>
        </w:rPr>
      </w:pPr>
      <w:r>
        <w:rPr>
          <w:rFonts w:ascii="Calibri" w:hAnsi="Calibri" w:cs="Calibri" w:eastAsia="Calibri"/>
          <w:b/>
          <w:color w:val="2563EB"/>
          <w:spacing w:val="0"/>
          <w:position w:val="0"/>
          <w:sz w:val="19"/>
          <w:shd w:fill="auto" w:val="clear"/>
        </w:rPr>
        <w:t xml:space="preserve">Figure 12  </w:t>
      </w:r>
      <w:r>
        <w:rPr>
          <w:rFonts w:ascii="Calibri" w:hAnsi="Calibri" w:cs="Calibri" w:eastAsia="Calibri"/>
          <w:i/>
          <w:color w:val="64748B"/>
          <w:spacing w:val="0"/>
          <w:position w:val="0"/>
          <w:sz w:val="19"/>
          <w:shd w:fill="auto" w:val="clear"/>
        </w:rPr>
        <w:t xml:space="preserve">From browser to disk: the one path that explains most of the runtime architecture.</w:t>
      </w:r>
    </w:p>
    <w:p>
      <w:pPr>
        <w:keepNext w:val="true"/>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React uses same-origin requests, so </w:t>
      </w:r>
      <w:r>
        <w:rPr>
          <w:rFonts w:ascii="Consolas" w:hAnsi="Consolas" w:cs="Consolas" w:eastAsia="Consolas"/>
          <w:color w:val="B42318"/>
          <w:spacing w:val="0"/>
          <w:position w:val="0"/>
          <w:sz w:val="20"/>
          <w:shd w:fill="auto" w:val="clear"/>
        </w:rPr>
        <w:t xml:space="preserve">GET /api/projects</w:t>
      </w:r>
      <w:r>
        <w:rPr>
          <w:rFonts w:ascii="Calibri" w:hAnsi="Calibri" w:cs="Calibri" w:eastAsia="Calibri"/>
          <w:color w:val="1F2937"/>
          <w:spacing w:val="0"/>
          <w:position w:val="0"/>
          <w:sz w:val="22"/>
          <w:shd w:fill="auto" w:val="clear"/>
        </w:rPr>
        <w:t xml:space="preserve"> becomes </w:t>
      </w:r>
      <w:hyperlink xmlns:r="http://schemas.openxmlformats.org/officeDocument/2006/relationships" r:id="docRId24">
        <w:r>
          <w:rPr>
            <w:rFonts w:ascii="Consolas" w:hAnsi="Consolas" w:cs="Consolas" w:eastAsia="Consolas"/>
            <w:color w:val="B42318"/>
            <w:spacing w:val="0"/>
            <w:position w:val="0"/>
            <w:sz w:val="20"/>
            <w:u w:val="single"/>
            <w:shd w:fill="auto" w:val="clear"/>
          </w:rPr>
          <w:t xml:space="preserve">https://qa-demo-99.site/api/projects</w:t>
        </w:r>
      </w:hyperlink>
      <w:r>
        <w:rPr>
          <w:rFonts w:ascii="Calibri" w:hAnsi="Calibri" w:cs="Calibri" w:eastAsia="Calibri"/>
          <w:color w:val="1F2937"/>
          <w:spacing w:val="0"/>
          <w:position w:val="0"/>
          <w:sz w:val="22"/>
          <w:shd w:fill="auto" w:val="clear"/>
        </w:rPr>
        <w:t xml:space="preserve">. It reaches the frontend pod like any other request, and Nginx reverse-proxies it inside the cluster:</w:t>
      </w:r>
    </w:p>
    <w:p>
      <w:pPr>
        <w:keepNext w:val="true"/>
        <w:spacing w:before="80" w:after="0" w:line="240"/>
        <w:ind w:right="0" w:left="0" w:firstLine="0"/>
        <w:jc w:val="left"/>
        <w:rPr>
          <w:rFonts w:ascii="Calibri" w:hAnsi="Calibri" w:cs="Calibri" w:eastAsia="Calibri"/>
          <w:color w:val="1F2937"/>
          <w:spacing w:val="0"/>
          <w:position w:val="0"/>
          <w:sz w:val="22"/>
          <w:shd w:fill="0F172A" w:val="clear"/>
        </w:rPr>
      </w:pPr>
      <w:r>
        <w:rPr>
          <w:rFonts w:ascii="Consolas" w:hAnsi="Consolas" w:cs="Consolas" w:eastAsia="Consolas"/>
          <w:color w:val="E2E8F0"/>
          <w:spacing w:val="0"/>
          <w:position w:val="0"/>
          <w:sz w:val="18"/>
          <w:shd w:fill="0F172A" w:val="clear"/>
        </w:rPr>
        <w:t xml:space="preserve">    </w:t>
      </w:r>
    </w:p>
    <w:p>
      <w:pPr>
        <w:keepNext w:val="true"/>
        <w:spacing w:before="0" w:after="0" w:line="264"/>
        <w:ind w:right="0" w:left="0" w:firstLine="0"/>
        <w:jc w:val="left"/>
        <w:rPr>
          <w:rFonts w:ascii="Calibri" w:hAnsi="Calibri" w:cs="Calibri" w:eastAsia="Calibri"/>
          <w:color w:val="1F2937"/>
          <w:spacing w:val="0"/>
          <w:position w:val="0"/>
          <w:sz w:val="22"/>
          <w:shd w:fill="0F172A" w:val="clear"/>
        </w:rPr>
      </w:pPr>
      <w:r>
        <w:rPr>
          <w:rFonts w:ascii="Consolas" w:hAnsi="Consolas" w:cs="Consolas" w:eastAsia="Consolas"/>
          <w:color w:val="E2E8F0"/>
          <w:spacing w:val="0"/>
          <w:position w:val="0"/>
          <w:sz w:val="18"/>
          <w:shd w:fill="0F172A" w:val="clear"/>
        </w:rPr>
        <w:t xml:space="preserve">   location /api/ {</w:t>
      </w:r>
    </w:p>
    <w:p>
      <w:pPr>
        <w:keepNext w:val="true"/>
        <w:spacing w:before="0" w:after="0" w:line="264"/>
        <w:ind w:right="0" w:left="0" w:firstLine="0"/>
        <w:jc w:val="left"/>
        <w:rPr>
          <w:rFonts w:ascii="Calibri" w:hAnsi="Calibri" w:cs="Calibri" w:eastAsia="Calibri"/>
          <w:color w:val="1F2937"/>
          <w:spacing w:val="0"/>
          <w:position w:val="0"/>
          <w:sz w:val="22"/>
          <w:shd w:fill="0F172A" w:val="clear"/>
        </w:rPr>
      </w:pPr>
      <w:r>
        <w:rPr>
          <w:rFonts w:ascii="Consolas" w:hAnsi="Consolas" w:cs="Consolas" w:eastAsia="Consolas"/>
          <w:color w:val="E2E8F0"/>
          <w:spacing w:val="0"/>
          <w:position w:val="0"/>
          <w:sz w:val="18"/>
          <w:shd w:fill="0F172A" w:val="clear"/>
        </w:rPr>
        <w:t xml:space="preserve">       proxy_pass </w:t>
      </w:r>
      <w:hyperlink xmlns:r="http://schemas.openxmlformats.org/officeDocument/2006/relationships" r:id="docRId25">
        <w:r>
          <w:rPr>
            <w:rFonts w:ascii="Consolas" w:hAnsi="Consolas" w:cs="Consolas" w:eastAsia="Consolas"/>
            <w:color w:val="E2E8F0"/>
            <w:spacing w:val="0"/>
            <w:position w:val="0"/>
            <w:sz w:val="18"/>
            <w:u w:val="single"/>
            <w:shd w:fill="0F172A" w:val="clear"/>
          </w:rPr>
          <w:t xml:space="preserve">http://backend:8080</w:t>
        </w:r>
      </w:hyperlink>
      <w:r>
        <w:rPr>
          <w:rFonts w:ascii="Consolas" w:hAnsi="Consolas" w:cs="Consolas" w:eastAsia="Consolas"/>
          <w:color w:val="E2E8F0"/>
          <w:spacing w:val="0"/>
          <w:position w:val="0"/>
          <w:sz w:val="18"/>
          <w:shd w:fill="0F172A" w:val="clear"/>
        </w:rPr>
        <w:t xml:space="preserve">;</w:t>
      </w:r>
    </w:p>
    <w:p>
      <w:pPr>
        <w:keepNext w:val="true"/>
        <w:spacing w:before="0" w:after="0" w:line="264"/>
        <w:ind w:right="0" w:left="0" w:firstLine="0"/>
        <w:jc w:val="left"/>
        <w:rPr>
          <w:rFonts w:ascii="Calibri" w:hAnsi="Calibri" w:cs="Calibri" w:eastAsia="Calibri"/>
          <w:color w:val="1F2937"/>
          <w:spacing w:val="0"/>
          <w:position w:val="0"/>
          <w:sz w:val="22"/>
          <w:shd w:fill="0F172A" w:val="clear"/>
        </w:rPr>
      </w:pPr>
      <w:r>
        <w:rPr>
          <w:rFonts w:ascii="Consolas" w:hAnsi="Consolas" w:cs="Consolas" w:eastAsia="Consolas"/>
          <w:color w:val="E2E8F0"/>
          <w:spacing w:val="0"/>
          <w:position w:val="0"/>
          <w:sz w:val="18"/>
          <w:shd w:fill="0F172A" w:val="clear"/>
        </w:rPr>
        <w:t xml:space="preserve">   }</w:t>
      </w:r>
    </w:p>
    <w:p>
      <w:pPr>
        <w:spacing w:before="0" w:after="180" w:line="240"/>
        <w:ind w:right="0" w:left="0" w:firstLine="0"/>
        <w:jc w:val="left"/>
        <w:rPr>
          <w:rFonts w:ascii="Calibri" w:hAnsi="Calibri" w:cs="Calibri" w:eastAsia="Calibri"/>
          <w:color w:val="1F2937"/>
          <w:spacing w:val="0"/>
          <w:position w:val="0"/>
          <w:sz w:val="22"/>
          <w:shd w:fill="0F172A" w:val="clear"/>
        </w:rPr>
      </w:pPr>
      <w:r>
        <w:rPr>
          <w:rFonts w:ascii="Consolas" w:hAnsi="Consolas" w:cs="Consolas" w:eastAsia="Consolas"/>
          <w:color w:val="E2E8F0"/>
          <w:spacing w:val="0"/>
          <w:position w:val="0"/>
          <w:sz w:val="18"/>
          <w:shd w:fill="0F172A" w:val="clear"/>
        </w:rPr>
        <w:t xml:space="preserve">    </w:t>
      </w:r>
    </w:p>
    <w:p>
      <w:pPr>
        <w:keepNext w:val="true"/>
        <w:spacing w:before="22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0B2545"/>
          <w:spacing w:val="0"/>
          <w:position w:val="0"/>
          <w:sz w:val="25"/>
          <w:shd w:fill="auto" w:val="clear"/>
        </w:rPr>
        <w:t xml:space="preserve">Why the backend is never exposed</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The backend Service is </w:t>
      </w:r>
      <w:r>
        <w:rPr>
          <w:rFonts w:ascii="Consolas" w:hAnsi="Consolas" w:cs="Consolas" w:eastAsia="Consolas"/>
          <w:color w:val="B42318"/>
          <w:spacing w:val="0"/>
          <w:position w:val="0"/>
          <w:sz w:val="20"/>
          <w:shd w:fill="auto" w:val="clear"/>
        </w:rPr>
        <w:t xml:space="preserve">type: ClusterIP</w:t>
      </w:r>
      <w:r>
        <w:rPr>
          <w:rFonts w:ascii="Calibri" w:hAnsi="Calibri" w:cs="Calibri" w:eastAsia="Calibri"/>
          <w:color w:val="1F2937"/>
          <w:spacing w:val="0"/>
          <w:position w:val="0"/>
          <w:sz w:val="22"/>
          <w:shd w:fill="auto" w:val="clear"/>
        </w:rPr>
        <w:t xml:space="preserve">, so it exists only inside Kubernetes. Internet users never talk to </w:t>
      </w:r>
      <w:r>
        <w:rPr>
          <w:rFonts w:ascii="Consolas" w:hAnsi="Consolas" w:cs="Consolas" w:eastAsia="Consolas"/>
          <w:color w:val="B42318"/>
          <w:spacing w:val="0"/>
          <w:position w:val="0"/>
          <w:sz w:val="20"/>
          <w:shd w:fill="auto" w:val="clear"/>
        </w:rPr>
        <w:t xml:space="preserve">backend:8080</w:t>
      </w:r>
      <w:r>
        <w:rPr>
          <w:rFonts w:ascii="Calibri" w:hAnsi="Calibri" w:cs="Calibri" w:eastAsia="Calibri"/>
          <w:color w:val="1F2937"/>
          <w:spacing w:val="0"/>
          <w:position w:val="0"/>
          <w:sz w:val="22"/>
          <w:shd w:fill="auto" w:val="clear"/>
        </w:rPr>
        <w:t xml:space="preserve"> directly, which keeps the attack surface small. Kubernetes DNS lets the frontend use the short name </w:t>
      </w:r>
      <w:r>
        <w:rPr>
          <w:rFonts w:ascii="Consolas" w:hAnsi="Consolas" w:cs="Consolas" w:eastAsia="Consolas"/>
          <w:color w:val="B42318"/>
          <w:spacing w:val="0"/>
          <w:position w:val="0"/>
          <w:sz w:val="20"/>
          <w:shd w:fill="auto" w:val="clear"/>
        </w:rPr>
        <w:t xml:space="preserve">backend</w:t>
      </w:r>
      <w:r>
        <w:rPr>
          <w:rFonts w:ascii="Calibri" w:hAnsi="Calibri" w:cs="Calibri" w:eastAsia="Calibri"/>
          <w:color w:val="1F2937"/>
          <w:spacing w:val="0"/>
          <w:position w:val="0"/>
          <w:sz w:val="22"/>
          <w:shd w:fill="auto" w:val="clear"/>
        </w:rPr>
        <w:t xml:space="preserve"> (fully </w:t>
      </w:r>
      <w:r>
        <w:rPr>
          <w:rFonts w:ascii="Consolas" w:hAnsi="Consolas" w:cs="Consolas" w:eastAsia="Consolas"/>
          <w:color w:val="B42318"/>
          <w:spacing w:val="0"/>
          <w:position w:val="0"/>
          <w:sz w:val="20"/>
          <w:shd w:fill="auto" w:val="clear"/>
        </w:rPr>
        <w:t xml:space="preserve">backend.qa.svc.cluster.local</w:t>
      </w:r>
      <w:r>
        <w:rPr>
          <w:rFonts w:ascii="Calibri" w:hAnsi="Calibri" w:cs="Calibri" w:eastAsia="Calibri"/>
          <w:color w:val="1F2937"/>
          <w:spacing w:val="0"/>
          <w:position w:val="0"/>
          <w:sz w:val="22"/>
          <w:shd w:fill="auto" w:val="clear"/>
        </w:rPr>
        <w:t xml:space="preserve">), and Spring Boot reaches the database as </w:t>
      </w:r>
      <w:r>
        <w:rPr>
          <w:rFonts w:ascii="Consolas" w:hAnsi="Consolas" w:cs="Consolas" w:eastAsia="Consolas"/>
          <w:color w:val="B42318"/>
          <w:spacing w:val="0"/>
          <w:position w:val="0"/>
          <w:sz w:val="20"/>
          <w:shd w:fill="auto" w:val="clear"/>
        </w:rPr>
        <w:t xml:space="preserve">mysql:3306</w:t>
      </w:r>
      <w:r>
        <w:rPr>
          <w:rFonts w:ascii="Calibri" w:hAnsi="Calibri" w:cs="Calibri" w:eastAsia="Calibri"/>
          <w:color w:val="1F2937"/>
          <w:spacing w:val="0"/>
          <w:position w:val="0"/>
          <w:sz w:val="22"/>
          <w:shd w:fill="auto" w:val="clear"/>
        </w:rPr>
        <w:t xml:space="preserve">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no pod IPs anywhere.</w:t>
      </w:r>
    </w:p>
    <w:p>
      <w:pPr>
        <w:keepNext w:val="true"/>
        <w:spacing w:before="360" w:after="40" w:line="24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b/>
          <w:color w:val="2563EB"/>
          <w:spacing w:val="40"/>
          <w:position w:val="0"/>
          <w:sz w:val="18"/>
          <w:shd w:fill="auto" w:val="clear"/>
        </w:rPr>
        <w:t xml:space="preserve">11  ·  DATA TIER</w:t>
      </w:r>
    </w:p>
    <w:p>
      <w:pPr>
        <w:keepNext w:val="true"/>
        <w:spacing w:before="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0B2545"/>
          <w:spacing w:val="0"/>
          <w:position w:val="0"/>
          <w:sz w:val="34"/>
          <w:shd w:fill="auto" w:val="clear"/>
        </w:rPr>
        <w:t xml:space="preserve">Backend configuration and MySQL</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Spring Boot gets its database settings from two places on purpose: non-sensitive values such as </w:t>
      </w:r>
      <w:r>
        <w:rPr>
          <w:rFonts w:ascii="Consolas" w:hAnsi="Consolas" w:cs="Consolas" w:eastAsia="Consolas"/>
          <w:color w:val="B42318"/>
          <w:spacing w:val="0"/>
          <w:position w:val="0"/>
          <w:sz w:val="20"/>
          <w:shd w:fill="auto" w:val="clear"/>
        </w:rPr>
        <w:t xml:space="preserve">DB_URL</w:t>
      </w:r>
      <w:r>
        <w:rPr>
          <w:rFonts w:ascii="Calibri" w:hAnsi="Calibri" w:cs="Calibri" w:eastAsia="Calibri"/>
          <w:color w:val="1F2937"/>
          <w:spacing w:val="0"/>
          <w:position w:val="0"/>
          <w:sz w:val="22"/>
          <w:shd w:fill="auto" w:val="clear"/>
        </w:rPr>
        <w:t xml:space="preserve"> (</w:t>
      </w:r>
      <w:r>
        <w:rPr>
          <w:rFonts w:ascii="Consolas" w:hAnsi="Consolas" w:cs="Consolas" w:eastAsia="Consolas"/>
          <w:color w:val="B42318"/>
          <w:spacing w:val="0"/>
          <w:position w:val="0"/>
          <w:sz w:val="20"/>
          <w:shd w:fill="auto" w:val="clear"/>
        </w:rPr>
        <w:t xml:space="preserve">jdbc:mysql://mysql:3306/projectops…</w:t>
      </w:r>
      <w:r>
        <w:rPr>
          <w:rFonts w:ascii="Calibri" w:hAnsi="Calibri" w:cs="Calibri" w:eastAsia="Calibri"/>
          <w:color w:val="1F2937"/>
          <w:spacing w:val="0"/>
          <w:position w:val="0"/>
          <w:sz w:val="22"/>
          <w:shd w:fill="auto" w:val="clear"/>
        </w:rPr>
        <w:t xml:space="preserve">) come from the </w:t>
      </w:r>
      <w:r>
        <w:rPr>
          <w:rFonts w:ascii="Consolas" w:hAnsi="Consolas" w:cs="Consolas" w:eastAsia="Consolas"/>
          <w:color w:val="B42318"/>
          <w:spacing w:val="0"/>
          <w:position w:val="0"/>
          <w:sz w:val="20"/>
          <w:shd w:fill="auto" w:val="clear"/>
        </w:rPr>
        <w:t xml:space="preserve">mysql-config</w:t>
      </w:r>
      <w:r>
        <w:rPr>
          <w:rFonts w:ascii="Calibri" w:hAnsi="Calibri" w:cs="Calibri" w:eastAsia="Calibri"/>
          <w:color w:val="1F2937"/>
          <w:spacing w:val="0"/>
          <w:position w:val="0"/>
          <w:sz w:val="22"/>
          <w:shd w:fill="auto" w:val="clear"/>
        </w:rPr>
        <w:t xml:space="preserve"> ConfigMap, while </w:t>
      </w:r>
      <w:r>
        <w:rPr>
          <w:rFonts w:ascii="Consolas" w:hAnsi="Consolas" w:cs="Consolas" w:eastAsia="Consolas"/>
          <w:color w:val="B42318"/>
          <w:spacing w:val="0"/>
          <w:position w:val="0"/>
          <w:sz w:val="20"/>
          <w:shd w:fill="auto" w:val="clear"/>
        </w:rPr>
        <w:t xml:space="preserve">MYSQL_USER</w:t>
      </w:r>
      <w:r>
        <w:rPr>
          <w:rFonts w:ascii="Calibri" w:hAnsi="Calibri" w:cs="Calibri" w:eastAsia="Calibri"/>
          <w:color w:val="1F2937"/>
          <w:spacing w:val="0"/>
          <w:position w:val="0"/>
          <w:sz w:val="22"/>
          <w:shd w:fill="auto" w:val="clear"/>
        </w:rPr>
        <w:t xml:space="preserve"> and </w:t>
      </w:r>
      <w:r>
        <w:rPr>
          <w:rFonts w:ascii="Consolas" w:hAnsi="Consolas" w:cs="Consolas" w:eastAsia="Consolas"/>
          <w:color w:val="B42318"/>
          <w:spacing w:val="0"/>
          <w:position w:val="0"/>
          <w:sz w:val="20"/>
          <w:shd w:fill="auto" w:val="clear"/>
        </w:rPr>
        <w:t xml:space="preserve">MYSQL_PASSWORD</w:t>
      </w:r>
      <w:r>
        <w:rPr>
          <w:rFonts w:ascii="Calibri" w:hAnsi="Calibri" w:cs="Calibri" w:eastAsia="Calibri"/>
          <w:color w:val="1F2937"/>
          <w:spacing w:val="0"/>
          <w:position w:val="0"/>
          <w:sz w:val="22"/>
          <w:shd w:fill="auto" w:val="clear"/>
        </w:rPr>
        <w:t xml:space="preserve"> come from </w:t>
      </w:r>
      <w:r>
        <w:rPr>
          <w:rFonts w:ascii="Consolas" w:hAnsi="Consolas" w:cs="Consolas" w:eastAsia="Consolas"/>
          <w:color w:val="B42318"/>
          <w:spacing w:val="0"/>
          <w:position w:val="0"/>
          <w:sz w:val="20"/>
          <w:shd w:fill="auto" w:val="clear"/>
        </w:rPr>
        <w:t xml:space="preserve">mysql-secret</w:t>
      </w:r>
      <w:r>
        <w:rPr>
          <w:rFonts w:ascii="Calibri" w:hAnsi="Calibri" w:cs="Calibri" w:eastAsia="Calibri"/>
          <w:color w:val="1F2937"/>
          <w:spacing w:val="0"/>
          <w:position w:val="0"/>
          <w:sz w:val="22"/>
          <w:shd w:fill="auto" w:val="clear"/>
        </w:rPr>
        <w:t xml:space="preserve">. Configuration is not a secret, and we keep them apart.</w:t>
      </w:r>
    </w:p>
    <w:p>
      <w:pPr>
        <w:keepNext w:val="true"/>
        <w:spacing w:before="120" w:after="60" w:line="240"/>
        <w:ind w:right="0" w:left="0" w:firstLine="0"/>
        <w:jc w:val="center"/>
        <w:rPr>
          <w:rFonts w:ascii="Calibri" w:hAnsi="Calibri" w:cs="Calibri" w:eastAsia="Calibri"/>
          <w:color w:val="1F2937"/>
          <w:spacing w:val="0"/>
          <w:position w:val="0"/>
          <w:sz w:val="22"/>
          <w:shd w:fill="auto" w:val="clear"/>
        </w:rPr>
      </w:pPr>
      <w:r>
        <w:object w:dxaOrig="9909" w:dyaOrig="7473">
          <v:rect xmlns:o="urn:schemas-microsoft-com:office:office" xmlns:v="urn:schemas-microsoft-com:vml" id="rectole0000000012" style="width:495.450000pt;height:373.6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2" ShapeID="rectole0000000012" r:id="docRId26"/>
        </w:object>
      </w:r>
    </w:p>
    <w:p>
      <w:pPr>
        <w:spacing w:before="0" w:after="200" w:line="240"/>
        <w:ind w:right="0" w:left="0" w:firstLine="0"/>
        <w:jc w:val="center"/>
        <w:rPr>
          <w:rFonts w:ascii="Calibri" w:hAnsi="Calibri" w:cs="Calibri" w:eastAsia="Calibri"/>
          <w:color w:val="1F2937"/>
          <w:spacing w:val="0"/>
          <w:position w:val="0"/>
          <w:sz w:val="22"/>
          <w:shd w:fill="auto" w:val="clear"/>
        </w:rPr>
      </w:pPr>
      <w:r>
        <w:rPr>
          <w:rFonts w:ascii="Calibri" w:hAnsi="Calibri" w:cs="Calibri" w:eastAsia="Calibri"/>
          <w:b/>
          <w:color w:val="2563EB"/>
          <w:spacing w:val="0"/>
          <w:position w:val="0"/>
          <w:sz w:val="19"/>
          <w:shd w:fill="auto" w:val="clear"/>
        </w:rPr>
        <w:t xml:space="preserve">Figure 13  </w:t>
      </w:r>
      <w:r>
        <w:rPr>
          <w:rFonts w:ascii="Calibri" w:hAnsi="Calibri" w:cs="Calibri" w:eastAsia="Calibri"/>
          <w:i/>
          <w:color w:val="64748B"/>
          <w:spacing w:val="0"/>
          <w:position w:val="0"/>
          <w:sz w:val="19"/>
          <w:shd w:fill="auto" w:val="clear"/>
        </w:rPr>
        <w:t xml:space="preserve">ConfigMap and Secret feed the backend; two MySQL Services serve two different purposes.</w:t>
      </w:r>
    </w:p>
    <w:p>
      <w:pPr>
        <w:numPr>
          <w:ilvl w:val="0"/>
          <w:numId w:val="151"/>
        </w:numPr>
        <w:spacing w:before="0" w:after="70" w:line="288"/>
        <w:ind w:right="0" w:left="440" w:hanging="260"/>
        <w:jc w:val="left"/>
        <w:rPr>
          <w:rFonts w:ascii="Calibri" w:hAnsi="Calibri" w:cs="Calibri" w:eastAsia="Calibri"/>
          <w:color w:val="1F2937"/>
          <w:spacing w:val="0"/>
          <w:position w:val="0"/>
          <w:sz w:val="22"/>
          <w:shd w:fill="auto" w:val="clear"/>
        </w:rPr>
      </w:pPr>
      <w:r>
        <w:rPr>
          <w:rFonts w:ascii="Calibri" w:hAnsi="Calibri" w:cs="Calibri" w:eastAsia="Calibri"/>
          <w:b/>
          <w:color w:val="0B2545"/>
          <w:spacing w:val="0"/>
          <w:position w:val="0"/>
          <w:sz w:val="22"/>
          <w:shd w:fill="auto" w:val="clear"/>
        </w:rPr>
        <w:t xml:space="preserve">mysql</w:t>
      </w:r>
      <w:r>
        <w:rPr>
          <w:rFonts w:ascii="Calibri" w:hAnsi="Calibri" w:cs="Calibri" w:eastAsia="Calibri"/>
          <w:color w:val="1F2937"/>
          <w:spacing w:val="0"/>
          <w:position w:val="0"/>
          <w:sz w:val="22"/>
          <w:shd w:fill="auto" w:val="clear"/>
        </w:rPr>
        <w:t xml:space="preserve"> (ClusterIP)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the stable application endpoint the backend connects to.</w:t>
      </w:r>
    </w:p>
    <w:p>
      <w:pPr>
        <w:numPr>
          <w:ilvl w:val="0"/>
          <w:numId w:val="151"/>
        </w:numPr>
        <w:spacing w:before="0" w:after="70" w:line="288"/>
        <w:ind w:right="0" w:left="440" w:hanging="260"/>
        <w:jc w:val="left"/>
        <w:rPr>
          <w:rFonts w:ascii="Calibri" w:hAnsi="Calibri" w:cs="Calibri" w:eastAsia="Calibri"/>
          <w:color w:val="1F2937"/>
          <w:spacing w:val="0"/>
          <w:position w:val="0"/>
          <w:sz w:val="22"/>
          <w:shd w:fill="auto" w:val="clear"/>
        </w:rPr>
      </w:pPr>
      <w:r>
        <w:rPr>
          <w:rFonts w:ascii="Calibri" w:hAnsi="Calibri" w:cs="Calibri" w:eastAsia="Calibri"/>
          <w:b/>
          <w:color w:val="0B2545"/>
          <w:spacing w:val="0"/>
          <w:position w:val="0"/>
          <w:sz w:val="22"/>
          <w:shd w:fill="auto" w:val="clear"/>
        </w:rPr>
        <w:t xml:space="preserve">mysql-headless</w:t>
      </w:r>
      <w:r>
        <w:rPr>
          <w:rFonts w:ascii="Calibri" w:hAnsi="Calibri" w:cs="Calibri" w:eastAsia="Calibri"/>
          <w:color w:val="1F2937"/>
          <w:spacing w:val="0"/>
          <w:position w:val="0"/>
          <w:sz w:val="22"/>
          <w:shd w:fill="auto" w:val="clear"/>
        </w:rPr>
        <w:t xml:space="preserve"> (</w:t>
      </w:r>
      <w:r>
        <w:rPr>
          <w:rFonts w:ascii="Consolas" w:hAnsi="Consolas" w:cs="Consolas" w:eastAsia="Consolas"/>
          <w:color w:val="B42318"/>
          <w:spacing w:val="0"/>
          <w:position w:val="0"/>
          <w:sz w:val="20"/>
          <w:shd w:fill="auto" w:val="clear"/>
        </w:rPr>
        <w:t xml:space="preserve">clusterIP: None</w:t>
      </w:r>
      <w:r>
        <w:rPr>
          <w:rFonts w:ascii="Calibri" w:hAnsi="Calibri" w:cs="Calibri" w:eastAsia="Calibri"/>
          <w:color w:val="1F2937"/>
          <w:spacing w:val="0"/>
          <w:position w:val="0"/>
          <w:sz w:val="22"/>
          <w:shd w:fill="auto" w:val="clear"/>
        </w:rPr>
        <w:t xml:space="preserve">)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gives the StatefulSet pod a stable identity, e.g. </w:t>
      </w:r>
      <w:r>
        <w:rPr>
          <w:rFonts w:ascii="Consolas" w:hAnsi="Consolas" w:cs="Consolas" w:eastAsia="Consolas"/>
          <w:color w:val="B42318"/>
          <w:spacing w:val="0"/>
          <w:position w:val="0"/>
          <w:sz w:val="20"/>
          <w:shd w:fill="auto" w:val="clear"/>
        </w:rPr>
        <w:t xml:space="preserve">mysql-0.mysql-headless.qa.svc.cluster.local</w:t>
      </w:r>
      <w:r>
        <w:rPr>
          <w:rFonts w:ascii="Calibri" w:hAnsi="Calibri" w:cs="Calibri" w:eastAsia="Calibri"/>
          <w:color w:val="1F2937"/>
          <w:spacing w:val="0"/>
          <w:position w:val="0"/>
          <w:sz w:val="22"/>
          <w:shd w:fill="auto" w:val="clear"/>
        </w:rPr>
        <w:t xml:space="preserve">.</w:t>
      </w:r>
    </w:p>
    <w:p>
      <w:pPr>
        <w:spacing w:before="0" w:after="20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Frontend and backend are stateless, so they run as </w:t>
      </w:r>
      <w:r>
        <w:rPr>
          <w:rFonts w:ascii="Calibri" w:hAnsi="Calibri" w:cs="Calibri" w:eastAsia="Calibri"/>
          <w:b/>
          <w:color w:val="0B2545"/>
          <w:spacing w:val="0"/>
          <w:position w:val="0"/>
          <w:sz w:val="22"/>
          <w:shd w:fill="auto" w:val="clear"/>
        </w:rPr>
        <w:t xml:space="preserve">Deployments</w:t>
      </w:r>
      <w:r>
        <w:rPr>
          <w:rFonts w:ascii="Calibri" w:hAnsi="Calibri" w:cs="Calibri" w:eastAsia="Calibri"/>
          <w:color w:val="1F2937"/>
          <w:spacing w:val="0"/>
          <w:position w:val="0"/>
          <w:sz w:val="22"/>
          <w:shd w:fill="auto" w:val="clear"/>
        </w:rPr>
        <w:t xml:space="preserve">. MySQL needs persistent state and a stable identity, so it runs as a </w:t>
      </w:r>
      <w:r>
        <w:rPr>
          <w:rFonts w:ascii="Calibri" w:hAnsi="Calibri" w:cs="Calibri" w:eastAsia="Calibri"/>
          <w:b/>
          <w:color w:val="0B2545"/>
          <w:spacing w:val="0"/>
          <w:position w:val="0"/>
          <w:sz w:val="22"/>
          <w:shd w:fill="auto" w:val="clear"/>
        </w:rPr>
        <w:t xml:space="preserve">StatefulSet</w:t>
      </w:r>
      <w:r>
        <w:rPr>
          <w:rFonts w:ascii="Calibri" w:hAnsi="Calibri" w:cs="Calibri" w:eastAsia="Calibri"/>
          <w:color w:val="1F2937"/>
          <w:spacing w:val="0"/>
          <w:position w:val="0"/>
          <w:sz w:val="22"/>
          <w:shd w:fill="auto" w:val="clear"/>
        </w:rPr>
        <w:t xml:space="preserve"> whose pod </w:t>
      </w:r>
      <w:r>
        <w:rPr>
          <w:rFonts w:ascii="Consolas" w:hAnsi="Consolas" w:cs="Consolas" w:eastAsia="Consolas"/>
          <w:color w:val="B42318"/>
          <w:spacing w:val="0"/>
          <w:position w:val="0"/>
          <w:sz w:val="20"/>
          <w:shd w:fill="auto" w:val="clear"/>
        </w:rPr>
        <w:t xml:space="preserve">mysql-0</w:t>
      </w:r>
      <w:r>
        <w:rPr>
          <w:rFonts w:ascii="Calibri" w:hAnsi="Calibri" w:cs="Calibri" w:eastAsia="Calibri"/>
          <w:color w:val="1F2937"/>
          <w:spacing w:val="0"/>
          <w:position w:val="0"/>
          <w:sz w:val="22"/>
          <w:shd w:fill="auto" w:val="clear"/>
        </w:rPr>
        <w:t xml:space="preserve"> mounts </w:t>
      </w:r>
      <w:r>
        <w:rPr>
          <w:rFonts w:ascii="Consolas" w:hAnsi="Consolas" w:cs="Consolas" w:eastAsia="Consolas"/>
          <w:color w:val="B42318"/>
          <w:spacing w:val="0"/>
          <w:position w:val="0"/>
          <w:sz w:val="20"/>
          <w:shd w:fill="auto" w:val="clear"/>
        </w:rPr>
        <w:t xml:space="preserve">/var/lib/mysql</w:t>
      </w:r>
      <w:r>
        <w:rPr>
          <w:rFonts w:ascii="Calibri" w:hAnsi="Calibri" w:cs="Calibri" w:eastAsia="Calibri"/>
          <w:color w:val="1F2937"/>
          <w:spacing w:val="0"/>
          <w:position w:val="0"/>
          <w:sz w:val="22"/>
          <w:shd w:fill="auto" w:val="clear"/>
        </w:rPr>
        <w:t xml:space="preserve"> on persistent storage.</w:t>
      </w:r>
    </w:p>
    <w:p>
      <w:pPr>
        <w:keepNext w:val="true"/>
        <w:spacing w:before="360" w:after="40" w:line="24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b/>
          <w:color w:val="2563EB"/>
          <w:spacing w:val="40"/>
          <w:position w:val="0"/>
          <w:sz w:val="18"/>
          <w:shd w:fill="auto" w:val="clear"/>
        </w:rPr>
        <w:t xml:space="preserve">12  ·  EBS</w:t>
      </w:r>
    </w:p>
    <w:p>
      <w:pPr>
        <w:keepNext w:val="true"/>
        <w:spacing w:before="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0B2545"/>
          <w:spacing w:val="0"/>
          <w:position w:val="0"/>
          <w:sz w:val="34"/>
          <w:shd w:fill="auto" w:val="clear"/>
        </w:rPr>
        <w:t xml:space="preserve">Persistent storage</w:t>
      </w:r>
    </w:p>
    <w:p>
      <w:pPr>
        <w:keepNext w:val="true"/>
        <w:spacing w:before="120" w:after="60" w:line="240"/>
        <w:ind w:right="0" w:left="0" w:firstLine="0"/>
        <w:jc w:val="center"/>
        <w:rPr>
          <w:rFonts w:ascii="Calibri" w:hAnsi="Calibri" w:cs="Calibri" w:eastAsia="Calibri"/>
          <w:color w:val="1F2937"/>
          <w:spacing w:val="0"/>
          <w:position w:val="0"/>
          <w:sz w:val="22"/>
          <w:shd w:fill="auto" w:val="clear"/>
        </w:rPr>
      </w:pPr>
      <w:r>
        <w:object w:dxaOrig="8760" w:dyaOrig="5400">
          <v:rect xmlns:o="urn:schemas-microsoft-com:office:office" xmlns:v="urn:schemas-microsoft-com:vml" id="rectole0000000013" style="width:438.000000pt;height:270.0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3" ShapeID="rectole0000000013" r:id="docRId28"/>
        </w:object>
      </w:r>
    </w:p>
    <w:p>
      <w:pPr>
        <w:spacing w:before="0" w:after="200" w:line="240"/>
        <w:ind w:right="0" w:left="0" w:firstLine="0"/>
        <w:jc w:val="center"/>
        <w:rPr>
          <w:rFonts w:ascii="Calibri" w:hAnsi="Calibri" w:cs="Calibri" w:eastAsia="Calibri"/>
          <w:color w:val="1F2937"/>
          <w:spacing w:val="0"/>
          <w:position w:val="0"/>
          <w:sz w:val="22"/>
          <w:shd w:fill="auto" w:val="clear"/>
        </w:rPr>
      </w:pPr>
      <w:r>
        <w:rPr>
          <w:rFonts w:ascii="Calibri" w:hAnsi="Calibri" w:cs="Calibri" w:eastAsia="Calibri"/>
          <w:b/>
          <w:color w:val="2563EB"/>
          <w:spacing w:val="0"/>
          <w:position w:val="0"/>
          <w:sz w:val="19"/>
          <w:shd w:fill="auto" w:val="clear"/>
        </w:rPr>
        <w:t xml:space="preserve">Figure 14  </w:t>
      </w:r>
      <w:r>
        <w:rPr>
          <w:rFonts w:ascii="Calibri" w:hAnsi="Calibri" w:cs="Calibri" w:eastAsia="Calibri"/>
          <w:i/>
          <w:color w:val="64748B"/>
          <w:spacing w:val="0"/>
          <w:position w:val="0"/>
          <w:sz w:val="19"/>
          <w:shd w:fill="auto" w:val="clear"/>
        </w:rPr>
        <w:t xml:space="preserve">MySQL writes to a PVC; the StorageClass and EBS CSI driver create the encrypted EBS volume.</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There is no hand-written </w:t>
      </w:r>
      <w:r>
        <w:rPr>
          <w:rFonts w:ascii="Consolas" w:hAnsi="Consolas" w:cs="Consolas" w:eastAsia="Consolas"/>
          <w:color w:val="B42318"/>
          <w:spacing w:val="0"/>
          <w:position w:val="0"/>
          <w:sz w:val="20"/>
          <w:shd w:fill="auto" w:val="clear"/>
        </w:rPr>
        <w:t xml:space="preserve">pv.yaml</w:t>
      </w:r>
      <w:r>
        <w:rPr>
          <w:rFonts w:ascii="Calibri" w:hAnsi="Calibri" w:cs="Calibri" w:eastAsia="Calibri"/>
          <w:color w:val="1F2937"/>
          <w:spacing w:val="0"/>
          <w:position w:val="0"/>
          <w:sz w:val="22"/>
          <w:shd w:fill="auto" w:val="clear"/>
        </w:rPr>
        <w:t xml:space="preserve">. The StatefulSet's </w:t>
      </w:r>
      <w:r>
        <w:rPr>
          <w:rFonts w:ascii="Consolas" w:hAnsi="Consolas" w:cs="Consolas" w:eastAsia="Consolas"/>
          <w:color w:val="B42318"/>
          <w:spacing w:val="0"/>
          <w:position w:val="0"/>
          <w:sz w:val="20"/>
          <w:shd w:fill="auto" w:val="clear"/>
        </w:rPr>
        <w:t xml:space="preserve">volumeClaimTemplates</w:t>
      </w:r>
      <w:r>
        <w:rPr>
          <w:rFonts w:ascii="Calibri" w:hAnsi="Calibri" w:cs="Calibri" w:eastAsia="Calibri"/>
          <w:color w:val="1F2937"/>
          <w:spacing w:val="0"/>
          <w:position w:val="0"/>
          <w:sz w:val="22"/>
          <w:shd w:fill="auto" w:val="clear"/>
        </w:rPr>
        <w:t xml:space="preserve"> creates the PVC, the StorageClass asks the EBS CSI driver to provision an encrypted gp3 volume through the AWS API, and the PV binds automatically.</w:t>
      </w:r>
    </w:p>
    <w:tbl>
      <w:tblPr/>
      <w:tblGrid>
        <w:gridCol w:w="2435"/>
        <w:gridCol w:w="3348"/>
        <w:gridCol w:w="3855"/>
      </w:tblGrid>
      <w:tr>
        <w:trPr>
          <w:trHeight w:val="1" w:hRule="atLeast"/>
          <w:jc w:val="left"/>
        </w:trPr>
        <w:tc>
          <w:tcPr>
            <w:tcW w:w="2435" w:type="dxa"/>
            <w:tcBorders>
              <w:top w:val="single" w:color="e2e8f0" w:sz="4"/>
              <w:left w:val="single" w:color="e2e8f0" w:sz="4"/>
              <w:bottom w:val="single" w:color="e2e8f0" w:sz="4"/>
              <w:right w:val="single" w:color="e2e8f0" w:sz="4"/>
            </w:tcBorders>
            <w:shd w:color="auto" w:fill="0b2545"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Setting</w:t>
            </w:r>
          </w:p>
        </w:tc>
        <w:tc>
          <w:tcPr>
            <w:tcW w:w="3348" w:type="dxa"/>
            <w:tcBorders>
              <w:top w:val="single" w:color="e2e8f0" w:sz="4"/>
              <w:left w:val="single" w:color="e2e8f0" w:sz="4"/>
              <w:bottom w:val="single" w:color="e2e8f0" w:sz="4"/>
              <w:right w:val="single" w:color="e2e8f0" w:sz="4"/>
            </w:tcBorders>
            <w:shd w:color="auto" w:fill="0b2545"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QA</w:t>
            </w:r>
          </w:p>
        </w:tc>
        <w:tc>
          <w:tcPr>
            <w:tcW w:w="3855" w:type="dxa"/>
            <w:tcBorders>
              <w:top w:val="single" w:color="e2e8f0" w:sz="4"/>
              <w:left w:val="single" w:color="e2e8f0" w:sz="4"/>
              <w:bottom w:val="single" w:color="e2e8f0" w:sz="4"/>
              <w:right w:val="single" w:color="e2e8f0" w:sz="4"/>
            </w:tcBorders>
            <w:shd w:color="auto" w:fill="0b2545"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PROD</w:t>
            </w:r>
          </w:p>
        </w:tc>
      </w:tr>
      <w:tr>
        <w:trPr>
          <w:trHeight w:val="1" w:hRule="atLeast"/>
          <w:jc w:val="left"/>
        </w:trPr>
        <w:tc>
          <w:tcPr>
            <w:tcW w:w="2435"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StorageClass</w:t>
            </w:r>
          </w:p>
        </w:tc>
        <w:tc>
          <w:tcPr>
            <w:tcW w:w="3348"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spacing w:val="0"/>
                <w:position w:val="0"/>
                <w:shd w:fill="auto" w:val="clear"/>
              </w:rPr>
            </w:pPr>
            <w:r>
              <w:rPr>
                <w:rFonts w:ascii="Consolas" w:hAnsi="Consolas" w:cs="Consolas" w:eastAsia="Consolas"/>
                <w:color w:val="B42318"/>
                <w:spacing w:val="0"/>
                <w:position w:val="0"/>
                <w:sz w:val="18"/>
                <w:shd w:fill="auto" w:val="clear"/>
              </w:rPr>
              <w:t xml:space="preserve">ebs-gp3-qa</w:t>
            </w:r>
          </w:p>
        </w:tc>
        <w:tc>
          <w:tcPr>
            <w:tcW w:w="3855"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spacing w:val="0"/>
                <w:position w:val="0"/>
                <w:shd w:fill="auto" w:val="clear"/>
              </w:rPr>
            </w:pPr>
            <w:r>
              <w:rPr>
                <w:rFonts w:ascii="Consolas" w:hAnsi="Consolas" w:cs="Consolas" w:eastAsia="Consolas"/>
                <w:color w:val="B42318"/>
                <w:spacing w:val="0"/>
                <w:position w:val="0"/>
                <w:sz w:val="18"/>
                <w:shd w:fill="auto" w:val="clear"/>
              </w:rPr>
              <w:t xml:space="preserve">ebs-gp3-prod</w:t>
            </w:r>
          </w:p>
        </w:tc>
      </w:tr>
      <w:tr>
        <w:trPr>
          <w:trHeight w:val="1" w:hRule="atLeast"/>
          <w:jc w:val="left"/>
        </w:trPr>
        <w:tc>
          <w:tcPr>
            <w:tcW w:w="2435"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Size</w:t>
            </w:r>
          </w:p>
        </w:tc>
        <w:tc>
          <w:tcPr>
            <w:tcW w:w="3348"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5 Gi</w:t>
            </w:r>
          </w:p>
        </w:tc>
        <w:tc>
          <w:tcPr>
            <w:tcW w:w="3855"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10 Gi</w:t>
            </w:r>
          </w:p>
        </w:tc>
      </w:tr>
      <w:tr>
        <w:trPr>
          <w:trHeight w:val="1" w:hRule="atLeast"/>
          <w:jc w:val="left"/>
        </w:trPr>
        <w:tc>
          <w:tcPr>
            <w:tcW w:w="2435"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reclaimPolicy</w:t>
            </w:r>
          </w:p>
        </w:tc>
        <w:tc>
          <w:tcPr>
            <w:tcW w:w="3348"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Delete </w:t>
            </w:r>
            <w:r>
              <w:rPr>
                <w:rFonts w:ascii="Calibri" w:hAnsi="Calibri" w:cs="Calibri" w:eastAsia="Calibri"/>
                <w:color w:val="1F2937"/>
                <w:spacing w:val="0"/>
                <w:position w:val="0"/>
                <w:sz w:val="20"/>
                <w:shd w:fill="auto" w:val="clear"/>
              </w:rPr>
              <w:t xml:space="preserve">—</w:t>
            </w:r>
            <w:r>
              <w:rPr>
                <w:rFonts w:ascii="Calibri" w:hAnsi="Calibri" w:cs="Calibri" w:eastAsia="Calibri"/>
                <w:color w:val="1F2937"/>
                <w:spacing w:val="0"/>
                <w:position w:val="0"/>
                <w:sz w:val="20"/>
                <w:shd w:fill="auto" w:val="clear"/>
              </w:rPr>
              <w:t xml:space="preserve"> QA data is disposable</w:t>
            </w:r>
          </w:p>
        </w:tc>
        <w:tc>
          <w:tcPr>
            <w:tcW w:w="3855"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Retain </w:t>
            </w:r>
            <w:r>
              <w:rPr>
                <w:rFonts w:ascii="Calibri" w:hAnsi="Calibri" w:cs="Calibri" w:eastAsia="Calibri"/>
                <w:color w:val="1F2937"/>
                <w:spacing w:val="0"/>
                <w:position w:val="0"/>
                <w:sz w:val="20"/>
                <w:shd w:fill="auto" w:val="clear"/>
              </w:rPr>
              <w:t xml:space="preserve">—</w:t>
            </w:r>
            <w:r>
              <w:rPr>
                <w:rFonts w:ascii="Calibri" w:hAnsi="Calibri" w:cs="Calibri" w:eastAsia="Calibri"/>
                <w:color w:val="1F2937"/>
                <w:spacing w:val="0"/>
                <w:position w:val="0"/>
                <w:sz w:val="20"/>
                <w:shd w:fill="auto" w:val="clear"/>
              </w:rPr>
              <w:t xml:space="preserve"> EBS volume survives PVC deletion</w:t>
            </w:r>
          </w:p>
        </w:tc>
      </w:tr>
      <w:tr>
        <w:trPr>
          <w:trHeight w:val="1" w:hRule="atLeast"/>
          <w:jc w:val="left"/>
        </w:trPr>
        <w:tc>
          <w:tcPr>
            <w:tcW w:w="2435"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Binding mode</w:t>
            </w:r>
          </w:p>
        </w:tc>
        <w:tc>
          <w:tcPr>
            <w:tcW w:w="3348"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WaitForFirstConsumer</w:t>
            </w:r>
          </w:p>
        </w:tc>
        <w:tc>
          <w:tcPr>
            <w:tcW w:w="3855"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WaitForFirstConsumer</w:t>
            </w:r>
          </w:p>
        </w:tc>
      </w:tr>
    </w:tbl>
    <w:p>
      <w:pPr>
        <w:spacing w:before="0" w:after="120" w:line="240"/>
        <w:ind w:right="0" w:left="0" w:firstLine="0"/>
        <w:jc w:val="left"/>
        <w:rPr>
          <w:rFonts w:ascii="Calibri" w:hAnsi="Calibri" w:cs="Calibri" w:eastAsia="Calibri"/>
          <w:color w:val="1F2937"/>
          <w:spacing w:val="0"/>
          <w:position w:val="0"/>
          <w:sz w:val="22"/>
          <w:shd w:fill="auto" w:val="clear"/>
        </w:rPr>
      </w:pP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onsolas" w:hAnsi="Consolas" w:cs="Consolas" w:eastAsia="Consolas"/>
          <w:color w:val="B42318"/>
          <w:spacing w:val="0"/>
          <w:position w:val="0"/>
          <w:sz w:val="20"/>
          <w:shd w:fill="auto" w:val="clear"/>
        </w:rPr>
        <w:t xml:space="preserve">WaitForFirstConsumer</w:t>
      </w:r>
      <w:r>
        <w:rPr>
          <w:rFonts w:ascii="Calibri" w:hAnsi="Calibri" w:cs="Calibri" w:eastAsia="Calibri"/>
          <w:color w:val="1F2937"/>
          <w:spacing w:val="0"/>
          <w:position w:val="0"/>
          <w:sz w:val="22"/>
          <w:shd w:fill="auto" w:val="clear"/>
        </w:rPr>
        <w:t xml:space="preserve"> matters because EBS volumes are tied to one Availability Zone. Kubernetes first decides where the pod will run, then creates the volume in that same AZ.</w:t>
      </w:r>
    </w:p>
    <w:p>
      <w:pPr>
        <w:keepNext w:val="true"/>
        <w:spacing w:before="360" w:after="40" w:line="24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b/>
          <w:color w:val="2563EB"/>
          <w:spacing w:val="40"/>
          <w:position w:val="0"/>
          <w:sz w:val="18"/>
          <w:shd w:fill="auto" w:val="clear"/>
        </w:rPr>
        <w:t xml:space="preserve">13  ·  SECRETS</w:t>
      </w:r>
    </w:p>
    <w:p>
      <w:pPr>
        <w:keepNext w:val="true"/>
        <w:spacing w:before="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0B2545"/>
          <w:spacing w:val="0"/>
          <w:position w:val="0"/>
          <w:sz w:val="34"/>
          <w:shd w:fill="auto" w:val="clear"/>
        </w:rPr>
        <w:t xml:space="preserve">Secrets </w:t>
      </w:r>
      <w:r>
        <w:rPr>
          <w:rFonts w:ascii="Calibri" w:hAnsi="Calibri" w:cs="Calibri" w:eastAsia="Calibri"/>
          <w:b/>
          <w:color w:val="0B2545"/>
          <w:spacing w:val="0"/>
          <w:position w:val="0"/>
          <w:sz w:val="34"/>
          <w:shd w:fill="auto" w:val="clear"/>
        </w:rPr>
        <w:t xml:space="preserve">—</w:t>
      </w:r>
      <w:r>
        <w:rPr>
          <w:rFonts w:ascii="Calibri" w:hAnsi="Calibri" w:cs="Calibri" w:eastAsia="Calibri"/>
          <w:b/>
          <w:color w:val="0B2545"/>
          <w:spacing w:val="0"/>
          <w:position w:val="0"/>
          <w:sz w:val="34"/>
          <w:shd w:fill="auto" w:val="clear"/>
        </w:rPr>
        <w:t xml:space="preserve"> from AWS Secrets Manager to the pod</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The database password never lives in Git, a Dockerfile, a workflow or a ConfigMap. It lives in </w:t>
      </w:r>
      <w:r>
        <w:rPr>
          <w:rFonts w:ascii="Calibri" w:hAnsi="Calibri" w:cs="Calibri" w:eastAsia="Calibri"/>
          <w:b/>
          <w:color w:val="0B2545"/>
          <w:spacing w:val="0"/>
          <w:position w:val="0"/>
          <w:sz w:val="22"/>
          <w:shd w:fill="auto" w:val="clear"/>
        </w:rPr>
        <w:t xml:space="preserve">AWS Secrets Manager</w:t>
      </w:r>
      <w:r>
        <w:rPr>
          <w:rFonts w:ascii="Calibri" w:hAnsi="Calibri" w:cs="Calibri" w:eastAsia="Calibri"/>
          <w:color w:val="1F2937"/>
          <w:spacing w:val="0"/>
          <w:position w:val="0"/>
          <w:sz w:val="22"/>
          <w:shd w:fill="auto" w:val="clear"/>
        </w:rPr>
        <w:t xml:space="preserve">, as two separate secrets: </w:t>
      </w:r>
      <w:r>
        <w:rPr>
          <w:rFonts w:ascii="Consolas" w:hAnsi="Consolas" w:cs="Consolas" w:eastAsia="Consolas"/>
          <w:color w:val="B42318"/>
          <w:spacing w:val="0"/>
          <w:position w:val="0"/>
          <w:sz w:val="20"/>
          <w:shd w:fill="auto" w:val="clear"/>
        </w:rPr>
        <w:t xml:space="preserve">projectops/qa/mysql</w:t>
      </w:r>
      <w:r>
        <w:rPr>
          <w:rFonts w:ascii="Calibri" w:hAnsi="Calibri" w:cs="Calibri" w:eastAsia="Calibri"/>
          <w:color w:val="1F2937"/>
          <w:spacing w:val="0"/>
          <w:position w:val="0"/>
          <w:sz w:val="22"/>
          <w:shd w:fill="auto" w:val="clear"/>
        </w:rPr>
        <w:t xml:space="preserve"> and </w:t>
      </w:r>
      <w:r>
        <w:rPr>
          <w:rFonts w:ascii="Consolas" w:hAnsi="Consolas" w:cs="Consolas" w:eastAsia="Consolas"/>
          <w:color w:val="B42318"/>
          <w:spacing w:val="0"/>
          <w:position w:val="0"/>
          <w:sz w:val="20"/>
          <w:shd w:fill="auto" w:val="clear"/>
        </w:rPr>
        <w:t xml:space="preserve">projectops/prod/mysql</w:t>
      </w:r>
      <w:r>
        <w:rPr>
          <w:rFonts w:ascii="Calibri" w:hAnsi="Calibri" w:cs="Calibri" w:eastAsia="Calibri"/>
          <w:color w:val="1F2937"/>
          <w:spacing w:val="0"/>
          <w:position w:val="0"/>
          <w:sz w:val="22"/>
          <w:shd w:fill="auto" w:val="clear"/>
        </w:rPr>
        <w:t xml:space="preserve">. The </w:t>
      </w:r>
      <w:r>
        <w:rPr>
          <w:rFonts w:ascii="Calibri" w:hAnsi="Calibri" w:cs="Calibri" w:eastAsia="Calibri"/>
          <w:b/>
          <w:color w:val="0B2545"/>
          <w:spacing w:val="0"/>
          <w:position w:val="0"/>
          <w:sz w:val="22"/>
          <w:shd w:fill="auto" w:val="clear"/>
        </w:rPr>
        <w:t xml:space="preserve">External Secrets Operator (ESO)</w:t>
      </w:r>
      <w:r>
        <w:rPr>
          <w:rFonts w:ascii="Calibri" w:hAnsi="Calibri" w:cs="Calibri" w:eastAsia="Calibri"/>
          <w:color w:val="1F2937"/>
          <w:spacing w:val="0"/>
          <w:position w:val="0"/>
          <w:sz w:val="22"/>
          <w:shd w:fill="auto" w:val="clear"/>
        </w:rPr>
        <w:t xml:space="preserve"> turns them into ordinary Kubernetes Secrets.</w:t>
      </w:r>
    </w:p>
    <w:p>
      <w:pPr>
        <w:keepNext w:val="true"/>
        <w:spacing w:before="120" w:after="60" w:line="240"/>
        <w:ind w:right="0" w:left="0" w:firstLine="0"/>
        <w:jc w:val="center"/>
        <w:rPr>
          <w:rFonts w:ascii="Calibri" w:hAnsi="Calibri" w:cs="Calibri" w:eastAsia="Calibri"/>
          <w:color w:val="1F2937"/>
          <w:spacing w:val="0"/>
          <w:position w:val="0"/>
          <w:sz w:val="22"/>
          <w:shd w:fill="auto" w:val="clear"/>
        </w:rPr>
      </w:pPr>
      <w:r>
        <w:object w:dxaOrig="9655" w:dyaOrig="10152">
          <v:rect xmlns:o="urn:schemas-microsoft-com:office:office" xmlns:v="urn:schemas-microsoft-com:vml" id="rectole0000000014" style="width:482.750000pt;height:507.6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4" ShapeID="rectole0000000014" r:id="docRId30"/>
        </w:object>
      </w:r>
    </w:p>
    <w:p>
      <w:pPr>
        <w:spacing w:before="0" w:after="200" w:line="240"/>
        <w:ind w:right="0" w:left="0" w:firstLine="0"/>
        <w:jc w:val="center"/>
        <w:rPr>
          <w:rFonts w:ascii="Calibri" w:hAnsi="Calibri" w:cs="Calibri" w:eastAsia="Calibri"/>
          <w:color w:val="1F2937"/>
          <w:spacing w:val="0"/>
          <w:position w:val="0"/>
          <w:sz w:val="22"/>
          <w:shd w:fill="auto" w:val="clear"/>
        </w:rPr>
      </w:pPr>
      <w:r>
        <w:rPr>
          <w:rFonts w:ascii="Calibri" w:hAnsi="Calibri" w:cs="Calibri" w:eastAsia="Calibri"/>
          <w:b/>
          <w:color w:val="2563EB"/>
          <w:spacing w:val="0"/>
          <w:position w:val="0"/>
          <w:sz w:val="19"/>
          <w:shd w:fill="auto" w:val="clear"/>
        </w:rPr>
        <w:t xml:space="preserve">Figure 15  </w:t>
      </w:r>
      <w:r>
        <w:rPr>
          <w:rFonts w:ascii="Calibri" w:hAnsi="Calibri" w:cs="Calibri" w:eastAsia="Calibri"/>
          <w:i/>
          <w:color w:val="64748B"/>
          <w:spacing w:val="0"/>
          <w:position w:val="0"/>
          <w:sz w:val="19"/>
          <w:shd w:fill="auto" w:val="clear"/>
        </w:rPr>
        <w:t xml:space="preserve">Each namespace authenticates with its own role and receives only its own secret.</w:t>
      </w:r>
    </w:p>
    <w:p>
      <w:pPr>
        <w:numPr>
          <w:ilvl w:val="0"/>
          <w:numId w:val="180"/>
        </w:numPr>
        <w:spacing w:before="0" w:after="70" w:line="288"/>
        <w:ind w:right="0" w:left="440" w:hanging="260"/>
        <w:jc w:val="left"/>
        <w:rPr>
          <w:rFonts w:ascii="Calibri" w:hAnsi="Calibri" w:cs="Calibri" w:eastAsia="Calibri"/>
          <w:color w:val="1F2937"/>
          <w:spacing w:val="0"/>
          <w:position w:val="0"/>
          <w:sz w:val="22"/>
          <w:shd w:fill="auto" w:val="clear"/>
        </w:rPr>
      </w:pPr>
      <w:r>
        <w:rPr>
          <w:rFonts w:ascii="Calibri" w:hAnsi="Calibri" w:cs="Calibri" w:eastAsia="Calibri"/>
          <w:b/>
          <w:color w:val="0B2545"/>
          <w:spacing w:val="0"/>
          <w:position w:val="0"/>
          <w:sz w:val="22"/>
          <w:shd w:fill="auto" w:val="clear"/>
        </w:rPr>
        <w:t xml:space="preserve">1 · IRSA</w:t>
      </w:r>
      <w:r>
        <w:rPr>
          <w:rFonts w:ascii="Calibri" w:hAnsi="Calibri" w:cs="Calibri" w:eastAsia="Calibri"/>
          <w:color w:val="1F2937"/>
          <w:spacing w:val="0"/>
          <w:position w:val="0"/>
          <w:sz w:val="22"/>
          <w:shd w:fill="auto" w:val="clear"/>
        </w:rPr>
        <w:t xml:space="preserve">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w:t>
      </w:r>
      <w:r>
        <w:rPr>
          <w:rFonts w:ascii="Consolas" w:hAnsi="Consolas" w:cs="Consolas" w:eastAsia="Consolas"/>
          <w:color w:val="B42318"/>
          <w:spacing w:val="0"/>
          <w:position w:val="0"/>
          <w:sz w:val="20"/>
          <w:shd w:fill="auto" w:val="clear"/>
        </w:rPr>
        <w:t xml:space="preserve">eso-qa-sa</w:t>
      </w:r>
      <w:r>
        <w:rPr>
          <w:rFonts w:ascii="Calibri" w:hAnsi="Calibri" w:cs="Calibri" w:eastAsia="Calibri"/>
          <w:color w:val="1F2937"/>
          <w:spacing w:val="0"/>
          <w:position w:val="0"/>
          <w:sz w:val="22"/>
          <w:shd w:fill="auto" w:val="clear"/>
        </w:rPr>
        <w:t xml:space="preserve"> uses its Kubernetes ServiceAccount token, through the EKS OIDC issuer, to assume </w:t>
      </w:r>
      <w:r>
        <w:rPr>
          <w:rFonts w:ascii="Consolas" w:hAnsi="Consolas" w:cs="Consolas" w:eastAsia="Consolas"/>
          <w:color w:val="B42318"/>
          <w:spacing w:val="0"/>
          <w:position w:val="0"/>
          <w:sz w:val="20"/>
          <w:shd w:fill="auto" w:val="clear"/>
        </w:rPr>
        <w:t xml:space="preserve">eso-qa-secrets-role</w:t>
      </w:r>
      <w:r>
        <w:rPr>
          <w:rFonts w:ascii="Calibri" w:hAnsi="Calibri" w:cs="Calibri" w:eastAsia="Calibri"/>
          <w:color w:val="1F2937"/>
          <w:spacing w:val="0"/>
          <w:position w:val="0"/>
          <w:sz w:val="22"/>
          <w:shd w:fill="auto" w:val="clear"/>
        </w:rPr>
        <w:t xml:space="preserve">.</w:t>
      </w:r>
    </w:p>
    <w:p>
      <w:pPr>
        <w:numPr>
          <w:ilvl w:val="0"/>
          <w:numId w:val="180"/>
        </w:numPr>
        <w:spacing w:before="0" w:after="70" w:line="288"/>
        <w:ind w:right="0" w:left="440" w:hanging="260"/>
        <w:jc w:val="left"/>
        <w:rPr>
          <w:rFonts w:ascii="Calibri" w:hAnsi="Calibri" w:cs="Calibri" w:eastAsia="Calibri"/>
          <w:color w:val="1F2937"/>
          <w:spacing w:val="0"/>
          <w:position w:val="0"/>
          <w:sz w:val="22"/>
          <w:shd w:fill="auto" w:val="clear"/>
        </w:rPr>
      </w:pPr>
      <w:r>
        <w:rPr>
          <w:rFonts w:ascii="Calibri" w:hAnsi="Calibri" w:cs="Calibri" w:eastAsia="Calibri"/>
          <w:b/>
          <w:color w:val="0B2545"/>
          <w:spacing w:val="0"/>
          <w:position w:val="0"/>
          <w:sz w:val="22"/>
          <w:shd w:fill="auto" w:val="clear"/>
        </w:rPr>
        <w:t xml:space="preserve">2 · SecretStore</w:t>
      </w:r>
      <w:r>
        <w:rPr>
          <w:rFonts w:ascii="Calibri" w:hAnsi="Calibri" w:cs="Calibri" w:eastAsia="Calibri"/>
          <w:color w:val="1F2937"/>
          <w:spacing w:val="0"/>
          <w:position w:val="0"/>
          <w:sz w:val="22"/>
          <w:shd w:fill="auto" w:val="clear"/>
        </w:rPr>
        <w:t xml:space="preserve">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defines the provider (AWS Secrets Manager), region </w:t>
      </w:r>
      <w:r>
        <w:rPr>
          <w:rFonts w:ascii="Consolas" w:hAnsi="Consolas" w:cs="Consolas" w:eastAsia="Consolas"/>
          <w:color w:val="B42318"/>
          <w:spacing w:val="0"/>
          <w:position w:val="0"/>
          <w:sz w:val="20"/>
          <w:shd w:fill="auto" w:val="clear"/>
        </w:rPr>
        <w:t xml:space="preserve">ap-south-1</w:t>
      </w:r>
      <w:r>
        <w:rPr>
          <w:rFonts w:ascii="Calibri" w:hAnsi="Calibri" w:cs="Calibri" w:eastAsia="Calibri"/>
          <w:color w:val="1F2937"/>
          <w:spacing w:val="0"/>
          <w:position w:val="0"/>
          <w:sz w:val="22"/>
          <w:shd w:fill="auto" w:val="clear"/>
        </w:rPr>
        <w:t xml:space="preserve"> and which ServiceAccount to authenticate as.</w:t>
      </w:r>
    </w:p>
    <w:p>
      <w:pPr>
        <w:numPr>
          <w:ilvl w:val="0"/>
          <w:numId w:val="180"/>
        </w:numPr>
        <w:spacing w:before="0" w:after="70" w:line="288"/>
        <w:ind w:right="0" w:left="440" w:hanging="260"/>
        <w:jc w:val="left"/>
        <w:rPr>
          <w:rFonts w:ascii="Calibri" w:hAnsi="Calibri" w:cs="Calibri" w:eastAsia="Calibri"/>
          <w:color w:val="1F2937"/>
          <w:spacing w:val="0"/>
          <w:position w:val="0"/>
          <w:sz w:val="22"/>
          <w:shd w:fill="auto" w:val="clear"/>
        </w:rPr>
      </w:pPr>
      <w:r>
        <w:rPr>
          <w:rFonts w:ascii="Calibri" w:hAnsi="Calibri" w:cs="Calibri" w:eastAsia="Calibri"/>
          <w:b/>
          <w:color w:val="0B2545"/>
          <w:spacing w:val="0"/>
          <w:position w:val="0"/>
          <w:sz w:val="22"/>
          <w:shd w:fill="auto" w:val="clear"/>
        </w:rPr>
        <w:t xml:space="preserve">3 · ExternalSecret</w:t>
      </w:r>
      <w:r>
        <w:rPr>
          <w:rFonts w:ascii="Calibri" w:hAnsi="Calibri" w:cs="Calibri" w:eastAsia="Calibri"/>
          <w:color w:val="1F2937"/>
          <w:spacing w:val="0"/>
          <w:position w:val="0"/>
          <w:sz w:val="22"/>
          <w:shd w:fill="auto" w:val="clear"/>
        </w:rPr>
        <w:t xml:space="preserve">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defines which remote secret and which properties to fetch.</w:t>
      </w:r>
    </w:p>
    <w:p>
      <w:pPr>
        <w:numPr>
          <w:ilvl w:val="0"/>
          <w:numId w:val="180"/>
        </w:numPr>
        <w:spacing w:before="0" w:after="70" w:line="288"/>
        <w:ind w:right="0" w:left="440" w:hanging="260"/>
        <w:jc w:val="left"/>
        <w:rPr>
          <w:rFonts w:ascii="Calibri" w:hAnsi="Calibri" w:cs="Calibri" w:eastAsia="Calibri"/>
          <w:color w:val="1F2937"/>
          <w:spacing w:val="0"/>
          <w:position w:val="0"/>
          <w:sz w:val="22"/>
          <w:shd w:fill="auto" w:val="clear"/>
        </w:rPr>
      </w:pPr>
      <w:r>
        <w:rPr>
          <w:rFonts w:ascii="Calibri" w:hAnsi="Calibri" w:cs="Calibri" w:eastAsia="Calibri"/>
          <w:b/>
          <w:color w:val="0B2545"/>
          <w:spacing w:val="0"/>
          <w:position w:val="0"/>
          <w:sz w:val="22"/>
          <w:shd w:fill="auto" w:val="clear"/>
        </w:rPr>
        <w:t xml:space="preserve">4 · Sync</w:t>
      </w:r>
      <w:r>
        <w:rPr>
          <w:rFonts w:ascii="Calibri" w:hAnsi="Calibri" w:cs="Calibri" w:eastAsia="Calibri"/>
          <w:color w:val="1F2937"/>
          <w:spacing w:val="0"/>
          <w:position w:val="0"/>
          <w:sz w:val="22"/>
          <w:shd w:fill="auto" w:val="clear"/>
        </w:rPr>
        <w:t xml:space="preserve">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ESO writes </w:t>
      </w:r>
      <w:r>
        <w:rPr>
          <w:rFonts w:ascii="Consolas" w:hAnsi="Consolas" w:cs="Consolas" w:eastAsia="Consolas"/>
          <w:color w:val="B42318"/>
          <w:spacing w:val="0"/>
          <w:position w:val="0"/>
          <w:sz w:val="20"/>
          <w:shd w:fill="auto" w:val="clear"/>
        </w:rPr>
        <w:t xml:space="preserve">mysql-secret</w:t>
      </w:r>
      <w:r>
        <w:rPr>
          <w:rFonts w:ascii="Calibri" w:hAnsi="Calibri" w:cs="Calibri" w:eastAsia="Calibri"/>
          <w:color w:val="1F2937"/>
          <w:spacing w:val="0"/>
          <w:position w:val="0"/>
          <w:sz w:val="22"/>
          <w:shd w:fill="auto" w:val="clear"/>
        </w:rPr>
        <w:t xml:space="preserve">, which both MySQL and the backend read.</w:t>
      </w:r>
    </w:p>
    <w:p>
      <w:pPr>
        <w:spacing w:before="0" w:after="20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QA cannot read PROD's password, and PROD can't accidentally be wired to QA's secret permission. That is least privilege.</w:t>
      </w:r>
    </w:p>
    <w:p>
      <w:pPr>
        <w:keepNext w:val="true"/>
        <w:spacing w:before="360" w:after="40" w:line="24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b/>
          <w:color w:val="2563EB"/>
          <w:spacing w:val="40"/>
          <w:position w:val="0"/>
          <w:sz w:val="18"/>
          <w:shd w:fill="auto" w:val="clear"/>
        </w:rPr>
        <w:t xml:space="preserve">14  ·  DON'T MIX THEM UP</w:t>
      </w:r>
    </w:p>
    <w:p>
      <w:pPr>
        <w:keepNext w:val="true"/>
        <w:spacing w:before="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0B2545"/>
          <w:spacing w:val="0"/>
          <w:position w:val="0"/>
          <w:sz w:val="34"/>
          <w:shd w:fill="auto" w:val="clear"/>
        </w:rPr>
        <w:t xml:space="preserve">Two different kinds of OIDC</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The project uses OIDC in two completely different places, and it is worth keeping them apart.</w:t>
      </w:r>
    </w:p>
    <w:p>
      <w:pPr>
        <w:keepNext w:val="true"/>
        <w:spacing w:before="120" w:after="60" w:line="240"/>
        <w:ind w:right="0" w:left="0" w:firstLine="0"/>
        <w:jc w:val="center"/>
        <w:rPr>
          <w:rFonts w:ascii="Calibri" w:hAnsi="Calibri" w:cs="Calibri" w:eastAsia="Calibri"/>
          <w:color w:val="1F2937"/>
          <w:spacing w:val="0"/>
          <w:position w:val="0"/>
          <w:sz w:val="22"/>
          <w:shd w:fill="auto" w:val="clear"/>
        </w:rPr>
      </w:pPr>
      <w:r>
        <w:object w:dxaOrig="10470" w:dyaOrig="4968">
          <v:rect xmlns:o="urn:schemas-microsoft-com:office:office" xmlns:v="urn:schemas-microsoft-com:vml" id="rectole0000000015" style="width:523.500000pt;height:248.40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5" ShapeID="rectole0000000015" r:id="docRId32"/>
        </w:object>
      </w:r>
    </w:p>
    <w:p>
      <w:pPr>
        <w:spacing w:before="0" w:after="200" w:line="240"/>
        <w:ind w:right="0" w:left="0" w:firstLine="0"/>
        <w:jc w:val="center"/>
        <w:rPr>
          <w:rFonts w:ascii="Calibri" w:hAnsi="Calibri" w:cs="Calibri" w:eastAsia="Calibri"/>
          <w:color w:val="1F2937"/>
          <w:spacing w:val="0"/>
          <w:position w:val="0"/>
          <w:sz w:val="22"/>
          <w:shd w:fill="auto" w:val="clear"/>
        </w:rPr>
      </w:pPr>
      <w:r>
        <w:rPr>
          <w:rFonts w:ascii="Calibri" w:hAnsi="Calibri" w:cs="Calibri" w:eastAsia="Calibri"/>
          <w:b/>
          <w:color w:val="2563EB"/>
          <w:spacing w:val="0"/>
          <w:position w:val="0"/>
          <w:sz w:val="19"/>
          <w:shd w:fill="auto" w:val="clear"/>
        </w:rPr>
        <w:t xml:space="preserve">Figure 16  </w:t>
      </w:r>
      <w:r>
        <w:rPr>
          <w:rFonts w:ascii="Calibri" w:hAnsi="Calibri" w:cs="Calibri" w:eastAsia="Calibri"/>
          <w:i/>
          <w:color w:val="64748B"/>
          <w:spacing w:val="0"/>
          <w:position w:val="0"/>
          <w:sz w:val="19"/>
          <w:shd w:fill="auto" w:val="clear"/>
        </w:rPr>
        <w:t xml:space="preserve">GitHub OIDC is for the pipeline; EKS OIDC (IRSA) is for things running inside the cluster.</w:t>
      </w:r>
    </w:p>
    <w:tbl>
      <w:tblPr/>
      <w:tblGrid>
        <w:gridCol w:w="1908"/>
        <w:gridCol w:w="2209"/>
        <w:gridCol w:w="2209"/>
        <w:gridCol w:w="3312"/>
      </w:tblGrid>
      <w:tr>
        <w:trPr>
          <w:trHeight w:val="1" w:hRule="atLeast"/>
          <w:jc w:val="left"/>
        </w:trPr>
        <w:tc>
          <w:tcPr>
            <w:tcW w:w="1908" w:type="dxa"/>
            <w:tcBorders>
              <w:top w:val="single" w:color="e2e8f0" w:sz="4"/>
              <w:left w:val="single" w:color="e2e8f0" w:sz="4"/>
              <w:bottom w:val="single" w:color="e2e8f0" w:sz="4"/>
              <w:right w:val="single" w:color="e2e8f0" w:sz="4"/>
            </w:tcBorders>
            <w:shd w:color="auto" w:fill="0b2545"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OIDC use</w:t>
            </w:r>
          </w:p>
        </w:tc>
        <w:tc>
          <w:tcPr>
            <w:tcW w:w="2209" w:type="dxa"/>
            <w:tcBorders>
              <w:top w:val="single" w:color="e2e8f0" w:sz="4"/>
              <w:left w:val="single" w:color="e2e8f0" w:sz="4"/>
              <w:bottom w:val="single" w:color="e2e8f0" w:sz="4"/>
              <w:right w:val="single" w:color="e2e8f0" w:sz="4"/>
            </w:tcBorders>
            <w:shd w:color="auto" w:fill="0b2545"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Identity comes from</w:t>
            </w:r>
          </w:p>
        </w:tc>
        <w:tc>
          <w:tcPr>
            <w:tcW w:w="2209" w:type="dxa"/>
            <w:tcBorders>
              <w:top w:val="single" w:color="e2e8f0" w:sz="4"/>
              <w:left w:val="single" w:color="e2e8f0" w:sz="4"/>
              <w:bottom w:val="single" w:color="e2e8f0" w:sz="4"/>
              <w:right w:val="single" w:color="e2e8f0" w:sz="4"/>
            </w:tcBorders>
            <w:shd w:color="auto" w:fill="0b2545"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Role used by</w:t>
            </w:r>
          </w:p>
        </w:tc>
        <w:tc>
          <w:tcPr>
            <w:tcW w:w="3312" w:type="dxa"/>
            <w:tcBorders>
              <w:top w:val="single" w:color="e2e8f0" w:sz="4"/>
              <w:left w:val="single" w:color="e2e8f0" w:sz="4"/>
              <w:bottom w:val="single" w:color="e2e8f0" w:sz="4"/>
              <w:right w:val="single" w:color="e2e8f0" w:sz="4"/>
            </w:tcBorders>
            <w:shd w:color="auto" w:fill="0b2545"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Purpose</w:t>
            </w:r>
          </w:p>
        </w:tc>
      </w:tr>
      <w:tr>
        <w:trPr>
          <w:trHeight w:val="1" w:hRule="atLeast"/>
          <w:jc w:val="left"/>
        </w:trPr>
        <w:tc>
          <w:tcPr>
            <w:tcW w:w="1908"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GitHub OIDC</w:t>
            </w:r>
          </w:p>
        </w:tc>
        <w:tc>
          <w:tcPr>
            <w:tcW w:w="2209"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GitHub Actions</w:t>
            </w:r>
          </w:p>
        </w:tc>
        <w:tc>
          <w:tcPr>
            <w:tcW w:w="2209"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QA / PROD GitHub roles</w:t>
            </w:r>
          </w:p>
        </w:tc>
        <w:tc>
          <w:tcPr>
            <w:tcW w:w="3312" w:type="dxa"/>
            <w:tcBorders>
              <w:top w:val="single" w:color="e2e8f0" w:sz="4"/>
              <w:left w:val="single" w:color="e2e8f0" w:sz="4"/>
              <w:bottom w:val="single" w:color="e2e8f0" w:sz="4"/>
              <w:right w:val="single" w:color="e2e8f0" w:sz="4"/>
            </w:tcBorders>
            <w:shd w:color="auto" w:fill="ffffff"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CI/CD gets temporary AWS credentials for ECR and EKS</w:t>
            </w:r>
          </w:p>
        </w:tc>
      </w:tr>
      <w:tr>
        <w:trPr>
          <w:trHeight w:val="1" w:hRule="atLeast"/>
          <w:jc w:val="left"/>
        </w:trPr>
        <w:tc>
          <w:tcPr>
            <w:tcW w:w="1908"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EKS OIDC (IRSA)</w:t>
            </w:r>
          </w:p>
        </w:tc>
        <w:tc>
          <w:tcPr>
            <w:tcW w:w="2209"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Kubernetes ServiceAccount</w:t>
            </w:r>
          </w:p>
        </w:tc>
        <w:tc>
          <w:tcPr>
            <w:tcW w:w="2209"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Controllers and workloads</w:t>
            </w:r>
          </w:p>
        </w:tc>
        <w:tc>
          <w:tcPr>
            <w:tcW w:w="3312" w:type="dxa"/>
            <w:tcBorders>
              <w:top w:val="single" w:color="e2e8f0" w:sz="4"/>
              <w:left w:val="single" w:color="e2e8f0" w:sz="4"/>
              <w:bottom w:val="single" w:color="e2e8f0" w:sz="4"/>
              <w:right w:val="single" w:color="e2e8f0" w:sz="4"/>
            </w:tcBorders>
            <w:shd w:color="auto" w:fill="f8fafc" w:val="clear"/>
            <w:tcMar>
              <w:left w:w="140" w:type="dxa"/>
              <w:right w:w="140" w:type="dxa"/>
            </w:tcMar>
            <w:vAlign w:val="top"/>
          </w:tcPr>
          <w:p>
            <w:pPr>
              <w:spacing w:before="0" w:after="0" w:line="270"/>
              <w:ind w:right="0" w:left="0" w:firstLine="0"/>
              <w:jc w:val="left"/>
              <w:rPr>
                <w:rFonts w:ascii="Calibri" w:hAnsi="Calibri" w:cs="Calibri" w:eastAsia="Calibri"/>
                <w:spacing w:val="0"/>
                <w:position w:val="0"/>
                <w:shd w:fill="auto" w:val="clear"/>
              </w:rPr>
            </w:pPr>
            <w:r>
              <w:rPr>
                <w:rFonts w:ascii="Calibri" w:hAnsi="Calibri" w:cs="Calibri" w:eastAsia="Calibri"/>
                <w:color w:val="1F2937"/>
                <w:spacing w:val="0"/>
                <w:position w:val="0"/>
                <w:sz w:val="20"/>
                <w:shd w:fill="auto" w:val="clear"/>
              </w:rPr>
              <w:t xml:space="preserve">Pods securely call AWS APIs</w:t>
            </w:r>
          </w:p>
        </w:tc>
      </w:tr>
    </w:tbl>
    <w:p>
      <w:pPr>
        <w:spacing w:before="0" w:after="120" w:line="240"/>
        <w:ind w:right="0" w:left="0" w:firstLine="0"/>
        <w:jc w:val="left"/>
        <w:rPr>
          <w:rFonts w:ascii="Calibri" w:hAnsi="Calibri" w:cs="Calibri" w:eastAsia="Calibri"/>
          <w:color w:val="1F2937"/>
          <w:spacing w:val="0"/>
          <w:position w:val="0"/>
          <w:sz w:val="22"/>
          <w:shd w:fill="auto" w:val="clear"/>
        </w:rPr>
      </w:pP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Inside the cluster, three integrations use IRSA: the </w:t>
      </w:r>
      <w:r>
        <w:rPr>
          <w:rFonts w:ascii="Calibri" w:hAnsi="Calibri" w:cs="Calibri" w:eastAsia="Calibri"/>
          <w:b/>
          <w:color w:val="0B2545"/>
          <w:spacing w:val="0"/>
          <w:position w:val="0"/>
          <w:sz w:val="22"/>
          <w:shd w:fill="auto" w:val="clear"/>
        </w:rPr>
        <w:t xml:space="preserve">Load Balancer Controller</w:t>
      </w:r>
      <w:r>
        <w:rPr>
          <w:rFonts w:ascii="Calibri" w:hAnsi="Calibri" w:cs="Calibri" w:eastAsia="Calibri"/>
          <w:color w:val="1F2937"/>
          <w:spacing w:val="0"/>
          <w:position w:val="0"/>
          <w:sz w:val="22"/>
          <w:shd w:fill="auto" w:val="clear"/>
        </w:rPr>
        <w:t xml:space="preserve"> (ELB APIs), the </w:t>
      </w:r>
      <w:r>
        <w:rPr>
          <w:rFonts w:ascii="Calibri" w:hAnsi="Calibri" w:cs="Calibri" w:eastAsia="Calibri"/>
          <w:b/>
          <w:color w:val="0B2545"/>
          <w:spacing w:val="0"/>
          <w:position w:val="0"/>
          <w:sz w:val="22"/>
          <w:shd w:fill="auto" w:val="clear"/>
        </w:rPr>
        <w:t xml:space="preserve">EBS CSI driver</w:t>
      </w:r>
      <w:r>
        <w:rPr>
          <w:rFonts w:ascii="Calibri" w:hAnsi="Calibri" w:cs="Calibri" w:eastAsia="Calibri"/>
          <w:color w:val="1F2937"/>
          <w:spacing w:val="0"/>
          <w:position w:val="0"/>
          <w:sz w:val="22"/>
          <w:shd w:fill="auto" w:val="clear"/>
        </w:rPr>
        <w:t xml:space="preserve"> (EBS APIs) and </w:t>
      </w:r>
      <w:r>
        <w:rPr>
          <w:rFonts w:ascii="Calibri" w:hAnsi="Calibri" w:cs="Calibri" w:eastAsia="Calibri"/>
          <w:b/>
          <w:color w:val="0B2545"/>
          <w:spacing w:val="0"/>
          <w:position w:val="0"/>
          <w:sz w:val="22"/>
          <w:shd w:fill="auto" w:val="clear"/>
        </w:rPr>
        <w:t xml:space="preserve">External Secrets</w:t>
      </w:r>
      <w:r>
        <w:rPr>
          <w:rFonts w:ascii="Calibri" w:hAnsi="Calibri" w:cs="Calibri" w:eastAsia="Calibri"/>
          <w:color w:val="1F2937"/>
          <w:spacing w:val="0"/>
          <w:position w:val="0"/>
          <w:sz w:val="22"/>
          <w:shd w:fill="auto" w:val="clear"/>
        </w:rPr>
        <w:t xml:space="preserve"> (Secrets Manager). They are infrastructure integrations and never part of application traffic.</w:t>
      </w:r>
    </w:p>
    <w:p>
      <w:pPr>
        <w:keepNext w:val="true"/>
        <w:spacing w:before="360" w:after="40" w:line="24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b/>
          <w:color w:val="2563EB"/>
          <w:spacing w:val="40"/>
          <w:position w:val="0"/>
          <w:sz w:val="18"/>
          <w:shd w:fill="auto" w:val="clear"/>
        </w:rPr>
        <w:t xml:space="preserve">15  ·  EDGE</w:t>
      </w:r>
    </w:p>
    <w:p>
      <w:pPr>
        <w:keepNext w:val="true"/>
        <w:spacing w:before="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0B2545"/>
          <w:spacing w:val="0"/>
          <w:position w:val="0"/>
          <w:sz w:val="34"/>
          <w:shd w:fill="auto" w:val="clear"/>
        </w:rPr>
        <w:t xml:space="preserve">Custom domains, DNS and TLS</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Three services share the domain work, and each has one job: </w:t>
      </w:r>
      <w:r>
        <w:rPr>
          <w:rFonts w:ascii="Calibri" w:hAnsi="Calibri" w:cs="Calibri" w:eastAsia="Calibri"/>
          <w:b/>
          <w:color w:val="0B2545"/>
          <w:spacing w:val="0"/>
          <w:position w:val="0"/>
          <w:sz w:val="22"/>
          <w:shd w:fill="auto" w:val="clear"/>
        </w:rPr>
        <w:t xml:space="preserve">Namecheap</w:t>
      </w:r>
      <w:r>
        <w:rPr>
          <w:rFonts w:ascii="Calibri" w:hAnsi="Calibri" w:cs="Calibri" w:eastAsia="Calibri"/>
          <w:color w:val="1F2937"/>
          <w:spacing w:val="0"/>
          <w:position w:val="0"/>
          <w:sz w:val="22"/>
          <w:shd w:fill="auto" w:val="clear"/>
        </w:rPr>
        <w:t xml:space="preserve"> owns the domain (registrar), </w:t>
      </w:r>
      <w:r>
        <w:rPr>
          <w:rFonts w:ascii="Calibri" w:hAnsi="Calibri" w:cs="Calibri" w:eastAsia="Calibri"/>
          <w:b/>
          <w:color w:val="0B2545"/>
          <w:spacing w:val="0"/>
          <w:position w:val="0"/>
          <w:sz w:val="22"/>
          <w:shd w:fill="auto" w:val="clear"/>
        </w:rPr>
        <w:t xml:space="preserve">Route 53</w:t>
      </w:r>
      <w:r>
        <w:rPr>
          <w:rFonts w:ascii="Calibri" w:hAnsi="Calibri" w:cs="Calibri" w:eastAsia="Calibri"/>
          <w:color w:val="1F2937"/>
          <w:spacing w:val="0"/>
          <w:position w:val="0"/>
          <w:sz w:val="22"/>
          <w:shd w:fill="auto" w:val="clear"/>
        </w:rPr>
        <w:t xml:space="preserve"> answers DNS queries, and </w:t>
      </w:r>
      <w:r>
        <w:rPr>
          <w:rFonts w:ascii="Calibri" w:hAnsi="Calibri" w:cs="Calibri" w:eastAsia="Calibri"/>
          <w:b/>
          <w:color w:val="0B2545"/>
          <w:spacing w:val="0"/>
          <w:position w:val="0"/>
          <w:sz w:val="22"/>
          <w:shd w:fill="auto" w:val="clear"/>
        </w:rPr>
        <w:t xml:space="preserve">ACM</w:t>
      </w:r>
      <w:r>
        <w:rPr>
          <w:rFonts w:ascii="Calibri" w:hAnsi="Calibri" w:cs="Calibri" w:eastAsia="Calibri"/>
          <w:color w:val="1F2937"/>
          <w:spacing w:val="0"/>
          <w:position w:val="0"/>
          <w:sz w:val="22"/>
          <w:shd w:fill="auto" w:val="clear"/>
        </w:rPr>
        <w:t xml:space="preserve"> provides the TLS certificate. Delegating Namecheap's nameservers to Route 53 is a one-time setup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Namecheap does not forward any traffic.</w:t>
      </w:r>
    </w:p>
    <w:p>
      <w:pPr>
        <w:keepNext w:val="true"/>
        <w:spacing w:before="120" w:after="60" w:line="240"/>
        <w:ind w:right="0" w:left="0" w:firstLine="0"/>
        <w:jc w:val="center"/>
        <w:rPr>
          <w:rFonts w:ascii="Calibri" w:hAnsi="Calibri" w:cs="Calibri" w:eastAsia="Calibri"/>
          <w:color w:val="1F2937"/>
          <w:spacing w:val="0"/>
          <w:position w:val="0"/>
          <w:sz w:val="22"/>
          <w:shd w:fill="auto" w:val="clear"/>
        </w:rPr>
      </w:pPr>
      <w:r>
        <w:object w:dxaOrig="9540" w:dyaOrig="7473">
          <v:rect xmlns:o="urn:schemas-microsoft-com:office:office" xmlns:v="urn:schemas-microsoft-com:vml" id="rectole0000000016" style="width:477.000000pt;height:373.65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6" ShapeID="rectole0000000016" r:id="docRId34"/>
        </w:object>
      </w:r>
    </w:p>
    <w:p>
      <w:pPr>
        <w:spacing w:before="0" w:after="200" w:line="240"/>
        <w:ind w:right="0" w:left="0" w:firstLine="0"/>
        <w:jc w:val="center"/>
        <w:rPr>
          <w:rFonts w:ascii="Calibri" w:hAnsi="Calibri" w:cs="Calibri" w:eastAsia="Calibri"/>
          <w:color w:val="1F2937"/>
          <w:spacing w:val="0"/>
          <w:position w:val="0"/>
          <w:sz w:val="22"/>
          <w:shd w:fill="auto" w:val="clear"/>
        </w:rPr>
      </w:pPr>
      <w:r>
        <w:rPr>
          <w:rFonts w:ascii="Calibri" w:hAnsi="Calibri" w:cs="Calibri" w:eastAsia="Calibri"/>
          <w:b/>
          <w:color w:val="2563EB"/>
          <w:spacing w:val="0"/>
          <w:position w:val="0"/>
          <w:sz w:val="19"/>
          <w:shd w:fill="auto" w:val="clear"/>
        </w:rPr>
        <w:t xml:space="preserve">Figure 17  </w:t>
      </w:r>
      <w:r>
        <w:rPr>
          <w:rFonts w:ascii="Calibri" w:hAnsi="Calibri" w:cs="Calibri" w:eastAsia="Calibri"/>
          <w:i/>
          <w:color w:val="64748B"/>
          <w:spacing w:val="0"/>
          <w:position w:val="0"/>
          <w:sz w:val="19"/>
          <w:shd w:fill="auto" w:val="clear"/>
        </w:rPr>
        <w:t xml:space="preserve">Route 53 aliases each domain to its own ALB; ACM attaches certificates; HTTP is redirected to HTTPS.</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Both ALBs listen on HTTP 80 and HTTPS 443, and the Ingress enables an HTTP </w:t>
      </w:r>
      <w:r>
        <w:rPr>
          <w:rFonts w:ascii="Cambria Math" w:hAnsi="Cambria Math" w:cs="Cambria Math" w:eastAsia="Cambria Math"/>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HTTPS redirect. The certificate is attached to the </w:t>
      </w:r>
      <w:r>
        <w:rPr>
          <w:rFonts w:ascii="Calibri" w:hAnsi="Calibri" w:cs="Calibri" w:eastAsia="Calibri"/>
          <w:b/>
          <w:color w:val="0B2545"/>
          <w:spacing w:val="0"/>
          <w:position w:val="0"/>
          <w:sz w:val="22"/>
          <w:shd w:fill="auto" w:val="clear"/>
        </w:rPr>
        <w:t xml:space="preserve">ALB</w:t>
      </w:r>
      <w:r>
        <w:rPr>
          <w:rFonts w:ascii="Calibri" w:hAnsi="Calibri" w:cs="Calibri" w:eastAsia="Calibri"/>
          <w:color w:val="1F2937"/>
          <w:spacing w:val="0"/>
          <w:position w:val="0"/>
          <w:sz w:val="22"/>
          <w:shd w:fill="auto" w:val="clear"/>
        </w:rPr>
        <w:t xml:space="preserve">, not stored in the frontend pod </w:t>
      </w:r>
      <w:r>
        <w:rPr>
          <w:rFonts w:ascii="Cambria Math" w:hAnsi="Cambria Math" w:cs="Cambria Math" w:eastAsia="Cambria Math"/>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TLS terminates at the load balancer.</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Because each environment has its own Ingress and therefore its own ALB (</w:t>
      </w:r>
      <w:r>
        <w:rPr>
          <w:rFonts w:ascii="Consolas" w:hAnsi="Consolas" w:cs="Consolas" w:eastAsia="Consolas"/>
          <w:color w:val="B42318"/>
          <w:spacing w:val="0"/>
          <w:position w:val="0"/>
          <w:sz w:val="20"/>
          <w:shd w:fill="auto" w:val="clear"/>
        </w:rPr>
        <w:t xml:space="preserve">projectops-qa-alb</w:t>
      </w:r>
      <w:r>
        <w:rPr>
          <w:rFonts w:ascii="Calibri" w:hAnsi="Calibri" w:cs="Calibri" w:eastAsia="Calibri"/>
          <w:color w:val="1F2937"/>
          <w:spacing w:val="0"/>
          <w:position w:val="0"/>
          <w:sz w:val="22"/>
          <w:shd w:fill="auto" w:val="clear"/>
        </w:rPr>
        <w:t xml:space="preserve">, </w:t>
      </w:r>
      <w:r>
        <w:rPr>
          <w:rFonts w:ascii="Consolas" w:hAnsi="Consolas" w:cs="Consolas" w:eastAsia="Consolas"/>
          <w:color w:val="B42318"/>
          <w:spacing w:val="0"/>
          <w:position w:val="0"/>
          <w:sz w:val="20"/>
          <w:shd w:fill="auto" w:val="clear"/>
        </w:rPr>
        <w:t xml:space="preserve">projectops-prod-alb</w:t>
      </w:r>
      <w:r>
        <w:rPr>
          <w:rFonts w:ascii="Calibri" w:hAnsi="Calibri" w:cs="Calibri" w:eastAsia="Calibri"/>
          <w:color w:val="1F2937"/>
          <w:spacing w:val="0"/>
          <w:position w:val="0"/>
          <w:sz w:val="22"/>
          <w:shd w:fill="auto" w:val="clear"/>
        </w:rPr>
        <w:t xml:space="preserve">), isolation extends beyond the namespace: QA domain </w:t>
      </w:r>
      <w:r>
        <w:rPr>
          <w:rFonts w:ascii="Cambria Math" w:hAnsi="Cambria Math" w:cs="Cambria Math" w:eastAsia="Cambria Math"/>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QA ALB </w:t>
      </w:r>
      <w:r>
        <w:rPr>
          <w:rFonts w:ascii="Cambria Math" w:hAnsi="Cambria Math" w:cs="Cambria Math" w:eastAsia="Cambria Math"/>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QA namespace is completely separate from the PROD path.</w:t>
      </w:r>
    </w:p>
    <w:p>
      <w:pPr>
        <w:keepNext w:val="true"/>
        <w:spacing w:before="360" w:after="40" w:line="24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b/>
          <w:color w:val="2563EB"/>
          <w:spacing w:val="40"/>
          <w:position w:val="0"/>
          <w:sz w:val="18"/>
          <w:shd w:fill="auto" w:val="clear"/>
        </w:rPr>
        <w:t xml:space="preserve">16  ·  RELEASE CONTROL</w:t>
      </w:r>
    </w:p>
    <w:p>
      <w:pPr>
        <w:keepNext w:val="true"/>
        <w:spacing w:before="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0B2545"/>
          <w:spacing w:val="0"/>
          <w:position w:val="0"/>
          <w:sz w:val="34"/>
          <w:shd w:fill="auto" w:val="clear"/>
        </w:rPr>
        <w:t xml:space="preserve">QA testing and the release decision</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The QA pipeline never promotes anything to production by itself. Once QA is deployed, the testing team works on </w:t>
      </w:r>
      <w:hyperlink xmlns:r="http://schemas.openxmlformats.org/officeDocument/2006/relationships" r:id="docRId36">
        <w:r>
          <w:rPr>
            <w:rFonts w:ascii="Consolas" w:hAnsi="Consolas" w:cs="Consolas" w:eastAsia="Consolas"/>
            <w:color w:val="B42318"/>
            <w:spacing w:val="0"/>
            <w:position w:val="0"/>
            <w:sz w:val="20"/>
            <w:u w:val="single"/>
            <w:shd w:fill="auto" w:val="clear"/>
          </w:rPr>
          <w:t xml:space="preserve">https://qa-demo-99.site</w:t>
        </w:r>
      </w:hyperlink>
      <w:r>
        <w:rPr>
          <w:rFonts w:ascii="Calibri" w:hAnsi="Calibri" w:cs="Calibri" w:eastAsia="Calibri"/>
          <w:color w:val="1F2937"/>
          <w:spacing w:val="0"/>
          <w:position w:val="0"/>
          <w:sz w:val="22"/>
          <w:shd w:fill="auto" w:val="clear"/>
        </w:rPr>
        <w:t xml:space="preserve">.</w:t>
      </w:r>
    </w:p>
    <w:p>
      <w:pPr>
        <w:keepNext w:val="true"/>
        <w:spacing w:before="120" w:after="60" w:line="240"/>
        <w:ind w:right="0" w:left="0" w:firstLine="0"/>
        <w:jc w:val="center"/>
        <w:rPr>
          <w:rFonts w:ascii="Calibri" w:hAnsi="Calibri" w:cs="Calibri" w:eastAsia="Calibri"/>
          <w:color w:val="1F2937"/>
          <w:spacing w:val="0"/>
          <w:position w:val="0"/>
          <w:sz w:val="22"/>
          <w:shd w:fill="auto" w:val="clear"/>
        </w:rPr>
      </w:pPr>
      <w:r>
        <w:object w:dxaOrig="9280" w:dyaOrig="6436">
          <v:rect xmlns:o="urn:schemas-microsoft-com:office:office" xmlns:v="urn:schemas-microsoft-com:vml" id="rectole0000000017" style="width:464.000000pt;height:321.800000pt" o:preferrelative="t" o:ole="">
            <o:lock v:ext="edit"/>
            <v:imagedata xmlns:r="http://schemas.openxmlformats.org/officeDocument/2006/relationships" r:id="docRId38" o:title=""/>
          </v:rect>
          <o:OLEObject xmlns:r="http://schemas.openxmlformats.org/officeDocument/2006/relationships" xmlns:o="urn:schemas-microsoft-com:office:office" Type="Embed" ProgID="StaticMetafile" DrawAspect="Content" ObjectID="0000000017" ShapeID="rectole0000000017" r:id="docRId37"/>
        </w:object>
      </w:r>
    </w:p>
    <w:p>
      <w:pPr>
        <w:spacing w:before="0" w:after="200" w:line="240"/>
        <w:ind w:right="0" w:left="0" w:firstLine="0"/>
        <w:jc w:val="center"/>
        <w:rPr>
          <w:rFonts w:ascii="Calibri" w:hAnsi="Calibri" w:cs="Calibri" w:eastAsia="Calibri"/>
          <w:color w:val="1F2937"/>
          <w:spacing w:val="0"/>
          <w:position w:val="0"/>
          <w:sz w:val="22"/>
          <w:shd w:fill="auto" w:val="clear"/>
        </w:rPr>
      </w:pPr>
      <w:r>
        <w:rPr>
          <w:rFonts w:ascii="Calibri" w:hAnsi="Calibri" w:cs="Calibri" w:eastAsia="Calibri"/>
          <w:b/>
          <w:color w:val="2563EB"/>
          <w:spacing w:val="0"/>
          <w:position w:val="0"/>
          <w:sz w:val="19"/>
          <w:shd w:fill="auto" w:val="clear"/>
        </w:rPr>
        <w:t xml:space="preserve">Figure 18  </w:t>
      </w:r>
      <w:r>
        <w:rPr>
          <w:rFonts w:ascii="Calibri" w:hAnsi="Calibri" w:cs="Calibri" w:eastAsia="Calibri"/>
          <w:i/>
          <w:color w:val="64748B"/>
          <w:spacing w:val="0"/>
          <w:position w:val="0"/>
          <w:sz w:val="19"/>
          <w:shd w:fill="auto" w:val="clear"/>
        </w:rPr>
        <w:t xml:space="preserve">Bugs loop back through the full QA pipeline; a clean run leads to sign-off, merge and a manual release.</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If they find bugs, a bugfix branch goes back into </w:t>
      </w:r>
      <w:r>
        <w:rPr>
          <w:rFonts w:ascii="Consolas" w:hAnsi="Consolas" w:cs="Consolas" w:eastAsia="Consolas"/>
          <w:color w:val="B42318"/>
          <w:spacing w:val="0"/>
          <w:position w:val="0"/>
          <w:sz w:val="20"/>
          <w:shd w:fill="auto" w:val="clear"/>
        </w:rPr>
        <w:t xml:space="preserve">qa</w:t>
      </w:r>
      <w:r>
        <w:rPr>
          <w:rFonts w:ascii="Calibri" w:hAnsi="Calibri" w:cs="Calibri" w:eastAsia="Calibri"/>
          <w:color w:val="1F2937"/>
          <w:spacing w:val="0"/>
          <w:position w:val="0"/>
          <w:sz w:val="22"/>
          <w:shd w:fill="auto" w:val="clear"/>
        </w:rPr>
        <w:t xml:space="preserve"> and the whole pipeline runs again. If everything passes, QA signs off, </w:t>
      </w:r>
      <w:r>
        <w:rPr>
          <w:rFonts w:ascii="Consolas" w:hAnsi="Consolas" w:cs="Consolas" w:eastAsia="Consolas"/>
          <w:color w:val="B42318"/>
          <w:spacing w:val="0"/>
          <w:position w:val="0"/>
          <w:sz w:val="20"/>
          <w:shd w:fill="auto" w:val="clear"/>
        </w:rPr>
        <w:t xml:space="preserve">qa</w:t>
      </w:r>
      <w:r>
        <w:rPr>
          <w:rFonts w:ascii="Calibri" w:hAnsi="Calibri" w:cs="Calibri" w:eastAsia="Calibri"/>
          <w:color w:val="1F2937"/>
          <w:spacing w:val="0"/>
          <w:position w:val="0"/>
          <w:sz w:val="22"/>
          <w:shd w:fill="auto" w:val="clear"/>
        </w:rPr>
        <w:t xml:space="preserve"> is merged into </w:t>
      </w:r>
      <w:r>
        <w:rPr>
          <w:rFonts w:ascii="Consolas" w:hAnsi="Consolas" w:cs="Consolas" w:eastAsia="Consolas"/>
          <w:color w:val="B42318"/>
          <w:spacing w:val="0"/>
          <w:position w:val="0"/>
          <w:sz w:val="20"/>
          <w:shd w:fill="auto" w:val="clear"/>
        </w:rPr>
        <w:t xml:space="preserve">main</w:t>
      </w:r>
      <w:r>
        <w:rPr>
          <w:rFonts w:ascii="Calibri" w:hAnsi="Calibri" w:cs="Calibri" w:eastAsia="Calibri"/>
          <w:color w:val="1F2937"/>
          <w:spacing w:val="0"/>
          <w:position w:val="0"/>
          <w:sz w:val="22"/>
          <w:shd w:fill="auto" w:val="clear"/>
        </w:rPr>
        <w:t xml:space="preserve">, and a reviewer approves.</w:t>
      </w:r>
    </w:p>
    <w:tbl>
      <w:tblPr/>
      <w:tblGrid>
        <w:gridCol w:w="9638"/>
      </w:tblGrid>
      <w:tr>
        <w:trPr>
          <w:trHeight w:val="1" w:hRule="atLeast"/>
          <w:jc w:val="left"/>
        </w:trPr>
        <w:tc>
          <w:tcPr>
            <w:tcW w:w="9638" w:type="dxa"/>
            <w:tcBorders>
              <w:top w:val="single" w:color="ffffff" w:sz="0"/>
              <w:left w:val="single" w:color="e11d48" w:sz="36"/>
              <w:bottom w:val="single" w:color="ffffff" w:sz="0"/>
              <w:right w:val="single" w:color="ffffff" w:sz="0"/>
            </w:tcBorders>
            <w:shd w:color="auto" w:fill="fff1f2" w:val="clear"/>
            <w:tcMar>
              <w:left w:w="240" w:type="dxa"/>
              <w:right w:w="240" w:type="dxa"/>
            </w:tcMar>
            <w:vAlign w:val="top"/>
          </w:tcPr>
          <w:p>
            <w:pPr>
              <w:spacing w:before="0" w:after="60" w:line="24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b/>
                <w:color w:val="E11D48"/>
                <w:spacing w:val="30"/>
                <w:position w:val="0"/>
                <w:sz w:val="17"/>
                <w:shd w:fill="auto" w:val="clear"/>
              </w:rPr>
              <w:t xml:space="preserve">PRODUCTION IS STARTED BY HAND</w:t>
            </w:r>
          </w:p>
          <w:p>
            <w:pPr>
              <w:spacing w:before="0" w:after="0" w:line="290"/>
              <w:ind w:right="0" w:left="0" w:firstLine="0"/>
              <w:jc w:val="left"/>
              <w:rPr>
                <w:position w:val="0"/>
                <w:shd w:fill="auto" w:val="clear"/>
              </w:rPr>
            </w:pPr>
            <w:r>
              <w:rPr>
                <w:rFonts w:ascii="Consolas" w:hAnsi="Consolas" w:cs="Consolas" w:eastAsia="Consolas"/>
                <w:color w:val="B42318"/>
                <w:spacing w:val="0"/>
                <w:position w:val="0"/>
                <w:sz w:val="20"/>
                <w:shd w:fill="auto" w:val="clear"/>
              </w:rPr>
              <w:t xml:space="preserve">prod-cd.yaml</w:t>
            </w:r>
            <w:r>
              <w:rPr>
                <w:rFonts w:ascii="Calibri" w:hAnsi="Calibri" w:cs="Calibri" w:eastAsia="Calibri"/>
                <w:color w:val="1F2937"/>
                <w:spacing w:val="0"/>
                <w:position w:val="0"/>
                <w:sz w:val="22"/>
                <w:shd w:fill="auto" w:val="clear"/>
              </w:rPr>
              <w:t xml:space="preserve"> uses </w:t>
            </w:r>
            <w:r>
              <w:rPr>
                <w:rFonts w:ascii="Consolas" w:hAnsi="Consolas" w:cs="Consolas" w:eastAsia="Consolas"/>
                <w:color w:val="B42318"/>
                <w:spacing w:val="0"/>
                <w:position w:val="0"/>
                <w:sz w:val="20"/>
                <w:shd w:fill="auto" w:val="clear"/>
              </w:rPr>
              <w:t xml:space="preserve">workflow_dispatch</w:t>
            </w:r>
            <w:r>
              <w:rPr>
                <w:rFonts w:ascii="Calibri" w:hAnsi="Calibri" w:cs="Calibri" w:eastAsia="Calibri"/>
                <w:color w:val="1F2937"/>
                <w:spacing w:val="0"/>
                <w:position w:val="0"/>
                <w:sz w:val="22"/>
                <w:shd w:fill="auto" w:val="clear"/>
              </w:rPr>
              <w:t xml:space="preserve">. </w:t>
            </w:r>
            <w:r>
              <w:rPr>
                <w:rFonts w:ascii="Consolas" w:hAnsi="Consolas" w:cs="Consolas" w:eastAsia="Consolas"/>
                <w:color w:val="B42318"/>
                <w:spacing w:val="0"/>
                <w:position w:val="0"/>
                <w:sz w:val="20"/>
                <w:shd w:fill="auto" w:val="clear"/>
              </w:rPr>
              <w:t xml:space="preserve">main</w:t>
            </w:r>
            <w:r>
              <w:rPr>
                <w:rFonts w:ascii="Calibri" w:hAnsi="Calibri" w:cs="Calibri" w:eastAsia="Calibri"/>
                <w:color w:val="1F2937"/>
                <w:spacing w:val="0"/>
                <w:position w:val="0"/>
                <w:sz w:val="22"/>
                <w:shd w:fill="auto" w:val="clear"/>
              </w:rPr>
              <w:t xml:space="preserve"> represents production-ready code, but the release itself needs an explicit run of the production workflow by the release owner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it does not deploy automatically on every push to </w:t>
            </w:r>
            <w:r>
              <w:rPr>
                <w:rFonts w:ascii="Consolas" w:hAnsi="Consolas" w:cs="Consolas" w:eastAsia="Consolas"/>
                <w:color w:val="B42318"/>
                <w:spacing w:val="0"/>
                <w:position w:val="0"/>
                <w:sz w:val="20"/>
                <w:shd w:fill="auto" w:val="clear"/>
              </w:rPr>
              <w:t xml:space="preserve">main</w:t>
            </w:r>
            <w:r>
              <w:rPr>
                <w:rFonts w:ascii="Calibri" w:hAnsi="Calibri" w:cs="Calibri" w:eastAsia="Calibri"/>
                <w:color w:val="1F2937"/>
                <w:spacing w:val="0"/>
                <w:position w:val="0"/>
                <w:sz w:val="22"/>
                <w:shd w:fill="auto" w:val="clear"/>
              </w:rPr>
              <w:t xml:space="preserve">.</w:t>
            </w:r>
          </w:p>
        </w:tc>
      </w:tr>
    </w:tbl>
    <w:p>
      <w:pPr>
        <w:spacing w:before="0" w:after="160" w:line="240"/>
        <w:ind w:right="0" w:left="0" w:firstLine="0"/>
        <w:jc w:val="left"/>
        <w:rPr>
          <w:rFonts w:ascii="Calibri" w:hAnsi="Calibri" w:cs="Calibri" w:eastAsia="Calibri"/>
          <w:color w:val="1F2937"/>
          <w:spacing w:val="0"/>
          <w:position w:val="0"/>
          <w:sz w:val="22"/>
          <w:shd w:fill="auto" w:val="clear"/>
        </w:rPr>
      </w:pPr>
    </w:p>
    <w:p>
      <w:pPr>
        <w:keepNext w:val="true"/>
        <w:spacing w:before="360" w:after="40" w:line="24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b/>
          <w:color w:val="2563EB"/>
          <w:spacing w:val="40"/>
          <w:position w:val="0"/>
          <w:sz w:val="18"/>
          <w:shd w:fill="auto" w:val="clear"/>
        </w:rPr>
        <w:t xml:space="preserve">17  ·  PRODUCTION</w:t>
      </w:r>
    </w:p>
    <w:p>
      <w:pPr>
        <w:keepNext w:val="true"/>
        <w:spacing w:before="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0B2545"/>
          <w:spacing w:val="0"/>
          <w:position w:val="0"/>
          <w:sz w:val="34"/>
          <w:shd w:fill="auto" w:val="clear"/>
        </w:rPr>
        <w:t xml:space="preserve">Promotion </w:t>
      </w:r>
      <w:r>
        <w:rPr>
          <w:rFonts w:ascii="Calibri" w:hAnsi="Calibri" w:cs="Calibri" w:eastAsia="Calibri"/>
          <w:b/>
          <w:color w:val="0B2545"/>
          <w:spacing w:val="0"/>
          <w:position w:val="0"/>
          <w:sz w:val="34"/>
          <w:shd w:fill="auto" w:val="clear"/>
        </w:rPr>
        <w:t xml:space="preserve">—</w:t>
      </w:r>
      <w:r>
        <w:rPr>
          <w:rFonts w:ascii="Calibri" w:hAnsi="Calibri" w:cs="Calibri" w:eastAsia="Calibri"/>
          <w:b/>
          <w:color w:val="0B2545"/>
          <w:spacing w:val="0"/>
          <w:position w:val="0"/>
          <w:sz w:val="34"/>
          <w:shd w:fill="auto" w:val="clear"/>
        </w:rPr>
        <w:t xml:space="preserve"> build once, promote the same artifact</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A weaker design builds image A for QA and image B for PROD. Even from the same commit, those are two different artifacts. We build </w:t>
      </w:r>
      <w:r>
        <w:rPr>
          <w:rFonts w:ascii="Calibri" w:hAnsi="Calibri" w:cs="Calibri" w:eastAsia="Calibri"/>
          <w:b/>
          <w:color w:val="0B2545"/>
          <w:spacing w:val="0"/>
          <w:position w:val="0"/>
          <w:sz w:val="22"/>
          <w:shd w:fill="auto" w:val="clear"/>
        </w:rPr>
        <w:t xml:space="preserve">once</w:t>
      </w:r>
      <w:r>
        <w:rPr>
          <w:rFonts w:ascii="Calibri" w:hAnsi="Calibri" w:cs="Calibri" w:eastAsia="Calibri"/>
          <w:color w:val="1F2937"/>
          <w:spacing w:val="0"/>
          <w:position w:val="0"/>
          <w:sz w:val="22"/>
          <w:shd w:fill="auto" w:val="clear"/>
        </w:rPr>
        <w:t xml:space="preserve">, test that artifact in QA, approve it, and promote </w:t>
      </w:r>
      <w:r>
        <w:rPr>
          <w:rFonts w:ascii="Calibri" w:hAnsi="Calibri" w:cs="Calibri" w:eastAsia="Calibri"/>
          <w:b/>
          <w:color w:val="0B2545"/>
          <w:spacing w:val="0"/>
          <w:position w:val="0"/>
          <w:sz w:val="22"/>
          <w:shd w:fill="auto" w:val="clear"/>
        </w:rPr>
        <w:t xml:space="preserve">that same artifact</w:t>
      </w:r>
      <w:r>
        <w:rPr>
          <w:rFonts w:ascii="Calibri" w:hAnsi="Calibri" w:cs="Calibri" w:eastAsia="Calibri"/>
          <w:color w:val="1F2937"/>
          <w:spacing w:val="0"/>
          <w:position w:val="0"/>
          <w:sz w:val="22"/>
          <w:shd w:fill="auto" w:val="clear"/>
        </w:rPr>
        <w:t xml:space="preserve"> to production.</w:t>
      </w:r>
    </w:p>
    <w:p>
      <w:pPr>
        <w:keepNext w:val="true"/>
        <w:spacing w:before="120" w:after="60" w:line="240"/>
        <w:ind w:right="0" w:left="0" w:firstLine="0"/>
        <w:jc w:val="center"/>
        <w:rPr>
          <w:rFonts w:ascii="Calibri" w:hAnsi="Calibri" w:cs="Calibri" w:eastAsia="Calibri"/>
          <w:color w:val="1F2937"/>
          <w:spacing w:val="0"/>
          <w:position w:val="0"/>
          <w:sz w:val="22"/>
          <w:shd w:fill="auto" w:val="clear"/>
        </w:rPr>
      </w:pPr>
      <w:r>
        <w:object w:dxaOrig="11599" w:dyaOrig="9547">
          <v:rect xmlns:o="urn:schemas-microsoft-com:office:office" xmlns:v="urn:schemas-microsoft-com:vml" id="rectole0000000018" style="width:579.950000pt;height:477.350000pt" o:preferrelative="t" o:ole="">
            <o:lock v:ext="edit"/>
            <v:imagedata xmlns:r="http://schemas.openxmlformats.org/officeDocument/2006/relationships" r:id="docRId40" o:title=""/>
          </v:rect>
          <o:OLEObject xmlns:r="http://schemas.openxmlformats.org/officeDocument/2006/relationships" xmlns:o="urn:schemas-microsoft-com:office:office" Type="Embed" ProgID="StaticMetafile" DrawAspect="Content" ObjectID="0000000018" ShapeID="rectole0000000018" r:id="docRId39"/>
        </w:object>
      </w:r>
    </w:p>
    <w:p>
      <w:pPr>
        <w:spacing w:before="0" w:after="200" w:line="240"/>
        <w:ind w:right="0" w:left="0" w:firstLine="0"/>
        <w:jc w:val="center"/>
        <w:rPr>
          <w:rFonts w:ascii="Calibri" w:hAnsi="Calibri" w:cs="Calibri" w:eastAsia="Calibri"/>
          <w:color w:val="1F2937"/>
          <w:spacing w:val="0"/>
          <w:position w:val="0"/>
          <w:sz w:val="22"/>
          <w:shd w:fill="auto" w:val="clear"/>
        </w:rPr>
      </w:pPr>
      <w:r>
        <w:rPr>
          <w:rFonts w:ascii="Calibri" w:hAnsi="Calibri" w:cs="Calibri" w:eastAsia="Calibri"/>
          <w:b/>
          <w:color w:val="2563EB"/>
          <w:spacing w:val="0"/>
          <w:position w:val="0"/>
          <w:sz w:val="19"/>
          <w:shd w:fill="auto" w:val="clear"/>
        </w:rPr>
        <w:t xml:space="preserve">Figure 19  </w:t>
      </w:r>
      <w:r>
        <w:rPr>
          <w:rFonts w:ascii="Calibri" w:hAnsi="Calibri" w:cs="Calibri" w:eastAsia="Calibri"/>
          <w:i/>
          <w:color w:val="64748B"/>
          <w:spacing w:val="0"/>
          <w:position w:val="0"/>
          <w:sz w:val="19"/>
          <w:shd w:fill="auto" w:val="clear"/>
        </w:rPr>
        <w:t xml:space="preserve">QA records the tested image refs on qa; PROD reads them, pulls, retags and pushes </w:t>
      </w:r>
      <w:r>
        <w:rPr>
          <w:rFonts w:ascii="Calibri" w:hAnsi="Calibri" w:cs="Calibri" w:eastAsia="Calibri"/>
          <w:i/>
          <w:color w:val="64748B"/>
          <w:spacing w:val="0"/>
          <w:position w:val="0"/>
          <w:sz w:val="19"/>
          <w:shd w:fill="auto" w:val="clear"/>
        </w:rPr>
        <w:t xml:space="preserve">—</w:t>
      </w:r>
      <w:r>
        <w:rPr>
          <w:rFonts w:ascii="Calibri" w:hAnsi="Calibri" w:cs="Calibri" w:eastAsia="Calibri"/>
          <w:i/>
          <w:color w:val="64748B"/>
          <w:spacing w:val="0"/>
          <w:position w:val="0"/>
          <w:sz w:val="19"/>
          <w:shd w:fill="auto" w:val="clear"/>
        </w:rPr>
        <w:t xml:space="preserve"> no rebuild.</w:t>
      </w:r>
    </w:p>
    <w:p>
      <w:pPr>
        <w:numPr>
          <w:ilvl w:val="0"/>
          <w:numId w:val="220"/>
        </w:numPr>
        <w:spacing w:before="0" w:after="70" w:line="288"/>
        <w:ind w:right="0" w:left="440" w:hanging="260"/>
        <w:jc w:val="left"/>
        <w:rPr>
          <w:rFonts w:ascii="Calibri" w:hAnsi="Calibri" w:cs="Calibri" w:eastAsia="Calibri"/>
          <w:color w:val="1F2937"/>
          <w:spacing w:val="0"/>
          <w:position w:val="0"/>
          <w:sz w:val="22"/>
          <w:shd w:fill="auto" w:val="clear"/>
        </w:rPr>
      </w:pPr>
      <w:r>
        <w:rPr>
          <w:rFonts w:ascii="Calibri" w:hAnsi="Calibri" w:cs="Calibri" w:eastAsia="Calibri"/>
          <w:b/>
          <w:color w:val="0B2545"/>
          <w:spacing w:val="0"/>
          <w:position w:val="0"/>
          <w:sz w:val="22"/>
          <w:shd w:fill="auto" w:val="clear"/>
        </w:rPr>
        <w:t xml:space="preserve">Find the tested artifact</w:t>
      </w:r>
      <w:r>
        <w:rPr>
          <w:rFonts w:ascii="Calibri" w:hAnsi="Calibri" w:cs="Calibri" w:eastAsia="Calibri"/>
          <w:color w:val="1F2937"/>
          <w:spacing w:val="0"/>
          <w:position w:val="0"/>
          <w:sz w:val="22"/>
          <w:shd w:fill="auto" w:val="clear"/>
        </w:rPr>
        <w:t xml:space="preserve">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the PROD workflow checks out </w:t>
      </w:r>
      <w:r>
        <w:rPr>
          <w:rFonts w:ascii="Consolas" w:hAnsi="Consolas" w:cs="Consolas" w:eastAsia="Consolas"/>
          <w:color w:val="B42318"/>
          <w:spacing w:val="0"/>
          <w:position w:val="0"/>
          <w:sz w:val="20"/>
          <w:shd w:fill="auto" w:val="clear"/>
        </w:rPr>
        <w:t xml:space="preserve">qa</w:t>
      </w:r>
      <w:r>
        <w:rPr>
          <w:rFonts w:ascii="Calibri" w:hAnsi="Calibri" w:cs="Calibri" w:eastAsia="Calibri"/>
          <w:color w:val="1F2937"/>
          <w:spacing w:val="0"/>
          <w:position w:val="0"/>
          <w:sz w:val="22"/>
          <w:shd w:fill="auto" w:val="clear"/>
        </w:rPr>
        <w:t xml:space="preserve"> and reads the </w:t>
      </w:r>
      <w:r>
        <w:rPr>
          <w:rFonts w:ascii="Consolas" w:hAnsi="Consolas" w:cs="Consolas" w:eastAsia="Consolas"/>
          <w:color w:val="B42318"/>
          <w:spacing w:val="0"/>
          <w:position w:val="0"/>
          <w:sz w:val="20"/>
          <w:shd w:fill="auto" w:val="clear"/>
        </w:rPr>
        <w:t xml:space="preserve">image:</w:t>
      </w:r>
      <w:r>
        <w:rPr>
          <w:rFonts w:ascii="Calibri" w:hAnsi="Calibri" w:cs="Calibri" w:eastAsia="Calibri"/>
          <w:color w:val="1F2937"/>
          <w:spacing w:val="0"/>
          <w:position w:val="0"/>
          <w:sz w:val="22"/>
          <w:shd w:fill="auto" w:val="clear"/>
        </w:rPr>
        <w:t xml:space="preserve"> lines in </w:t>
      </w:r>
      <w:r>
        <w:rPr>
          <w:rFonts w:ascii="Consolas" w:hAnsi="Consolas" w:cs="Consolas" w:eastAsia="Consolas"/>
          <w:color w:val="B42318"/>
          <w:spacing w:val="0"/>
          <w:position w:val="0"/>
          <w:sz w:val="20"/>
          <w:shd w:fill="auto" w:val="clear"/>
        </w:rPr>
        <w:t xml:space="preserve">k8-manifests/qa/*.yaml</w:t>
      </w:r>
      <w:r>
        <w:rPr>
          <w:rFonts w:ascii="Calibri" w:hAnsi="Calibri" w:cs="Calibri" w:eastAsia="Calibri"/>
          <w:color w:val="1F2937"/>
          <w:spacing w:val="0"/>
          <w:position w:val="0"/>
          <w:sz w:val="22"/>
          <w:shd w:fill="auto" w:val="clear"/>
        </w:rPr>
        <w:t xml:space="preserve">. These are the exact images QA ran.</w:t>
      </w:r>
    </w:p>
    <w:p>
      <w:pPr>
        <w:numPr>
          <w:ilvl w:val="0"/>
          <w:numId w:val="220"/>
        </w:numPr>
        <w:spacing w:before="0" w:after="70" w:line="288"/>
        <w:ind w:right="0" w:left="440" w:hanging="260"/>
        <w:jc w:val="left"/>
        <w:rPr>
          <w:rFonts w:ascii="Calibri" w:hAnsi="Calibri" w:cs="Calibri" w:eastAsia="Calibri"/>
          <w:color w:val="1F2937"/>
          <w:spacing w:val="0"/>
          <w:position w:val="0"/>
          <w:sz w:val="22"/>
          <w:shd w:fill="auto" w:val="clear"/>
        </w:rPr>
      </w:pPr>
      <w:r>
        <w:rPr>
          <w:rFonts w:ascii="Calibri" w:hAnsi="Calibri" w:cs="Calibri" w:eastAsia="Calibri"/>
          <w:b/>
          <w:color w:val="0B2545"/>
          <w:spacing w:val="0"/>
          <w:position w:val="0"/>
          <w:sz w:val="22"/>
          <w:shd w:fill="auto" w:val="clear"/>
        </w:rPr>
        <w:t xml:space="preserve">Promote</w:t>
      </w:r>
      <w:r>
        <w:rPr>
          <w:rFonts w:ascii="Calibri" w:hAnsi="Calibri" w:cs="Calibri" w:eastAsia="Calibri"/>
          <w:color w:val="1F2937"/>
          <w:spacing w:val="0"/>
          <w:position w:val="0"/>
          <w:sz w:val="22"/>
          <w:shd w:fill="auto" w:val="clear"/>
        </w:rPr>
        <w:t xml:space="preserve">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w:t>
      </w:r>
      <w:r>
        <w:rPr>
          <w:rFonts w:ascii="Consolas" w:hAnsi="Consolas" w:cs="Consolas" w:eastAsia="Consolas"/>
          <w:color w:val="B42318"/>
          <w:spacing w:val="0"/>
          <w:position w:val="0"/>
          <w:sz w:val="20"/>
          <w:shd w:fill="auto" w:val="clear"/>
        </w:rPr>
        <w:t xml:space="preserve">docker pull</w:t>
      </w:r>
      <w:r>
        <w:rPr>
          <w:rFonts w:ascii="Calibri" w:hAnsi="Calibri" w:cs="Calibri" w:eastAsia="Calibri"/>
          <w:color w:val="1F2937"/>
          <w:spacing w:val="0"/>
          <w:position w:val="0"/>
          <w:sz w:val="22"/>
          <w:shd w:fill="auto" w:val="clear"/>
        </w:rPr>
        <w:t xml:space="preserve"> the QA image, </w:t>
      </w:r>
      <w:r>
        <w:rPr>
          <w:rFonts w:ascii="Consolas" w:hAnsi="Consolas" w:cs="Consolas" w:eastAsia="Consolas"/>
          <w:color w:val="B42318"/>
          <w:spacing w:val="0"/>
          <w:position w:val="0"/>
          <w:sz w:val="20"/>
          <w:shd w:fill="auto" w:val="clear"/>
        </w:rPr>
        <w:t xml:space="preserve">docker tag</w:t>
      </w:r>
      <w:r>
        <w:rPr>
          <w:rFonts w:ascii="Calibri" w:hAnsi="Calibri" w:cs="Calibri" w:eastAsia="Calibri"/>
          <w:color w:val="1F2937"/>
          <w:spacing w:val="0"/>
          <w:position w:val="0"/>
          <w:sz w:val="22"/>
          <w:shd w:fill="auto" w:val="clear"/>
        </w:rPr>
        <w:t xml:space="preserve"> it, </w:t>
      </w:r>
      <w:r>
        <w:rPr>
          <w:rFonts w:ascii="Consolas" w:hAnsi="Consolas" w:cs="Consolas" w:eastAsia="Consolas"/>
          <w:color w:val="B42318"/>
          <w:spacing w:val="0"/>
          <w:position w:val="0"/>
          <w:sz w:val="20"/>
          <w:shd w:fill="auto" w:val="clear"/>
        </w:rPr>
        <w:t xml:space="preserve">docker push</w:t>
      </w:r>
      <w:r>
        <w:rPr>
          <w:rFonts w:ascii="Calibri" w:hAnsi="Calibri" w:cs="Calibri" w:eastAsia="Calibri"/>
          <w:color w:val="1F2937"/>
          <w:spacing w:val="0"/>
          <w:position w:val="0"/>
          <w:sz w:val="22"/>
          <w:shd w:fill="auto" w:val="clear"/>
        </w:rPr>
        <w:t xml:space="preserve"> it back. </w:t>
      </w:r>
      <w:r>
        <w:rPr>
          <w:rFonts w:ascii="Consolas" w:hAnsi="Consolas" w:cs="Consolas" w:eastAsia="Consolas"/>
          <w:color w:val="B42318"/>
          <w:spacing w:val="0"/>
          <w:position w:val="0"/>
          <w:sz w:val="20"/>
          <w:shd w:fill="auto" w:val="clear"/>
        </w:rPr>
        <w:t xml:space="preserve">projectops-backend:qa-25-1-a1b2c3d</w:t>
      </w:r>
      <w:r>
        <w:rPr>
          <w:rFonts w:ascii="Calibri" w:hAnsi="Calibri" w:cs="Calibri" w:eastAsia="Calibri"/>
          <w:color w:val="1F2937"/>
          <w:spacing w:val="0"/>
          <w:position w:val="0"/>
          <w:sz w:val="22"/>
          <w:shd w:fill="auto" w:val="clear"/>
        </w:rPr>
        <w:t xml:space="preserve"> becomes </w:t>
      </w:r>
      <w:r>
        <w:rPr>
          <w:rFonts w:ascii="Consolas" w:hAnsi="Consolas" w:cs="Consolas" w:eastAsia="Consolas"/>
          <w:color w:val="B42318"/>
          <w:spacing w:val="0"/>
          <w:position w:val="0"/>
          <w:sz w:val="20"/>
          <w:shd w:fill="auto" w:val="clear"/>
        </w:rPr>
        <w:t xml:space="preserve">projectops-backend:prod-30-1-d4e5f6g</w:t>
      </w:r>
      <w:r>
        <w:rPr>
          <w:rFonts w:ascii="Calibri" w:hAnsi="Calibri" w:cs="Calibri" w:eastAsia="Calibri"/>
          <w:color w:val="1F2937"/>
          <w:spacing w:val="0"/>
          <w:position w:val="0"/>
          <w:sz w:val="22"/>
          <w:shd w:fill="auto" w:val="clear"/>
        </w:rPr>
        <w:t xml:space="preserve">; the image content is unchanged.</w:t>
      </w:r>
    </w:p>
    <w:p>
      <w:pPr>
        <w:numPr>
          <w:ilvl w:val="0"/>
          <w:numId w:val="220"/>
        </w:numPr>
        <w:spacing w:before="0" w:after="70" w:line="288"/>
        <w:ind w:right="0" w:left="440" w:hanging="260"/>
        <w:jc w:val="left"/>
        <w:rPr>
          <w:rFonts w:ascii="Calibri" w:hAnsi="Calibri" w:cs="Calibri" w:eastAsia="Calibri"/>
          <w:color w:val="1F2937"/>
          <w:spacing w:val="0"/>
          <w:position w:val="0"/>
          <w:sz w:val="22"/>
          <w:shd w:fill="auto" w:val="clear"/>
        </w:rPr>
      </w:pPr>
      <w:r>
        <w:rPr>
          <w:rFonts w:ascii="Calibri" w:hAnsi="Calibri" w:cs="Calibri" w:eastAsia="Calibri"/>
          <w:b/>
          <w:color w:val="0B2545"/>
          <w:spacing w:val="0"/>
          <w:position w:val="0"/>
          <w:sz w:val="22"/>
          <w:shd w:fill="auto" w:val="clear"/>
        </w:rPr>
        <w:t xml:space="preserve">Record PROD state</w:t>
      </w:r>
      <w:r>
        <w:rPr>
          <w:rFonts w:ascii="Calibri" w:hAnsi="Calibri" w:cs="Calibri" w:eastAsia="Calibri"/>
          <w:color w:val="1F2937"/>
          <w:spacing w:val="0"/>
          <w:position w:val="0"/>
          <w:sz w:val="22"/>
          <w:shd w:fill="auto" w:val="clear"/>
        </w:rPr>
        <w:t xml:space="preserve">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the new </w:t>
      </w:r>
      <w:r>
        <w:rPr>
          <w:rFonts w:ascii="Consolas" w:hAnsi="Consolas" w:cs="Consolas" w:eastAsia="Consolas"/>
          <w:color w:val="B42318"/>
          <w:spacing w:val="0"/>
          <w:position w:val="0"/>
          <w:sz w:val="20"/>
          <w:shd w:fill="auto" w:val="clear"/>
        </w:rPr>
        <w:t xml:space="preserve">prod-…</w:t>
      </w:r>
      <w:r>
        <w:rPr>
          <w:rFonts w:ascii="Calibri" w:hAnsi="Calibri" w:cs="Calibri" w:eastAsia="Calibri"/>
          <w:color w:val="1F2937"/>
          <w:spacing w:val="0"/>
          <w:position w:val="0"/>
          <w:sz w:val="22"/>
          <w:shd w:fill="auto" w:val="clear"/>
        </w:rPr>
        <w:t xml:space="preserve"> refs are written into </w:t>
      </w:r>
      <w:r>
        <w:rPr>
          <w:rFonts w:ascii="Consolas" w:hAnsi="Consolas" w:cs="Consolas" w:eastAsia="Consolas"/>
          <w:color w:val="B42318"/>
          <w:spacing w:val="0"/>
          <w:position w:val="0"/>
          <w:sz w:val="20"/>
          <w:shd w:fill="auto" w:val="clear"/>
        </w:rPr>
        <w:t xml:space="preserve">k8-manifests/prod/*.yaml</w:t>
      </w:r>
      <w:r>
        <w:rPr>
          <w:rFonts w:ascii="Calibri" w:hAnsi="Calibri" w:cs="Calibri" w:eastAsia="Calibri"/>
          <w:color w:val="1F2937"/>
          <w:spacing w:val="0"/>
          <w:position w:val="0"/>
          <w:sz w:val="22"/>
          <w:shd w:fill="auto" w:val="clear"/>
        </w:rPr>
        <w:t xml:space="preserve"> and only those files are committed to </w:t>
      </w:r>
      <w:r>
        <w:rPr>
          <w:rFonts w:ascii="Consolas" w:hAnsi="Consolas" w:cs="Consolas" w:eastAsia="Consolas"/>
          <w:color w:val="B42318"/>
          <w:spacing w:val="0"/>
          <w:position w:val="0"/>
          <w:sz w:val="20"/>
          <w:shd w:fill="auto" w:val="clear"/>
        </w:rPr>
        <w:t xml:space="preserve">main</w:t>
      </w:r>
      <w:r>
        <w:rPr>
          <w:rFonts w:ascii="Calibri" w:hAnsi="Calibri" w:cs="Calibri" w:eastAsia="Calibri"/>
          <w:color w:val="1F2937"/>
          <w:spacing w:val="0"/>
          <w:position w:val="0"/>
          <w:sz w:val="22"/>
          <w:shd w:fill="auto" w:val="clear"/>
        </w:rPr>
        <w:t xml:space="preserve">.</w:t>
      </w:r>
    </w:p>
    <w:p>
      <w:pPr>
        <w:spacing w:before="0" w:after="20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So </w:t>
      </w:r>
      <w:r>
        <w:rPr>
          <w:rFonts w:ascii="Consolas" w:hAnsi="Consolas" w:cs="Consolas" w:eastAsia="Consolas"/>
          <w:color w:val="B42318"/>
          <w:spacing w:val="0"/>
          <w:position w:val="0"/>
          <w:sz w:val="20"/>
          <w:shd w:fill="auto" w:val="clear"/>
        </w:rPr>
        <w:t xml:space="preserve">qa</w:t>
      </w:r>
      <w:r>
        <w:rPr>
          <w:rFonts w:ascii="Calibri" w:hAnsi="Calibri" w:cs="Calibri" w:eastAsia="Calibri"/>
          <w:color w:val="1F2937"/>
          <w:spacing w:val="0"/>
          <w:position w:val="0"/>
          <w:sz w:val="22"/>
          <w:shd w:fill="auto" w:val="clear"/>
        </w:rPr>
        <w:t xml:space="preserve"> records what QA runs and </w:t>
      </w:r>
      <w:r>
        <w:rPr>
          <w:rFonts w:ascii="Consolas" w:hAnsi="Consolas" w:cs="Consolas" w:eastAsia="Consolas"/>
          <w:color w:val="B42318"/>
          <w:spacing w:val="0"/>
          <w:position w:val="0"/>
          <w:sz w:val="20"/>
          <w:shd w:fill="auto" w:val="clear"/>
        </w:rPr>
        <w:t xml:space="preserve">main</w:t>
      </w:r>
      <w:r>
        <w:rPr>
          <w:rFonts w:ascii="Calibri" w:hAnsi="Calibri" w:cs="Calibri" w:eastAsia="Calibri"/>
          <w:color w:val="1F2937"/>
          <w:spacing w:val="0"/>
          <w:position w:val="0"/>
          <w:sz w:val="22"/>
          <w:shd w:fill="auto" w:val="clear"/>
        </w:rPr>
        <w:t xml:space="preserve"> records what PROD runs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a lightweight GitOps-style desired-state pattern. Deployment is still pushed by GitHub Actions rather than pulled by a GitOps controller such as Argo CD.</w:t>
      </w:r>
    </w:p>
    <w:p>
      <w:pPr>
        <w:keepNext w:val="true"/>
        <w:spacing w:before="360" w:after="40" w:line="24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b/>
          <w:color w:val="2563EB"/>
          <w:spacing w:val="40"/>
          <w:position w:val="0"/>
          <w:sz w:val="18"/>
          <w:shd w:fill="auto" w:val="clear"/>
        </w:rPr>
        <w:t xml:space="preserve">18  ·  PROD RUNTIME</w:t>
      </w:r>
    </w:p>
    <w:p>
      <w:pPr>
        <w:keepNext w:val="true"/>
        <w:spacing w:before="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0B2545"/>
          <w:spacing w:val="0"/>
          <w:position w:val="0"/>
          <w:sz w:val="34"/>
          <w:shd w:fill="auto" w:val="clear"/>
        </w:rPr>
        <w:t xml:space="preserve">Deploying to production</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Before applying anything, the PROD workflow checks that its role can do exactly what it needs in the </w:t>
      </w:r>
      <w:r>
        <w:rPr>
          <w:rFonts w:ascii="Consolas" w:hAnsi="Consolas" w:cs="Consolas" w:eastAsia="Consolas"/>
          <w:color w:val="B42318"/>
          <w:spacing w:val="0"/>
          <w:position w:val="0"/>
          <w:sz w:val="20"/>
          <w:shd w:fill="auto" w:val="clear"/>
        </w:rPr>
        <w:t xml:space="preserve">prod</w:t>
      </w:r>
      <w:r>
        <w:rPr>
          <w:rFonts w:ascii="Calibri" w:hAnsi="Calibri" w:cs="Calibri" w:eastAsia="Calibri"/>
          <w:color w:val="1F2937"/>
          <w:spacing w:val="0"/>
          <w:position w:val="0"/>
          <w:sz w:val="22"/>
          <w:shd w:fill="auto" w:val="clear"/>
        </w:rPr>
        <w:t xml:space="preserve"> namespace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and nothing more is required.</w:t>
      </w:r>
    </w:p>
    <w:p>
      <w:pPr>
        <w:keepNext w:val="true"/>
        <w:spacing w:before="120" w:after="60" w:line="240"/>
        <w:ind w:right="0" w:left="0" w:firstLine="0"/>
        <w:jc w:val="center"/>
        <w:rPr>
          <w:rFonts w:ascii="Calibri" w:hAnsi="Calibri" w:cs="Calibri" w:eastAsia="Calibri"/>
          <w:color w:val="1F2937"/>
          <w:spacing w:val="0"/>
          <w:position w:val="0"/>
          <w:sz w:val="22"/>
          <w:shd w:fill="auto" w:val="clear"/>
        </w:rPr>
      </w:pPr>
      <w:r>
        <w:object w:dxaOrig="10010" w:dyaOrig="3110">
          <v:rect xmlns:o="urn:schemas-microsoft-com:office:office" xmlns:v="urn:schemas-microsoft-com:vml" id="rectole0000000019" style="width:500.500000pt;height:155.500000pt" o:preferrelative="t" o:ole="">
            <o:lock v:ext="edit"/>
            <v:imagedata xmlns:r="http://schemas.openxmlformats.org/officeDocument/2006/relationships" r:id="docRId42" o:title=""/>
          </v:rect>
          <o:OLEObject xmlns:r="http://schemas.openxmlformats.org/officeDocument/2006/relationships" xmlns:o="urn:schemas-microsoft-com:office:office" Type="Embed" ProgID="StaticMetafile" DrawAspect="Content" ObjectID="0000000019" ShapeID="rectole0000000019" r:id="docRId41"/>
        </w:object>
      </w:r>
    </w:p>
    <w:p>
      <w:pPr>
        <w:spacing w:before="0" w:after="200" w:line="240"/>
        <w:ind w:right="0" w:left="0" w:firstLine="0"/>
        <w:jc w:val="center"/>
        <w:rPr>
          <w:rFonts w:ascii="Calibri" w:hAnsi="Calibri" w:cs="Calibri" w:eastAsia="Calibri"/>
          <w:color w:val="1F2937"/>
          <w:spacing w:val="0"/>
          <w:position w:val="0"/>
          <w:sz w:val="22"/>
          <w:shd w:fill="auto" w:val="clear"/>
        </w:rPr>
      </w:pPr>
      <w:r>
        <w:rPr>
          <w:rFonts w:ascii="Calibri" w:hAnsi="Calibri" w:cs="Calibri" w:eastAsia="Calibri"/>
          <w:b/>
          <w:color w:val="2563EB"/>
          <w:spacing w:val="0"/>
          <w:position w:val="0"/>
          <w:sz w:val="19"/>
          <w:shd w:fill="auto" w:val="clear"/>
        </w:rPr>
        <w:t xml:space="preserve">Figure 20  </w:t>
      </w:r>
      <w:r>
        <w:rPr>
          <w:rFonts w:ascii="Calibri" w:hAnsi="Calibri" w:cs="Calibri" w:eastAsia="Calibri"/>
          <w:i/>
          <w:color w:val="64748B"/>
          <w:spacing w:val="0"/>
          <w:position w:val="0"/>
          <w:sz w:val="19"/>
          <w:shd w:fill="auto" w:val="clear"/>
        </w:rPr>
        <w:t xml:space="preserve">Permission checks run first; only then are the PROD manifests applied.</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Production has the same three-tier shape as QA but with </w:t>
      </w:r>
      <w:r>
        <w:rPr>
          <w:rFonts w:ascii="Calibri" w:hAnsi="Calibri" w:cs="Calibri" w:eastAsia="Calibri"/>
          <w:b/>
          <w:color w:val="0B2545"/>
          <w:spacing w:val="0"/>
          <w:position w:val="0"/>
          <w:sz w:val="22"/>
          <w:shd w:fill="auto" w:val="clear"/>
        </w:rPr>
        <w:t xml:space="preserve">2 replicas</w:t>
      </w:r>
      <w:r>
        <w:rPr>
          <w:rFonts w:ascii="Calibri" w:hAnsi="Calibri" w:cs="Calibri" w:eastAsia="Calibri"/>
          <w:color w:val="1F2937"/>
          <w:spacing w:val="0"/>
          <w:position w:val="0"/>
          <w:sz w:val="22"/>
          <w:shd w:fill="auto" w:val="clear"/>
        </w:rPr>
        <w:t xml:space="preserve"> of the frontend and backend (QA runs 1).</w:t>
      </w:r>
    </w:p>
    <w:p>
      <w:pPr>
        <w:keepNext w:val="true"/>
        <w:spacing w:before="120" w:after="60" w:line="240"/>
        <w:ind w:right="0" w:left="0" w:firstLine="0"/>
        <w:jc w:val="center"/>
        <w:rPr>
          <w:rFonts w:ascii="Calibri" w:hAnsi="Calibri" w:cs="Calibri" w:eastAsia="Calibri"/>
          <w:color w:val="1F2937"/>
          <w:spacing w:val="0"/>
          <w:position w:val="0"/>
          <w:sz w:val="22"/>
          <w:shd w:fill="auto" w:val="clear"/>
        </w:rPr>
      </w:pPr>
      <w:r>
        <w:object w:dxaOrig="10692" w:dyaOrig="9115">
          <v:rect xmlns:o="urn:schemas-microsoft-com:office:office" xmlns:v="urn:schemas-microsoft-com:vml" id="rectole0000000020" style="width:534.600000pt;height:455.750000pt" o:preferrelative="t" o:ole="">
            <o:lock v:ext="edit"/>
            <v:imagedata xmlns:r="http://schemas.openxmlformats.org/officeDocument/2006/relationships" r:id="docRId44" o:title=""/>
          </v:rect>
          <o:OLEObject xmlns:r="http://schemas.openxmlformats.org/officeDocument/2006/relationships" xmlns:o="urn:schemas-microsoft-com:office:office" Type="Embed" ProgID="StaticMetafile" DrawAspect="Content" ObjectID="0000000020" ShapeID="rectole0000000020" r:id="docRId43"/>
        </w:object>
      </w:r>
    </w:p>
    <w:p>
      <w:pPr>
        <w:spacing w:before="0" w:after="200" w:line="240"/>
        <w:ind w:right="0" w:left="0" w:firstLine="0"/>
        <w:jc w:val="center"/>
        <w:rPr>
          <w:rFonts w:ascii="Calibri" w:hAnsi="Calibri" w:cs="Calibri" w:eastAsia="Calibri"/>
          <w:color w:val="1F2937"/>
          <w:spacing w:val="0"/>
          <w:position w:val="0"/>
          <w:sz w:val="22"/>
          <w:shd w:fill="auto" w:val="clear"/>
        </w:rPr>
      </w:pPr>
      <w:r>
        <w:rPr>
          <w:rFonts w:ascii="Calibri" w:hAnsi="Calibri" w:cs="Calibri" w:eastAsia="Calibri"/>
          <w:b/>
          <w:color w:val="2563EB"/>
          <w:spacing w:val="0"/>
          <w:position w:val="0"/>
          <w:sz w:val="19"/>
          <w:shd w:fill="auto" w:val="clear"/>
        </w:rPr>
        <w:t xml:space="preserve">Figure 21  </w:t>
      </w:r>
      <w:r>
        <w:rPr>
          <w:rFonts w:ascii="Calibri" w:hAnsi="Calibri" w:cs="Calibri" w:eastAsia="Calibri"/>
          <w:i/>
          <w:color w:val="64748B"/>
          <w:spacing w:val="0"/>
          <w:position w:val="0"/>
          <w:sz w:val="19"/>
          <w:shd w:fill="auto" w:val="clear"/>
        </w:rPr>
        <w:t xml:space="preserve">Services select pods by label and spread traffic across the ready replicas.</w:t>
      </w:r>
    </w:p>
    <w:p>
      <w:pPr>
        <w:keepNext w:val="true"/>
        <w:spacing w:before="22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0B2545"/>
          <w:spacing w:val="0"/>
          <w:position w:val="0"/>
          <w:sz w:val="25"/>
          <w:shd w:fill="auto" w:val="clear"/>
        </w:rPr>
        <w:t xml:space="preserve">Services select pods, not Deployments</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A Service isn't connected to a Deployment by name. The </w:t>
      </w:r>
      <w:r>
        <w:rPr>
          <w:rFonts w:ascii="Consolas" w:hAnsi="Consolas" w:cs="Consolas" w:eastAsia="Consolas"/>
          <w:color w:val="B42318"/>
          <w:spacing w:val="0"/>
          <w:position w:val="0"/>
          <w:sz w:val="20"/>
          <w:shd w:fill="auto" w:val="clear"/>
        </w:rPr>
        <w:t xml:space="preserve">frontend</w:t>
      </w:r>
      <w:r>
        <w:rPr>
          <w:rFonts w:ascii="Calibri" w:hAnsi="Calibri" w:cs="Calibri" w:eastAsia="Calibri"/>
          <w:color w:val="1F2937"/>
          <w:spacing w:val="0"/>
          <w:position w:val="0"/>
          <w:sz w:val="22"/>
          <w:shd w:fill="auto" w:val="clear"/>
        </w:rPr>
        <w:t xml:space="preserve"> Service selects pods labelled </w:t>
      </w:r>
      <w:r>
        <w:rPr>
          <w:rFonts w:ascii="Consolas" w:hAnsi="Consolas" w:cs="Consolas" w:eastAsia="Consolas"/>
          <w:color w:val="B42318"/>
          <w:spacing w:val="0"/>
          <w:position w:val="0"/>
          <w:sz w:val="20"/>
          <w:shd w:fill="auto" w:val="clear"/>
        </w:rPr>
        <w:t xml:space="preserve">app=frontend</w:t>
      </w:r>
      <w:r>
        <w:rPr>
          <w:rFonts w:ascii="Calibri" w:hAnsi="Calibri" w:cs="Calibri" w:eastAsia="Calibri"/>
          <w:color w:val="1F2937"/>
          <w:spacing w:val="0"/>
          <w:position w:val="0"/>
          <w:sz w:val="22"/>
          <w:shd w:fill="auto" w:val="clear"/>
        </w:rPr>
        <w:t xml:space="preserve"> and only sends traffic to pods that are </w:t>
      </w:r>
      <w:r>
        <w:rPr>
          <w:rFonts w:ascii="Calibri" w:hAnsi="Calibri" w:cs="Calibri" w:eastAsia="Calibri"/>
          <w:b/>
          <w:color w:val="0B2545"/>
          <w:spacing w:val="0"/>
          <w:position w:val="0"/>
          <w:sz w:val="22"/>
          <w:shd w:fill="auto" w:val="clear"/>
        </w:rPr>
        <w:t xml:space="preserve">Ready</w:t>
      </w:r>
      <w:r>
        <w:rPr>
          <w:rFonts w:ascii="Calibri" w:hAnsi="Calibri" w:cs="Calibri" w:eastAsia="Calibri"/>
          <w:color w:val="1F2937"/>
          <w:spacing w:val="0"/>
          <w:position w:val="0"/>
          <w:sz w:val="22"/>
          <w:shd w:fill="auto" w:val="clear"/>
        </w:rPr>
        <w:t xml:space="preserve">. When the scheduler places a pod, the kubelet asks the container runtime to pull the image from ECR with the node's IAM permissions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GitHub's role pushes, the node role pulls.</w:t>
      </w:r>
    </w:p>
    <w:p>
      <w:pPr>
        <w:keepNext w:val="true"/>
        <w:spacing w:before="120" w:after="60" w:line="240"/>
        <w:ind w:right="0" w:left="0" w:firstLine="0"/>
        <w:jc w:val="center"/>
        <w:rPr>
          <w:rFonts w:ascii="Calibri" w:hAnsi="Calibri" w:cs="Calibri" w:eastAsia="Calibri"/>
          <w:color w:val="1F2937"/>
          <w:spacing w:val="0"/>
          <w:position w:val="0"/>
          <w:sz w:val="22"/>
          <w:shd w:fill="auto" w:val="clear"/>
        </w:rPr>
      </w:pPr>
      <w:r>
        <w:object w:dxaOrig="12441" w:dyaOrig="2592">
          <v:rect xmlns:o="urn:schemas-microsoft-com:office:office" xmlns:v="urn:schemas-microsoft-com:vml" id="rectole0000000021" style="width:622.050000pt;height:129.600000pt" o:preferrelative="t" o:ole="">
            <o:lock v:ext="edit"/>
            <v:imagedata xmlns:r="http://schemas.openxmlformats.org/officeDocument/2006/relationships" r:id="docRId46" o:title=""/>
          </v:rect>
          <o:OLEObject xmlns:r="http://schemas.openxmlformats.org/officeDocument/2006/relationships" xmlns:o="urn:schemas-microsoft-com:office:office" Type="Embed" ProgID="StaticMetafile" DrawAspect="Content" ObjectID="0000000021" ShapeID="rectole0000000021" r:id="docRId45"/>
        </w:object>
      </w:r>
    </w:p>
    <w:p>
      <w:pPr>
        <w:spacing w:before="0" w:after="200" w:line="240"/>
        <w:ind w:right="0" w:left="0" w:firstLine="0"/>
        <w:jc w:val="center"/>
        <w:rPr>
          <w:rFonts w:ascii="Calibri" w:hAnsi="Calibri" w:cs="Calibri" w:eastAsia="Calibri"/>
          <w:color w:val="1F2937"/>
          <w:spacing w:val="0"/>
          <w:position w:val="0"/>
          <w:sz w:val="22"/>
          <w:shd w:fill="auto" w:val="clear"/>
        </w:rPr>
      </w:pPr>
      <w:r>
        <w:rPr>
          <w:rFonts w:ascii="Calibri" w:hAnsi="Calibri" w:cs="Calibri" w:eastAsia="Calibri"/>
          <w:b/>
          <w:color w:val="2563EB"/>
          <w:spacing w:val="0"/>
          <w:position w:val="0"/>
          <w:sz w:val="19"/>
          <w:shd w:fill="auto" w:val="clear"/>
        </w:rPr>
        <w:t xml:space="preserve">Figure 22  </w:t>
      </w:r>
      <w:r>
        <w:rPr>
          <w:rFonts w:ascii="Calibri" w:hAnsi="Calibri" w:cs="Calibri" w:eastAsia="Calibri"/>
          <w:i/>
          <w:color w:val="64748B"/>
          <w:spacing w:val="0"/>
          <w:position w:val="0"/>
          <w:sz w:val="19"/>
          <w:shd w:fill="auto" w:val="clear"/>
        </w:rPr>
        <w:t xml:space="preserve">A pod only receives traffic after its startup and readiness probes pass.</w:t>
      </w:r>
    </w:p>
    <w:p>
      <w:pPr>
        <w:keepNext w:val="true"/>
        <w:spacing w:before="360" w:after="40" w:line="24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b/>
          <w:color w:val="2563EB"/>
          <w:spacing w:val="40"/>
          <w:position w:val="0"/>
          <w:sz w:val="18"/>
          <w:shd w:fill="auto" w:val="clear"/>
        </w:rPr>
        <w:t xml:space="preserve">19  ·  DEVSECOPS</w:t>
      </w:r>
    </w:p>
    <w:p>
      <w:pPr>
        <w:keepNext w:val="true"/>
        <w:spacing w:before="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0B2545"/>
          <w:spacing w:val="0"/>
          <w:position w:val="0"/>
          <w:sz w:val="34"/>
          <w:shd w:fill="auto" w:val="clear"/>
        </w:rPr>
        <w:t xml:space="preserve">Security in every layer</w:t>
      </w:r>
    </w:p>
    <w:p>
      <w:pPr>
        <w:keepNext w:val="true"/>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DevSecOps here is much more than "we used Trivy". Inside the pods, both apps run with a hardened </w:t>
      </w:r>
      <w:r>
        <w:rPr>
          <w:rFonts w:ascii="Consolas" w:hAnsi="Consolas" w:cs="Consolas" w:eastAsia="Consolas"/>
          <w:color w:val="B42318"/>
          <w:spacing w:val="0"/>
          <w:position w:val="0"/>
          <w:sz w:val="20"/>
          <w:shd w:fill="auto" w:val="clear"/>
        </w:rPr>
        <w:t xml:space="preserve">securityContext</w:t>
      </w:r>
      <w:r>
        <w:rPr>
          <w:rFonts w:ascii="Calibri" w:hAnsi="Calibri" w:cs="Calibri" w:eastAsia="Calibri"/>
          <w:color w:val="1F2937"/>
          <w:spacing w:val="0"/>
          <w:position w:val="0"/>
          <w:sz w:val="22"/>
          <w:shd w:fill="auto" w:val="clear"/>
        </w:rPr>
        <w:t xml:space="preserve">:</w:t>
      </w:r>
    </w:p>
    <w:p>
      <w:pPr>
        <w:keepNext w:val="true"/>
        <w:spacing w:before="80" w:after="0" w:line="240"/>
        <w:ind w:right="0" w:left="0" w:firstLine="0"/>
        <w:jc w:val="left"/>
        <w:rPr>
          <w:rFonts w:ascii="Calibri" w:hAnsi="Calibri" w:cs="Calibri" w:eastAsia="Calibri"/>
          <w:color w:val="1F2937"/>
          <w:spacing w:val="0"/>
          <w:position w:val="0"/>
          <w:sz w:val="22"/>
          <w:shd w:fill="0F172A" w:val="clear"/>
        </w:rPr>
      </w:pPr>
      <w:r>
        <w:rPr>
          <w:rFonts w:ascii="Consolas" w:hAnsi="Consolas" w:cs="Consolas" w:eastAsia="Consolas"/>
          <w:color w:val="E2E8F0"/>
          <w:spacing w:val="0"/>
          <w:position w:val="0"/>
          <w:sz w:val="18"/>
          <w:shd w:fill="0F172A" w:val="clear"/>
        </w:rPr>
        <w:t xml:space="preserve">    </w:t>
      </w:r>
    </w:p>
    <w:p>
      <w:pPr>
        <w:keepNext w:val="true"/>
        <w:spacing w:before="0" w:after="0" w:line="264"/>
        <w:ind w:right="0" w:left="0" w:firstLine="0"/>
        <w:jc w:val="left"/>
        <w:rPr>
          <w:rFonts w:ascii="Calibri" w:hAnsi="Calibri" w:cs="Calibri" w:eastAsia="Calibri"/>
          <w:color w:val="1F2937"/>
          <w:spacing w:val="0"/>
          <w:position w:val="0"/>
          <w:sz w:val="22"/>
          <w:shd w:fill="0F172A" w:val="clear"/>
        </w:rPr>
      </w:pPr>
      <w:r>
        <w:rPr>
          <w:rFonts w:ascii="Consolas" w:hAnsi="Consolas" w:cs="Consolas" w:eastAsia="Consolas"/>
          <w:color w:val="E2E8F0"/>
          <w:spacing w:val="0"/>
          <w:position w:val="0"/>
          <w:sz w:val="18"/>
          <w:shd w:fill="0F172A" w:val="clear"/>
        </w:rPr>
        <w:t xml:space="preserve">   runAsNonRoot: true          # UID/GID 10001</w:t>
      </w:r>
    </w:p>
    <w:p>
      <w:pPr>
        <w:keepNext w:val="true"/>
        <w:spacing w:before="0" w:after="0" w:line="264"/>
        <w:ind w:right="0" w:left="0" w:firstLine="0"/>
        <w:jc w:val="left"/>
        <w:rPr>
          <w:rFonts w:ascii="Calibri" w:hAnsi="Calibri" w:cs="Calibri" w:eastAsia="Calibri"/>
          <w:color w:val="1F2937"/>
          <w:spacing w:val="0"/>
          <w:position w:val="0"/>
          <w:sz w:val="22"/>
          <w:shd w:fill="0F172A" w:val="clear"/>
        </w:rPr>
      </w:pPr>
      <w:r>
        <w:rPr>
          <w:rFonts w:ascii="Consolas" w:hAnsi="Consolas" w:cs="Consolas" w:eastAsia="Consolas"/>
          <w:color w:val="E2E8F0"/>
          <w:spacing w:val="0"/>
          <w:position w:val="0"/>
          <w:sz w:val="18"/>
          <w:shd w:fill="0F172A" w:val="clear"/>
        </w:rPr>
        <w:t xml:space="preserve">   seccompProfile: RuntimeDefault</w:t>
      </w:r>
    </w:p>
    <w:p>
      <w:pPr>
        <w:keepNext w:val="true"/>
        <w:spacing w:before="0" w:after="0" w:line="264"/>
        <w:ind w:right="0" w:left="0" w:firstLine="0"/>
        <w:jc w:val="left"/>
        <w:rPr>
          <w:rFonts w:ascii="Calibri" w:hAnsi="Calibri" w:cs="Calibri" w:eastAsia="Calibri"/>
          <w:color w:val="1F2937"/>
          <w:spacing w:val="0"/>
          <w:position w:val="0"/>
          <w:sz w:val="22"/>
          <w:shd w:fill="0F172A" w:val="clear"/>
        </w:rPr>
      </w:pPr>
      <w:r>
        <w:rPr>
          <w:rFonts w:ascii="Consolas" w:hAnsi="Consolas" w:cs="Consolas" w:eastAsia="Consolas"/>
          <w:color w:val="E2E8F0"/>
          <w:spacing w:val="0"/>
          <w:position w:val="0"/>
          <w:sz w:val="18"/>
          <w:shd w:fill="0F172A" w:val="clear"/>
        </w:rPr>
        <w:t xml:space="preserve">   allowPrivilegeEscalation: false</w:t>
      </w:r>
    </w:p>
    <w:p>
      <w:pPr>
        <w:keepNext w:val="true"/>
        <w:spacing w:before="0" w:after="0" w:line="264"/>
        <w:ind w:right="0" w:left="0" w:firstLine="0"/>
        <w:jc w:val="left"/>
        <w:rPr>
          <w:rFonts w:ascii="Calibri" w:hAnsi="Calibri" w:cs="Calibri" w:eastAsia="Calibri"/>
          <w:color w:val="1F2937"/>
          <w:spacing w:val="0"/>
          <w:position w:val="0"/>
          <w:sz w:val="22"/>
          <w:shd w:fill="0F172A" w:val="clear"/>
        </w:rPr>
      </w:pPr>
      <w:r>
        <w:rPr>
          <w:rFonts w:ascii="Consolas" w:hAnsi="Consolas" w:cs="Consolas" w:eastAsia="Consolas"/>
          <w:color w:val="E2E8F0"/>
          <w:spacing w:val="0"/>
          <w:position w:val="0"/>
          <w:sz w:val="18"/>
          <w:shd w:fill="0F172A" w:val="clear"/>
        </w:rPr>
        <w:t xml:space="preserve">   readOnlyRootFilesystem: true</w:t>
      </w:r>
    </w:p>
    <w:p>
      <w:pPr>
        <w:keepNext w:val="true"/>
        <w:spacing w:before="0" w:after="0" w:line="264"/>
        <w:ind w:right="0" w:left="0" w:firstLine="0"/>
        <w:jc w:val="left"/>
        <w:rPr>
          <w:rFonts w:ascii="Calibri" w:hAnsi="Calibri" w:cs="Calibri" w:eastAsia="Calibri"/>
          <w:color w:val="1F2937"/>
          <w:spacing w:val="0"/>
          <w:position w:val="0"/>
          <w:sz w:val="22"/>
          <w:shd w:fill="0F172A" w:val="clear"/>
        </w:rPr>
      </w:pPr>
      <w:r>
        <w:rPr>
          <w:rFonts w:ascii="Consolas" w:hAnsi="Consolas" w:cs="Consolas" w:eastAsia="Consolas"/>
          <w:color w:val="E2E8F0"/>
          <w:spacing w:val="0"/>
          <w:position w:val="0"/>
          <w:sz w:val="18"/>
          <w:shd w:fill="0F172A" w:val="clear"/>
        </w:rPr>
        <w:t xml:space="preserve">   capabilities: { drop: ["ALL"] }</w:t>
      </w:r>
    </w:p>
    <w:p>
      <w:pPr>
        <w:spacing w:before="0" w:after="180" w:line="240"/>
        <w:ind w:right="0" w:left="0" w:firstLine="0"/>
        <w:jc w:val="left"/>
        <w:rPr>
          <w:rFonts w:ascii="Calibri" w:hAnsi="Calibri" w:cs="Calibri" w:eastAsia="Calibri"/>
          <w:color w:val="1F2937"/>
          <w:spacing w:val="0"/>
          <w:position w:val="0"/>
          <w:sz w:val="22"/>
          <w:shd w:fill="0F172A" w:val="clear"/>
        </w:rPr>
      </w:pPr>
      <w:r>
        <w:rPr>
          <w:rFonts w:ascii="Consolas" w:hAnsi="Consolas" w:cs="Consolas" w:eastAsia="Consolas"/>
          <w:color w:val="E2E8F0"/>
          <w:spacing w:val="0"/>
          <w:position w:val="0"/>
          <w:sz w:val="18"/>
          <w:shd w:fill="0F172A" w:val="clear"/>
        </w:rPr>
        <w:t xml:space="preserve">    </w:t>
      </w:r>
    </w:p>
    <w:p>
      <w:pPr>
        <w:keepNext w:val="true"/>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Put together with everything above, security exists at seven layers:</w:t>
      </w:r>
    </w:p>
    <w:p>
      <w:pPr>
        <w:keepNext w:val="true"/>
        <w:spacing w:before="120" w:after="60" w:line="240"/>
        <w:ind w:right="0" w:left="0" w:firstLine="0"/>
        <w:jc w:val="center"/>
        <w:rPr>
          <w:rFonts w:ascii="Calibri" w:hAnsi="Calibri" w:cs="Calibri" w:eastAsia="Calibri"/>
          <w:color w:val="1F2937"/>
          <w:spacing w:val="0"/>
          <w:position w:val="0"/>
          <w:sz w:val="22"/>
          <w:shd w:fill="auto" w:val="clear"/>
        </w:rPr>
      </w:pPr>
      <w:r>
        <w:object w:dxaOrig="11944" w:dyaOrig="8704">
          <v:rect xmlns:o="urn:schemas-microsoft-com:office:office" xmlns:v="urn:schemas-microsoft-com:vml" id="rectole0000000022" style="width:597.200000pt;height:435.200000pt" o:preferrelative="t" o:ole="">
            <o:lock v:ext="edit"/>
            <v:imagedata xmlns:r="http://schemas.openxmlformats.org/officeDocument/2006/relationships" r:id="docRId48" o:title=""/>
          </v:rect>
          <o:OLEObject xmlns:r="http://schemas.openxmlformats.org/officeDocument/2006/relationships" xmlns:o="urn:schemas-microsoft-com:office:office" Type="Embed" ProgID="StaticMetafile" DrawAspect="Content" ObjectID="0000000022" ShapeID="rectole0000000022" r:id="docRId47"/>
        </w:object>
      </w:r>
    </w:p>
    <w:p>
      <w:pPr>
        <w:spacing w:before="0" w:after="200" w:line="240"/>
        <w:ind w:right="0" w:left="0" w:firstLine="0"/>
        <w:jc w:val="center"/>
        <w:rPr>
          <w:rFonts w:ascii="Calibri" w:hAnsi="Calibri" w:cs="Calibri" w:eastAsia="Calibri"/>
          <w:color w:val="1F2937"/>
          <w:spacing w:val="0"/>
          <w:position w:val="0"/>
          <w:sz w:val="22"/>
          <w:shd w:fill="auto" w:val="clear"/>
        </w:rPr>
      </w:pPr>
      <w:r>
        <w:rPr>
          <w:rFonts w:ascii="Calibri" w:hAnsi="Calibri" w:cs="Calibri" w:eastAsia="Calibri"/>
          <w:b/>
          <w:color w:val="2563EB"/>
          <w:spacing w:val="0"/>
          <w:position w:val="0"/>
          <w:sz w:val="19"/>
          <w:shd w:fill="auto" w:val="clear"/>
        </w:rPr>
        <w:t xml:space="preserve">Figure 23  </w:t>
      </w:r>
      <w:r>
        <w:rPr>
          <w:rFonts w:ascii="Calibri" w:hAnsi="Calibri" w:cs="Calibri" w:eastAsia="Calibri"/>
          <w:i/>
          <w:color w:val="64748B"/>
          <w:spacing w:val="0"/>
          <w:position w:val="0"/>
          <w:sz w:val="19"/>
          <w:shd w:fill="auto" w:val="clear"/>
        </w:rPr>
        <w:t xml:space="preserve">Every layer, from source code to the edge, adds its own control.</w:t>
      </w:r>
    </w:p>
    <w:p>
      <w:pPr>
        <w:keepNext w:val="true"/>
        <w:spacing w:before="360" w:after="40" w:line="24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b/>
          <w:color w:val="2563EB"/>
          <w:spacing w:val="40"/>
          <w:position w:val="0"/>
          <w:sz w:val="18"/>
          <w:shd w:fill="auto" w:val="clear"/>
        </w:rPr>
        <w:t xml:space="preserve">20  ·  SUMMARY</w:t>
      </w:r>
    </w:p>
    <w:p>
      <w:pPr>
        <w:keepNext w:val="true"/>
        <w:spacing w:before="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0B2545"/>
          <w:spacing w:val="0"/>
          <w:position w:val="0"/>
          <w:sz w:val="34"/>
          <w:shd w:fill="auto" w:val="clear"/>
        </w:rPr>
        <w:t xml:space="preserve">The complete story in one pass</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A developer merges a feature into </w:t>
      </w:r>
      <w:r>
        <w:rPr>
          <w:rFonts w:ascii="Consolas" w:hAnsi="Consolas" w:cs="Consolas" w:eastAsia="Consolas"/>
          <w:color w:val="B42318"/>
          <w:spacing w:val="0"/>
          <w:position w:val="0"/>
          <w:sz w:val="20"/>
          <w:shd w:fill="auto" w:val="clear"/>
        </w:rPr>
        <w:t xml:space="preserve">qa</w:t>
      </w:r>
      <w:r>
        <w:rPr>
          <w:rFonts w:ascii="Calibri" w:hAnsi="Calibri" w:cs="Calibri" w:eastAsia="Calibri"/>
          <w:color w:val="1F2937"/>
          <w:spacing w:val="0"/>
          <w:position w:val="0"/>
          <w:sz w:val="22"/>
          <w:shd w:fill="auto" w:val="clear"/>
        </w:rPr>
        <w:t xml:space="preserve">. The QA workflow runs secret, SAST, Kubernetes and Dockerfile scans, backend tests, the frontend build, filesystem vulnerability scans and SonarQube analysis. GitHub Actions then assumes the QA role through OIDC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no permanent AWS keys exist in GitHub.</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The workflow builds the Java backend and the React/Nginx frontend, scans the images with Trivy, generates SBOMs and pushes immutable </w:t>
      </w:r>
      <w:r>
        <w:rPr>
          <w:rFonts w:ascii="Consolas" w:hAnsi="Consolas" w:cs="Consolas" w:eastAsia="Consolas"/>
          <w:color w:val="B42318"/>
          <w:spacing w:val="0"/>
          <w:position w:val="0"/>
          <w:sz w:val="20"/>
          <w:shd w:fill="auto" w:val="clear"/>
        </w:rPr>
        <w:t xml:space="preserve">qa-…</w:t>
      </w:r>
      <w:r>
        <w:rPr>
          <w:rFonts w:ascii="Calibri" w:hAnsi="Calibri" w:cs="Calibri" w:eastAsia="Calibri"/>
          <w:color w:val="1F2937"/>
          <w:spacing w:val="0"/>
          <w:position w:val="0"/>
          <w:sz w:val="22"/>
          <w:shd w:fill="auto" w:val="clear"/>
        </w:rPr>
        <w:t xml:space="preserve"> images to two private ECR repositories. It writes those exact image refs into the QA manifests and commits them to </w:t>
      </w:r>
      <w:r>
        <w:rPr>
          <w:rFonts w:ascii="Consolas" w:hAnsi="Consolas" w:cs="Consolas" w:eastAsia="Consolas"/>
          <w:color w:val="B42318"/>
          <w:spacing w:val="0"/>
          <w:position w:val="0"/>
          <w:sz w:val="20"/>
          <w:shd w:fill="auto" w:val="clear"/>
        </w:rPr>
        <w:t xml:space="preserve">qa</w:t>
      </w:r>
      <w:r>
        <w:rPr>
          <w:rFonts w:ascii="Calibri" w:hAnsi="Calibri" w:cs="Calibri" w:eastAsia="Calibri"/>
          <w:color w:val="1F2937"/>
          <w:spacing w:val="0"/>
          <w:position w:val="0"/>
          <w:sz w:val="22"/>
          <w:shd w:fill="auto" w:val="clear"/>
        </w:rPr>
        <w:t xml:space="preserve">, then deploys into the </w:t>
      </w:r>
      <w:r>
        <w:rPr>
          <w:rFonts w:ascii="Consolas" w:hAnsi="Consolas" w:cs="Consolas" w:eastAsia="Consolas"/>
          <w:color w:val="B42318"/>
          <w:spacing w:val="0"/>
          <w:position w:val="0"/>
          <w:sz w:val="20"/>
          <w:shd w:fill="auto" w:val="clear"/>
        </w:rPr>
        <w:t xml:space="preserve">qa</w:t>
      </w:r>
      <w:r>
        <w:rPr>
          <w:rFonts w:ascii="Calibri" w:hAnsi="Calibri" w:cs="Calibri" w:eastAsia="Calibri"/>
          <w:color w:val="1F2937"/>
          <w:spacing w:val="0"/>
          <w:position w:val="0"/>
          <w:sz w:val="22"/>
          <w:shd w:fill="auto" w:val="clear"/>
        </w:rPr>
        <w:t xml:space="preserve"> namespace through a namespace-scoped EKS Access Entry.</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Users reach QA through Route 53, the QA ALB and ACM-backed HTTPS. The Ingress sends everything to the frontend; Nginx proxies </w:t>
      </w:r>
      <w:r>
        <w:rPr>
          <w:rFonts w:ascii="Consolas" w:hAnsi="Consolas" w:cs="Consolas" w:eastAsia="Consolas"/>
          <w:color w:val="B42318"/>
          <w:spacing w:val="0"/>
          <w:position w:val="0"/>
          <w:sz w:val="20"/>
          <w:shd w:fill="auto" w:val="clear"/>
        </w:rPr>
        <w:t xml:space="preserve">/api</w:t>
      </w:r>
      <w:r>
        <w:rPr>
          <w:rFonts w:ascii="Calibri" w:hAnsi="Calibri" w:cs="Calibri" w:eastAsia="Calibri"/>
          <w:color w:val="1F2937"/>
          <w:spacing w:val="0"/>
          <w:position w:val="0"/>
          <w:sz w:val="22"/>
          <w:shd w:fill="auto" w:val="clear"/>
        </w:rPr>
        <w:t xml:space="preserve"> to the backend ClusterIP Service; Spring Boot reads its URL from a ConfigMap and credentials synced by External Secrets from AWS Secrets Manager, and stores data in MySQL on an encrypted EBS volume.</w:t>
      </w:r>
    </w:p>
    <w:p>
      <w:pPr>
        <w:spacing w:before="0" w:after="140" w:line="30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color w:val="1F2937"/>
          <w:spacing w:val="0"/>
          <w:position w:val="0"/>
          <w:sz w:val="22"/>
          <w:shd w:fill="auto" w:val="clear"/>
        </w:rPr>
        <w:t xml:space="preserve">After QA sign-off, </w:t>
      </w:r>
      <w:r>
        <w:rPr>
          <w:rFonts w:ascii="Consolas" w:hAnsi="Consolas" w:cs="Consolas" w:eastAsia="Consolas"/>
          <w:color w:val="B42318"/>
          <w:spacing w:val="0"/>
          <w:position w:val="0"/>
          <w:sz w:val="20"/>
          <w:shd w:fill="auto" w:val="clear"/>
        </w:rPr>
        <w:t xml:space="preserve">qa</w:t>
      </w:r>
      <w:r>
        <w:rPr>
          <w:rFonts w:ascii="Calibri" w:hAnsi="Calibri" w:cs="Calibri" w:eastAsia="Calibri"/>
          <w:color w:val="1F2937"/>
          <w:spacing w:val="0"/>
          <w:position w:val="0"/>
          <w:sz w:val="22"/>
          <w:shd w:fill="auto" w:val="clear"/>
        </w:rPr>
        <w:t xml:space="preserve"> is merged into </w:t>
      </w:r>
      <w:r>
        <w:rPr>
          <w:rFonts w:ascii="Consolas" w:hAnsi="Consolas" w:cs="Consolas" w:eastAsia="Consolas"/>
          <w:color w:val="B42318"/>
          <w:spacing w:val="0"/>
          <w:position w:val="0"/>
          <w:sz w:val="20"/>
          <w:shd w:fill="auto" w:val="clear"/>
        </w:rPr>
        <w:t xml:space="preserve">main</w:t>
      </w:r>
      <w:r>
        <w:rPr>
          <w:rFonts w:ascii="Calibri" w:hAnsi="Calibri" w:cs="Calibri" w:eastAsia="Calibri"/>
          <w:color w:val="1F2937"/>
          <w:spacing w:val="0"/>
          <w:position w:val="0"/>
          <w:sz w:val="22"/>
          <w:shd w:fill="auto" w:val="clear"/>
        </w:rPr>
        <w:t xml:space="preserve"> and the release owner starts the production workflow manually. It pulls the exact images QA tested, retags them for production without rebuilding, updates the PROD manifests on </w:t>
      </w:r>
      <w:r>
        <w:rPr>
          <w:rFonts w:ascii="Consolas" w:hAnsi="Consolas" w:cs="Consolas" w:eastAsia="Consolas"/>
          <w:color w:val="B42318"/>
          <w:spacing w:val="0"/>
          <w:position w:val="0"/>
          <w:sz w:val="20"/>
          <w:shd w:fill="auto" w:val="clear"/>
        </w:rPr>
        <w:t xml:space="preserve">main</w:t>
      </w:r>
      <w:r>
        <w:rPr>
          <w:rFonts w:ascii="Calibri" w:hAnsi="Calibri" w:cs="Calibri" w:eastAsia="Calibri"/>
          <w:color w:val="1F2937"/>
          <w:spacing w:val="0"/>
          <w:position w:val="0"/>
          <w:sz w:val="22"/>
          <w:shd w:fill="auto" w:val="clear"/>
        </w:rPr>
        <w:t xml:space="preserve">, verifies its PROD-only permissions and deploys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into its own namespace, with its own secrets, storage, Ingress, ALB, certificate and domain.</w:t>
      </w:r>
    </w:p>
    <w:tbl>
      <w:tblPr/>
      <w:tblGrid>
        <w:gridCol w:w="9638"/>
      </w:tblGrid>
      <w:tr>
        <w:trPr>
          <w:trHeight w:val="1" w:hRule="atLeast"/>
          <w:jc w:val="left"/>
        </w:trPr>
        <w:tc>
          <w:tcPr>
            <w:tcW w:w="9638" w:type="dxa"/>
            <w:tcBorders>
              <w:top w:val="single" w:color="ffffff" w:sz="0"/>
              <w:left w:val="single" w:color="0b2545" w:sz="36"/>
              <w:bottom w:val="single" w:color="ffffff" w:sz="0"/>
              <w:right w:val="single" w:color="ffffff" w:sz="0"/>
            </w:tcBorders>
            <w:shd w:color="auto" w:fill="eef2f8" w:val="clear"/>
            <w:tcMar>
              <w:left w:w="240" w:type="dxa"/>
              <w:right w:w="240" w:type="dxa"/>
            </w:tcMar>
            <w:vAlign w:val="top"/>
          </w:tcPr>
          <w:p>
            <w:pPr>
              <w:spacing w:before="0" w:after="60" w:line="240"/>
              <w:ind w:right="0" w:left="0" w:firstLine="0"/>
              <w:jc w:val="left"/>
              <w:rPr>
                <w:rFonts w:ascii="Calibri" w:hAnsi="Calibri" w:cs="Calibri" w:eastAsia="Calibri"/>
                <w:color w:val="1F2937"/>
                <w:spacing w:val="0"/>
                <w:position w:val="0"/>
                <w:sz w:val="22"/>
                <w:shd w:fill="auto" w:val="clear"/>
              </w:rPr>
            </w:pPr>
            <w:r>
              <w:rPr>
                <w:rFonts w:ascii="Calibri" w:hAnsi="Calibri" w:cs="Calibri" w:eastAsia="Calibri"/>
                <w:b/>
                <w:color w:val="0B2545"/>
                <w:spacing w:val="30"/>
                <w:position w:val="0"/>
                <w:sz w:val="17"/>
                <w:shd w:fill="auto" w:val="clear"/>
              </w:rPr>
              <w:t xml:space="preserve">THE PRINCIPLE</w:t>
            </w:r>
          </w:p>
          <w:p>
            <w:pPr>
              <w:spacing w:before="0" w:after="0" w:line="290"/>
              <w:ind w:right="0" w:left="0" w:firstLine="0"/>
              <w:jc w:val="left"/>
              <w:rPr>
                <w:rFonts w:ascii="Calibri" w:hAnsi="Calibri" w:cs="Calibri" w:eastAsia="Calibri"/>
                <w:position w:val="0"/>
                <w:shd w:fill="auto" w:val="clear"/>
              </w:rPr>
            </w:pPr>
            <w:r>
              <w:rPr>
                <w:rFonts w:ascii="Calibri" w:hAnsi="Calibri" w:cs="Calibri" w:eastAsia="Calibri"/>
                <w:color w:val="1F2937"/>
                <w:spacing w:val="0"/>
                <w:position w:val="0"/>
                <w:sz w:val="22"/>
                <w:shd w:fill="auto" w:val="clear"/>
              </w:rPr>
              <w:t xml:space="preserve">Build once, scan once, test the artifact in QA, approve it, and promote the same artifact into production </w:t>
            </w:r>
            <w:r>
              <w:rPr>
                <w:rFonts w:ascii="Calibri" w:hAnsi="Calibri" w:cs="Calibri" w:eastAsia="Calibri"/>
                <w:color w:val="1F2937"/>
                <w:spacing w:val="0"/>
                <w:position w:val="0"/>
                <w:sz w:val="22"/>
                <w:shd w:fill="auto" w:val="clear"/>
              </w:rPr>
              <w:t xml:space="preserve">—</w:t>
            </w:r>
            <w:r>
              <w:rPr>
                <w:rFonts w:ascii="Calibri" w:hAnsi="Calibri" w:cs="Calibri" w:eastAsia="Calibri"/>
                <w:color w:val="1F2937"/>
                <w:spacing w:val="0"/>
                <w:position w:val="0"/>
                <w:sz w:val="22"/>
                <w:shd w:fill="auto" w:val="clear"/>
              </w:rPr>
              <w:t xml:space="preserve"> with environment-level isolation and least-privilege access at every step.</w:t>
            </w:r>
          </w:p>
        </w:tc>
      </w:tr>
    </w:tbl>
    <w:p>
      <w:pPr>
        <w:spacing w:before="0" w:after="160" w:line="240"/>
        <w:ind w:right="0" w:left="0" w:firstLine="0"/>
        <w:jc w:val="left"/>
        <w:rPr>
          <w:rFonts w:ascii="Calibri" w:hAnsi="Calibri" w:cs="Calibri" w:eastAsia="Calibri"/>
          <w:color w:val="1F2937"/>
          <w:spacing w:val="0"/>
          <w:position w:val="0"/>
          <w:sz w:val="22"/>
          <w:shd w:fill="auto" w:val="clear"/>
        </w:rPr>
      </w:pPr>
    </w:p>
    <w:p>
      <w:pPr>
        <w:keepNext w:val="true"/>
        <w:spacing w:before="80" w:after="0" w:line="240"/>
        <w:ind w:right="0" w:left="0" w:firstLine="0"/>
        <w:jc w:val="left"/>
        <w:rPr>
          <w:rFonts w:ascii="Calibri" w:hAnsi="Calibri" w:cs="Calibri" w:eastAsia="Calibri"/>
          <w:color w:val="1F2937"/>
          <w:spacing w:val="0"/>
          <w:position w:val="0"/>
          <w:sz w:val="22"/>
          <w:shd w:fill="0F172A" w:val="clear"/>
        </w:rPr>
      </w:pPr>
      <w:r>
        <w:rPr>
          <w:rFonts w:ascii="Consolas" w:hAnsi="Consolas" w:cs="Consolas" w:eastAsia="Consolas"/>
          <w:color w:val="E2E8F0"/>
          <w:spacing w:val="0"/>
          <w:position w:val="0"/>
          <w:sz w:val="18"/>
          <w:shd w:fill="0F172A" w:val="clear"/>
        </w:rPr>
        <w:t xml:space="preserve">    </w:t>
      </w:r>
    </w:p>
    <w:p>
      <w:pPr>
        <w:keepNext w:val="true"/>
        <w:spacing w:before="0" w:after="0" w:line="264"/>
        <w:ind w:right="0" w:left="0" w:firstLine="0"/>
        <w:jc w:val="left"/>
        <w:rPr>
          <w:rFonts w:ascii="Calibri" w:hAnsi="Calibri" w:cs="Calibri" w:eastAsia="Calibri"/>
          <w:color w:val="1F2937"/>
          <w:spacing w:val="0"/>
          <w:position w:val="0"/>
          <w:sz w:val="22"/>
          <w:shd w:fill="0F172A" w:val="clear"/>
        </w:rPr>
      </w:pPr>
      <w:r>
        <w:rPr>
          <w:rFonts w:ascii="Consolas" w:hAnsi="Consolas" w:cs="Consolas" w:eastAsia="Consolas"/>
          <w:color w:val="E2E8F0"/>
          <w:spacing w:val="0"/>
          <w:position w:val="0"/>
          <w:sz w:val="18"/>
          <w:shd w:fill="0F172A" w:val="clear"/>
        </w:rPr>
        <w:t xml:space="preserve">   FEATURE </w:t>
      </w:r>
      <w:r>
        <w:rPr>
          <w:rFonts w:ascii="Cambria Math" w:hAnsi="Cambria Math" w:cs="Cambria Math" w:eastAsia="Cambria Math"/>
          <w:color w:val="E2E8F0"/>
          <w:spacing w:val="0"/>
          <w:position w:val="0"/>
          <w:sz w:val="18"/>
          <w:shd w:fill="0F172A" w:val="clear"/>
        </w:rPr>
        <w:t xml:space="preserve">→</w:t>
      </w:r>
      <w:r>
        <w:rPr>
          <w:rFonts w:ascii="Consolas" w:hAnsi="Consolas" w:cs="Consolas" w:eastAsia="Consolas"/>
          <w:color w:val="E2E8F0"/>
          <w:spacing w:val="0"/>
          <w:position w:val="0"/>
          <w:sz w:val="18"/>
          <w:shd w:fill="0F172A" w:val="clear"/>
        </w:rPr>
        <w:t xml:space="preserve"> QA BRANCH </w:t>
      </w:r>
      <w:r>
        <w:rPr>
          <w:rFonts w:ascii="Cambria Math" w:hAnsi="Cambria Math" w:cs="Cambria Math" w:eastAsia="Cambria Math"/>
          <w:color w:val="E2E8F0"/>
          <w:spacing w:val="0"/>
          <w:position w:val="0"/>
          <w:sz w:val="18"/>
          <w:shd w:fill="0F172A" w:val="clear"/>
        </w:rPr>
        <w:t xml:space="preserve">→</w:t>
      </w:r>
      <w:r>
        <w:rPr>
          <w:rFonts w:ascii="Consolas" w:hAnsi="Consolas" w:cs="Consolas" w:eastAsia="Consolas"/>
          <w:color w:val="E2E8F0"/>
          <w:spacing w:val="0"/>
          <w:position w:val="0"/>
          <w:sz w:val="18"/>
          <w:shd w:fill="0F172A" w:val="clear"/>
        </w:rPr>
        <w:t xml:space="preserve"> DEVSECOPS CI </w:t>
      </w:r>
      <w:r>
        <w:rPr>
          <w:rFonts w:ascii="Cambria Math" w:hAnsi="Cambria Math" w:cs="Cambria Math" w:eastAsia="Cambria Math"/>
          <w:color w:val="E2E8F0"/>
          <w:spacing w:val="0"/>
          <w:position w:val="0"/>
          <w:sz w:val="18"/>
          <w:shd w:fill="0F172A" w:val="clear"/>
        </w:rPr>
        <w:t xml:space="preserve">→</w:t>
      </w:r>
      <w:r>
        <w:rPr>
          <w:rFonts w:ascii="Consolas" w:hAnsi="Consolas" w:cs="Consolas" w:eastAsia="Consolas"/>
          <w:color w:val="E2E8F0"/>
          <w:spacing w:val="0"/>
          <w:position w:val="0"/>
          <w:sz w:val="18"/>
          <w:shd w:fill="0F172A" w:val="clear"/>
        </w:rPr>
        <w:t xml:space="preserve"> OIDC </w:t>
      </w:r>
      <w:r>
        <w:rPr>
          <w:rFonts w:ascii="Cambria Math" w:hAnsi="Cambria Math" w:cs="Cambria Math" w:eastAsia="Cambria Math"/>
          <w:color w:val="E2E8F0"/>
          <w:spacing w:val="0"/>
          <w:position w:val="0"/>
          <w:sz w:val="18"/>
          <w:shd w:fill="0F172A" w:val="clear"/>
        </w:rPr>
        <w:t xml:space="preserve">→</w:t>
      </w:r>
      <w:r>
        <w:rPr>
          <w:rFonts w:ascii="Consolas" w:hAnsi="Consolas" w:cs="Consolas" w:eastAsia="Consolas"/>
          <w:color w:val="E2E8F0"/>
          <w:spacing w:val="0"/>
          <w:position w:val="0"/>
          <w:sz w:val="18"/>
          <w:shd w:fill="0F172A" w:val="clear"/>
        </w:rPr>
        <w:t xml:space="preserve"> AWS</w:t>
      </w:r>
    </w:p>
    <w:p>
      <w:pPr>
        <w:keepNext w:val="true"/>
        <w:spacing w:before="0" w:after="0" w:line="264"/>
        <w:ind w:right="0" w:left="0" w:firstLine="0"/>
        <w:jc w:val="left"/>
        <w:rPr>
          <w:rFonts w:ascii="Calibri" w:hAnsi="Calibri" w:cs="Calibri" w:eastAsia="Calibri"/>
          <w:color w:val="1F2937"/>
          <w:spacing w:val="0"/>
          <w:position w:val="0"/>
          <w:sz w:val="22"/>
          <w:shd w:fill="0F172A" w:val="clear"/>
        </w:rPr>
      </w:pPr>
      <w:r>
        <w:rPr>
          <w:rFonts w:ascii="Consolas" w:hAnsi="Consolas" w:cs="Consolas" w:eastAsia="Consolas"/>
          <w:color w:val="E2E8F0"/>
          <w:spacing w:val="0"/>
          <w:position w:val="0"/>
          <w:sz w:val="18"/>
          <w:shd w:fill="0F172A" w:val="clear"/>
        </w:rPr>
        <w:t xml:space="preserve">     </w:t>
      </w:r>
      <w:r>
        <w:rPr>
          <w:rFonts w:ascii="Cambria Math" w:hAnsi="Cambria Math" w:cs="Cambria Math" w:eastAsia="Cambria Math"/>
          <w:color w:val="E2E8F0"/>
          <w:spacing w:val="0"/>
          <w:position w:val="0"/>
          <w:sz w:val="18"/>
          <w:shd w:fill="0F172A" w:val="clear"/>
        </w:rPr>
        <w:t xml:space="preserve">→</w:t>
      </w:r>
      <w:r>
        <w:rPr>
          <w:rFonts w:ascii="Consolas" w:hAnsi="Consolas" w:cs="Consolas" w:eastAsia="Consolas"/>
          <w:color w:val="E2E8F0"/>
          <w:spacing w:val="0"/>
          <w:position w:val="0"/>
          <w:sz w:val="18"/>
          <w:shd w:fill="0F172A" w:val="clear"/>
        </w:rPr>
        <w:t xml:space="preserve"> BUILD + SCAN + SBOM </w:t>
      </w:r>
      <w:r>
        <w:rPr>
          <w:rFonts w:ascii="Cambria Math" w:hAnsi="Cambria Math" w:cs="Cambria Math" w:eastAsia="Cambria Math"/>
          <w:color w:val="E2E8F0"/>
          <w:spacing w:val="0"/>
          <w:position w:val="0"/>
          <w:sz w:val="18"/>
          <w:shd w:fill="0F172A" w:val="clear"/>
        </w:rPr>
        <w:t xml:space="preserve">→</w:t>
      </w:r>
      <w:r>
        <w:rPr>
          <w:rFonts w:ascii="Consolas" w:hAnsi="Consolas" w:cs="Consolas" w:eastAsia="Consolas"/>
          <w:color w:val="E2E8F0"/>
          <w:spacing w:val="0"/>
          <w:position w:val="0"/>
          <w:sz w:val="18"/>
          <w:shd w:fill="0F172A" w:val="clear"/>
        </w:rPr>
        <w:t xml:space="preserve"> ECR </w:t>
      </w:r>
      <w:r>
        <w:rPr>
          <w:rFonts w:ascii="Cambria Math" w:hAnsi="Cambria Math" w:cs="Cambria Math" w:eastAsia="Cambria Math"/>
          <w:color w:val="E2E8F0"/>
          <w:spacing w:val="0"/>
          <w:position w:val="0"/>
          <w:sz w:val="18"/>
          <w:shd w:fill="0F172A" w:val="clear"/>
        </w:rPr>
        <w:t xml:space="preserve">→</w:t>
      </w:r>
      <w:r>
        <w:rPr>
          <w:rFonts w:ascii="Consolas" w:hAnsi="Consolas" w:cs="Consolas" w:eastAsia="Consolas"/>
          <w:color w:val="E2E8F0"/>
          <w:spacing w:val="0"/>
          <w:position w:val="0"/>
          <w:sz w:val="18"/>
          <w:shd w:fill="0F172A" w:val="clear"/>
        </w:rPr>
        <w:t xml:space="preserve"> QA MANIFESTS </w:t>
      </w:r>
      <w:r>
        <w:rPr>
          <w:rFonts w:ascii="Cambria Math" w:hAnsi="Cambria Math" w:cs="Cambria Math" w:eastAsia="Cambria Math"/>
          <w:color w:val="E2E8F0"/>
          <w:spacing w:val="0"/>
          <w:position w:val="0"/>
          <w:sz w:val="18"/>
          <w:shd w:fill="0F172A" w:val="clear"/>
        </w:rPr>
        <w:t xml:space="preserve">→</w:t>
      </w:r>
      <w:r>
        <w:rPr>
          <w:rFonts w:ascii="Consolas" w:hAnsi="Consolas" w:cs="Consolas" w:eastAsia="Consolas"/>
          <w:color w:val="E2E8F0"/>
          <w:spacing w:val="0"/>
          <w:position w:val="0"/>
          <w:sz w:val="18"/>
          <w:shd w:fill="0F172A" w:val="clear"/>
        </w:rPr>
        <w:t xml:space="preserve"> EKS QA</w:t>
      </w:r>
    </w:p>
    <w:p>
      <w:pPr>
        <w:keepNext w:val="true"/>
        <w:spacing w:before="0" w:after="0" w:line="264"/>
        <w:ind w:right="0" w:left="0" w:firstLine="0"/>
        <w:jc w:val="left"/>
        <w:rPr>
          <w:rFonts w:ascii="Calibri" w:hAnsi="Calibri" w:cs="Calibri" w:eastAsia="Calibri"/>
          <w:color w:val="1F2937"/>
          <w:spacing w:val="0"/>
          <w:position w:val="0"/>
          <w:sz w:val="22"/>
          <w:shd w:fill="0F172A" w:val="clear"/>
        </w:rPr>
      </w:pPr>
      <w:r>
        <w:rPr>
          <w:rFonts w:ascii="Consolas" w:hAnsi="Consolas" w:cs="Consolas" w:eastAsia="Consolas"/>
          <w:color w:val="E2E8F0"/>
          <w:spacing w:val="0"/>
          <w:position w:val="0"/>
          <w:sz w:val="18"/>
          <w:shd w:fill="0F172A" w:val="clear"/>
        </w:rPr>
        <w:t xml:space="preserve">     </w:t>
      </w:r>
      <w:r>
        <w:rPr>
          <w:rFonts w:ascii="Cambria Math" w:hAnsi="Cambria Math" w:cs="Cambria Math" w:eastAsia="Cambria Math"/>
          <w:color w:val="E2E8F0"/>
          <w:spacing w:val="0"/>
          <w:position w:val="0"/>
          <w:sz w:val="18"/>
          <w:shd w:fill="0F172A" w:val="clear"/>
        </w:rPr>
        <w:t xml:space="preserve">→</w:t>
      </w:r>
      <w:r>
        <w:rPr>
          <w:rFonts w:ascii="Consolas" w:hAnsi="Consolas" w:cs="Consolas" w:eastAsia="Consolas"/>
          <w:color w:val="E2E8F0"/>
          <w:spacing w:val="0"/>
          <w:position w:val="0"/>
          <w:sz w:val="18"/>
          <w:shd w:fill="0F172A" w:val="clear"/>
        </w:rPr>
        <w:t xml:space="preserve"> DOMAIN </w:t>
      </w:r>
      <w:r>
        <w:rPr>
          <w:rFonts w:ascii="Cambria Math" w:hAnsi="Cambria Math" w:cs="Cambria Math" w:eastAsia="Cambria Math"/>
          <w:color w:val="E2E8F0"/>
          <w:spacing w:val="0"/>
          <w:position w:val="0"/>
          <w:sz w:val="18"/>
          <w:shd w:fill="0F172A" w:val="clear"/>
        </w:rPr>
        <w:t xml:space="preserve">→</w:t>
      </w:r>
      <w:r>
        <w:rPr>
          <w:rFonts w:ascii="Consolas" w:hAnsi="Consolas" w:cs="Consolas" w:eastAsia="Consolas"/>
          <w:color w:val="E2E8F0"/>
          <w:spacing w:val="0"/>
          <w:position w:val="0"/>
          <w:sz w:val="18"/>
          <w:shd w:fill="0F172A" w:val="clear"/>
        </w:rPr>
        <w:t xml:space="preserve"> ALB </w:t>
      </w:r>
      <w:r>
        <w:rPr>
          <w:rFonts w:ascii="Cambria Math" w:hAnsi="Cambria Math" w:cs="Cambria Math" w:eastAsia="Cambria Math"/>
          <w:color w:val="E2E8F0"/>
          <w:spacing w:val="0"/>
          <w:position w:val="0"/>
          <w:sz w:val="18"/>
          <w:shd w:fill="0F172A" w:val="clear"/>
        </w:rPr>
        <w:t xml:space="preserve">→</w:t>
      </w:r>
      <w:r>
        <w:rPr>
          <w:rFonts w:ascii="Consolas" w:hAnsi="Consolas" w:cs="Consolas" w:eastAsia="Consolas"/>
          <w:color w:val="E2E8F0"/>
          <w:spacing w:val="0"/>
          <w:position w:val="0"/>
          <w:sz w:val="18"/>
          <w:shd w:fill="0F172A" w:val="clear"/>
        </w:rPr>
        <w:t xml:space="preserve"> FRONTEND </w:t>
      </w:r>
      <w:r>
        <w:rPr>
          <w:rFonts w:ascii="Cambria Math" w:hAnsi="Cambria Math" w:cs="Cambria Math" w:eastAsia="Cambria Math"/>
          <w:color w:val="E2E8F0"/>
          <w:spacing w:val="0"/>
          <w:position w:val="0"/>
          <w:sz w:val="18"/>
          <w:shd w:fill="0F172A" w:val="clear"/>
        </w:rPr>
        <w:t xml:space="preserve">→</w:t>
      </w:r>
      <w:r>
        <w:rPr>
          <w:rFonts w:ascii="Consolas" w:hAnsi="Consolas" w:cs="Consolas" w:eastAsia="Consolas"/>
          <w:color w:val="E2E8F0"/>
          <w:spacing w:val="0"/>
          <w:position w:val="0"/>
          <w:sz w:val="18"/>
          <w:shd w:fill="0F172A" w:val="clear"/>
        </w:rPr>
        <w:t xml:space="preserve"> BACKEND </w:t>
      </w:r>
      <w:r>
        <w:rPr>
          <w:rFonts w:ascii="Cambria Math" w:hAnsi="Cambria Math" w:cs="Cambria Math" w:eastAsia="Cambria Math"/>
          <w:color w:val="E2E8F0"/>
          <w:spacing w:val="0"/>
          <w:position w:val="0"/>
          <w:sz w:val="18"/>
          <w:shd w:fill="0F172A" w:val="clear"/>
        </w:rPr>
        <w:t xml:space="preserve">→</w:t>
      </w:r>
      <w:r>
        <w:rPr>
          <w:rFonts w:ascii="Consolas" w:hAnsi="Consolas" w:cs="Consolas" w:eastAsia="Consolas"/>
          <w:color w:val="E2E8F0"/>
          <w:spacing w:val="0"/>
          <w:position w:val="0"/>
          <w:sz w:val="18"/>
          <w:shd w:fill="0F172A" w:val="clear"/>
        </w:rPr>
        <w:t xml:space="preserve"> MYSQL </w:t>
      </w:r>
      <w:r>
        <w:rPr>
          <w:rFonts w:ascii="Cambria Math" w:hAnsi="Cambria Math" w:cs="Cambria Math" w:eastAsia="Cambria Math"/>
          <w:color w:val="E2E8F0"/>
          <w:spacing w:val="0"/>
          <w:position w:val="0"/>
          <w:sz w:val="18"/>
          <w:shd w:fill="0F172A" w:val="clear"/>
        </w:rPr>
        <w:t xml:space="preserve">→</w:t>
      </w:r>
      <w:r>
        <w:rPr>
          <w:rFonts w:ascii="Consolas" w:hAnsi="Consolas" w:cs="Consolas" w:eastAsia="Consolas"/>
          <w:color w:val="E2E8F0"/>
          <w:spacing w:val="0"/>
          <w:position w:val="0"/>
          <w:sz w:val="18"/>
          <w:shd w:fill="0F172A" w:val="clear"/>
        </w:rPr>
        <w:t xml:space="preserve"> EBS</w:t>
      </w:r>
    </w:p>
    <w:p>
      <w:pPr>
        <w:keepNext w:val="true"/>
        <w:spacing w:before="0" w:after="0" w:line="264"/>
        <w:ind w:right="0" w:left="0" w:firstLine="0"/>
        <w:jc w:val="left"/>
        <w:rPr>
          <w:rFonts w:ascii="Calibri" w:hAnsi="Calibri" w:cs="Calibri" w:eastAsia="Calibri"/>
          <w:color w:val="1F2937"/>
          <w:spacing w:val="0"/>
          <w:position w:val="0"/>
          <w:sz w:val="22"/>
          <w:shd w:fill="0F172A" w:val="clear"/>
        </w:rPr>
      </w:pPr>
      <w:r>
        <w:rPr>
          <w:rFonts w:ascii="Consolas" w:hAnsi="Consolas" w:cs="Consolas" w:eastAsia="Consolas"/>
          <w:color w:val="E2E8F0"/>
          <w:spacing w:val="0"/>
          <w:position w:val="0"/>
          <w:sz w:val="18"/>
          <w:shd w:fill="0F172A" w:val="clear"/>
        </w:rPr>
        <w:t xml:space="preserve">     </w:t>
      </w:r>
      <w:r>
        <w:rPr>
          <w:rFonts w:ascii="Cambria Math" w:hAnsi="Cambria Math" w:cs="Cambria Math" w:eastAsia="Cambria Math"/>
          <w:color w:val="E2E8F0"/>
          <w:spacing w:val="0"/>
          <w:position w:val="0"/>
          <w:sz w:val="18"/>
          <w:shd w:fill="0F172A" w:val="clear"/>
        </w:rPr>
        <w:t xml:space="preserve">→</w:t>
      </w:r>
      <w:r>
        <w:rPr>
          <w:rFonts w:ascii="Consolas" w:hAnsi="Consolas" w:cs="Consolas" w:eastAsia="Consolas"/>
          <w:color w:val="E2E8F0"/>
          <w:spacing w:val="0"/>
          <w:position w:val="0"/>
          <w:sz w:val="18"/>
          <w:shd w:fill="0F172A" w:val="clear"/>
        </w:rPr>
        <w:t xml:space="preserve"> QA SIGN-OFF </w:t>
      </w:r>
      <w:r>
        <w:rPr>
          <w:rFonts w:ascii="Cambria Math" w:hAnsi="Cambria Math" w:cs="Cambria Math" w:eastAsia="Cambria Math"/>
          <w:color w:val="E2E8F0"/>
          <w:spacing w:val="0"/>
          <w:position w:val="0"/>
          <w:sz w:val="18"/>
          <w:shd w:fill="0F172A" w:val="clear"/>
        </w:rPr>
        <w:t xml:space="preserve">→</w:t>
      </w:r>
      <w:r>
        <w:rPr>
          <w:rFonts w:ascii="Consolas" w:hAnsi="Consolas" w:cs="Consolas" w:eastAsia="Consolas"/>
          <w:color w:val="E2E8F0"/>
          <w:spacing w:val="0"/>
          <w:position w:val="0"/>
          <w:sz w:val="18"/>
          <w:shd w:fill="0F172A" w:val="clear"/>
        </w:rPr>
        <w:t xml:space="preserve"> MERGE TO MAIN </w:t>
      </w:r>
      <w:r>
        <w:rPr>
          <w:rFonts w:ascii="Cambria Math" w:hAnsi="Cambria Math" w:cs="Cambria Math" w:eastAsia="Cambria Math"/>
          <w:color w:val="E2E8F0"/>
          <w:spacing w:val="0"/>
          <w:position w:val="0"/>
          <w:sz w:val="18"/>
          <w:shd w:fill="0F172A" w:val="clear"/>
        </w:rPr>
        <w:t xml:space="preserve">→</w:t>
      </w:r>
      <w:r>
        <w:rPr>
          <w:rFonts w:ascii="Consolas" w:hAnsi="Consolas" w:cs="Consolas" w:eastAsia="Consolas"/>
          <w:color w:val="E2E8F0"/>
          <w:spacing w:val="0"/>
          <w:position w:val="0"/>
          <w:sz w:val="18"/>
          <w:shd w:fill="0F172A" w:val="clear"/>
        </w:rPr>
        <w:t xml:space="preserve"> PROMOTE SAME QA IMAGES</w:t>
      </w:r>
    </w:p>
    <w:p>
      <w:pPr>
        <w:keepNext w:val="true"/>
        <w:spacing w:before="0" w:after="0" w:line="264"/>
        <w:ind w:right="0" w:left="0" w:firstLine="0"/>
        <w:jc w:val="left"/>
        <w:rPr>
          <w:rFonts w:ascii="Calibri" w:hAnsi="Calibri" w:cs="Calibri" w:eastAsia="Calibri"/>
          <w:color w:val="1F2937"/>
          <w:spacing w:val="0"/>
          <w:position w:val="0"/>
          <w:sz w:val="22"/>
          <w:shd w:fill="0F172A" w:val="clear"/>
        </w:rPr>
      </w:pPr>
      <w:r>
        <w:rPr>
          <w:rFonts w:ascii="Consolas" w:hAnsi="Consolas" w:cs="Consolas" w:eastAsia="Consolas"/>
          <w:color w:val="E2E8F0"/>
          <w:spacing w:val="0"/>
          <w:position w:val="0"/>
          <w:sz w:val="18"/>
          <w:shd w:fill="0F172A" w:val="clear"/>
        </w:rPr>
        <w:t xml:space="preserve">     </w:t>
      </w:r>
      <w:r>
        <w:rPr>
          <w:rFonts w:ascii="Cambria Math" w:hAnsi="Cambria Math" w:cs="Cambria Math" w:eastAsia="Cambria Math"/>
          <w:color w:val="E2E8F0"/>
          <w:spacing w:val="0"/>
          <w:position w:val="0"/>
          <w:sz w:val="18"/>
          <w:shd w:fill="0F172A" w:val="clear"/>
        </w:rPr>
        <w:t xml:space="preserve">→</w:t>
      </w:r>
      <w:r>
        <w:rPr>
          <w:rFonts w:ascii="Consolas" w:hAnsi="Consolas" w:cs="Consolas" w:eastAsia="Consolas"/>
          <w:color w:val="E2E8F0"/>
          <w:spacing w:val="0"/>
          <w:position w:val="0"/>
          <w:sz w:val="18"/>
          <w:shd w:fill="0F172A" w:val="clear"/>
        </w:rPr>
        <w:t xml:space="preserve"> EKS PROD </w:t>
      </w:r>
      <w:r>
        <w:rPr>
          <w:rFonts w:ascii="Cambria Math" w:hAnsi="Cambria Math" w:cs="Cambria Math" w:eastAsia="Cambria Math"/>
          <w:color w:val="E2E8F0"/>
          <w:spacing w:val="0"/>
          <w:position w:val="0"/>
          <w:sz w:val="18"/>
          <w:shd w:fill="0F172A" w:val="clear"/>
        </w:rPr>
        <w:t xml:space="preserve">→</w:t>
      </w:r>
      <w:r>
        <w:rPr>
          <w:rFonts w:ascii="Consolas" w:hAnsi="Consolas" w:cs="Consolas" w:eastAsia="Consolas"/>
          <w:color w:val="E2E8F0"/>
          <w:spacing w:val="0"/>
          <w:position w:val="0"/>
          <w:sz w:val="18"/>
          <w:shd w:fill="0F172A" w:val="clear"/>
        </w:rPr>
        <w:t xml:space="preserve"> PROD DOMAIN </w:t>
      </w:r>
      <w:r>
        <w:rPr>
          <w:rFonts w:ascii="Cambria Math" w:hAnsi="Cambria Math" w:cs="Cambria Math" w:eastAsia="Cambria Math"/>
          <w:color w:val="E2E8F0"/>
          <w:spacing w:val="0"/>
          <w:position w:val="0"/>
          <w:sz w:val="18"/>
          <w:shd w:fill="0F172A" w:val="clear"/>
        </w:rPr>
        <w:t xml:space="preserve">→</w:t>
      </w:r>
      <w:r>
        <w:rPr>
          <w:rFonts w:ascii="Consolas" w:hAnsi="Consolas" w:cs="Consolas" w:eastAsia="Consolas"/>
          <w:color w:val="E2E8F0"/>
          <w:spacing w:val="0"/>
          <w:position w:val="0"/>
          <w:sz w:val="18"/>
          <w:shd w:fill="0F172A" w:val="clear"/>
        </w:rPr>
        <w:t xml:space="preserve"> PROD ALB </w:t>
      </w:r>
      <w:r>
        <w:rPr>
          <w:rFonts w:ascii="Cambria Math" w:hAnsi="Cambria Math" w:cs="Cambria Math" w:eastAsia="Cambria Math"/>
          <w:color w:val="E2E8F0"/>
          <w:spacing w:val="0"/>
          <w:position w:val="0"/>
          <w:sz w:val="18"/>
          <w:shd w:fill="0F172A" w:val="clear"/>
        </w:rPr>
        <w:t xml:space="preserve">→</w:t>
      </w:r>
      <w:r>
        <w:rPr>
          <w:rFonts w:ascii="Consolas" w:hAnsi="Consolas" w:cs="Consolas" w:eastAsia="Consolas"/>
          <w:color w:val="E2E8F0"/>
          <w:spacing w:val="0"/>
          <w:position w:val="0"/>
          <w:sz w:val="18"/>
          <w:shd w:fill="0F172A" w:val="clear"/>
        </w:rPr>
        <w:t xml:space="preserve"> PROD APPLICATION</w:t>
      </w:r>
    </w:p>
    <w:p>
      <w:pPr>
        <w:spacing w:before="0" w:after="180" w:line="240"/>
        <w:ind w:right="0" w:left="0" w:firstLine="0"/>
        <w:jc w:val="left"/>
        <w:rPr>
          <w:rFonts w:ascii="Calibri" w:hAnsi="Calibri" w:cs="Calibri" w:eastAsia="Calibri"/>
          <w:color w:val="1F2937"/>
          <w:spacing w:val="0"/>
          <w:position w:val="0"/>
          <w:sz w:val="22"/>
          <w:shd w:fill="0F172A" w:val="clear"/>
        </w:rPr>
      </w:pPr>
      <w:r>
        <w:rPr>
          <w:rFonts w:ascii="Consolas" w:hAnsi="Consolas" w:cs="Consolas" w:eastAsia="Consolas"/>
          <w:color w:val="E2E8F0"/>
          <w:spacing w:val="0"/>
          <w:position w:val="0"/>
          <w:sz w:val="18"/>
          <w:shd w:fill="0F172A" w:val="clear"/>
        </w:rPr>
        <w:t xml:space="preserve">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88">
    <w:abstractNumId w:val="24"/>
  </w:num>
  <w:num w:numId="102">
    <w:abstractNumId w:val="18"/>
  </w:num>
  <w:num w:numId="151">
    <w:abstractNumId w:val="12"/>
  </w:num>
  <w:num w:numId="180">
    <w:abstractNumId w:val="6"/>
  </w:num>
  <w:num w:numId="22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embeddings/oleObject16.bin" Id="docRId34" Type="http://schemas.openxmlformats.org/officeDocument/2006/relationships/oleObject" /><Relationship Target="embeddings/oleObject22.bin" Id="docRId47" Type="http://schemas.openxmlformats.org/officeDocument/2006/relationships/oleObject"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media/image13.wmf" Id="docRId29" Type="http://schemas.openxmlformats.org/officeDocument/2006/relationships/image" /><Relationship TargetMode="External" Target="https://qa-demo-99.site/" Id="docRId36" Type="http://schemas.openxmlformats.org/officeDocument/2006/relationships/hyperlink" /><Relationship Target="numbering.xml" Id="docRId49" Type="http://schemas.openxmlformats.org/officeDocument/2006/relationships/numbering" /><Relationship Target="media/image6.wmf" Id="docRId13" Type="http://schemas.openxmlformats.org/officeDocument/2006/relationships/image" /><Relationship Target="embeddings/oleObject10.bin" Id="docRId20" Type="http://schemas.openxmlformats.org/officeDocument/2006/relationships/oleObject" /><Relationship Target="media/image18.wmf" Id="docRId40"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2.wmf" Id="docRId27" Type="http://schemas.openxmlformats.org/officeDocument/2006/relationships/image" /><Relationship Target="embeddings/oleObject14.bin" Id="docRId30" Type="http://schemas.openxmlformats.org/officeDocument/2006/relationships/oleObject" /><Relationship Target="media/image17.wmf" Id="docRId38" Type="http://schemas.openxmlformats.org/officeDocument/2006/relationships/image" /><Relationship Target="embeddings/oleObject20.bin" Id="docRId43" Type="http://schemas.openxmlformats.org/officeDocument/2006/relationships/oleObject" /><Relationship Target="media/image5.wmf" Id="docRId11" Type="http://schemas.openxmlformats.org/officeDocument/2006/relationships/image" /><Relationship Target="media/image9.wmf" Id="docRId19" Type="http://schemas.openxmlformats.org/officeDocument/2006/relationships/image" /><Relationship Target="embeddings/oleObject12.bin" Id="docRId26" Type="http://schemas.openxmlformats.org/officeDocument/2006/relationships/oleObject" /><Relationship Target="media/image14.wmf" Id="docRId31" Type="http://schemas.openxmlformats.org/officeDocument/2006/relationships/image" /><Relationship Target="embeddings/oleObject18.bin" Id="docRId39" Type="http://schemas.openxmlformats.org/officeDocument/2006/relationships/oleObject" /><Relationship Target="media/image19.wmf" Id="docRId42" Type="http://schemas.openxmlformats.org/officeDocument/2006/relationships/image" /><Relationship Target="media/image2.wmf" Id="docRId5" Type="http://schemas.openxmlformats.org/officeDocument/2006/relationships/image" /><Relationship Target="embeddings/oleObject8.bin" Id="docRId16" Type="http://schemas.openxmlformats.org/officeDocument/2006/relationships/oleObject" /><Relationship TargetMode="External" Target="http://backend:8080/" Id="docRId25" Type="http://schemas.openxmlformats.org/officeDocument/2006/relationships/hyperlink" /><Relationship Target="embeddings/oleObject15.bin" Id="docRId32" Type="http://schemas.openxmlformats.org/officeDocument/2006/relationships/oleObject" /><Relationship Target="embeddings/oleObject2.bin" Id="docRId4" Type="http://schemas.openxmlformats.org/officeDocument/2006/relationships/oleObject" /><Relationship Target="embeddings/oleObject21.bin" Id="docRId45" Type="http://schemas.openxmlformats.org/officeDocument/2006/relationships/oleObject" /><Relationship Target="media/image8.wmf" Id="docRId17" Type="http://schemas.openxmlformats.org/officeDocument/2006/relationships/image" /><Relationship TargetMode="External" Target="https://qa-demo-99.site/api/projects" Id="docRId24" Type="http://schemas.openxmlformats.org/officeDocument/2006/relationships/hyperlink" /><Relationship Target="media/image15.wmf" Id="docRId33" Type="http://schemas.openxmlformats.org/officeDocument/2006/relationships/image" /><Relationship Target="media/image20.wmf" Id="docRId44" Type="http://schemas.openxmlformats.org/officeDocument/2006/relationships/image"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media/image16.wmf" Id="docRId35" Type="http://schemas.openxmlformats.org/officeDocument/2006/relationships/image" /><Relationship Target="media/image21.wmf" Id="docRId46" Type="http://schemas.openxmlformats.org/officeDocument/2006/relationships/image" /><Relationship Target="embeddings/oleObject6.bin" Id="docRId12" Type="http://schemas.openxmlformats.org/officeDocument/2006/relationships/oleObject" /><Relationship Target="media/image10.wmf" Id="docRId21" Type="http://schemas.openxmlformats.org/officeDocument/2006/relationships/image" /><Relationship Target="embeddings/oleObject19.bin" Id="docRId41" Type="http://schemas.openxmlformats.org/officeDocument/2006/relationships/oleObject" /><Relationship Target="embeddings/oleObject4.bin" Id="docRId8" Type="http://schemas.openxmlformats.org/officeDocument/2006/relationships/oleObject" /><Relationship Target="embeddings/oleObject13.bin" Id="docRId28" Type="http://schemas.openxmlformats.org/officeDocument/2006/relationships/oleObject" /><Relationship Target="media/image1.wmf" Id="docRId3" Type="http://schemas.openxmlformats.org/officeDocument/2006/relationships/image" /><Relationship Target="embeddings/oleObject17.bin" Id="docRId37" Type="http://schemas.openxmlformats.org/officeDocument/2006/relationships/oleObject" /><Relationship Target="media/image22.wmf" Id="docRId48" Type="http://schemas.openxmlformats.org/officeDocument/2006/relationships/image" /><Relationship Target="styles.xml" Id="docRId50" Type="http://schemas.openxmlformats.org/officeDocument/2006/relationships/styles" /></Relationships>
</file>