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2373" w14:textId="77777777" w:rsidR="00FD7ECE" w:rsidRDefault="00F770BF">
      <w:pPr>
        <w:spacing w:after="345"/>
        <w:ind w:left="3069" w:hanging="10"/>
      </w:pPr>
      <w:r>
        <w:rPr>
          <w:rFonts w:ascii="Times New Roman" w:eastAsia="Times New Roman" w:hAnsi="Times New Roman" w:cs="Times New Roman"/>
          <w:b/>
          <w:sz w:val="24"/>
        </w:rPr>
        <w:t>EXPERIMENT NO:- 4</w:t>
      </w:r>
    </w:p>
    <w:p w14:paraId="68D4F646" w14:textId="77777777" w:rsidR="00FD7ECE" w:rsidRDefault="00F770BF">
      <w:pPr>
        <w:spacing w:after="33" w:line="461" w:lineRule="auto"/>
        <w:ind w:left="-15" w:firstLine="420"/>
        <w:rPr>
          <w:rFonts w:ascii="Times New Roman" w:eastAsia="Times New Roman" w:hAnsi="Times New Roman" w:cs="Times New Roman"/>
          <w:b/>
          <w:sz w:val="24"/>
        </w:rPr>
      </w:pPr>
      <w:r>
        <w:rPr>
          <w:rFonts w:ascii="Times New Roman" w:eastAsia="Times New Roman" w:hAnsi="Times New Roman" w:cs="Times New Roman"/>
          <w:b/>
          <w:sz w:val="28"/>
        </w:rPr>
        <w:t>Aim</w:t>
      </w:r>
      <w:r>
        <w:rPr>
          <w:rFonts w:ascii="Times New Roman" w:eastAsia="Times New Roman" w:hAnsi="Times New Roman" w:cs="Times New Roman"/>
          <w:b/>
          <w:sz w:val="24"/>
        </w:rPr>
        <w:t xml:space="preserve">: Study and design DFD Diagrams (Level-0, Level-1, Level-2) for allotted projects. </w:t>
      </w:r>
    </w:p>
    <w:p w14:paraId="4CF8D33D" w14:textId="77777777" w:rsidR="00FD7ECE" w:rsidRDefault="00F770BF">
      <w:pPr>
        <w:spacing w:after="33" w:line="461" w:lineRule="auto"/>
        <w:ind w:left="-15" w:firstLine="420"/>
      </w:pPr>
      <w:r>
        <w:rPr>
          <w:rFonts w:ascii="Times New Roman" w:eastAsia="Times New Roman" w:hAnsi="Times New Roman" w:cs="Times New Roman"/>
          <w:b/>
          <w:sz w:val="28"/>
        </w:rPr>
        <w:t>Explanation:</w:t>
      </w:r>
      <w:bookmarkStart w:id="0" w:name="_GoBack"/>
      <w:bookmarkEnd w:id="0"/>
    </w:p>
    <w:p w14:paraId="00CCB603" w14:textId="77777777" w:rsidR="00FD7ECE" w:rsidRDefault="00F770BF">
      <w:pPr>
        <w:spacing w:after="16" w:line="258" w:lineRule="auto"/>
        <w:ind w:left="-5" w:hanging="10"/>
        <w:jc w:val="both"/>
      </w:pPr>
      <w:r>
        <w:rPr>
          <w:rFonts w:ascii="Times New Roman" w:eastAsia="Times New Roman" w:hAnsi="Times New Roman" w:cs="Times New Roman"/>
          <w:sz w:val="28"/>
        </w:rPr>
        <w:t xml:space="preserve">A </w:t>
      </w:r>
      <w:r>
        <w:rPr>
          <w:rFonts w:ascii="Times New Roman" w:eastAsia="Times New Roman" w:hAnsi="Times New Roman" w:cs="Times New Roman"/>
          <w:b/>
          <w:sz w:val="28"/>
        </w:rPr>
        <w:t xml:space="preserve">data flow diagram </w:t>
      </w:r>
      <w:r>
        <w:rPr>
          <w:rFonts w:ascii="Times New Roman" w:eastAsia="Times New Roman" w:hAnsi="Times New Roman" w:cs="Times New Roman"/>
          <w:sz w:val="28"/>
        </w:rPr>
        <w:t>(</w:t>
      </w:r>
      <w:r>
        <w:rPr>
          <w:rFonts w:ascii="Times New Roman" w:eastAsia="Times New Roman" w:hAnsi="Times New Roman" w:cs="Times New Roman"/>
          <w:b/>
          <w:sz w:val="28"/>
        </w:rPr>
        <w:t>DFD</w:t>
      </w:r>
      <w:r>
        <w:rPr>
          <w:rFonts w:ascii="Times New Roman" w:eastAsia="Times New Roman" w:hAnsi="Times New Roman" w:cs="Times New Roman"/>
          <w:sz w:val="28"/>
        </w:rPr>
        <w:t xml:space="preserve">) is a graphical representation of the "flow" of data through an </w:t>
      </w:r>
      <w:hyperlink r:id="rId7" w:history="1">
        <w:r>
          <w:rPr>
            <w:rFonts w:ascii="Times New Roman" w:eastAsia="Times New Roman" w:hAnsi="Times New Roman" w:cs="Times New Roman"/>
            <w:color w:val="0000FF"/>
            <w:sz w:val="28"/>
            <w:u w:val="single" w:color="0000FF"/>
          </w:rPr>
          <w:t>information</w:t>
        </w:r>
      </w:hyperlink>
      <w:r>
        <w:rPr>
          <w:rFonts w:ascii="Times New Roman" w:eastAsia="Times New Roman" w:hAnsi="Times New Roman" w:cs="Times New Roman"/>
          <w:color w:val="0000FF"/>
          <w:sz w:val="28"/>
          <w:u w:val="single" w:color="0000FF"/>
        </w:rPr>
        <w:t xml:space="preserve"> </w:t>
      </w:r>
      <w:hyperlink r:id="rId8" w:history="1">
        <w:r>
          <w:rPr>
            <w:rFonts w:ascii="Times New Roman" w:eastAsia="Times New Roman" w:hAnsi="Times New Roman" w:cs="Times New Roman"/>
            <w:color w:val="0000FF"/>
            <w:sz w:val="28"/>
            <w:u w:val="single" w:color="0000FF"/>
          </w:rPr>
          <w:t>system</w:t>
        </w:r>
      </w:hyperlink>
      <w:r>
        <w:rPr>
          <w:rFonts w:ascii="Times New Roman" w:eastAsia="Times New Roman" w:hAnsi="Times New Roman" w:cs="Times New Roman"/>
          <w:sz w:val="28"/>
        </w:rPr>
        <w:t xml:space="preserve">, modeling its </w:t>
      </w:r>
      <w:r>
        <w:rPr>
          <w:rFonts w:ascii="Times New Roman" w:eastAsia="Times New Roman" w:hAnsi="Times New Roman" w:cs="Times New Roman"/>
          <w:i/>
          <w:sz w:val="28"/>
        </w:rPr>
        <w:t xml:space="preserve">process </w:t>
      </w:r>
      <w:r>
        <w:rPr>
          <w:rFonts w:ascii="Times New Roman" w:eastAsia="Times New Roman" w:hAnsi="Times New Roman" w:cs="Times New Roman"/>
          <w:sz w:val="28"/>
        </w:rPr>
        <w:t xml:space="preserve">aspects. A DFD is often used as a preliminary step to create an overview of the system, which can later be elaborated. DFDs can also be used for the </w:t>
      </w:r>
      <w:hyperlink r:id="rId9" w:history="1">
        <w:r>
          <w:rPr>
            <w:rFonts w:ascii="Times New Roman" w:eastAsia="Times New Roman" w:hAnsi="Times New Roman" w:cs="Times New Roman"/>
            <w:color w:val="0000FF"/>
            <w:sz w:val="28"/>
            <w:u w:val="single" w:color="0000FF"/>
          </w:rPr>
          <w:t>visualization</w:t>
        </w:r>
      </w:hyperlink>
      <w:r>
        <w:rPr>
          <w:rFonts w:ascii="Times New Roman" w:eastAsia="Times New Roman" w:hAnsi="Times New Roman" w:cs="Times New Roman"/>
          <w:color w:val="0000FF"/>
          <w:sz w:val="28"/>
          <w:u w:val="single" w:color="0000FF"/>
        </w:rPr>
        <w:t xml:space="preserve"> </w:t>
      </w:r>
      <w:r>
        <w:rPr>
          <w:rFonts w:ascii="Times New Roman" w:eastAsia="Times New Roman" w:hAnsi="Times New Roman" w:cs="Times New Roman"/>
          <w:sz w:val="28"/>
        </w:rPr>
        <w:t xml:space="preserve">of </w:t>
      </w:r>
      <w:hyperlink r:id="rId10" w:history="1">
        <w:r>
          <w:rPr>
            <w:rFonts w:ascii="Times New Roman" w:eastAsia="Times New Roman" w:hAnsi="Times New Roman" w:cs="Times New Roman"/>
            <w:color w:val="0000FF"/>
            <w:sz w:val="28"/>
            <w:u w:val="single" w:color="0000FF"/>
          </w:rPr>
          <w:t>data</w:t>
        </w:r>
      </w:hyperlink>
      <w:r>
        <w:rPr>
          <w:rFonts w:ascii="Times New Roman" w:eastAsia="Times New Roman" w:hAnsi="Times New Roman" w:cs="Times New Roman"/>
          <w:color w:val="0000FF"/>
          <w:sz w:val="28"/>
          <w:u w:val="single" w:color="0000FF"/>
        </w:rPr>
        <w:t xml:space="preserve"> </w:t>
      </w:r>
      <w:hyperlink r:id="rId11" w:history="1">
        <w:r>
          <w:rPr>
            <w:rFonts w:ascii="Times New Roman" w:eastAsia="Times New Roman" w:hAnsi="Times New Roman" w:cs="Times New Roman"/>
            <w:color w:val="0000FF"/>
            <w:sz w:val="28"/>
            <w:u w:val="single" w:color="0000FF"/>
          </w:rPr>
          <w:t>processing</w:t>
        </w:r>
      </w:hyperlink>
    </w:p>
    <w:p w14:paraId="486F4551" w14:textId="77777777" w:rsidR="00FD7ECE" w:rsidRDefault="00F770BF">
      <w:pPr>
        <w:spacing w:after="301" w:line="258" w:lineRule="auto"/>
        <w:ind w:left="-5" w:hanging="10"/>
        <w:jc w:val="both"/>
      </w:pPr>
      <w:r>
        <w:rPr>
          <w:rFonts w:ascii="Times New Roman" w:eastAsia="Times New Roman" w:hAnsi="Times New Roman" w:cs="Times New Roman"/>
          <w:sz w:val="28"/>
        </w:rPr>
        <w:t>(structured design).</w:t>
      </w:r>
    </w:p>
    <w:p w14:paraId="6FC2FF0E" w14:textId="77777777" w:rsidR="00FD7ECE" w:rsidRDefault="00F770BF">
      <w:pPr>
        <w:spacing w:after="880" w:line="258" w:lineRule="auto"/>
        <w:ind w:left="-5" w:hanging="10"/>
        <w:jc w:val="both"/>
      </w:pPr>
      <w:r>
        <w:rPr>
          <w:rFonts w:ascii="Times New Roman" w:eastAsia="Times New Roman" w:hAnsi="Times New Roman" w:cs="Times New Roman"/>
          <w:sz w:val="28"/>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14:paraId="26BF9E18" w14:textId="77777777" w:rsidR="00FD7ECE" w:rsidRDefault="00F770BF">
      <w:pPr>
        <w:spacing w:after="347"/>
      </w:pPr>
      <w:r>
        <w:rPr>
          <w:rFonts w:ascii="Cambria" w:eastAsia="Cambria" w:hAnsi="Cambria" w:cs="Cambria"/>
          <w:b/>
          <w:sz w:val="28"/>
        </w:rPr>
        <w:t>Diagram Notations in Software Tools.</w:t>
      </w:r>
    </w:p>
    <w:p w14:paraId="2020C8AD" w14:textId="77777777" w:rsidR="00FD7ECE" w:rsidRDefault="00F770BF">
      <w:pPr>
        <w:spacing w:after="187" w:line="258" w:lineRule="auto"/>
        <w:ind w:left="-5" w:hanging="10"/>
        <w:jc w:val="both"/>
      </w:pPr>
      <w:r>
        <w:rPr>
          <w:rFonts w:ascii="Times New Roman" w:eastAsia="Times New Roman" w:hAnsi="Times New Roman" w:cs="Times New Roman"/>
          <w:sz w:val="28"/>
        </w:rPr>
        <w:t>Now we'd like to briefly introduce to you a few diagram notations which you'll see in the tutorial below.</w:t>
      </w:r>
    </w:p>
    <w:p w14:paraId="24BF530A" w14:textId="77777777" w:rsidR="00FD7ECE" w:rsidRDefault="00FD7ECE">
      <w:pPr>
        <w:pStyle w:val="Heading1"/>
        <w:spacing w:after="292"/>
        <w:ind w:left="-5"/>
      </w:pPr>
    </w:p>
    <w:p w14:paraId="5AE17754" w14:textId="77777777" w:rsidR="00FD7ECE" w:rsidRDefault="00F770BF">
      <w:pPr>
        <w:pStyle w:val="Heading1"/>
        <w:spacing w:after="292"/>
        <w:ind w:left="-5"/>
      </w:pPr>
      <w:r>
        <w:t>External Entity</w:t>
      </w:r>
    </w:p>
    <w:p w14:paraId="16ABC369" w14:textId="77777777" w:rsidR="00FD7ECE" w:rsidRDefault="00F770BF">
      <w:pPr>
        <w:spacing w:after="16" w:line="258" w:lineRule="auto"/>
        <w:ind w:left="-5" w:hanging="10"/>
        <w:jc w:val="both"/>
      </w:pPr>
      <w:r>
        <w:rPr>
          <w:rFonts w:ascii="Times New Roman" w:eastAsia="Times New Roman" w:hAnsi="Times New Roman" w:cs="Times New Roman"/>
          <w:sz w:val="28"/>
        </w:rPr>
        <w:t>An external entity can represent a human, system or subsystem. It is where certain data comes from or goes to. It is external to the system we study, in terms of the business process. For this reason, people use to draw external entities on the edge of a diagram.</w:t>
      </w:r>
    </w:p>
    <w:p w14:paraId="56744A37" w14:textId="77777777" w:rsidR="00FD7ECE" w:rsidRDefault="00F770BF">
      <w:pPr>
        <w:spacing w:after="316"/>
        <w:ind w:left="30"/>
      </w:pPr>
      <w:r>
        <w:rPr>
          <w:noProof/>
        </w:rPr>
        <w:drawing>
          <wp:inline distT="0" distB="0" distL="0" distR="0" wp14:anchorId="40EF415E" wp14:editId="35AB80A0">
            <wp:extent cx="962025" cy="485775"/>
            <wp:effectExtent l="0" t="0" r="0" b="0"/>
            <wp:docPr id="1026" name="Pictur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pic:nvPicPr>
                  <pic:blipFill>
                    <a:blip r:embed="rId12" cstate="print"/>
                    <a:srcRect/>
                    <a:stretch/>
                  </pic:blipFill>
                  <pic:spPr>
                    <a:xfrm>
                      <a:off x="0" y="0"/>
                      <a:ext cx="962025" cy="485775"/>
                    </a:xfrm>
                    <a:prstGeom prst="rect">
                      <a:avLst/>
                    </a:prstGeom>
                  </pic:spPr>
                </pic:pic>
              </a:graphicData>
            </a:graphic>
          </wp:inline>
        </w:drawing>
      </w:r>
    </w:p>
    <w:p w14:paraId="46500D3A" w14:textId="77777777" w:rsidR="00FD7ECE" w:rsidRDefault="00FD7ECE">
      <w:pPr>
        <w:pStyle w:val="Heading1"/>
        <w:ind w:left="-5"/>
      </w:pPr>
    </w:p>
    <w:p w14:paraId="08183D78" w14:textId="77777777" w:rsidR="00FD7ECE" w:rsidRDefault="00F770BF">
      <w:pPr>
        <w:pStyle w:val="Heading1"/>
        <w:ind w:left="-5"/>
      </w:pPr>
      <w:r>
        <w:t>Process</w:t>
      </w:r>
    </w:p>
    <w:p w14:paraId="24FADE71" w14:textId="77777777" w:rsidR="00FD7ECE" w:rsidRDefault="00F770BF">
      <w:pPr>
        <w:spacing w:after="0" w:line="246" w:lineRule="auto"/>
        <w:ind w:left="-5" w:hanging="10"/>
      </w:pPr>
      <w:r>
        <w:rPr>
          <w:rFonts w:ascii="Times New Roman" w:eastAsia="Times New Roman" w:hAnsi="Times New Roman" w:cs="Times New Roman"/>
          <w:sz w:val="28"/>
        </w:rPr>
        <w:t>A process is a business activity or function where the manipulation and transformation of data takes place. A process can be decomposed to finer level of details, for representing how data is being processed within the process.</w:t>
      </w:r>
    </w:p>
    <w:p w14:paraId="47345138" w14:textId="77777777" w:rsidR="00FD7ECE" w:rsidRDefault="00F770BF">
      <w:pPr>
        <w:spacing w:after="0"/>
        <w:ind w:left="30"/>
      </w:pPr>
      <w:r>
        <w:rPr>
          <w:noProof/>
        </w:rPr>
        <w:drawing>
          <wp:inline distT="0" distB="0" distL="0" distR="0" wp14:anchorId="0F724CED" wp14:editId="2EFDC88F">
            <wp:extent cx="1057275" cy="676275"/>
            <wp:effectExtent l="0" t="0" r="0" b="0"/>
            <wp:docPr id="1027" name="Pictur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0"/>
                    <pic:cNvPicPr/>
                  </pic:nvPicPr>
                  <pic:blipFill>
                    <a:blip r:embed="rId13" cstate="print"/>
                    <a:srcRect/>
                    <a:stretch/>
                  </pic:blipFill>
                  <pic:spPr>
                    <a:xfrm>
                      <a:off x="0" y="0"/>
                      <a:ext cx="1057275" cy="676275"/>
                    </a:xfrm>
                    <a:prstGeom prst="rect">
                      <a:avLst/>
                    </a:prstGeom>
                  </pic:spPr>
                </pic:pic>
              </a:graphicData>
            </a:graphic>
          </wp:inline>
        </w:drawing>
      </w:r>
    </w:p>
    <w:p w14:paraId="3D1CA5B7" w14:textId="77777777" w:rsidR="00FD7ECE" w:rsidRDefault="00FD7ECE">
      <w:pPr>
        <w:pStyle w:val="Heading1"/>
        <w:ind w:left="-5"/>
      </w:pPr>
    </w:p>
    <w:p w14:paraId="0F0E2531" w14:textId="77777777" w:rsidR="00FD7ECE" w:rsidRDefault="00F770BF">
      <w:pPr>
        <w:pStyle w:val="Heading1"/>
        <w:ind w:left="-5"/>
      </w:pPr>
      <w:r>
        <w:t>Data Store</w:t>
      </w:r>
    </w:p>
    <w:p w14:paraId="2CB575C2" w14:textId="77777777" w:rsidR="00FD7ECE" w:rsidRDefault="00F770BF">
      <w:pPr>
        <w:spacing w:after="0" w:line="246" w:lineRule="auto"/>
        <w:ind w:left="-5" w:hanging="10"/>
      </w:pPr>
      <w:r>
        <w:rPr>
          <w:rFonts w:ascii="Times New Roman" w:eastAsia="Times New Roman" w:hAnsi="Times New Roman" w:cs="Times New Roman"/>
          <w:sz w:val="28"/>
        </w:rPr>
        <w:t>A data store represents the storage of persistent data required and/or produced by the process. Here are some examples of data stores: membership forms, database table, etc.</w:t>
      </w:r>
    </w:p>
    <w:p w14:paraId="48736CB7" w14:textId="77777777" w:rsidR="00FD7ECE" w:rsidRDefault="00F770BF">
      <w:pPr>
        <w:spacing w:after="316"/>
        <w:ind w:left="30"/>
      </w:pPr>
      <w:r>
        <w:rPr>
          <w:noProof/>
        </w:rPr>
        <w:drawing>
          <wp:inline distT="0" distB="0" distL="0" distR="0" wp14:anchorId="5903F315" wp14:editId="0791645E">
            <wp:extent cx="1057275" cy="390525"/>
            <wp:effectExtent l="0" t="0" r="0" b="0"/>
            <wp:docPr id="1028"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37"/>
                    <pic:cNvPicPr/>
                  </pic:nvPicPr>
                  <pic:blipFill>
                    <a:blip r:embed="rId14" cstate="print"/>
                    <a:srcRect/>
                    <a:stretch/>
                  </pic:blipFill>
                  <pic:spPr>
                    <a:xfrm>
                      <a:off x="0" y="0"/>
                      <a:ext cx="1057275" cy="390525"/>
                    </a:xfrm>
                    <a:prstGeom prst="rect">
                      <a:avLst/>
                    </a:prstGeom>
                  </pic:spPr>
                </pic:pic>
              </a:graphicData>
            </a:graphic>
          </wp:inline>
        </w:drawing>
      </w:r>
    </w:p>
    <w:p w14:paraId="0F1E8F23" w14:textId="77777777" w:rsidR="00FD7ECE" w:rsidRDefault="00FD7ECE">
      <w:pPr>
        <w:pStyle w:val="Heading1"/>
        <w:ind w:left="-5"/>
      </w:pPr>
    </w:p>
    <w:p w14:paraId="2265DF59" w14:textId="77777777" w:rsidR="00FD7ECE" w:rsidRDefault="00F770BF">
      <w:pPr>
        <w:pStyle w:val="Heading1"/>
        <w:ind w:left="-5"/>
      </w:pPr>
      <w:r>
        <w:t>Data Flow</w:t>
      </w:r>
    </w:p>
    <w:p w14:paraId="39362490" w14:textId="77777777" w:rsidR="00FD7ECE" w:rsidRDefault="00F770BF">
      <w:pPr>
        <w:spacing w:after="16" w:line="258" w:lineRule="auto"/>
        <w:ind w:left="-5" w:hanging="10"/>
        <w:jc w:val="both"/>
      </w:pPr>
      <w:r>
        <w:rPr>
          <w:rFonts w:ascii="Times New Roman" w:eastAsia="Times New Roman" w:hAnsi="Times New Roman" w:cs="Times New Roman"/>
          <w:sz w:val="28"/>
        </w:rPr>
        <w:t>A data flow represents the flow of information, with its direction represented by an arrow head that shows at the end(s) of flow connector.</w:t>
      </w:r>
    </w:p>
    <w:p w14:paraId="6D2569DF" w14:textId="77777777" w:rsidR="00FD7ECE" w:rsidRDefault="00F770BF">
      <w:pPr>
        <w:spacing w:after="894"/>
        <w:ind w:left="30"/>
      </w:pPr>
      <w:r>
        <w:rPr>
          <w:noProof/>
        </w:rPr>
        <w:drawing>
          <wp:inline distT="0" distB="0" distL="0" distR="0" wp14:anchorId="6FC427A9" wp14:editId="53328377">
            <wp:extent cx="1295400" cy="838200"/>
            <wp:effectExtent l="0" t="0" r="0" b="0"/>
            <wp:docPr id="1029" name="Pictur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39"/>
                    <pic:cNvPicPr/>
                  </pic:nvPicPr>
                  <pic:blipFill>
                    <a:blip r:embed="rId15" cstate="print"/>
                    <a:srcRect/>
                    <a:stretch/>
                  </pic:blipFill>
                  <pic:spPr>
                    <a:xfrm>
                      <a:off x="0" y="0"/>
                      <a:ext cx="1295400" cy="838200"/>
                    </a:xfrm>
                    <a:prstGeom prst="rect">
                      <a:avLst/>
                    </a:prstGeom>
                  </pic:spPr>
                </pic:pic>
              </a:graphicData>
            </a:graphic>
          </wp:inline>
        </w:drawing>
      </w:r>
    </w:p>
    <w:p w14:paraId="4F5B8DBE" w14:textId="77777777" w:rsidR="00FD7ECE" w:rsidRDefault="00FD7ECE">
      <w:pPr>
        <w:pStyle w:val="Heading1"/>
        <w:spacing w:after="206"/>
        <w:ind w:left="-5"/>
        <w:rPr>
          <w:rFonts w:ascii="Arial" w:eastAsia="Arial" w:hAnsi="Arial" w:cs="Arial"/>
          <w:i w:val="0"/>
          <w:color w:val="33475B"/>
          <w:sz w:val="34"/>
        </w:rPr>
      </w:pPr>
    </w:p>
    <w:p w14:paraId="06598413" w14:textId="77777777" w:rsidR="00FD7ECE" w:rsidRDefault="00F770BF">
      <w:pPr>
        <w:pStyle w:val="Heading1"/>
        <w:spacing w:after="206"/>
        <w:ind w:left="-5"/>
      </w:pPr>
      <w:r>
        <w:rPr>
          <w:rFonts w:ascii="Arial" w:eastAsia="Arial" w:hAnsi="Arial" w:cs="Arial"/>
          <w:i w:val="0"/>
          <w:color w:val="33475B"/>
          <w:sz w:val="34"/>
        </w:rPr>
        <w:t>Levels of Data Flow Diagrams</w:t>
      </w:r>
    </w:p>
    <w:p w14:paraId="332C7C68" w14:textId="77777777" w:rsidR="00FD7ECE" w:rsidRDefault="00F770BF">
      <w:pPr>
        <w:spacing w:after="262" w:line="251" w:lineRule="auto"/>
        <w:ind w:left="-5" w:right="55" w:hanging="10"/>
      </w:pPr>
      <w:r>
        <w:rPr>
          <w:rFonts w:ascii="Arial" w:eastAsia="Arial" w:hAnsi="Arial" w:cs="Arial"/>
          <w:color w:val="33475B"/>
          <w:sz w:val="27"/>
        </w:rPr>
        <w:t xml:space="preserve">DFDs can range from simple overviews to complex, granular representations of a system or process with multiple levels, starting with level 0. The most </w:t>
      </w:r>
      <w:r>
        <w:rPr>
          <w:rFonts w:ascii="Arial" w:eastAsia="Arial" w:hAnsi="Arial" w:cs="Arial"/>
          <w:color w:val="33475B"/>
          <w:sz w:val="27"/>
        </w:rPr>
        <w:lastRenderedPageBreak/>
        <w:t>common and intuitive DFDs are level 0 DFDs, also called context diagrams. They’re digestible, high-level overviews of the flow of information through a system or process, so almost anyone can understand it.</w:t>
      </w:r>
    </w:p>
    <w:p w14:paraId="4CAD81C4" w14:textId="77777777" w:rsidR="00FD7ECE" w:rsidRDefault="00FD7ECE">
      <w:pPr>
        <w:spacing w:after="277"/>
        <w:ind w:left="-5" w:hanging="10"/>
        <w:rPr>
          <w:rFonts w:ascii="Arial" w:eastAsia="Arial" w:hAnsi="Arial" w:cs="Arial"/>
          <w:b/>
          <w:color w:val="33475B"/>
          <w:sz w:val="26"/>
        </w:rPr>
      </w:pPr>
    </w:p>
    <w:p w14:paraId="375809D4" w14:textId="77777777" w:rsidR="00FD7ECE" w:rsidRDefault="00F770BF">
      <w:pPr>
        <w:spacing w:after="277"/>
        <w:ind w:left="-5" w:hanging="10"/>
      </w:pPr>
      <w:r>
        <w:rPr>
          <w:rFonts w:ascii="Arial" w:eastAsia="Arial" w:hAnsi="Arial" w:cs="Arial"/>
          <w:b/>
          <w:color w:val="33475B"/>
          <w:sz w:val="26"/>
        </w:rPr>
        <w:t>Level 0: Context Diagram</w:t>
      </w:r>
    </w:p>
    <w:p w14:paraId="477DEABF" w14:textId="77777777" w:rsidR="00FD7ECE" w:rsidRDefault="00F770BF">
      <w:pPr>
        <w:spacing w:after="262" w:line="251" w:lineRule="auto"/>
        <w:ind w:left="-5" w:right="55" w:hanging="10"/>
      </w:pPr>
      <w:r>
        <w:rPr>
          <w:rFonts w:ascii="Arial" w:eastAsia="Arial" w:hAnsi="Arial" w:cs="Arial"/>
          <w:color w:val="33475B"/>
          <w:sz w:val="27"/>
        </w:rPr>
        <w:t>This DFD level focuses on high-level system processes or functions and the data sources that flow to or from them. Level 0 diagrams are designed to be simple, straightforward overviews of a process or system.</w:t>
      </w:r>
    </w:p>
    <w:p w14:paraId="44A38E55" w14:textId="77777777" w:rsidR="00FD7ECE" w:rsidRDefault="00FD7ECE">
      <w:pPr>
        <w:spacing w:after="277"/>
        <w:ind w:left="-5" w:hanging="10"/>
        <w:rPr>
          <w:rFonts w:ascii="Arial" w:eastAsia="Arial" w:hAnsi="Arial" w:cs="Arial"/>
          <w:b/>
          <w:color w:val="33475B"/>
          <w:sz w:val="26"/>
        </w:rPr>
      </w:pPr>
    </w:p>
    <w:p w14:paraId="519830C3" w14:textId="77777777" w:rsidR="00FD7ECE" w:rsidRDefault="00FD7ECE">
      <w:pPr>
        <w:spacing w:after="277"/>
        <w:ind w:left="-5" w:hanging="10"/>
        <w:rPr>
          <w:rFonts w:ascii="Arial" w:eastAsia="Arial" w:hAnsi="Arial" w:cs="Arial"/>
          <w:b/>
          <w:color w:val="33475B"/>
          <w:sz w:val="26"/>
        </w:rPr>
      </w:pPr>
    </w:p>
    <w:p w14:paraId="56939988" w14:textId="77777777" w:rsidR="00FD7ECE" w:rsidRDefault="00F770BF">
      <w:pPr>
        <w:spacing w:after="277"/>
        <w:ind w:left="-5" w:hanging="10"/>
      </w:pPr>
      <w:r>
        <w:rPr>
          <w:rFonts w:ascii="Arial" w:eastAsia="Arial" w:hAnsi="Arial" w:cs="Arial"/>
          <w:b/>
          <w:color w:val="33475B"/>
          <w:sz w:val="26"/>
        </w:rPr>
        <w:t>Level 1: Process Decomposition</w:t>
      </w:r>
    </w:p>
    <w:p w14:paraId="7775D76F" w14:textId="77777777" w:rsidR="00FD7ECE" w:rsidRDefault="00F770BF">
      <w:pPr>
        <w:spacing w:after="262" w:line="251" w:lineRule="auto"/>
        <w:ind w:left="-5" w:right="55" w:hanging="10"/>
      </w:pPr>
      <w:r>
        <w:rPr>
          <w:rFonts w:ascii="Arial" w:eastAsia="Arial" w:hAnsi="Arial" w:cs="Arial"/>
          <w:color w:val="33475B"/>
          <w:sz w:val="27"/>
        </w:rPr>
        <w:t>While level 1 DFDs are still broad overviews of a system or process, they’re also more detailed — they break down the system’s single process node into subprocesses.</w:t>
      </w:r>
    </w:p>
    <w:p w14:paraId="7ED6C624" w14:textId="77777777" w:rsidR="00FD7ECE" w:rsidRDefault="00FD7ECE">
      <w:pPr>
        <w:spacing w:after="277"/>
        <w:ind w:left="-5" w:hanging="10"/>
        <w:rPr>
          <w:rFonts w:ascii="Arial" w:eastAsia="Arial" w:hAnsi="Arial" w:cs="Arial"/>
          <w:b/>
          <w:color w:val="33475B"/>
          <w:sz w:val="26"/>
        </w:rPr>
      </w:pPr>
    </w:p>
    <w:p w14:paraId="107C46FF" w14:textId="77777777" w:rsidR="00FD7ECE" w:rsidRDefault="00F770BF">
      <w:pPr>
        <w:spacing w:after="277"/>
        <w:ind w:left="-5" w:hanging="10"/>
      </w:pPr>
      <w:r>
        <w:rPr>
          <w:rFonts w:ascii="Arial" w:eastAsia="Arial" w:hAnsi="Arial" w:cs="Arial"/>
          <w:b/>
          <w:color w:val="33475B"/>
          <w:sz w:val="26"/>
        </w:rPr>
        <w:t>Level 2: Deeper Dives</w:t>
      </w:r>
    </w:p>
    <w:p w14:paraId="0ABC581E" w14:textId="77777777" w:rsidR="00FD7ECE" w:rsidRDefault="00F770BF">
      <w:pPr>
        <w:spacing w:after="262" w:line="251" w:lineRule="auto"/>
        <w:ind w:left="-5" w:right="55" w:hanging="10"/>
      </w:pPr>
      <w:r>
        <w:rPr>
          <w:rFonts w:ascii="Arial" w:eastAsia="Arial" w:hAnsi="Arial" w:cs="Arial"/>
          <w:color w:val="33475B"/>
          <w:sz w:val="27"/>
        </w:rPr>
        <w:t>The next level of DFDs dive even deeper into detail by breaking down each level 1 process into granular subprocesses.</w:t>
      </w:r>
    </w:p>
    <w:p w14:paraId="768D2234" w14:textId="77777777" w:rsidR="00FD7ECE" w:rsidRDefault="00FD7ECE">
      <w:pPr>
        <w:spacing w:after="277"/>
        <w:ind w:left="-5" w:hanging="10"/>
        <w:rPr>
          <w:rFonts w:ascii="Arial" w:eastAsia="Arial" w:hAnsi="Arial" w:cs="Arial"/>
          <w:b/>
          <w:color w:val="33475B"/>
          <w:sz w:val="26"/>
        </w:rPr>
      </w:pPr>
    </w:p>
    <w:p w14:paraId="1F6624A5" w14:textId="77777777" w:rsidR="00FD7ECE" w:rsidRDefault="00F770BF">
      <w:pPr>
        <w:spacing w:after="277"/>
        <w:ind w:left="-5" w:hanging="10"/>
      </w:pPr>
      <w:r>
        <w:rPr>
          <w:rFonts w:ascii="Arial" w:eastAsia="Arial" w:hAnsi="Arial" w:cs="Arial"/>
          <w:b/>
          <w:color w:val="33475B"/>
          <w:sz w:val="26"/>
        </w:rPr>
        <w:t>Level3: Increasing Complexity</w:t>
      </w:r>
    </w:p>
    <w:p w14:paraId="2C989C3E" w14:textId="77777777" w:rsidR="00FD7ECE" w:rsidRDefault="00F770BF">
      <w:pPr>
        <w:spacing w:after="341" w:line="251" w:lineRule="auto"/>
        <w:ind w:left="-5" w:right="55" w:hanging="10"/>
        <w:rPr>
          <w:rFonts w:ascii="Arial" w:eastAsia="Arial" w:hAnsi="Arial" w:cs="Arial"/>
          <w:color w:val="33475B"/>
          <w:sz w:val="27"/>
        </w:rPr>
      </w:pPr>
      <w:r>
        <w:rPr>
          <w:rFonts w:ascii="Arial" w:eastAsia="Arial" w:hAnsi="Arial" w:cs="Arial"/>
          <w:color w:val="33475B"/>
          <w:sz w:val="27"/>
        </w:rPr>
        <w:t>Level 3 and higher-numbered DFDs are uncommon. This is largely due to the amount of detail required, which defeats its original purpose of being easy to understand.</w:t>
      </w:r>
    </w:p>
    <w:p w14:paraId="75AEC93E" w14:textId="77777777" w:rsidR="00FD7ECE" w:rsidRDefault="00FD7ECE">
      <w:pPr>
        <w:spacing w:after="341" w:line="251" w:lineRule="auto"/>
        <w:ind w:left="-5" w:right="55" w:hanging="10"/>
        <w:rPr>
          <w:rFonts w:ascii="Arial" w:eastAsia="Arial" w:hAnsi="Arial" w:cs="Arial"/>
          <w:color w:val="33475B"/>
          <w:sz w:val="27"/>
        </w:rPr>
      </w:pPr>
    </w:p>
    <w:p w14:paraId="4D6B3DBE" w14:textId="77777777" w:rsidR="00FD7ECE" w:rsidRDefault="00FD7ECE">
      <w:pPr>
        <w:spacing w:after="341" w:line="251" w:lineRule="auto"/>
        <w:ind w:left="-5" w:right="55" w:hanging="10"/>
      </w:pPr>
    </w:p>
    <w:p w14:paraId="262C835B" w14:textId="77777777" w:rsidR="00FD7ECE" w:rsidRDefault="00F770BF">
      <w:pPr>
        <w:pStyle w:val="Heading1"/>
        <w:spacing w:after="331"/>
        <w:ind w:left="-5"/>
      </w:pPr>
      <w:r>
        <w:rPr>
          <w:rFonts w:ascii="Arial" w:eastAsia="Arial" w:hAnsi="Arial" w:cs="Arial"/>
          <w:i w:val="0"/>
          <w:color w:val="33475B"/>
          <w:sz w:val="34"/>
        </w:rPr>
        <w:lastRenderedPageBreak/>
        <w:t>Data Flow Diagram Of Online Book Store</w:t>
      </w:r>
    </w:p>
    <w:p w14:paraId="14B81207" w14:textId="77777777" w:rsidR="00FD7ECE" w:rsidRDefault="00F770BF">
      <w:pPr>
        <w:spacing w:after="262" w:line="402" w:lineRule="auto"/>
        <w:ind w:left="-5" w:right="55" w:hanging="10"/>
      </w:pPr>
      <w:r>
        <w:rPr>
          <w:rFonts w:ascii="Arial" w:eastAsia="Arial" w:hAnsi="Arial" w:cs="Arial"/>
          <w:color w:val="33475B"/>
          <w:sz w:val="27"/>
        </w:rPr>
        <w:t>Professionals in various industries, like software engineering, IT, ecommerce, and product management &amp; design, can use DFDs to better understand, refine, or implement a new system or process.</w:t>
      </w:r>
    </w:p>
    <w:p w14:paraId="74985375" w14:textId="77777777" w:rsidR="00FD7ECE" w:rsidRDefault="00F770BF">
      <w:pPr>
        <w:spacing w:after="262" w:line="406" w:lineRule="auto"/>
        <w:ind w:left="-5" w:right="55" w:hanging="10"/>
        <w:rPr>
          <w:b/>
          <w:bCs/>
        </w:rPr>
      </w:pPr>
      <w:r>
        <w:rPr>
          <w:rFonts w:ascii="Arial" w:eastAsia="Arial" w:hAnsi="Arial" w:cs="Arial"/>
          <w:b/>
          <w:bCs/>
          <w:color w:val="33475B"/>
          <w:sz w:val="26"/>
        </w:rPr>
        <w:t>Level 0 DFD</w:t>
      </w:r>
    </w:p>
    <w:p w14:paraId="12C6A332" w14:textId="77777777" w:rsidR="00FD7ECE" w:rsidRDefault="00FD7ECE">
      <w:pPr>
        <w:spacing w:after="125" w:line="261" w:lineRule="auto"/>
        <w:ind w:left="289"/>
      </w:pPr>
    </w:p>
    <w:p w14:paraId="696F7A05" w14:textId="05377079" w:rsidR="00FD7ECE" w:rsidRDefault="00497531">
      <w:pPr>
        <w:spacing w:after="1223"/>
        <w:ind w:left="30"/>
        <w:jc w:val="center"/>
      </w:pPr>
      <w:r>
        <w:rPr>
          <w:noProof/>
        </w:rPr>
        <w:drawing>
          <wp:inline distT="0" distB="0" distL="0" distR="0" wp14:anchorId="3D26728D" wp14:editId="5F91AC85">
            <wp:extent cx="5942965" cy="32283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19"/>
                    <a:stretch/>
                  </pic:blipFill>
                  <pic:spPr bwMode="auto">
                    <a:xfrm>
                      <a:off x="0" y="0"/>
                      <a:ext cx="5942965" cy="3228340"/>
                    </a:xfrm>
                    <a:prstGeom prst="rect">
                      <a:avLst/>
                    </a:prstGeom>
                    <a:noFill/>
                    <a:ln>
                      <a:noFill/>
                    </a:ln>
                    <a:extLst>
                      <a:ext uri="{53640926-AAD7-44D8-BBD7-CCE9431645EC}">
                        <a14:shadowObscured xmlns:a14="http://schemas.microsoft.com/office/drawing/2010/main"/>
                      </a:ext>
                    </a:extLst>
                  </pic:spPr>
                </pic:pic>
              </a:graphicData>
            </a:graphic>
          </wp:inline>
        </w:drawing>
      </w:r>
    </w:p>
    <w:p w14:paraId="74A90F3E" w14:textId="77777777" w:rsidR="00FD7ECE" w:rsidRDefault="00F770BF">
      <w:pPr>
        <w:spacing w:after="262" w:line="403" w:lineRule="auto"/>
        <w:ind w:left="-5" w:right="55" w:hanging="10"/>
        <w:rPr>
          <w:rFonts w:ascii="Arial" w:eastAsia="Arial" w:hAnsi="Arial" w:cs="Arial"/>
          <w:color w:val="33475B"/>
          <w:sz w:val="27"/>
        </w:rPr>
      </w:pPr>
      <w:r>
        <w:rPr>
          <w:rFonts w:ascii="Arial" w:eastAsia="Arial" w:hAnsi="Arial" w:cs="Arial"/>
          <w:color w:val="33475B"/>
          <w:sz w:val="27"/>
        </w:rPr>
        <w:t>This Level 0 DFD provides a contextual map of a securities trading platform. Data flows in one direction from</w:t>
      </w:r>
      <w:r w:rsidR="00D064A3">
        <w:rPr>
          <w:rFonts w:ascii="Arial" w:eastAsia="Arial" w:hAnsi="Arial" w:cs="Arial"/>
          <w:color w:val="33475B"/>
          <w:sz w:val="27"/>
        </w:rPr>
        <w:t xml:space="preserve"> the User </w:t>
      </w:r>
      <w:r>
        <w:rPr>
          <w:rFonts w:ascii="Arial" w:eastAsia="Arial" w:hAnsi="Arial" w:cs="Arial"/>
          <w:color w:val="33475B"/>
          <w:sz w:val="27"/>
        </w:rPr>
        <w:t>and th</w:t>
      </w:r>
      <w:r w:rsidR="00D064A3">
        <w:rPr>
          <w:rFonts w:ascii="Arial" w:eastAsia="Arial" w:hAnsi="Arial" w:cs="Arial"/>
          <w:color w:val="33475B"/>
          <w:sz w:val="27"/>
        </w:rPr>
        <w:t>e admin to Student Management System</w:t>
      </w:r>
      <w:r>
        <w:rPr>
          <w:rFonts w:ascii="Arial" w:eastAsia="Arial" w:hAnsi="Arial" w:cs="Arial"/>
          <w:color w:val="33475B"/>
          <w:sz w:val="27"/>
        </w:rPr>
        <w:t xml:space="preserve">, and in two directions </w:t>
      </w:r>
      <w:r w:rsidR="00D064A3">
        <w:rPr>
          <w:rFonts w:ascii="Arial" w:eastAsia="Arial" w:hAnsi="Arial" w:cs="Arial"/>
          <w:color w:val="33475B"/>
          <w:sz w:val="27"/>
        </w:rPr>
        <w:t>from Student to the System</w:t>
      </w:r>
      <w:r>
        <w:rPr>
          <w:rFonts w:ascii="Arial" w:eastAsia="Arial" w:hAnsi="Arial" w:cs="Arial"/>
          <w:color w:val="33475B"/>
          <w:sz w:val="27"/>
        </w:rPr>
        <w:t>.</w:t>
      </w:r>
    </w:p>
    <w:p w14:paraId="18C35105" w14:textId="77777777" w:rsidR="00FD7ECE" w:rsidRDefault="00FD7ECE" w:rsidP="00497531">
      <w:pPr>
        <w:spacing w:after="262" w:line="403" w:lineRule="auto"/>
        <w:ind w:right="55"/>
        <w:rPr>
          <w:rFonts w:ascii="Arial" w:eastAsia="Arial" w:hAnsi="Arial" w:cs="Arial"/>
          <w:b/>
          <w:bCs/>
          <w:color w:val="33475B"/>
          <w:sz w:val="26"/>
        </w:rPr>
      </w:pPr>
    </w:p>
    <w:p w14:paraId="1807F44D" w14:textId="77777777" w:rsidR="00FD7ECE" w:rsidRDefault="00F770BF">
      <w:pPr>
        <w:spacing w:after="262" w:line="403" w:lineRule="auto"/>
        <w:ind w:left="-5" w:right="55" w:hanging="10"/>
        <w:rPr>
          <w:b/>
          <w:bCs/>
        </w:rPr>
      </w:pPr>
      <w:r>
        <w:rPr>
          <w:rFonts w:ascii="Arial" w:eastAsia="Arial" w:hAnsi="Arial" w:cs="Arial"/>
          <w:b/>
          <w:bCs/>
          <w:color w:val="33475B"/>
          <w:sz w:val="26"/>
        </w:rPr>
        <w:lastRenderedPageBreak/>
        <w:t>Level 1 DFD</w:t>
      </w:r>
    </w:p>
    <w:p w14:paraId="0433EC64" w14:textId="14F32A90" w:rsidR="00FD7ECE" w:rsidRPr="00497531" w:rsidRDefault="00497531">
      <w:pPr>
        <w:spacing w:after="598"/>
        <w:ind w:left="30" w:right="-31"/>
        <w:jc w:val="center"/>
        <w:rPr>
          <w:b/>
          <w:bCs/>
        </w:rPr>
      </w:pPr>
      <w:r>
        <w:rPr>
          <w:noProof/>
        </w:rPr>
        <w:drawing>
          <wp:inline distT="0" distB="0" distL="0" distR="0" wp14:anchorId="6A091B89" wp14:editId="5FD0467D">
            <wp:extent cx="5942965" cy="32131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76"/>
                    <a:stretch/>
                  </pic:blipFill>
                  <pic:spPr bwMode="auto">
                    <a:xfrm>
                      <a:off x="0" y="0"/>
                      <a:ext cx="5942965" cy="3213100"/>
                    </a:xfrm>
                    <a:prstGeom prst="rect">
                      <a:avLst/>
                    </a:prstGeom>
                    <a:noFill/>
                    <a:ln>
                      <a:noFill/>
                    </a:ln>
                    <a:extLst>
                      <a:ext uri="{53640926-AAD7-44D8-BBD7-CCE9431645EC}">
                        <a14:shadowObscured xmlns:a14="http://schemas.microsoft.com/office/drawing/2010/main"/>
                      </a:ext>
                    </a:extLst>
                  </pic:spPr>
                </pic:pic>
              </a:graphicData>
            </a:graphic>
          </wp:inline>
        </w:drawing>
      </w:r>
    </w:p>
    <w:p w14:paraId="57007791" w14:textId="77777777" w:rsidR="00FD7ECE" w:rsidRDefault="00F770BF">
      <w:pPr>
        <w:spacing w:after="262" w:line="406" w:lineRule="auto"/>
        <w:ind w:left="-5" w:right="55" w:hanging="10"/>
        <w:rPr>
          <w:rFonts w:ascii="Arial" w:eastAsia="Arial" w:hAnsi="Arial" w:cs="Arial"/>
          <w:color w:val="33475B"/>
          <w:sz w:val="27"/>
        </w:rPr>
      </w:pPr>
      <w:r>
        <w:rPr>
          <w:rFonts w:ascii="Arial" w:eastAsia="Arial" w:hAnsi="Arial" w:cs="Arial"/>
          <w:color w:val="33475B"/>
          <w:sz w:val="27"/>
        </w:rPr>
        <w:t>This Leve</w:t>
      </w:r>
      <w:r w:rsidR="00D064A3">
        <w:rPr>
          <w:rFonts w:ascii="Arial" w:eastAsia="Arial" w:hAnsi="Arial" w:cs="Arial"/>
          <w:color w:val="33475B"/>
          <w:sz w:val="27"/>
        </w:rPr>
        <w:t>l 1 DFD breaks down the Student</w:t>
      </w:r>
      <w:r>
        <w:rPr>
          <w:rFonts w:ascii="Arial" w:eastAsia="Arial" w:hAnsi="Arial" w:cs="Arial"/>
          <w:color w:val="33475B"/>
          <w:sz w:val="27"/>
        </w:rPr>
        <w:t xml:space="preserve"> process in more detail, expand</w:t>
      </w:r>
      <w:r w:rsidR="00D064A3">
        <w:rPr>
          <w:rFonts w:ascii="Arial" w:eastAsia="Arial" w:hAnsi="Arial" w:cs="Arial"/>
          <w:color w:val="33475B"/>
          <w:sz w:val="27"/>
        </w:rPr>
        <w:t>ing it to include Login, add student details, View or edit Information and register student</w:t>
      </w:r>
      <w:r>
        <w:rPr>
          <w:rFonts w:ascii="Arial" w:eastAsia="Arial" w:hAnsi="Arial" w:cs="Arial"/>
          <w:color w:val="33475B"/>
          <w:sz w:val="27"/>
        </w:rPr>
        <w:t>.</w:t>
      </w:r>
    </w:p>
    <w:p w14:paraId="47F7DB34" w14:textId="77777777" w:rsidR="00FD7ECE" w:rsidRDefault="00FD7ECE">
      <w:pPr>
        <w:spacing w:after="125" w:line="261" w:lineRule="auto"/>
        <w:rPr>
          <w:rFonts w:ascii="Arial" w:eastAsia="Arial" w:hAnsi="Arial" w:cs="Arial"/>
          <w:b/>
          <w:bCs/>
          <w:color w:val="33475B"/>
          <w:sz w:val="26"/>
        </w:rPr>
      </w:pPr>
    </w:p>
    <w:p w14:paraId="0AA13874" w14:textId="77777777" w:rsidR="00FD7ECE" w:rsidRDefault="00FD7ECE">
      <w:pPr>
        <w:spacing w:after="125" w:line="261" w:lineRule="auto"/>
        <w:rPr>
          <w:rFonts w:ascii="Arial" w:eastAsia="Arial" w:hAnsi="Arial" w:cs="Arial"/>
          <w:b/>
          <w:bCs/>
          <w:color w:val="33475B"/>
          <w:sz w:val="26"/>
        </w:rPr>
      </w:pPr>
    </w:p>
    <w:p w14:paraId="65FF7675" w14:textId="77777777" w:rsidR="00FD7ECE" w:rsidRDefault="00FD7ECE">
      <w:pPr>
        <w:spacing w:after="125" w:line="261" w:lineRule="auto"/>
        <w:rPr>
          <w:rFonts w:ascii="Arial" w:eastAsia="Arial" w:hAnsi="Arial" w:cs="Arial"/>
          <w:b/>
          <w:bCs/>
          <w:color w:val="33475B"/>
          <w:sz w:val="26"/>
        </w:rPr>
      </w:pPr>
    </w:p>
    <w:p w14:paraId="147048D0" w14:textId="77777777" w:rsidR="00FD7ECE" w:rsidRDefault="00FD7ECE">
      <w:pPr>
        <w:spacing w:after="125" w:line="261" w:lineRule="auto"/>
        <w:rPr>
          <w:rFonts w:ascii="Arial" w:eastAsia="Arial" w:hAnsi="Arial" w:cs="Arial"/>
          <w:b/>
          <w:bCs/>
          <w:color w:val="33475B"/>
          <w:sz w:val="26"/>
        </w:rPr>
      </w:pPr>
    </w:p>
    <w:p w14:paraId="32A61307" w14:textId="77777777" w:rsidR="00FD7ECE" w:rsidRDefault="00FD7ECE">
      <w:pPr>
        <w:spacing w:after="125" w:line="261" w:lineRule="auto"/>
        <w:rPr>
          <w:rFonts w:ascii="Arial" w:eastAsia="Arial" w:hAnsi="Arial" w:cs="Arial"/>
          <w:b/>
          <w:bCs/>
          <w:color w:val="33475B"/>
          <w:sz w:val="26"/>
        </w:rPr>
      </w:pPr>
    </w:p>
    <w:p w14:paraId="2834C79D" w14:textId="77777777" w:rsidR="00FD7ECE" w:rsidRDefault="00FD7ECE">
      <w:pPr>
        <w:spacing w:after="125" w:line="261" w:lineRule="auto"/>
        <w:rPr>
          <w:rFonts w:ascii="Arial" w:eastAsia="Arial" w:hAnsi="Arial" w:cs="Arial"/>
          <w:b/>
          <w:bCs/>
          <w:color w:val="33475B"/>
          <w:sz w:val="26"/>
        </w:rPr>
      </w:pPr>
    </w:p>
    <w:p w14:paraId="0BDAA43C" w14:textId="77777777" w:rsidR="00FD7ECE" w:rsidRDefault="00FD7ECE">
      <w:pPr>
        <w:spacing w:after="125" w:line="261" w:lineRule="auto"/>
        <w:rPr>
          <w:rFonts w:ascii="Arial" w:eastAsia="Arial" w:hAnsi="Arial" w:cs="Arial"/>
          <w:b/>
          <w:bCs/>
          <w:color w:val="33475B"/>
          <w:sz w:val="26"/>
        </w:rPr>
      </w:pPr>
    </w:p>
    <w:p w14:paraId="5DDB4F3D" w14:textId="77777777" w:rsidR="00FD7ECE" w:rsidRDefault="00FD7ECE">
      <w:pPr>
        <w:spacing w:after="125" w:line="261" w:lineRule="auto"/>
        <w:rPr>
          <w:rFonts w:ascii="Arial" w:eastAsia="Arial" w:hAnsi="Arial" w:cs="Arial"/>
          <w:b/>
          <w:bCs/>
          <w:color w:val="33475B"/>
          <w:sz w:val="26"/>
        </w:rPr>
      </w:pPr>
    </w:p>
    <w:p w14:paraId="417BAEE7" w14:textId="77777777" w:rsidR="00FD7ECE" w:rsidRDefault="00FD7ECE">
      <w:pPr>
        <w:spacing w:after="125" w:line="261" w:lineRule="auto"/>
        <w:rPr>
          <w:rFonts w:ascii="Arial" w:eastAsia="Arial" w:hAnsi="Arial" w:cs="Arial"/>
          <w:b/>
          <w:bCs/>
          <w:color w:val="33475B"/>
          <w:sz w:val="26"/>
        </w:rPr>
      </w:pPr>
    </w:p>
    <w:p w14:paraId="02F9CE32" w14:textId="77777777" w:rsidR="00B807C4" w:rsidRDefault="00B807C4">
      <w:pPr>
        <w:spacing w:after="125" w:line="261" w:lineRule="auto"/>
        <w:rPr>
          <w:rFonts w:ascii="Arial" w:eastAsia="Arial" w:hAnsi="Arial" w:cs="Arial"/>
          <w:b/>
          <w:bCs/>
          <w:color w:val="33475B"/>
          <w:sz w:val="26"/>
        </w:rPr>
      </w:pPr>
    </w:p>
    <w:p w14:paraId="40F1A24B" w14:textId="1475B6FD" w:rsidR="00FD7ECE" w:rsidRDefault="00F770BF">
      <w:pPr>
        <w:spacing w:after="125" w:line="261" w:lineRule="auto"/>
        <w:rPr>
          <w:b/>
          <w:bCs/>
        </w:rPr>
      </w:pPr>
      <w:r>
        <w:rPr>
          <w:rFonts w:ascii="Arial" w:eastAsia="Arial" w:hAnsi="Arial" w:cs="Arial"/>
          <w:b/>
          <w:bCs/>
          <w:color w:val="33475B"/>
          <w:sz w:val="26"/>
        </w:rPr>
        <w:lastRenderedPageBreak/>
        <w:t>Level 2 DFD</w:t>
      </w:r>
    </w:p>
    <w:p w14:paraId="10EBF0F0" w14:textId="4853E0C6" w:rsidR="00FD7ECE" w:rsidRDefault="00497531">
      <w:pPr>
        <w:spacing w:after="577"/>
        <w:ind w:left="30"/>
        <w:jc w:val="center"/>
      </w:pPr>
      <w:r>
        <w:rPr>
          <w:noProof/>
        </w:rPr>
        <w:drawing>
          <wp:inline distT="0" distB="0" distL="0" distR="0" wp14:anchorId="6371EB63" wp14:editId="27EFEEB3">
            <wp:extent cx="5942965" cy="32054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03"/>
                    <a:stretch/>
                  </pic:blipFill>
                  <pic:spPr bwMode="auto">
                    <a:xfrm>
                      <a:off x="0" y="0"/>
                      <a:ext cx="5942965" cy="3205480"/>
                    </a:xfrm>
                    <a:prstGeom prst="rect">
                      <a:avLst/>
                    </a:prstGeom>
                    <a:noFill/>
                    <a:ln>
                      <a:noFill/>
                    </a:ln>
                    <a:extLst>
                      <a:ext uri="{53640926-AAD7-44D8-BBD7-CCE9431645EC}">
                        <a14:shadowObscured xmlns:a14="http://schemas.microsoft.com/office/drawing/2010/main"/>
                      </a:ext>
                    </a:extLst>
                  </pic:spPr>
                </pic:pic>
              </a:graphicData>
            </a:graphic>
          </wp:inline>
        </w:drawing>
      </w:r>
    </w:p>
    <w:p w14:paraId="4686EAEC" w14:textId="77777777" w:rsidR="00FD7ECE" w:rsidRDefault="00F770BF">
      <w:pPr>
        <w:spacing w:after="262" w:line="412" w:lineRule="auto"/>
        <w:ind w:left="-5" w:right="55" w:hanging="10"/>
      </w:pPr>
      <w:r>
        <w:rPr>
          <w:rFonts w:ascii="Arial" w:eastAsia="Arial" w:hAnsi="Arial" w:cs="Arial"/>
          <w:color w:val="33475B"/>
          <w:sz w:val="27"/>
        </w:rPr>
        <w:t>This Level 2</w:t>
      </w:r>
      <w:r w:rsidR="00D064A3">
        <w:rPr>
          <w:rFonts w:ascii="Arial" w:eastAsia="Arial" w:hAnsi="Arial" w:cs="Arial"/>
          <w:color w:val="33475B"/>
          <w:sz w:val="27"/>
        </w:rPr>
        <w:t xml:space="preserve"> DFD decomposes the “Student</w:t>
      </w:r>
      <w:r>
        <w:rPr>
          <w:rFonts w:ascii="Arial" w:eastAsia="Arial" w:hAnsi="Arial" w:cs="Arial"/>
          <w:color w:val="33475B"/>
          <w:sz w:val="27"/>
        </w:rPr>
        <w:t xml:space="preserve">” process to contextualize the steps </w:t>
      </w:r>
      <w:r w:rsidR="00D064A3">
        <w:rPr>
          <w:rFonts w:ascii="Arial" w:eastAsia="Arial" w:hAnsi="Arial" w:cs="Arial"/>
          <w:color w:val="33475B"/>
          <w:sz w:val="27"/>
        </w:rPr>
        <w:t>required to add details of student</w:t>
      </w:r>
      <w:r>
        <w:rPr>
          <w:rFonts w:ascii="Arial" w:eastAsia="Arial" w:hAnsi="Arial" w:cs="Arial"/>
          <w:color w:val="222222"/>
          <w:sz w:val="27"/>
        </w:rPr>
        <w:t xml:space="preserve">. </w:t>
      </w:r>
    </w:p>
    <w:sectPr w:rsidR="00FD7ECE">
      <w:headerReference w:type="default" r:id="rId19"/>
      <w:footerReference w:type="default" r:id="rId20"/>
      <w:pgSz w:w="12240" w:h="15840"/>
      <w:pgMar w:top="690" w:right="1441" w:bottom="16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B7B9B" w14:textId="77777777" w:rsidR="00D40683" w:rsidRDefault="00D40683">
      <w:pPr>
        <w:spacing w:after="0" w:line="240" w:lineRule="auto"/>
      </w:pPr>
      <w:r>
        <w:separator/>
      </w:r>
    </w:p>
  </w:endnote>
  <w:endnote w:type="continuationSeparator" w:id="0">
    <w:p w14:paraId="240A47BE" w14:textId="77777777" w:rsidR="00D40683" w:rsidRDefault="00D4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E1EDD" w14:textId="63CA2DAD" w:rsidR="00FD7ECE" w:rsidRDefault="00072347">
    <w:pPr>
      <w:pStyle w:val="Footer"/>
    </w:pPr>
    <w:r>
      <w:t>Weather Application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96EBF" w14:textId="77777777" w:rsidR="00D40683" w:rsidRDefault="00D40683">
      <w:pPr>
        <w:spacing w:after="0" w:line="240" w:lineRule="auto"/>
      </w:pPr>
      <w:r>
        <w:separator/>
      </w:r>
    </w:p>
  </w:footnote>
  <w:footnote w:type="continuationSeparator" w:id="0">
    <w:p w14:paraId="4E347953" w14:textId="77777777" w:rsidR="00D40683" w:rsidRDefault="00D40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A4D47" w14:textId="51EA8BDA" w:rsidR="00FD7ECE" w:rsidRDefault="00F770BF">
    <w:pPr>
      <w:pStyle w:val="Header"/>
    </w:pPr>
    <w:r>
      <w:t xml:space="preserve">Name: </w:t>
    </w:r>
    <w:r w:rsidR="00C64277">
      <w:rPr>
        <w:lang w:val="en-US"/>
      </w:rPr>
      <w:t xml:space="preserve">Sanket </w:t>
    </w:r>
    <w:proofErr w:type="spellStart"/>
    <w:r w:rsidR="00C64277">
      <w:rPr>
        <w:lang w:val="en-US"/>
      </w:rPr>
      <w:t>Chandrashekhar</w:t>
    </w:r>
    <w:proofErr w:type="spellEnd"/>
    <w:r w:rsidR="00C64277">
      <w:rPr>
        <w:lang w:val="en-US"/>
      </w:rPr>
      <w:t xml:space="preserve"> Harvande </w:t>
    </w:r>
  </w:p>
  <w:p w14:paraId="48A385D8" w14:textId="786FF6C2" w:rsidR="00FD7ECE" w:rsidRDefault="00F770BF">
    <w:pPr>
      <w:pStyle w:val="Header"/>
    </w:pPr>
    <w:r>
      <w:t>Roll No</w:t>
    </w:r>
    <w:proofErr w:type="gramStart"/>
    <w:r>
      <w:t>:</w:t>
    </w:r>
    <w:r w:rsidR="00C64277">
      <w:rPr>
        <w:lang w:val="en-US"/>
      </w:rPr>
      <w:t>19</w:t>
    </w:r>
    <w:proofErr w:type="gramEnd"/>
  </w:p>
  <w:p w14:paraId="44527C45" w14:textId="77777777" w:rsidR="00FD7ECE" w:rsidRDefault="00FD7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74CEF"/>
    <w:multiLevelType w:val="hybridMultilevel"/>
    <w:tmpl w:val="18302C28"/>
    <w:lvl w:ilvl="0" w:tplc="8A8C8B2C">
      <w:start w:val="1"/>
      <w:numFmt w:val="decimal"/>
      <w:lvlText w:val="%1."/>
      <w:lvlJc w:val="left"/>
      <w:pPr>
        <w:ind w:left="0"/>
      </w:pPr>
      <w:rPr>
        <w:rFonts w:ascii="Arial" w:eastAsia="Arial" w:hAnsi="Arial" w:cs="Arial"/>
        <w:b/>
        <w:bCs w:val="0"/>
        <w:i w:val="0"/>
        <w:color w:val="33475B"/>
        <w:sz w:val="26"/>
        <w:szCs w:val="26"/>
        <w:u w:val="none" w:color="000000"/>
        <w:bdr w:val="none" w:sz="0" w:space="0" w:color="auto"/>
        <w:shd w:val="clear" w:color="auto" w:fill="auto"/>
        <w:vertAlign w:val="baseline"/>
      </w:rPr>
    </w:lvl>
    <w:lvl w:ilvl="1" w:tplc="35DA7760">
      <w:start w:val="1"/>
      <w:numFmt w:val="lowerLetter"/>
      <w:lvlText w:val="%2"/>
      <w:lvlJc w:val="left"/>
      <w:pPr>
        <w:ind w:left="791"/>
      </w:pPr>
      <w:rPr>
        <w:rFonts w:ascii="Arial" w:eastAsia="Arial" w:hAnsi="Arial" w:cs="Arial"/>
        <w:b w:val="0"/>
        <w:i w:val="0"/>
        <w:color w:val="33475B"/>
        <w:sz w:val="26"/>
        <w:szCs w:val="26"/>
        <w:u w:val="none" w:color="000000"/>
        <w:bdr w:val="none" w:sz="0" w:space="0" w:color="auto"/>
        <w:shd w:val="clear" w:color="auto" w:fill="auto"/>
        <w:vertAlign w:val="baseline"/>
      </w:rPr>
    </w:lvl>
    <w:lvl w:ilvl="2" w:tplc="2C0641F4">
      <w:start w:val="1"/>
      <w:numFmt w:val="lowerRoman"/>
      <w:lvlText w:val="%3"/>
      <w:lvlJc w:val="left"/>
      <w:pPr>
        <w:ind w:left="1511"/>
      </w:pPr>
      <w:rPr>
        <w:rFonts w:ascii="Arial" w:eastAsia="Arial" w:hAnsi="Arial" w:cs="Arial"/>
        <w:b w:val="0"/>
        <w:i w:val="0"/>
        <w:color w:val="33475B"/>
        <w:sz w:val="26"/>
        <w:szCs w:val="26"/>
        <w:u w:val="none" w:color="000000"/>
        <w:bdr w:val="none" w:sz="0" w:space="0" w:color="auto"/>
        <w:shd w:val="clear" w:color="auto" w:fill="auto"/>
        <w:vertAlign w:val="baseline"/>
      </w:rPr>
    </w:lvl>
    <w:lvl w:ilvl="3" w:tplc="7D4C68A8">
      <w:start w:val="1"/>
      <w:numFmt w:val="decimal"/>
      <w:lvlText w:val="%4"/>
      <w:lvlJc w:val="left"/>
      <w:pPr>
        <w:ind w:left="2231"/>
      </w:pPr>
      <w:rPr>
        <w:rFonts w:ascii="Arial" w:eastAsia="Arial" w:hAnsi="Arial" w:cs="Arial"/>
        <w:b w:val="0"/>
        <w:i w:val="0"/>
        <w:color w:val="33475B"/>
        <w:sz w:val="26"/>
        <w:szCs w:val="26"/>
        <w:u w:val="none" w:color="000000"/>
        <w:bdr w:val="none" w:sz="0" w:space="0" w:color="auto"/>
        <w:shd w:val="clear" w:color="auto" w:fill="auto"/>
        <w:vertAlign w:val="baseline"/>
      </w:rPr>
    </w:lvl>
    <w:lvl w:ilvl="4" w:tplc="7512B17E">
      <w:start w:val="1"/>
      <w:numFmt w:val="lowerLetter"/>
      <w:lvlText w:val="%5"/>
      <w:lvlJc w:val="left"/>
      <w:pPr>
        <w:ind w:left="2951"/>
      </w:pPr>
      <w:rPr>
        <w:rFonts w:ascii="Arial" w:eastAsia="Arial" w:hAnsi="Arial" w:cs="Arial"/>
        <w:b w:val="0"/>
        <w:i w:val="0"/>
        <w:color w:val="33475B"/>
        <w:sz w:val="26"/>
        <w:szCs w:val="26"/>
        <w:u w:val="none" w:color="000000"/>
        <w:bdr w:val="none" w:sz="0" w:space="0" w:color="auto"/>
        <w:shd w:val="clear" w:color="auto" w:fill="auto"/>
        <w:vertAlign w:val="baseline"/>
      </w:rPr>
    </w:lvl>
    <w:lvl w:ilvl="5" w:tplc="C8BC8804">
      <w:start w:val="1"/>
      <w:numFmt w:val="lowerRoman"/>
      <w:lvlText w:val="%6"/>
      <w:lvlJc w:val="left"/>
      <w:pPr>
        <w:ind w:left="3671"/>
      </w:pPr>
      <w:rPr>
        <w:rFonts w:ascii="Arial" w:eastAsia="Arial" w:hAnsi="Arial" w:cs="Arial"/>
        <w:b w:val="0"/>
        <w:i w:val="0"/>
        <w:color w:val="33475B"/>
        <w:sz w:val="26"/>
        <w:szCs w:val="26"/>
        <w:u w:val="none" w:color="000000"/>
        <w:bdr w:val="none" w:sz="0" w:space="0" w:color="auto"/>
        <w:shd w:val="clear" w:color="auto" w:fill="auto"/>
        <w:vertAlign w:val="baseline"/>
      </w:rPr>
    </w:lvl>
    <w:lvl w:ilvl="6" w:tplc="837EDEE2">
      <w:start w:val="1"/>
      <w:numFmt w:val="decimal"/>
      <w:lvlText w:val="%7"/>
      <w:lvlJc w:val="left"/>
      <w:pPr>
        <w:ind w:left="4391"/>
      </w:pPr>
      <w:rPr>
        <w:rFonts w:ascii="Arial" w:eastAsia="Arial" w:hAnsi="Arial" w:cs="Arial"/>
        <w:b w:val="0"/>
        <w:i w:val="0"/>
        <w:color w:val="33475B"/>
        <w:sz w:val="26"/>
        <w:szCs w:val="26"/>
        <w:u w:val="none" w:color="000000"/>
        <w:bdr w:val="none" w:sz="0" w:space="0" w:color="auto"/>
        <w:shd w:val="clear" w:color="auto" w:fill="auto"/>
        <w:vertAlign w:val="baseline"/>
      </w:rPr>
    </w:lvl>
    <w:lvl w:ilvl="7" w:tplc="2C005D30">
      <w:start w:val="1"/>
      <w:numFmt w:val="lowerLetter"/>
      <w:lvlText w:val="%8"/>
      <w:lvlJc w:val="left"/>
      <w:pPr>
        <w:ind w:left="5111"/>
      </w:pPr>
      <w:rPr>
        <w:rFonts w:ascii="Arial" w:eastAsia="Arial" w:hAnsi="Arial" w:cs="Arial"/>
        <w:b w:val="0"/>
        <w:i w:val="0"/>
        <w:color w:val="33475B"/>
        <w:sz w:val="26"/>
        <w:szCs w:val="26"/>
        <w:u w:val="none" w:color="000000"/>
        <w:bdr w:val="none" w:sz="0" w:space="0" w:color="auto"/>
        <w:shd w:val="clear" w:color="auto" w:fill="auto"/>
        <w:vertAlign w:val="baseline"/>
      </w:rPr>
    </w:lvl>
    <w:lvl w:ilvl="8" w:tplc="8A5A3306">
      <w:start w:val="1"/>
      <w:numFmt w:val="lowerRoman"/>
      <w:lvlText w:val="%9"/>
      <w:lvlJc w:val="left"/>
      <w:pPr>
        <w:ind w:left="5831"/>
      </w:pPr>
      <w:rPr>
        <w:rFonts w:ascii="Arial" w:eastAsia="Arial" w:hAnsi="Arial" w:cs="Arial"/>
        <w:b w:val="0"/>
        <w:i w:val="0"/>
        <w:color w:val="33475B"/>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CE"/>
    <w:rsid w:val="00072347"/>
    <w:rsid w:val="00293EC1"/>
    <w:rsid w:val="0048254B"/>
    <w:rsid w:val="00497531"/>
    <w:rsid w:val="0079699F"/>
    <w:rsid w:val="00B807C4"/>
    <w:rsid w:val="00C64277"/>
    <w:rsid w:val="00D064A3"/>
    <w:rsid w:val="00D40683"/>
    <w:rsid w:val="00F770BF"/>
    <w:rsid w:val="00FD7E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E9AC"/>
  <w15:docId w15:val="{33E8229F-A874-4D57-BA24-264BB439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Mangal"/>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258"/>
      <w:ind w:left="10" w:hanging="10"/>
      <w:outlineLvl w:val="0"/>
    </w:pPr>
    <w:rPr>
      <w:rFonts w:ascii="Cambria" w:eastAsia="Cambria" w:hAnsi="Cambria" w:cs="Cambria"/>
      <w:b/>
      <w:i/>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4F81BD"/>
      <w:sz w:val="2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Information_system"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Information_system"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processing"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en.wikipedia.org/wiki/Data_process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Data_visualization"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SE EXPERIMENT NO-4.docx</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EXPERIMENT NO-4.docx</dc:title>
  <dc:creator>Shubhada Chaugule</dc:creator>
  <cp:lastModifiedBy>Sanket Harvande</cp:lastModifiedBy>
  <cp:revision>2</cp:revision>
  <dcterms:created xsi:type="dcterms:W3CDTF">2021-10-24T06:47:00Z</dcterms:created>
  <dcterms:modified xsi:type="dcterms:W3CDTF">2021-10-24T06:47:00Z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c4da73069b1645f49638b03268e8a2a8</vt:lpwstr>
  </property>
</Properties>
</file>