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233" w:rsidRPr="008355BA" w:rsidRDefault="00470702" w:rsidP="008355BA">
      <w:pPr>
        <w:jc w:val="center"/>
        <w:rPr>
          <w:b/>
          <w:sz w:val="40"/>
          <w:szCs w:val="40"/>
          <w:lang w:val="en-GB"/>
        </w:rPr>
      </w:pPr>
      <w:r w:rsidRPr="008355BA">
        <w:rPr>
          <w:b/>
          <w:sz w:val="40"/>
          <w:szCs w:val="40"/>
          <w:lang w:val="en-GB"/>
        </w:rPr>
        <w:t>Azure zero to hero</w:t>
      </w:r>
    </w:p>
    <w:p w:rsidR="008355BA" w:rsidRDefault="008355BA">
      <w:pPr>
        <w:rPr>
          <w:lang w:val="en-GB"/>
        </w:rPr>
      </w:pPr>
      <w:r>
        <w:rPr>
          <w:lang w:val="en-GB"/>
        </w:rPr>
        <w:t>Basics concept of azure:</w:t>
      </w:r>
    </w:p>
    <w:p w:rsidR="00470702" w:rsidRDefault="00470702">
      <w:pPr>
        <w:rPr>
          <w:lang w:val="en-GB"/>
        </w:rPr>
      </w:pPr>
    </w:p>
    <w:p w:rsidR="008355BA" w:rsidRDefault="008355BA">
      <w:pPr>
        <w:rPr>
          <w:lang w:val="en-GB"/>
        </w:rPr>
      </w:pPr>
      <w:r>
        <w:rPr>
          <w:lang w:val="en-GB"/>
        </w:rPr>
        <w:t>What is cloud:</w:t>
      </w:r>
    </w:p>
    <w:p w:rsidR="00470702" w:rsidRDefault="00470702">
      <w:pPr>
        <w:rPr>
          <w:lang w:val="en-GB"/>
        </w:rPr>
      </w:pPr>
      <w:r>
        <w:rPr>
          <w:rFonts w:ascii="Arial" w:hAnsi="Arial" w:cs="Arial"/>
          <w:color w:val="474747"/>
          <w:shd w:val="clear" w:color="auto" w:fill="FFFFFF"/>
        </w:rPr>
        <w:t>The cloud" refers to </w:t>
      </w:r>
      <w:r>
        <w:rPr>
          <w:rFonts w:ascii="Arial" w:hAnsi="Arial" w:cs="Arial"/>
          <w:color w:val="040C28"/>
        </w:rPr>
        <w:t>servers that are accessed over the Internet, and the software and databases that run on those servers</w:t>
      </w:r>
      <w:r>
        <w:rPr>
          <w:rFonts w:ascii="Arial" w:hAnsi="Arial" w:cs="Arial"/>
          <w:color w:val="474747"/>
          <w:shd w:val="clear" w:color="auto" w:fill="FFFFFF"/>
        </w:rPr>
        <w:t xml:space="preserve">. Cloud servers are located in data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centers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all over the world.</w:t>
      </w:r>
    </w:p>
    <w:p w:rsidR="00470702" w:rsidRDefault="00470702">
      <w:pPr>
        <w:rPr>
          <w:lang w:val="en-GB"/>
        </w:rPr>
      </w:pPr>
    </w:p>
    <w:p w:rsidR="00470702" w:rsidRDefault="00470702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7FA0DB9" wp14:editId="0A03329F">
            <wp:extent cx="5731510" cy="2457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02" w:rsidRDefault="00470702">
      <w:pPr>
        <w:rPr>
          <w:lang w:val="en-GB"/>
        </w:rPr>
      </w:pPr>
    </w:p>
    <w:p w:rsidR="00470702" w:rsidRDefault="00470702">
      <w:pPr>
        <w:rPr>
          <w:lang w:val="en-GB"/>
        </w:rPr>
      </w:pPr>
      <w:r>
        <w:rPr>
          <w:lang w:val="en-GB"/>
        </w:rPr>
        <w:t>Private vs public cloud</w:t>
      </w:r>
    </w:p>
    <w:p w:rsidR="00470702" w:rsidRDefault="00470702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116F572" wp14:editId="04523F53">
            <wp:extent cx="5731510" cy="28041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02" w:rsidRDefault="00470702">
      <w:pPr>
        <w:rPr>
          <w:lang w:val="en-GB"/>
        </w:rPr>
      </w:pPr>
    </w:p>
    <w:p w:rsidR="00470702" w:rsidRDefault="00470702">
      <w:pPr>
        <w:rPr>
          <w:lang w:val="en-GB"/>
        </w:rPr>
      </w:pPr>
    </w:p>
    <w:p w:rsidR="00470702" w:rsidRDefault="00470702">
      <w:pPr>
        <w:rPr>
          <w:lang w:val="en-GB"/>
        </w:rPr>
      </w:pPr>
    </w:p>
    <w:p w:rsidR="00470702" w:rsidRDefault="00470702">
      <w:pPr>
        <w:rPr>
          <w:lang w:val="en-GB"/>
        </w:rPr>
      </w:pPr>
    </w:p>
    <w:p w:rsidR="00470702" w:rsidRDefault="00470702">
      <w:pPr>
        <w:rPr>
          <w:lang w:val="en-GB"/>
        </w:rPr>
      </w:pPr>
    </w:p>
    <w:p w:rsidR="00470702" w:rsidRDefault="00470702">
      <w:pPr>
        <w:rPr>
          <w:lang w:val="en-GB"/>
        </w:rPr>
      </w:pPr>
    </w:p>
    <w:p w:rsidR="00470702" w:rsidRDefault="00470702">
      <w:pPr>
        <w:rPr>
          <w:lang w:val="en-GB"/>
        </w:rPr>
      </w:pPr>
    </w:p>
    <w:p w:rsidR="00470702" w:rsidRDefault="00470702">
      <w:pPr>
        <w:rPr>
          <w:lang w:val="en-GB"/>
        </w:rPr>
      </w:pPr>
    </w:p>
    <w:p w:rsidR="00470702" w:rsidRDefault="00470702">
      <w:pPr>
        <w:rPr>
          <w:lang w:val="en-GB"/>
        </w:rPr>
      </w:pPr>
      <w:r>
        <w:rPr>
          <w:lang w:val="en-GB"/>
        </w:rPr>
        <w:t>Hybrid cloud</w:t>
      </w:r>
    </w:p>
    <w:p w:rsidR="00470702" w:rsidRDefault="00470702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2E1411D" wp14:editId="5868EC20">
            <wp:extent cx="5731510" cy="2388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02" w:rsidRDefault="00470702">
      <w:pPr>
        <w:rPr>
          <w:lang w:val="en-GB"/>
        </w:rPr>
      </w:pPr>
    </w:p>
    <w:p w:rsidR="00470702" w:rsidRDefault="00470702">
      <w:pPr>
        <w:rPr>
          <w:lang w:val="en-GB"/>
        </w:rPr>
      </w:pPr>
      <w:r>
        <w:rPr>
          <w:lang w:val="en-GB"/>
        </w:rPr>
        <w:t>Cloud computing- if you are running your application on cloud is called cloud computing</w:t>
      </w:r>
    </w:p>
    <w:p w:rsidR="00470702" w:rsidRDefault="008355BA">
      <w:pPr>
        <w:rPr>
          <w:lang w:val="en-GB"/>
        </w:rPr>
      </w:pPr>
      <w:r>
        <w:rPr>
          <w:rFonts w:ascii="Arial" w:hAnsi="Arial" w:cs="Arial"/>
          <w:color w:val="474747"/>
          <w:shd w:val="clear" w:color="auto" w:fill="FFFFFF"/>
        </w:rPr>
        <w:t>Cloud computing is </w:t>
      </w:r>
      <w:r>
        <w:rPr>
          <w:rFonts w:ascii="Arial" w:hAnsi="Arial" w:cs="Arial"/>
          <w:color w:val="040C28"/>
        </w:rPr>
        <w:t>the delivery of different services through the Internet, including data storage, servers, databases, networking, and software</w:t>
      </w:r>
      <w:r>
        <w:rPr>
          <w:rFonts w:ascii="Arial" w:hAnsi="Arial" w:cs="Arial"/>
          <w:color w:val="474747"/>
          <w:shd w:val="clear" w:color="auto" w:fill="FFFFFF"/>
        </w:rPr>
        <w:t>. Cloud storage has grown increasingly popular among individuals who need larger storage space and for businesses seeking an efficient off-site data back-up solution.</w:t>
      </w:r>
    </w:p>
    <w:p w:rsidR="00D14D0D" w:rsidRDefault="00D14D0D">
      <w:pPr>
        <w:rPr>
          <w:lang w:val="en-GB"/>
        </w:rPr>
      </w:pPr>
    </w:p>
    <w:p w:rsidR="00D14D0D" w:rsidRDefault="00D14D0D">
      <w:pPr>
        <w:rPr>
          <w:lang w:val="en-GB"/>
        </w:rPr>
      </w:pPr>
    </w:p>
    <w:p w:rsidR="00D14D0D" w:rsidRDefault="00D14D0D">
      <w:pPr>
        <w:rPr>
          <w:lang w:val="en-GB"/>
        </w:rPr>
      </w:pPr>
    </w:p>
    <w:p w:rsidR="00D14D0D" w:rsidRDefault="00D14D0D">
      <w:pPr>
        <w:rPr>
          <w:lang w:val="en-GB"/>
        </w:rPr>
      </w:pPr>
    </w:p>
    <w:p w:rsidR="00D14D0D" w:rsidRDefault="00D14D0D">
      <w:pPr>
        <w:rPr>
          <w:lang w:val="en-GB"/>
        </w:rPr>
      </w:pPr>
    </w:p>
    <w:p w:rsidR="00D14D0D" w:rsidRDefault="00D14D0D">
      <w:pPr>
        <w:rPr>
          <w:lang w:val="en-GB"/>
        </w:rPr>
      </w:pPr>
    </w:p>
    <w:p w:rsidR="00D14D0D" w:rsidRDefault="00D14D0D">
      <w:pPr>
        <w:rPr>
          <w:lang w:val="en-GB"/>
        </w:rPr>
      </w:pPr>
    </w:p>
    <w:p w:rsidR="00D14D0D" w:rsidRDefault="00D14D0D">
      <w:pPr>
        <w:rPr>
          <w:lang w:val="en-GB"/>
        </w:rPr>
      </w:pPr>
    </w:p>
    <w:p w:rsidR="00D14D0D" w:rsidRDefault="00D14D0D">
      <w:pPr>
        <w:rPr>
          <w:lang w:val="en-GB"/>
        </w:rPr>
      </w:pPr>
    </w:p>
    <w:p w:rsidR="00D14D0D" w:rsidRDefault="00D14D0D">
      <w:pPr>
        <w:rPr>
          <w:lang w:val="en-GB"/>
        </w:rPr>
      </w:pPr>
    </w:p>
    <w:p w:rsidR="00470702" w:rsidRDefault="006F0D72">
      <w:pPr>
        <w:rPr>
          <w:lang w:val="en-GB"/>
        </w:rPr>
      </w:pPr>
      <w:r>
        <w:rPr>
          <w:lang w:val="en-GB"/>
        </w:rPr>
        <w:lastRenderedPageBreak/>
        <w:t>Virtualization:</w:t>
      </w:r>
    </w:p>
    <w:p w:rsidR="006F0D72" w:rsidRDefault="006F0D72">
      <w:pPr>
        <w:rPr>
          <w:lang w:val="en-GB"/>
        </w:rPr>
      </w:pPr>
      <w:r>
        <w:rPr>
          <w:rFonts w:ascii="Segoe UI" w:hAnsi="Segoe UI" w:cs="Segoe UI"/>
          <w:color w:val="1F2328"/>
          <w:shd w:val="clear" w:color="auto" w:fill="FFFFFF"/>
        </w:rPr>
        <w:t>Virtualization is the process of creating a virtual version of something, such as an operating system, server, storage, or network resources.</w:t>
      </w:r>
    </w:p>
    <w:p w:rsidR="006F0D72" w:rsidRDefault="006F0D72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7B6A161" wp14:editId="174CAEFB">
            <wp:extent cx="57315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72" w:rsidRDefault="006F0D72">
      <w:pPr>
        <w:rPr>
          <w:lang w:val="en-GB"/>
        </w:rPr>
      </w:pPr>
    </w:p>
    <w:p w:rsidR="006F0D72" w:rsidRPr="006F0D72" w:rsidRDefault="006F0D72" w:rsidP="006F0D7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  <w:r w:rsidRPr="006F0D72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  <w:t>Virtual Machine</w:t>
      </w:r>
    </w:p>
    <w:p w:rsidR="006F0D72" w:rsidRDefault="006F0D72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A Virtual Machine (VM) is a software-based emulation of a physical computer. It allows running multiple operating systems on a single physical machine.</w:t>
      </w:r>
    </w:p>
    <w:p w:rsidR="006F0D72" w:rsidRDefault="006F0D72">
      <w:pPr>
        <w:rPr>
          <w:rFonts w:ascii="Segoe UI" w:hAnsi="Segoe UI" w:cs="Segoe UI"/>
          <w:color w:val="1F2328"/>
          <w:shd w:val="clear" w:color="auto" w:fill="FFFFFF"/>
        </w:rPr>
      </w:pPr>
    </w:p>
    <w:p w:rsidR="006F0D72" w:rsidRDefault="006F0D72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API:</w:t>
      </w:r>
    </w:p>
    <w:p w:rsidR="00BC06C9" w:rsidRDefault="006F0D72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API is a set of rules and protocols that allows different software applications to communicate with each other. It defines how software components should interact.</w:t>
      </w:r>
    </w:p>
    <w:p w:rsidR="00BC06C9" w:rsidRDefault="006F0D72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3B1E671" wp14:editId="16092200">
            <wp:extent cx="5791200" cy="23483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8340" cy="23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C9" w:rsidRDefault="00BC06C9">
      <w:pPr>
        <w:rPr>
          <w:lang w:val="en-GB"/>
        </w:rPr>
      </w:pPr>
    </w:p>
    <w:p w:rsidR="00BC06C9" w:rsidRDefault="00BC06C9">
      <w:pPr>
        <w:rPr>
          <w:lang w:val="en-GB"/>
        </w:rPr>
      </w:pPr>
      <w:r>
        <w:rPr>
          <w:lang w:val="en-GB"/>
        </w:rPr>
        <w:t>Regions:</w:t>
      </w:r>
    </w:p>
    <w:p w:rsidR="00BC06C9" w:rsidRDefault="00BC06C9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Regions in cloud computing refer to geographic locations where cloud providers have data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centers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. Each region contains multiple data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centers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.</w:t>
      </w:r>
    </w:p>
    <w:p w:rsidR="00BC06C9" w:rsidRDefault="00BC06C9">
      <w:pPr>
        <w:rPr>
          <w:rFonts w:ascii="Segoe UI" w:hAnsi="Segoe UI" w:cs="Segoe UI"/>
          <w:color w:val="1F2328"/>
          <w:shd w:val="clear" w:color="auto" w:fill="FFFFFF"/>
        </w:rPr>
      </w:pPr>
    </w:p>
    <w:p w:rsidR="000C2672" w:rsidRDefault="00BC06C9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Availability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 xml:space="preserve">Zones </w:t>
      </w:r>
      <w:r w:rsidR="000C2672">
        <w:rPr>
          <w:rFonts w:ascii="Segoe UI" w:hAnsi="Segoe UI" w:cs="Segoe UI"/>
          <w:color w:val="1F2328"/>
          <w:shd w:val="clear" w:color="auto" w:fill="FFFFFF"/>
        </w:rPr>
        <w:t>:</w:t>
      </w:r>
      <w:proofErr w:type="gramEnd"/>
    </w:p>
    <w:p w:rsidR="00BC06C9" w:rsidRDefault="000C2672">
      <w:pPr>
        <w:rPr>
          <w:lang w:val="en-GB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They </w:t>
      </w:r>
      <w:bookmarkStart w:id="0" w:name="_GoBack"/>
      <w:bookmarkEnd w:id="0"/>
      <w:r w:rsidR="00BC06C9">
        <w:rPr>
          <w:rFonts w:ascii="Segoe UI" w:hAnsi="Segoe UI" w:cs="Segoe UI"/>
          <w:color w:val="1F2328"/>
          <w:shd w:val="clear" w:color="auto" w:fill="FFFFFF"/>
        </w:rPr>
        <w:t>are isolated locations within a region that have their own power, cooling, and networking. They are designed to provide high availability and fault tolerance.</w:t>
      </w:r>
    </w:p>
    <w:p w:rsidR="00BC06C9" w:rsidRDefault="00BC06C9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AF05A10" wp14:editId="48C3A8AD">
            <wp:extent cx="5731510" cy="27597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C9" w:rsidRDefault="00BC06C9">
      <w:pPr>
        <w:rPr>
          <w:lang w:val="en-GB"/>
        </w:rPr>
      </w:pPr>
    </w:p>
    <w:p w:rsidR="00BC06C9" w:rsidRPr="00BC06C9" w:rsidRDefault="00BC06C9" w:rsidP="00BC06C9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Load Balancing</w:t>
      </w:r>
    </w:p>
    <w:p w:rsidR="00BC06C9" w:rsidRDefault="00BC06C9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Load Balancing is the distribution of network traffic or computing workload across multiple servers to ensure no single server is overwhelmed.</w:t>
      </w:r>
      <w:r>
        <w:rPr>
          <w:rFonts w:ascii="Segoe UI" w:hAnsi="Segoe UI" w:cs="Segoe UI"/>
          <w:color w:val="1F2328"/>
          <w:shd w:val="clear" w:color="auto" w:fill="FFFFFF"/>
        </w:rPr>
        <w:tab/>
      </w:r>
    </w:p>
    <w:p w:rsidR="00BC06C9" w:rsidRDefault="00BC06C9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5CB77D9" wp14:editId="4BCE0949">
            <wp:extent cx="6151418" cy="21336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122" cy="213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0A" w:rsidRDefault="0046550A">
      <w:pPr>
        <w:rPr>
          <w:lang w:val="en-GB"/>
        </w:rPr>
      </w:pPr>
    </w:p>
    <w:p w:rsidR="0046550A" w:rsidRDefault="0046550A">
      <w:pPr>
        <w:rPr>
          <w:lang w:val="en-GB"/>
        </w:rPr>
      </w:pPr>
    </w:p>
    <w:p w:rsidR="0046550A" w:rsidRDefault="0046550A">
      <w:pPr>
        <w:rPr>
          <w:lang w:val="en-GB"/>
        </w:rPr>
      </w:pPr>
    </w:p>
    <w:p w:rsidR="0046550A" w:rsidRDefault="0046550A" w:rsidP="0046550A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Scalability</w:t>
      </w:r>
    </w:p>
    <w:p w:rsidR="0046550A" w:rsidRPr="0046550A" w:rsidRDefault="0046550A" w:rsidP="0046550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Scalability is the ability of a system to handle an increasing amount of work or its potential to be enlarged to accommodate that growt</w:t>
      </w:r>
      <w:r>
        <w:rPr>
          <w:rFonts w:ascii="Segoe UI" w:hAnsi="Segoe UI" w:cs="Segoe UI"/>
          <w:color w:val="1F2328"/>
        </w:rPr>
        <w:t>h.</w:t>
      </w:r>
    </w:p>
    <w:p w:rsidR="0046550A" w:rsidRDefault="0046550A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876E85E" wp14:editId="29FD70F2">
            <wp:extent cx="5731510" cy="19475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0A" w:rsidRDefault="0046550A">
      <w:pPr>
        <w:rPr>
          <w:lang w:val="en-GB"/>
        </w:rPr>
      </w:pPr>
    </w:p>
    <w:p w:rsidR="0046550A" w:rsidRDefault="0046550A" w:rsidP="0046550A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Elasticity</w:t>
      </w:r>
    </w:p>
    <w:p w:rsidR="0046550A" w:rsidRDefault="0046550A" w:rsidP="0046550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Elasticity in cloud computing refers to the ability to dynamically scale resources up or down based on demand.</w:t>
      </w:r>
    </w:p>
    <w:p w:rsidR="00F03705" w:rsidRDefault="00F03705" w:rsidP="00F03705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High Availability</w:t>
      </w:r>
    </w:p>
    <w:p w:rsidR="00F03705" w:rsidRDefault="00F03705" w:rsidP="00F0370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High Availability (HA) ensures that a system or application is operational and accessible for a high percentage of time, typically 99.9% or higher.</w:t>
      </w:r>
    </w:p>
    <w:p w:rsidR="007A6744" w:rsidRDefault="007A6744" w:rsidP="007A6744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Disaster Recovery</w:t>
      </w:r>
    </w:p>
    <w:p w:rsidR="007A6744" w:rsidRDefault="007A6744" w:rsidP="007A674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Disaster Recovery involves the planning and processes for restoring and recovering data and systems after a natural or human-induced disaster.</w:t>
      </w:r>
    </w:p>
    <w:p w:rsidR="0022292B" w:rsidRDefault="0022292B" w:rsidP="0022292B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Fault Tolerance</w:t>
      </w:r>
    </w:p>
    <w:p w:rsidR="0022292B" w:rsidRDefault="0022292B" w:rsidP="002229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Fault Tolerance is the ability of a system to continue operating without interruption in the presence of hardware or software failures.</w:t>
      </w:r>
    </w:p>
    <w:p w:rsidR="0046550A" w:rsidRPr="00470702" w:rsidRDefault="0046550A">
      <w:pPr>
        <w:rPr>
          <w:lang w:val="en-GB"/>
        </w:rPr>
      </w:pPr>
    </w:p>
    <w:sectPr w:rsidR="0046550A" w:rsidRPr="004707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702"/>
    <w:rsid w:val="000C2672"/>
    <w:rsid w:val="0022292B"/>
    <w:rsid w:val="0046550A"/>
    <w:rsid w:val="00470702"/>
    <w:rsid w:val="005400E0"/>
    <w:rsid w:val="006A5233"/>
    <w:rsid w:val="006F0D72"/>
    <w:rsid w:val="007852E4"/>
    <w:rsid w:val="007A6744"/>
    <w:rsid w:val="008355BA"/>
    <w:rsid w:val="00B977C5"/>
    <w:rsid w:val="00BC06C9"/>
    <w:rsid w:val="00D14D0D"/>
    <w:rsid w:val="00F03705"/>
    <w:rsid w:val="00F87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5FBD7"/>
  <w15:chartTrackingRefBased/>
  <w15:docId w15:val="{8097269E-8467-45F6-9C86-0D351830C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F0D7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F0D72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4655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3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2024-01-29T07:34:00Z</dcterms:created>
  <dcterms:modified xsi:type="dcterms:W3CDTF">2024-01-29T08:39:00Z</dcterms:modified>
</cp:coreProperties>
</file>