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233" w:rsidRDefault="00E34397">
      <w:pPr>
        <w:rPr>
          <w:lang w:val="en-GB"/>
        </w:rPr>
      </w:pPr>
      <w:r>
        <w:rPr>
          <w:lang w:val="en-GB"/>
        </w:rPr>
        <w:t>Day</w:t>
      </w:r>
      <w:proofErr w:type="gramStart"/>
      <w:r>
        <w:rPr>
          <w:lang w:val="en-GB"/>
        </w:rPr>
        <w:t>2 :</w:t>
      </w:r>
      <w:proofErr w:type="gramEnd"/>
    </w:p>
    <w:p w:rsidR="00E34397" w:rsidRDefault="00E34397">
      <w:pPr>
        <w:rPr>
          <w:lang w:val="en-GB"/>
        </w:rPr>
      </w:pPr>
      <w:r>
        <w:rPr>
          <w:lang w:val="en-GB"/>
        </w:rPr>
        <w:t xml:space="preserve">Getting Started with </w:t>
      </w:r>
      <w:proofErr w:type="spellStart"/>
      <w:r>
        <w:rPr>
          <w:lang w:val="en-GB"/>
        </w:rPr>
        <w:t>AAzure</w:t>
      </w:r>
      <w:proofErr w:type="spellEnd"/>
      <w:r>
        <w:rPr>
          <w:lang w:val="en-GB"/>
        </w:rPr>
        <w:t>.</w:t>
      </w:r>
    </w:p>
    <w:p w:rsidR="00E34397" w:rsidRDefault="00E34397">
      <w:pPr>
        <w:rPr>
          <w:lang w:val="en-GB"/>
        </w:rPr>
      </w:pPr>
    </w:p>
    <w:p w:rsidR="00E34397" w:rsidRDefault="00E34397">
      <w:pPr>
        <w:rPr>
          <w:lang w:val="en-GB"/>
        </w:rPr>
      </w:pPr>
      <w:r>
        <w:rPr>
          <w:lang w:val="en-GB"/>
        </w:rPr>
        <w:t xml:space="preserve">We studied about how to create an azure account for 1 month free and just explored some services which are </w:t>
      </w:r>
      <w:proofErr w:type="spellStart"/>
      <w:r>
        <w:rPr>
          <w:lang w:val="en-GB"/>
        </w:rPr>
        <w:t>availiable</w:t>
      </w:r>
      <w:proofErr w:type="spellEnd"/>
      <w:r>
        <w:rPr>
          <w:lang w:val="en-GB"/>
        </w:rPr>
        <w:t>.</w:t>
      </w:r>
    </w:p>
    <w:p w:rsidR="00E34397" w:rsidRDefault="00E34397">
      <w:pPr>
        <w:rPr>
          <w:lang w:val="en-GB"/>
        </w:rPr>
      </w:pPr>
    </w:p>
    <w:p w:rsidR="00E34397" w:rsidRDefault="00E34397">
      <w:pPr>
        <w:rPr>
          <w:lang w:val="en-GB"/>
        </w:rPr>
      </w:pPr>
    </w:p>
    <w:p w:rsidR="00E34397" w:rsidRDefault="00E34397">
      <w:pPr>
        <w:rPr>
          <w:lang w:val="en-GB"/>
        </w:rPr>
      </w:pPr>
    </w:p>
    <w:p w:rsidR="00E34397" w:rsidRDefault="00E34397">
      <w:pPr>
        <w:rPr>
          <w:lang w:val="en-GB"/>
        </w:rPr>
      </w:pPr>
      <w:r>
        <w:rPr>
          <w:lang w:val="en-GB"/>
        </w:rPr>
        <w:t>Day3</w:t>
      </w:r>
    </w:p>
    <w:p w:rsidR="00E34397" w:rsidRDefault="00E34397">
      <w:pPr>
        <w:rPr>
          <w:lang w:val="en-GB"/>
        </w:rPr>
      </w:pPr>
      <w:r>
        <w:rPr>
          <w:lang w:val="en-GB"/>
        </w:rPr>
        <w:t xml:space="preserve">Resource </w:t>
      </w:r>
      <w:proofErr w:type="gramStart"/>
      <w:r>
        <w:rPr>
          <w:lang w:val="en-GB"/>
        </w:rPr>
        <w:t>groups :</w:t>
      </w:r>
      <w:proofErr w:type="gramEnd"/>
    </w:p>
    <w:p w:rsidR="00E34397" w:rsidRDefault="00E34397">
      <w:pPr>
        <w:rPr>
          <w:lang w:val="en-GB"/>
        </w:rPr>
      </w:pPr>
    </w:p>
    <w:p w:rsidR="00E34397" w:rsidRDefault="00E34397">
      <w:pPr>
        <w:rPr>
          <w:lang w:val="en-GB"/>
        </w:rPr>
      </w:pPr>
      <w:proofErr w:type="spellStart"/>
      <w:r>
        <w:rPr>
          <w:lang w:val="en-GB"/>
        </w:rPr>
        <w:t>i</w:t>
      </w:r>
      <w:proofErr w:type="spellEnd"/>
      <w:r>
        <w:rPr>
          <w:lang w:val="en-GB"/>
        </w:rPr>
        <w:t>)</w:t>
      </w:r>
      <w:r w:rsidRPr="00E34397">
        <w:rPr>
          <w:lang w:val="en-GB"/>
        </w:rPr>
        <w:t>A resource group is a container that holds related resources for an Azure solution.</w:t>
      </w:r>
    </w:p>
    <w:p w:rsidR="00E34397" w:rsidRDefault="00E34397">
      <w:pPr>
        <w:rPr>
          <w:rFonts w:ascii="Arial" w:hAnsi="Arial" w:cs="Arial"/>
          <w:color w:val="4D5156"/>
          <w:shd w:val="clear" w:color="auto" w:fill="FFFFFF"/>
        </w:rPr>
      </w:pPr>
      <w:r>
        <w:rPr>
          <w:lang w:val="en-GB"/>
        </w:rPr>
        <w:t xml:space="preserve">ii) It </w:t>
      </w:r>
      <w:proofErr w:type="gramStart"/>
      <w:r>
        <w:rPr>
          <w:lang w:val="en-GB"/>
        </w:rPr>
        <w:t xml:space="preserve">is </w:t>
      </w:r>
      <w:r>
        <w:rPr>
          <w:rFonts w:ascii="Arial" w:hAnsi="Arial" w:cs="Arial"/>
          <w:color w:val="4D5156"/>
          <w:shd w:val="clear" w:color="auto" w:fill="FFFFFF"/>
        </w:rPr>
        <w:t> is</w:t>
      </w:r>
      <w:proofErr w:type="gramEnd"/>
      <w:r>
        <w:rPr>
          <w:rFonts w:ascii="Arial" w:hAnsi="Arial" w:cs="Arial"/>
          <w:color w:val="4D5156"/>
          <w:shd w:val="clear" w:color="auto" w:fill="FFFFFF"/>
        </w:rPr>
        <w:t xml:space="preserve"> a logical container into which Azure resources like web apps, databases and storage accounts are deployed and managed.</w:t>
      </w:r>
    </w:p>
    <w:p w:rsidR="00D43784" w:rsidRDefault="00D43784">
      <w:pPr>
        <w:rPr>
          <w:rFonts w:ascii="Arial" w:hAnsi="Arial" w:cs="Arial"/>
          <w:color w:val="4D5156"/>
          <w:shd w:val="clear" w:color="auto" w:fill="FFFFFF"/>
        </w:rPr>
      </w:pPr>
    </w:p>
    <w:p w:rsidR="00D43784" w:rsidRDefault="00D43784">
      <w:pPr>
        <w:rPr>
          <w:rFonts w:ascii="Arial" w:hAnsi="Arial" w:cs="Arial"/>
          <w:color w:val="4D5156"/>
          <w:shd w:val="clear" w:color="auto" w:fill="FFFFFF"/>
        </w:rPr>
      </w:pPr>
      <w:r>
        <w:rPr>
          <w:rFonts w:ascii="Segoe UI" w:hAnsi="Segoe UI" w:cs="Segoe UI"/>
          <w:color w:val="161616"/>
          <w:shd w:val="clear" w:color="auto" w:fill="FFFFFF"/>
        </w:rPr>
        <w:t>The resource group stores metadata about the resources. When you specify a location for the resource group, you're specifying where that metadata is stored. For compliance reasons, you may need to ensure that your data is stored in a particular region.</w:t>
      </w:r>
    </w:p>
    <w:p w:rsidR="00E34397" w:rsidRDefault="00E34397">
      <w:pPr>
        <w:rPr>
          <w:rFonts w:ascii="Arial" w:hAnsi="Arial" w:cs="Arial"/>
          <w:color w:val="4D5156"/>
          <w:shd w:val="clear" w:color="auto" w:fill="FFFFFF"/>
        </w:rPr>
      </w:pPr>
    </w:p>
    <w:p w:rsidR="00E34397" w:rsidRDefault="00E34397">
      <w:pPr>
        <w:rPr>
          <w:rFonts w:ascii="Arial" w:hAnsi="Arial" w:cs="Arial"/>
          <w:color w:val="4D5156"/>
          <w:shd w:val="clear" w:color="auto" w:fill="FFFFFF"/>
        </w:rPr>
      </w:pPr>
    </w:p>
    <w:p w:rsidR="00E34397" w:rsidRDefault="00E34397">
      <w:pPr>
        <w:rPr>
          <w:rFonts w:ascii="Arial" w:hAnsi="Arial" w:cs="Arial"/>
          <w:color w:val="4D5156"/>
          <w:shd w:val="clear" w:color="auto" w:fill="FFFFFF"/>
        </w:rPr>
      </w:pPr>
      <w:r>
        <w:rPr>
          <w:rFonts w:ascii="Arial" w:hAnsi="Arial" w:cs="Arial"/>
          <w:color w:val="4D5156"/>
          <w:shd w:val="clear" w:color="auto" w:fill="FFFFFF"/>
        </w:rPr>
        <w:t>Azure resource manager</w:t>
      </w:r>
    </w:p>
    <w:p w:rsidR="00E34397" w:rsidRDefault="00E34397">
      <w:pPr>
        <w:rPr>
          <w:rFonts w:ascii="Segoe UI" w:hAnsi="Segoe UI" w:cs="Segoe UI"/>
          <w:color w:val="1F2328"/>
          <w:shd w:val="clear" w:color="auto" w:fill="FFFFFF"/>
        </w:rPr>
      </w:pPr>
      <w:r>
        <w:rPr>
          <w:rStyle w:val="Strong"/>
          <w:rFonts w:ascii="Segoe UI" w:hAnsi="Segoe UI" w:cs="Segoe UI"/>
          <w:color w:val="1F2328"/>
          <w:shd w:val="clear" w:color="auto" w:fill="FFFFFF"/>
        </w:rPr>
        <w:t>Azure Resource Manager (ARM)</w:t>
      </w:r>
      <w:r>
        <w:rPr>
          <w:rFonts w:ascii="Segoe UI" w:hAnsi="Segoe UI" w:cs="Segoe UI"/>
          <w:color w:val="1F2328"/>
          <w:shd w:val="clear" w:color="auto" w:fill="FFFFFF"/>
        </w:rPr>
        <w:t> is the deployment and management service for Azure. It provides a consistent management layer that enables you to deploy resources with declarative templates. ARM templates describe the resources you need and their configurations, allowing you to deploy and update resources in a predictable manner.</w:t>
      </w:r>
    </w:p>
    <w:p w:rsidR="00D43784" w:rsidRDefault="00D43784">
      <w:pPr>
        <w:rPr>
          <w:rFonts w:ascii="Segoe UI" w:hAnsi="Segoe UI" w:cs="Segoe UI"/>
          <w:color w:val="1F2328"/>
          <w:shd w:val="clear" w:color="auto" w:fill="FFFFFF"/>
        </w:rPr>
      </w:pPr>
    </w:p>
    <w:p w:rsidR="00D43784" w:rsidRDefault="00D43784">
      <w:pPr>
        <w:rPr>
          <w:rFonts w:ascii="Segoe UI" w:hAnsi="Segoe UI" w:cs="Segoe UI"/>
          <w:color w:val="1F2328"/>
          <w:shd w:val="clear" w:color="auto" w:fill="FFFFFF"/>
        </w:rPr>
      </w:pPr>
      <w:proofErr w:type="spellStart"/>
      <w:r>
        <w:rPr>
          <w:rFonts w:ascii="Segoe UI" w:hAnsi="Segoe UI" w:cs="Segoe UI"/>
          <w:color w:val="1F2328"/>
          <w:shd w:val="clear" w:color="auto" w:fill="FFFFFF"/>
        </w:rPr>
        <w:t>Usecases</w:t>
      </w:r>
      <w:proofErr w:type="spellEnd"/>
      <w:r>
        <w:rPr>
          <w:rFonts w:ascii="Segoe UI" w:hAnsi="Segoe UI" w:cs="Segoe UI"/>
          <w:color w:val="1F2328"/>
          <w:shd w:val="clear" w:color="auto" w:fill="FFFFFF"/>
        </w:rPr>
        <w:t>:</w:t>
      </w:r>
    </w:p>
    <w:p w:rsidR="00D43784" w:rsidRDefault="00D43784" w:rsidP="00D43784">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Manage your infrastructure through declarative templates rather than scripts.</w:t>
      </w:r>
    </w:p>
    <w:p w:rsidR="00D43784" w:rsidRDefault="00D43784">
      <w:pPr>
        <w:rPr>
          <w:lang w:val="en-GB"/>
        </w:rPr>
      </w:pPr>
    </w:p>
    <w:p w:rsidR="00D43784" w:rsidRDefault="00D43784">
      <w:pPr>
        <w:rPr>
          <w:lang w:val="en-GB"/>
        </w:rPr>
      </w:pPr>
      <w:r>
        <w:rPr>
          <w:lang w:val="en-GB"/>
        </w:rPr>
        <w:t>For more visit:</w:t>
      </w:r>
    </w:p>
    <w:p w:rsidR="00D43784" w:rsidRDefault="00D43784">
      <w:pPr>
        <w:rPr>
          <w:lang w:val="en-GB"/>
        </w:rPr>
      </w:pPr>
      <w:hyperlink r:id="rId5" w:history="1">
        <w:r w:rsidRPr="009E1802">
          <w:rPr>
            <w:rStyle w:val="Hyperlink"/>
            <w:lang w:val="en-GB"/>
          </w:rPr>
          <w:t>https://learn.microsoft.com/en-us/azure/azure-resource-manager/management/overview</w:t>
        </w:r>
      </w:hyperlink>
    </w:p>
    <w:p w:rsidR="00D43784" w:rsidRDefault="00D43784">
      <w:pPr>
        <w:rPr>
          <w:lang w:val="en-GB"/>
        </w:rPr>
      </w:pPr>
    </w:p>
    <w:p w:rsidR="00D43784" w:rsidRDefault="00D43784">
      <w:pPr>
        <w:rPr>
          <w:lang w:val="en-GB"/>
        </w:rPr>
      </w:pPr>
      <w:r>
        <w:rPr>
          <w:lang w:val="en-GB"/>
        </w:rPr>
        <w:lastRenderedPageBreak/>
        <w:t>We studied about:</w:t>
      </w:r>
    </w:p>
    <w:p w:rsidR="00D43784" w:rsidRDefault="00D43784">
      <w:pPr>
        <w:rPr>
          <w:lang w:val="en-GB"/>
        </w:rPr>
      </w:pPr>
      <w:r>
        <w:rPr>
          <w:lang w:val="en-GB"/>
        </w:rPr>
        <w:t>What is resource group?</w:t>
      </w:r>
    </w:p>
    <w:p w:rsidR="00D43784" w:rsidRDefault="00D43784">
      <w:pPr>
        <w:rPr>
          <w:lang w:val="en-GB"/>
        </w:rPr>
      </w:pPr>
      <w:r>
        <w:rPr>
          <w:lang w:val="en-GB"/>
        </w:rPr>
        <w:t>What is ARM?</w:t>
      </w:r>
    </w:p>
    <w:p w:rsidR="00D43784" w:rsidRDefault="00D43784">
      <w:pPr>
        <w:rPr>
          <w:lang w:val="en-GB"/>
        </w:rPr>
      </w:pPr>
      <w:r>
        <w:rPr>
          <w:lang w:val="en-GB"/>
        </w:rPr>
        <w:t>We also did a practical demo of creating a resource group.</w:t>
      </w:r>
    </w:p>
    <w:p w:rsidR="00D43784" w:rsidRDefault="00D43784">
      <w:pPr>
        <w:rPr>
          <w:lang w:val="en-GB"/>
        </w:rPr>
      </w:pPr>
      <w:r>
        <w:rPr>
          <w:noProof/>
          <w:lang w:eastAsia="en-IN"/>
        </w:rPr>
        <w:drawing>
          <wp:inline distT="0" distB="0" distL="0" distR="0" wp14:anchorId="47B624EB" wp14:editId="18678059">
            <wp:extent cx="5731510" cy="3080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0385"/>
                    </a:xfrm>
                    <a:prstGeom prst="rect">
                      <a:avLst/>
                    </a:prstGeom>
                  </pic:spPr>
                </pic:pic>
              </a:graphicData>
            </a:graphic>
          </wp:inline>
        </w:drawing>
      </w:r>
    </w:p>
    <w:p w:rsidR="00D43784" w:rsidRDefault="00D43784">
      <w:pPr>
        <w:rPr>
          <w:lang w:val="en-GB"/>
        </w:rPr>
      </w:pPr>
    </w:p>
    <w:p w:rsidR="00D43784" w:rsidRDefault="00D43784">
      <w:pPr>
        <w:pBdr>
          <w:bottom w:val="single" w:sz="6" w:space="1" w:color="auto"/>
        </w:pBd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p>
    <w:p w:rsidR="00D43784" w:rsidRDefault="00D43784">
      <w:pPr>
        <w:rPr>
          <w:lang w:val="en-GB"/>
        </w:rPr>
      </w:pPr>
      <w:r>
        <w:rPr>
          <w:lang w:val="en-GB"/>
        </w:rPr>
        <w:lastRenderedPageBreak/>
        <w:t>Day4:</w:t>
      </w:r>
    </w:p>
    <w:p w:rsidR="00D43784" w:rsidRDefault="00D43784" w:rsidP="00D43784">
      <w:pPr>
        <w:shd w:val="clear" w:color="auto" w:fill="FFFFFF"/>
        <w:spacing w:after="0" w:line="240" w:lineRule="auto"/>
        <w:outlineLvl w:val="0"/>
        <w:rPr>
          <w:rFonts w:ascii="Arial" w:eastAsia="Times New Roman" w:hAnsi="Arial" w:cs="Arial"/>
          <w:b/>
          <w:bCs/>
          <w:color w:val="0F0F0F"/>
          <w:kern w:val="36"/>
          <w:sz w:val="48"/>
          <w:szCs w:val="48"/>
          <w:lang w:eastAsia="en-IN"/>
          <w14:ligatures w14:val="none"/>
        </w:rPr>
      </w:pPr>
      <w:r w:rsidRPr="00D43784">
        <w:rPr>
          <w:rFonts w:ascii="Arial" w:eastAsia="Times New Roman" w:hAnsi="Arial" w:cs="Arial"/>
          <w:b/>
          <w:bCs/>
          <w:color w:val="0F0F0F"/>
          <w:kern w:val="36"/>
          <w:sz w:val="48"/>
          <w:szCs w:val="48"/>
          <w:lang w:eastAsia="en-IN"/>
          <w14:ligatures w14:val="none"/>
        </w:rPr>
        <w:t>Deploy Jenkins on Azure VM | Azure VM Types explained</w:t>
      </w:r>
    </w:p>
    <w:p w:rsidR="00D43784" w:rsidRPr="00D43784" w:rsidRDefault="00D43784" w:rsidP="00D43784">
      <w:pPr>
        <w:shd w:val="clear" w:color="auto" w:fill="FFFFFF"/>
        <w:spacing w:after="0" w:line="240" w:lineRule="auto"/>
        <w:outlineLvl w:val="0"/>
        <w:rPr>
          <w:rFonts w:ascii="Arial" w:eastAsia="Times New Roman" w:hAnsi="Arial" w:cs="Arial"/>
          <w:b/>
          <w:bCs/>
          <w:color w:val="0F0F0F"/>
          <w:kern w:val="36"/>
          <w:sz w:val="40"/>
          <w:szCs w:val="40"/>
          <w:lang w:eastAsia="en-IN"/>
          <w14:ligatures w14:val="none"/>
        </w:rPr>
      </w:pPr>
    </w:p>
    <w:p w:rsidR="00D43784" w:rsidRPr="00D43784" w:rsidRDefault="00D43784" w:rsidP="00D43784">
      <w:pPr>
        <w:rPr>
          <w:sz w:val="40"/>
          <w:szCs w:val="40"/>
          <w:lang w:val="en-GB"/>
        </w:rPr>
      </w:pPr>
      <w:r w:rsidRPr="00D43784">
        <w:rPr>
          <w:sz w:val="40"/>
          <w:szCs w:val="40"/>
          <w:lang w:val="en-GB"/>
        </w:rPr>
        <w:t xml:space="preserve"> What are the azure </w:t>
      </w:r>
      <w:proofErr w:type="spellStart"/>
      <w:r w:rsidRPr="00D43784">
        <w:rPr>
          <w:sz w:val="40"/>
          <w:szCs w:val="40"/>
          <w:lang w:val="en-GB"/>
        </w:rPr>
        <w:t>vm</w:t>
      </w:r>
      <w:proofErr w:type="spellEnd"/>
      <w:r w:rsidRPr="00D43784">
        <w:rPr>
          <w:sz w:val="40"/>
          <w:szCs w:val="40"/>
          <w:lang w:val="en-GB"/>
        </w:rPr>
        <w:t xml:space="preserve"> </w:t>
      </w:r>
      <w:proofErr w:type="spellStart"/>
      <w:r w:rsidRPr="00D43784">
        <w:rPr>
          <w:sz w:val="40"/>
          <w:szCs w:val="40"/>
          <w:lang w:val="en-GB"/>
        </w:rPr>
        <w:t>comute</w:t>
      </w:r>
      <w:proofErr w:type="spellEnd"/>
      <w:r w:rsidRPr="00D43784">
        <w:rPr>
          <w:sz w:val="40"/>
          <w:szCs w:val="40"/>
          <w:lang w:val="en-GB"/>
        </w:rPr>
        <w:t xml:space="preserve"> </w:t>
      </w:r>
      <w:proofErr w:type="gramStart"/>
      <w:r w:rsidRPr="00D43784">
        <w:rPr>
          <w:sz w:val="40"/>
          <w:szCs w:val="40"/>
          <w:lang w:val="en-GB"/>
        </w:rPr>
        <w:t>types:</w:t>
      </w:r>
      <w:proofErr w:type="gramEnd"/>
    </w:p>
    <w:p w:rsidR="00D43784" w:rsidRPr="00D43784" w:rsidRDefault="00D43784" w:rsidP="00D43784">
      <w:pPr>
        <w:rPr>
          <w:lang w:val="en-GB"/>
        </w:rPr>
      </w:pPr>
      <w:r w:rsidRPr="00D43784">
        <w:rPr>
          <w:lang w:val="en-GB"/>
        </w:rPr>
        <w:t xml:space="preserve"> </w:t>
      </w:r>
      <w:proofErr w:type="spellStart"/>
      <w:r w:rsidRPr="00D43784">
        <w:rPr>
          <w:lang w:val="en-GB"/>
        </w:rPr>
        <w:t>i</w:t>
      </w:r>
      <w:proofErr w:type="spellEnd"/>
      <w:r w:rsidRPr="00D43784">
        <w:rPr>
          <w:lang w:val="en-GB"/>
        </w:rPr>
        <w:t>) general purpose</w:t>
      </w:r>
    </w:p>
    <w:p w:rsidR="00D43784" w:rsidRPr="00D43784" w:rsidRDefault="00D43784" w:rsidP="00D43784">
      <w:pPr>
        <w:rPr>
          <w:lang w:val="en-GB"/>
        </w:rPr>
      </w:pPr>
      <w:r w:rsidRPr="00D43784">
        <w:rPr>
          <w:lang w:val="en-GB"/>
        </w:rPr>
        <w:t xml:space="preserve">ii) compute optimized: high </w:t>
      </w:r>
      <w:proofErr w:type="spellStart"/>
      <w:r w:rsidRPr="00D43784">
        <w:rPr>
          <w:lang w:val="en-GB"/>
        </w:rPr>
        <w:t>cpu</w:t>
      </w:r>
      <w:proofErr w:type="spellEnd"/>
      <w:r w:rsidRPr="00D43784">
        <w:rPr>
          <w:lang w:val="en-GB"/>
        </w:rPr>
        <w:t xml:space="preserve"> to memory ratio.</w:t>
      </w:r>
    </w:p>
    <w:p w:rsidR="00D43784" w:rsidRPr="00D43784" w:rsidRDefault="00D43784" w:rsidP="00D43784">
      <w:pPr>
        <w:rPr>
          <w:lang w:val="en-GB"/>
        </w:rPr>
      </w:pPr>
      <w:r w:rsidRPr="00D43784">
        <w:rPr>
          <w:lang w:val="en-GB"/>
        </w:rPr>
        <w:t xml:space="preserve">iii) memory optimized: high memory to </w:t>
      </w:r>
      <w:proofErr w:type="spellStart"/>
      <w:r w:rsidRPr="00D43784">
        <w:rPr>
          <w:lang w:val="en-GB"/>
        </w:rPr>
        <w:t>cpu</w:t>
      </w:r>
      <w:proofErr w:type="spellEnd"/>
      <w:r w:rsidRPr="00D43784">
        <w:rPr>
          <w:lang w:val="en-GB"/>
        </w:rPr>
        <w:t xml:space="preserve"> ratio</w:t>
      </w:r>
    </w:p>
    <w:p w:rsidR="00D43784" w:rsidRPr="00D43784" w:rsidRDefault="00D43784" w:rsidP="00D43784">
      <w:pPr>
        <w:rPr>
          <w:lang w:val="en-GB"/>
        </w:rPr>
      </w:pPr>
      <w:r w:rsidRPr="00D43784">
        <w:rPr>
          <w:lang w:val="en-GB"/>
        </w:rPr>
        <w:t>iv) storage optimized: high disk throughput</w:t>
      </w:r>
    </w:p>
    <w:p w:rsidR="00D43784" w:rsidRDefault="00D43784" w:rsidP="00D43784">
      <w:pPr>
        <w:rPr>
          <w:lang w:val="en-GB"/>
        </w:rPr>
      </w:pPr>
      <w:r>
        <w:rPr>
          <w:lang w:val="en-GB"/>
        </w:rPr>
        <w:t xml:space="preserve">v) GPU: Specially targeted for high graphics and video </w:t>
      </w:r>
      <w:proofErr w:type="spellStart"/>
      <w:r>
        <w:rPr>
          <w:lang w:val="en-GB"/>
        </w:rPr>
        <w:t>editng</w:t>
      </w:r>
      <w:proofErr w:type="spellEnd"/>
      <w:r>
        <w:rPr>
          <w:lang w:val="en-GB"/>
        </w:rPr>
        <w:t xml:space="preserve"> as well as model </w:t>
      </w:r>
      <w:proofErr w:type="spellStart"/>
      <w:r>
        <w:rPr>
          <w:lang w:val="en-GB"/>
        </w:rPr>
        <w:t>traning</w:t>
      </w:r>
      <w:proofErr w:type="spellEnd"/>
      <w:r>
        <w:rPr>
          <w:lang w:val="en-GB"/>
        </w:rPr>
        <w:t>.</w:t>
      </w:r>
    </w:p>
    <w:p w:rsidR="00D43784" w:rsidRDefault="00D43784" w:rsidP="00D43784">
      <w:pPr>
        <w:rPr>
          <w:lang w:val="en-GB"/>
        </w:rPr>
      </w:pPr>
      <w:r>
        <w:rPr>
          <w:lang w:val="en-GB"/>
        </w:rPr>
        <w:t xml:space="preserve">There are different series for the VM size and usually a </w:t>
      </w:r>
      <w:proofErr w:type="spellStart"/>
      <w:r>
        <w:rPr>
          <w:lang w:val="en-GB"/>
        </w:rPr>
        <w:t>devops</w:t>
      </w:r>
      <w:proofErr w:type="spellEnd"/>
      <w:r>
        <w:rPr>
          <w:lang w:val="en-GB"/>
        </w:rPr>
        <w:t xml:space="preserve"> engineer gets a request of how much size they want accordingly we built a </w:t>
      </w:r>
      <w:proofErr w:type="spellStart"/>
      <w:r>
        <w:rPr>
          <w:lang w:val="en-GB"/>
        </w:rPr>
        <w:t>Vm</w:t>
      </w:r>
      <w:proofErr w:type="spellEnd"/>
      <w:r>
        <w:rPr>
          <w:lang w:val="en-GB"/>
        </w:rPr>
        <w:t>.</w:t>
      </w:r>
    </w:p>
    <w:p w:rsidR="00D43784" w:rsidRDefault="00D43784" w:rsidP="00D43784">
      <w:pPr>
        <w:rPr>
          <w:lang w:val="en-GB"/>
        </w:rPr>
      </w:pPr>
      <w:r>
        <w:rPr>
          <w:lang w:val="en-GB"/>
        </w:rPr>
        <w:t xml:space="preserve">For more visit: </w:t>
      </w:r>
      <w:hyperlink r:id="rId7" w:history="1">
        <w:r w:rsidRPr="009E1802">
          <w:rPr>
            <w:rStyle w:val="Hyperlink"/>
            <w:lang w:val="en-GB"/>
          </w:rPr>
          <w:t>https://learn.microsoft.com/en-us/azure/virtual-machines/sizes</w:t>
        </w:r>
      </w:hyperlink>
    </w:p>
    <w:p w:rsidR="00D43784" w:rsidRDefault="00D43784" w:rsidP="00D43784">
      <w:pPr>
        <w:pBdr>
          <w:bottom w:val="single" w:sz="6" w:space="1" w:color="auto"/>
        </w:pBdr>
        <w:rPr>
          <w:lang w:val="en-GB"/>
        </w:rPr>
      </w:pPr>
      <w:hyperlink r:id="rId8" w:history="1">
        <w:r w:rsidRPr="009E1802">
          <w:rPr>
            <w:rStyle w:val="Hyperlink"/>
            <w:lang w:val="en-GB"/>
          </w:rPr>
          <w:t>https://azure.microsoft.com/en-in/pricing/details/virtual-machines/series/</w:t>
        </w:r>
      </w:hyperlink>
    </w:p>
    <w:p w:rsidR="00D43784" w:rsidRPr="00D43784" w:rsidRDefault="00D43784" w:rsidP="00D43784">
      <w:pPr>
        <w:rPr>
          <w:lang w:val="en-GB"/>
        </w:rPr>
      </w:pPr>
    </w:p>
    <w:p w:rsidR="00D43784" w:rsidRDefault="00D43784" w:rsidP="00D43784">
      <w:pPr>
        <w:pStyle w:val="Heading1"/>
        <w:shd w:val="clear" w:color="auto" w:fill="FFFFFF"/>
        <w:spacing w:after="240" w:afterAutospacing="0"/>
        <w:rPr>
          <w:rFonts w:ascii="Segoe UI" w:hAnsi="Segoe UI" w:cs="Segoe UI"/>
          <w:color w:val="1F2328"/>
        </w:rPr>
      </w:pPr>
      <w:r>
        <w:rPr>
          <w:rFonts w:ascii="Segoe UI" w:hAnsi="Segoe UI" w:cs="Segoe UI"/>
          <w:color w:val="1F2328"/>
        </w:rPr>
        <w:t>Virtualization: An In-Depth Explanation</w:t>
      </w:r>
    </w:p>
    <w:p w:rsidR="00D43784" w:rsidRPr="00D43784" w:rsidRDefault="00D43784" w:rsidP="00D43784">
      <w:pPr>
        <w:pStyle w:val="Heading2"/>
        <w:shd w:val="clear" w:color="auto" w:fill="FFFFFF"/>
        <w:spacing w:before="360" w:after="240"/>
        <w:rPr>
          <w:rFonts w:ascii="Segoe UI" w:hAnsi="Segoe UI" w:cs="Segoe UI"/>
          <w:color w:val="1F2328"/>
        </w:rPr>
      </w:pPr>
      <w:r>
        <w:rPr>
          <w:rFonts w:ascii="Segoe UI" w:hAnsi="Segoe UI" w:cs="Segoe UI"/>
          <w:color w:val="1F2328"/>
        </w:rPr>
        <w:t>Background</w:t>
      </w:r>
    </w:p>
    <w:p w:rsidR="00D43784" w:rsidRDefault="00D43784" w:rsidP="00D4378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traditional computing, a single physical server runs a single operating system, and applications are installed directly on that OS. This approach has limitations, such as underutilization of hardware resources, difficulty in managing multiple servers, and lack of flexibility in scaling.</w:t>
      </w:r>
    </w:p>
    <w:p w:rsidR="00D43784" w:rsidRDefault="00D43784" w:rsidP="00D43784">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Virtualization</w:t>
      </w:r>
      <w:r>
        <w:rPr>
          <w:rFonts w:ascii="Segoe UI" w:hAnsi="Segoe UI" w:cs="Segoe UI"/>
          <w:color w:val="1F2328"/>
        </w:rPr>
        <w:t xml:space="preserve"> addresses these challenges by introducing a layer of abstraction between the hardware and the operating system. It enables the creation of multiple virtual instances, each running its own operating system and applications, on a single physical server. This technology has become fundamental in modern data </w:t>
      </w:r>
      <w:proofErr w:type="spellStart"/>
      <w:r>
        <w:rPr>
          <w:rFonts w:ascii="Segoe UI" w:hAnsi="Segoe UI" w:cs="Segoe UI"/>
          <w:color w:val="1F2328"/>
        </w:rPr>
        <w:t>centers</w:t>
      </w:r>
      <w:proofErr w:type="spellEnd"/>
      <w:r>
        <w:rPr>
          <w:rFonts w:ascii="Segoe UI" w:hAnsi="Segoe UI" w:cs="Segoe UI"/>
          <w:color w:val="1F2328"/>
        </w:rPr>
        <w:t xml:space="preserve"> and cloud computing environments.</w:t>
      </w:r>
    </w:p>
    <w:p w:rsidR="00D43784" w:rsidRDefault="00D43784" w:rsidP="00D43784">
      <w:pPr>
        <w:pStyle w:val="Heading2"/>
        <w:shd w:val="clear" w:color="auto" w:fill="FFFFFF"/>
        <w:spacing w:before="360" w:after="240"/>
        <w:rPr>
          <w:rFonts w:ascii="Segoe UI" w:hAnsi="Segoe UI" w:cs="Segoe UI"/>
          <w:color w:val="1F2328"/>
        </w:rPr>
      </w:pPr>
      <w:r>
        <w:rPr>
          <w:rFonts w:ascii="Segoe UI" w:hAnsi="Segoe UI" w:cs="Segoe UI"/>
          <w:color w:val="1F2328"/>
        </w:rPr>
        <w:t>Components of Virtualization</w:t>
      </w:r>
    </w:p>
    <w:p w:rsidR="00D43784" w:rsidRDefault="00D43784" w:rsidP="00D43784">
      <w:pPr>
        <w:pStyle w:val="NormalWeb"/>
        <w:numPr>
          <w:ilvl w:val="0"/>
          <w:numId w:val="2"/>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Hypervisor (Virtual Machine Monitor):</w:t>
      </w:r>
    </w:p>
    <w:p w:rsidR="00D43784" w:rsidRDefault="00D43784" w:rsidP="00D43784">
      <w:pPr>
        <w:numPr>
          <w:ilvl w:val="1"/>
          <w:numId w:val="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The hypervisor is a crucial component of virtualization. It sits between the hardware and the operating systems, managing and allocating resources to virtual machines (VMs).</w:t>
      </w:r>
    </w:p>
    <w:p w:rsidR="00D43784" w:rsidRDefault="00D43784" w:rsidP="00D43784">
      <w:pPr>
        <w:numPr>
          <w:ilvl w:val="1"/>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There are two types of hypervisors: Type 1 (bare-metal) runs directly on the hardware, while Type 2 (hosted) runs on top of an existing operating system.</w:t>
      </w:r>
    </w:p>
    <w:p w:rsidR="00D43784" w:rsidRDefault="00D43784" w:rsidP="00D43784">
      <w:pPr>
        <w:pStyle w:val="NormalWeb"/>
        <w:numPr>
          <w:ilvl w:val="0"/>
          <w:numId w:val="2"/>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Virtual Machines (VMs):</w:t>
      </w:r>
    </w:p>
    <w:p w:rsidR="00D43784" w:rsidRDefault="00D43784" w:rsidP="00D43784">
      <w:pPr>
        <w:numPr>
          <w:ilvl w:val="1"/>
          <w:numId w:val="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VMs are the instances created by the hypervisor. Each VM operates as an independent computer with its own virtualized hardware, including CPU, memory, storage, and network interfaces.</w:t>
      </w:r>
    </w:p>
    <w:p w:rsidR="00D43784" w:rsidRDefault="00D43784" w:rsidP="00D43784">
      <w:pPr>
        <w:numPr>
          <w:ilvl w:val="1"/>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Multiple VMs can run on a single physical server, allowing for efficient resource utilization.</w:t>
      </w:r>
    </w:p>
    <w:p w:rsidR="00D43784" w:rsidRDefault="00D43784" w:rsidP="00D43784">
      <w:pPr>
        <w:pBdr>
          <w:bottom w:val="single" w:sz="6" w:space="1" w:color="auto"/>
        </w:pBdr>
        <w:rPr>
          <w:lang w:val="en-GB"/>
        </w:rPr>
      </w:pPr>
    </w:p>
    <w:p w:rsidR="002479D7" w:rsidRDefault="002479D7" w:rsidP="00D43784">
      <w:pPr>
        <w:rPr>
          <w:lang w:val="en-GB"/>
        </w:rPr>
      </w:pPr>
      <w:r>
        <w:rPr>
          <w:lang w:val="en-GB"/>
        </w:rPr>
        <w:t xml:space="preserve">Creating </w:t>
      </w:r>
      <w:proofErr w:type="gramStart"/>
      <w:r>
        <w:rPr>
          <w:lang w:val="en-GB"/>
        </w:rPr>
        <w:t>a</w:t>
      </w:r>
      <w:proofErr w:type="gramEnd"/>
      <w:r>
        <w:rPr>
          <w:lang w:val="en-GB"/>
        </w:rPr>
        <w:t xml:space="preserve"> Azure Virtual Machine.</w:t>
      </w:r>
    </w:p>
    <w:p w:rsidR="002479D7" w:rsidRDefault="002479D7" w:rsidP="00D43784">
      <w:pPr>
        <w:rPr>
          <w:lang w:val="en-GB"/>
        </w:rPr>
      </w:pPr>
      <w:r>
        <w:rPr>
          <w:noProof/>
          <w:lang w:eastAsia="en-IN"/>
        </w:rPr>
        <w:lastRenderedPageBreak/>
        <w:drawing>
          <wp:inline distT="0" distB="0" distL="0" distR="0">
            <wp:extent cx="5731510" cy="5754232"/>
            <wp:effectExtent l="0" t="0" r="2540" b="0"/>
            <wp:docPr id="2" name="Picture 2" descr="How To Create an Azure Virtual Machine? - A Step by Step Guide - Whiz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 Azure Virtual Machine? - A Step by Step Guide - Whizlabs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54232"/>
                    </a:xfrm>
                    <a:prstGeom prst="rect">
                      <a:avLst/>
                    </a:prstGeom>
                    <a:noFill/>
                    <a:ln>
                      <a:noFill/>
                    </a:ln>
                  </pic:spPr>
                </pic:pic>
              </a:graphicData>
            </a:graphic>
          </wp:inline>
        </w:drawing>
      </w:r>
    </w:p>
    <w:p w:rsidR="002479D7" w:rsidRDefault="002479D7" w:rsidP="00D43784">
      <w:pPr>
        <w:rPr>
          <w:lang w:val="en-GB"/>
        </w:rPr>
      </w:pPr>
    </w:p>
    <w:p w:rsidR="002479D7" w:rsidRDefault="002479D7" w:rsidP="00D43784">
      <w:pPr>
        <w:rPr>
          <w:lang w:val="en-GB"/>
        </w:rPr>
      </w:pPr>
      <w:r>
        <w:rPr>
          <w:lang w:val="en-GB"/>
        </w:rPr>
        <w:t xml:space="preserve">Just install a basic </w:t>
      </w:r>
      <w:proofErr w:type="spellStart"/>
      <w:r>
        <w:rPr>
          <w:lang w:val="en-GB"/>
        </w:rPr>
        <w:t>Vm</w:t>
      </w:r>
      <w:proofErr w:type="spellEnd"/>
      <w:r>
        <w:rPr>
          <w:lang w:val="en-GB"/>
        </w:rPr>
        <w:t xml:space="preserve"> and review+ create it </w:t>
      </w:r>
      <w:proofErr w:type="spellStart"/>
      <w:r>
        <w:rPr>
          <w:lang w:val="en-GB"/>
        </w:rPr>
        <w:t>it</w:t>
      </w:r>
      <w:proofErr w:type="spellEnd"/>
      <w:r>
        <w:rPr>
          <w:lang w:val="en-GB"/>
        </w:rPr>
        <w:t xml:space="preserve"> will ask for generation of a private key so click on it.</w:t>
      </w:r>
    </w:p>
    <w:p w:rsidR="002479D7" w:rsidRDefault="002479D7" w:rsidP="00D43784">
      <w:pPr>
        <w:rPr>
          <w:lang w:val="en-GB"/>
        </w:rPr>
      </w:pPr>
      <w:r>
        <w:rPr>
          <w:lang w:val="en-GB"/>
        </w:rPr>
        <w:t xml:space="preserve">Once it is install, make an ideal practice of connecting a </w:t>
      </w:r>
      <w:proofErr w:type="spellStart"/>
      <w:r>
        <w:rPr>
          <w:lang w:val="en-GB"/>
        </w:rPr>
        <w:t>linux</w:t>
      </w:r>
      <w:proofErr w:type="spellEnd"/>
      <w:r>
        <w:rPr>
          <w:lang w:val="en-GB"/>
        </w:rPr>
        <w:t xml:space="preserve"> box by </w:t>
      </w:r>
      <w:proofErr w:type="spellStart"/>
      <w:r>
        <w:rPr>
          <w:lang w:val="en-GB"/>
        </w:rPr>
        <w:t>gitbash</w:t>
      </w:r>
      <w:proofErr w:type="spellEnd"/>
      <w:r>
        <w:rPr>
          <w:lang w:val="en-GB"/>
        </w:rPr>
        <w:t xml:space="preserve"> </w:t>
      </w:r>
      <w:proofErr w:type="gramStart"/>
      <w:r>
        <w:rPr>
          <w:lang w:val="en-GB"/>
        </w:rPr>
        <w:t>tool .</w:t>
      </w:r>
      <w:proofErr w:type="gramEnd"/>
    </w:p>
    <w:p w:rsidR="002479D7" w:rsidRDefault="002479D7" w:rsidP="00D43784">
      <w:hyperlink r:id="rId10" w:history="1">
        <w:r>
          <w:rPr>
            <w:rStyle w:val="Hyperlink"/>
            <w:rFonts w:ascii="Segoe UI" w:hAnsi="Segoe UI" w:cs="Segoe UI"/>
            <w:shd w:val="clear" w:color="auto" w:fill="FFFFFF"/>
          </w:rPr>
          <w:t>https://git-scm.com/downloads</w:t>
        </w:r>
      </w:hyperlink>
    </w:p>
    <w:p w:rsidR="002479D7" w:rsidRDefault="002479D7" w:rsidP="00D43784">
      <w:r>
        <w:t xml:space="preserve">Once the </w:t>
      </w:r>
      <w:proofErr w:type="spellStart"/>
      <w:r>
        <w:t>gitbash</w:t>
      </w:r>
      <w:proofErr w:type="spellEnd"/>
      <w:r>
        <w:t xml:space="preserve"> is downloaded follow the below steps:</w:t>
      </w:r>
    </w:p>
    <w:p w:rsidR="002479D7" w:rsidRPr="00D43784" w:rsidRDefault="002479D7" w:rsidP="00D43784">
      <w:pPr>
        <w:rPr>
          <w:lang w:val="en-GB"/>
        </w:rPr>
      </w:pPr>
    </w:p>
    <w:p w:rsidR="00D43784" w:rsidRPr="002479D7" w:rsidRDefault="002479D7" w:rsidP="002479D7">
      <w:pPr>
        <w:rPr>
          <w:lang w:val="en-GB"/>
        </w:rPr>
      </w:pPr>
      <w:r>
        <w:rPr>
          <w:lang w:val="en-GB"/>
        </w:rPr>
        <w:t>1)</w:t>
      </w:r>
      <w:proofErr w:type="spellStart"/>
      <w:r w:rsidR="00D43784" w:rsidRPr="002479D7">
        <w:rPr>
          <w:lang w:val="en-GB"/>
        </w:rPr>
        <w:t>ssh</w:t>
      </w:r>
      <w:proofErr w:type="spellEnd"/>
      <w:r w:rsidR="00D43784" w:rsidRPr="002479D7">
        <w:rPr>
          <w:lang w:val="en-GB"/>
        </w:rPr>
        <w:t xml:space="preserve"> -</w:t>
      </w:r>
      <w:proofErr w:type="spellStart"/>
      <w:r w:rsidR="00D43784" w:rsidRPr="002479D7">
        <w:rPr>
          <w:lang w:val="en-GB"/>
        </w:rPr>
        <w:t>i</w:t>
      </w:r>
      <w:proofErr w:type="spellEnd"/>
      <w:r w:rsidR="00D43784" w:rsidRPr="002479D7">
        <w:rPr>
          <w:lang w:val="en-GB"/>
        </w:rPr>
        <w:t xml:space="preserve"> </w:t>
      </w:r>
      <w:r>
        <w:rPr>
          <w:lang w:val="en-GB"/>
        </w:rPr>
        <w:t>(</w:t>
      </w:r>
      <w:r w:rsidR="00D43784" w:rsidRPr="002479D7">
        <w:rPr>
          <w:lang w:val="en-GB"/>
        </w:rPr>
        <w:t xml:space="preserve">path </w:t>
      </w:r>
      <w:proofErr w:type="gramStart"/>
      <w:r w:rsidR="00D43784" w:rsidRPr="002479D7">
        <w:rPr>
          <w:lang w:val="en-GB"/>
        </w:rPr>
        <w:t>of .</w:t>
      </w:r>
      <w:proofErr w:type="spellStart"/>
      <w:r w:rsidR="00D43784" w:rsidRPr="002479D7">
        <w:rPr>
          <w:lang w:val="en-GB"/>
        </w:rPr>
        <w:t>pem</w:t>
      </w:r>
      <w:proofErr w:type="spellEnd"/>
      <w:proofErr w:type="gramEnd"/>
      <w:r w:rsidR="00D43784" w:rsidRPr="002479D7">
        <w:rPr>
          <w:lang w:val="en-GB"/>
        </w:rPr>
        <w:t xml:space="preserve"> file</w:t>
      </w:r>
      <w:r>
        <w:rPr>
          <w:lang w:val="en-GB"/>
        </w:rPr>
        <w:t>)</w:t>
      </w:r>
      <w:r w:rsidR="00D43784" w:rsidRPr="002479D7">
        <w:rPr>
          <w:lang w:val="en-GB"/>
        </w:rPr>
        <w:t xml:space="preserve"> </w:t>
      </w:r>
      <w:proofErr w:type="spellStart"/>
      <w:r w:rsidR="00D43784" w:rsidRPr="002479D7">
        <w:rPr>
          <w:lang w:val="en-GB"/>
        </w:rPr>
        <w:t>azureuser@ip</w:t>
      </w:r>
      <w:proofErr w:type="spellEnd"/>
      <w:r>
        <w:rPr>
          <w:lang w:val="en-GB"/>
        </w:rPr>
        <w:t xml:space="preserve"> address of that VM</w:t>
      </w:r>
    </w:p>
    <w:p w:rsidR="00D43784" w:rsidRPr="00D43784" w:rsidRDefault="002479D7" w:rsidP="00D43784">
      <w:pPr>
        <w:rPr>
          <w:lang w:val="en-GB"/>
        </w:rPr>
      </w:pPr>
      <w:r>
        <w:rPr>
          <w:lang w:val="en-GB"/>
        </w:rPr>
        <w:t>2)</w:t>
      </w:r>
      <w:proofErr w:type="spellStart"/>
      <w:r w:rsidR="00D43784" w:rsidRPr="00D43784">
        <w:rPr>
          <w:lang w:val="en-GB"/>
        </w:rPr>
        <w:t>chmod</w:t>
      </w:r>
      <w:proofErr w:type="spellEnd"/>
      <w:r w:rsidR="00D43784" w:rsidRPr="00D43784">
        <w:rPr>
          <w:lang w:val="en-GB"/>
        </w:rPr>
        <w:t xml:space="preserve"> 600 </w:t>
      </w:r>
      <w:r>
        <w:rPr>
          <w:lang w:val="en-GB"/>
        </w:rPr>
        <w:t xml:space="preserve">(local </w:t>
      </w:r>
      <w:r w:rsidR="00D43784" w:rsidRPr="00D43784">
        <w:rPr>
          <w:lang w:val="en-GB"/>
        </w:rPr>
        <w:t xml:space="preserve">path </w:t>
      </w:r>
      <w:proofErr w:type="gramStart"/>
      <w:r w:rsidR="00D43784" w:rsidRPr="00D43784">
        <w:rPr>
          <w:lang w:val="en-GB"/>
        </w:rPr>
        <w:t>of .</w:t>
      </w:r>
      <w:proofErr w:type="spellStart"/>
      <w:r w:rsidR="00D43784" w:rsidRPr="00D43784">
        <w:rPr>
          <w:lang w:val="en-GB"/>
        </w:rPr>
        <w:t>pem</w:t>
      </w:r>
      <w:proofErr w:type="spellEnd"/>
      <w:proofErr w:type="gramEnd"/>
      <w:r w:rsidR="00D43784" w:rsidRPr="00D43784">
        <w:rPr>
          <w:lang w:val="en-GB"/>
        </w:rPr>
        <w:t xml:space="preserve"> </w:t>
      </w:r>
      <w:r>
        <w:rPr>
          <w:lang w:val="en-GB"/>
        </w:rPr>
        <w:t>file)</w:t>
      </w:r>
      <w:r w:rsidR="00D43784" w:rsidRPr="00D43784">
        <w:rPr>
          <w:lang w:val="en-GB"/>
        </w:rPr>
        <w:t>to remove the warning which comes.</w:t>
      </w:r>
    </w:p>
    <w:p w:rsidR="00D43784" w:rsidRPr="00D43784" w:rsidRDefault="002479D7" w:rsidP="00D43784">
      <w:pPr>
        <w:rPr>
          <w:lang w:val="en-GB"/>
        </w:rPr>
      </w:pPr>
      <w:r>
        <w:rPr>
          <w:lang w:val="en-GB"/>
        </w:rPr>
        <w:t>3)</w:t>
      </w:r>
      <w:r w:rsidR="00D43784" w:rsidRPr="00D43784">
        <w:rPr>
          <w:lang w:val="en-GB"/>
        </w:rPr>
        <w:t xml:space="preserve">Server will be accessible </w:t>
      </w:r>
    </w:p>
    <w:p w:rsidR="002479D7" w:rsidRDefault="002479D7" w:rsidP="00D43784">
      <w:pPr>
        <w:rPr>
          <w:lang w:val="en-GB"/>
        </w:rPr>
      </w:pPr>
    </w:p>
    <w:p w:rsidR="00D43784" w:rsidRPr="00D43784" w:rsidRDefault="00D43784" w:rsidP="00D43784">
      <w:pPr>
        <w:rPr>
          <w:lang w:val="en-GB"/>
        </w:rPr>
      </w:pPr>
      <w:r w:rsidRPr="00D43784">
        <w:rPr>
          <w:lang w:val="en-GB"/>
        </w:rPr>
        <w:lastRenderedPageBreak/>
        <w:t>To deploy a basic</w:t>
      </w:r>
      <w:r w:rsidR="002479D7">
        <w:rPr>
          <w:lang w:val="en-GB"/>
        </w:rPr>
        <w:t xml:space="preserve"> </w:t>
      </w:r>
      <w:proofErr w:type="spellStart"/>
      <w:r w:rsidRPr="00D43784">
        <w:rPr>
          <w:lang w:val="en-GB"/>
        </w:rPr>
        <w:t>jenkins</w:t>
      </w:r>
      <w:proofErr w:type="spellEnd"/>
      <w:r w:rsidRPr="00D43784">
        <w:rPr>
          <w:lang w:val="en-GB"/>
        </w:rPr>
        <w:t xml:space="preserve"> application on the server follow the below steps:</w:t>
      </w:r>
    </w:p>
    <w:p w:rsidR="00D43784" w:rsidRPr="00D43784" w:rsidRDefault="00D43784" w:rsidP="00D43784">
      <w:pPr>
        <w:rPr>
          <w:lang w:val="en-GB"/>
        </w:rPr>
      </w:pPr>
      <w:proofErr w:type="spellStart"/>
      <w:r w:rsidRPr="00D43784">
        <w:rPr>
          <w:lang w:val="en-GB"/>
        </w:rPr>
        <w:t>i</w:t>
      </w:r>
      <w:proofErr w:type="spellEnd"/>
      <w:r w:rsidRPr="00D43784">
        <w:rPr>
          <w:lang w:val="en-GB"/>
        </w:rPr>
        <w:t>)</w:t>
      </w:r>
      <w:proofErr w:type="spellStart"/>
      <w:r w:rsidRPr="00D43784">
        <w:rPr>
          <w:lang w:val="en-GB"/>
        </w:rPr>
        <w:t>sudo</w:t>
      </w:r>
      <w:proofErr w:type="spellEnd"/>
      <w:r w:rsidRPr="00D43784">
        <w:rPr>
          <w:lang w:val="en-GB"/>
        </w:rPr>
        <w:t xml:space="preserve"> apt update</w:t>
      </w:r>
    </w:p>
    <w:p w:rsidR="00D43784" w:rsidRPr="00D43784" w:rsidRDefault="00D43784" w:rsidP="00D43784">
      <w:pPr>
        <w:rPr>
          <w:lang w:val="en-GB"/>
        </w:rPr>
      </w:pPr>
      <w:r w:rsidRPr="00D43784">
        <w:rPr>
          <w:lang w:val="en-GB"/>
        </w:rPr>
        <w:t>ii)</w:t>
      </w:r>
      <w:proofErr w:type="spellStart"/>
      <w:r w:rsidRPr="00D43784">
        <w:rPr>
          <w:lang w:val="en-GB"/>
        </w:rPr>
        <w:t>sudo</w:t>
      </w:r>
      <w:proofErr w:type="spellEnd"/>
      <w:r w:rsidRPr="00D43784">
        <w:rPr>
          <w:lang w:val="en-GB"/>
        </w:rPr>
        <w:t xml:space="preserve"> apt install openjdk-11-jre</w:t>
      </w:r>
    </w:p>
    <w:p w:rsidR="00D43784" w:rsidRPr="00D43784" w:rsidRDefault="00D43784" w:rsidP="00D43784">
      <w:pPr>
        <w:rPr>
          <w:lang w:val="en-GB"/>
        </w:rPr>
      </w:pPr>
      <w:r w:rsidRPr="00D43784">
        <w:rPr>
          <w:lang w:val="en-GB"/>
        </w:rPr>
        <w:t>iii)curl -</w:t>
      </w:r>
      <w:proofErr w:type="spellStart"/>
      <w:r w:rsidRPr="00D43784">
        <w:rPr>
          <w:lang w:val="en-GB"/>
        </w:rPr>
        <w:t>fsSL</w:t>
      </w:r>
      <w:proofErr w:type="spellEnd"/>
      <w:r w:rsidRPr="00D43784">
        <w:rPr>
          <w:lang w:val="en-GB"/>
        </w:rPr>
        <w:t xml:space="preserve"> https://pkg.jenkins.io/debian/jenkins.io-2023.key | </w:t>
      </w:r>
      <w:proofErr w:type="spellStart"/>
      <w:r w:rsidRPr="00D43784">
        <w:rPr>
          <w:lang w:val="en-GB"/>
        </w:rPr>
        <w:t>sudo</w:t>
      </w:r>
      <w:proofErr w:type="spellEnd"/>
      <w:r w:rsidRPr="00D43784">
        <w:rPr>
          <w:lang w:val="en-GB"/>
        </w:rPr>
        <w:t xml:space="preserve"> tee \</w:t>
      </w:r>
    </w:p>
    <w:p w:rsidR="00D43784" w:rsidRPr="00D43784" w:rsidRDefault="00D43784" w:rsidP="00D43784">
      <w:pPr>
        <w:rPr>
          <w:lang w:val="en-GB"/>
        </w:rPr>
      </w:pPr>
      <w:r w:rsidRPr="00D43784">
        <w:rPr>
          <w:lang w:val="en-GB"/>
        </w:rPr>
        <w:t xml:space="preserve">  /</w:t>
      </w:r>
      <w:proofErr w:type="spellStart"/>
      <w:r w:rsidRPr="00D43784">
        <w:rPr>
          <w:lang w:val="en-GB"/>
        </w:rPr>
        <w:t>usr</w:t>
      </w:r>
      <w:proofErr w:type="spellEnd"/>
      <w:r w:rsidRPr="00D43784">
        <w:rPr>
          <w:lang w:val="en-GB"/>
        </w:rPr>
        <w:t>/share/keyrings/</w:t>
      </w:r>
      <w:proofErr w:type="spellStart"/>
      <w:r w:rsidRPr="00D43784">
        <w:rPr>
          <w:lang w:val="en-GB"/>
        </w:rPr>
        <w:t>jenkins-keyring.asc</w:t>
      </w:r>
      <w:proofErr w:type="spellEnd"/>
      <w:r w:rsidRPr="00D43784">
        <w:rPr>
          <w:lang w:val="en-GB"/>
        </w:rPr>
        <w:t xml:space="preserve"> &gt; /dev/null</w:t>
      </w:r>
    </w:p>
    <w:p w:rsidR="00D43784" w:rsidRPr="00D43784" w:rsidRDefault="00D43784" w:rsidP="00D43784">
      <w:pPr>
        <w:rPr>
          <w:lang w:val="en-GB"/>
        </w:rPr>
      </w:pPr>
      <w:r w:rsidRPr="00D43784">
        <w:rPr>
          <w:lang w:val="en-GB"/>
        </w:rPr>
        <w:t>echo deb [signed-by=/</w:t>
      </w:r>
      <w:proofErr w:type="spellStart"/>
      <w:r w:rsidRPr="00D43784">
        <w:rPr>
          <w:lang w:val="en-GB"/>
        </w:rPr>
        <w:t>usr</w:t>
      </w:r>
      <w:proofErr w:type="spellEnd"/>
      <w:r w:rsidRPr="00D43784">
        <w:rPr>
          <w:lang w:val="en-GB"/>
        </w:rPr>
        <w:t>/share/keyrings/</w:t>
      </w:r>
      <w:proofErr w:type="spellStart"/>
      <w:r w:rsidRPr="00D43784">
        <w:rPr>
          <w:lang w:val="en-GB"/>
        </w:rPr>
        <w:t>jenkins-keyring.asc</w:t>
      </w:r>
      <w:proofErr w:type="spellEnd"/>
      <w:r w:rsidRPr="00D43784">
        <w:rPr>
          <w:lang w:val="en-GB"/>
        </w:rPr>
        <w:t>] \</w:t>
      </w:r>
    </w:p>
    <w:p w:rsidR="00D43784" w:rsidRPr="00D43784" w:rsidRDefault="00D43784" w:rsidP="00D43784">
      <w:pPr>
        <w:rPr>
          <w:lang w:val="en-GB"/>
        </w:rPr>
      </w:pPr>
      <w:r w:rsidRPr="00D43784">
        <w:rPr>
          <w:lang w:val="en-GB"/>
        </w:rPr>
        <w:t xml:space="preserve">  https://pkg.jenkins.io/debian binary/ | </w:t>
      </w:r>
      <w:proofErr w:type="spellStart"/>
      <w:r w:rsidRPr="00D43784">
        <w:rPr>
          <w:lang w:val="en-GB"/>
        </w:rPr>
        <w:t>sudo</w:t>
      </w:r>
      <w:proofErr w:type="spellEnd"/>
      <w:r w:rsidRPr="00D43784">
        <w:rPr>
          <w:lang w:val="en-GB"/>
        </w:rPr>
        <w:t xml:space="preserve"> tee \</w:t>
      </w:r>
    </w:p>
    <w:p w:rsidR="00D43784" w:rsidRPr="00D43784" w:rsidRDefault="00D43784" w:rsidP="00D43784">
      <w:pPr>
        <w:rPr>
          <w:lang w:val="en-GB"/>
        </w:rPr>
      </w:pPr>
      <w:r w:rsidRPr="00D43784">
        <w:rPr>
          <w:lang w:val="en-GB"/>
        </w:rPr>
        <w:t xml:space="preserve">  /</w:t>
      </w:r>
      <w:proofErr w:type="spellStart"/>
      <w:r w:rsidRPr="00D43784">
        <w:rPr>
          <w:lang w:val="en-GB"/>
        </w:rPr>
        <w:t>etc</w:t>
      </w:r>
      <w:proofErr w:type="spellEnd"/>
      <w:r w:rsidRPr="00D43784">
        <w:rPr>
          <w:lang w:val="en-GB"/>
        </w:rPr>
        <w:t>/apt/</w:t>
      </w:r>
      <w:proofErr w:type="spellStart"/>
      <w:r w:rsidRPr="00D43784">
        <w:rPr>
          <w:lang w:val="en-GB"/>
        </w:rPr>
        <w:t>sources.list.d</w:t>
      </w:r>
      <w:proofErr w:type="spellEnd"/>
      <w:r w:rsidRPr="00D43784">
        <w:rPr>
          <w:lang w:val="en-GB"/>
        </w:rPr>
        <w:t>/</w:t>
      </w:r>
      <w:proofErr w:type="spellStart"/>
      <w:r w:rsidRPr="00D43784">
        <w:rPr>
          <w:lang w:val="en-GB"/>
        </w:rPr>
        <w:t>jenkins.list</w:t>
      </w:r>
      <w:proofErr w:type="spellEnd"/>
      <w:r w:rsidRPr="00D43784">
        <w:rPr>
          <w:lang w:val="en-GB"/>
        </w:rPr>
        <w:t xml:space="preserve"> &gt; /dev/null</w:t>
      </w:r>
    </w:p>
    <w:p w:rsidR="00D43784" w:rsidRPr="00D43784" w:rsidRDefault="00D43784" w:rsidP="00D43784">
      <w:pPr>
        <w:rPr>
          <w:lang w:val="en-GB"/>
        </w:rPr>
      </w:pPr>
      <w:proofErr w:type="spellStart"/>
      <w:r w:rsidRPr="00D43784">
        <w:rPr>
          <w:lang w:val="en-GB"/>
        </w:rPr>
        <w:t>sudo</w:t>
      </w:r>
      <w:proofErr w:type="spellEnd"/>
      <w:r w:rsidRPr="00D43784">
        <w:rPr>
          <w:lang w:val="en-GB"/>
        </w:rPr>
        <w:t xml:space="preserve"> apt-get update</w:t>
      </w:r>
    </w:p>
    <w:p w:rsidR="002479D7" w:rsidRDefault="00D43784" w:rsidP="00D43784">
      <w:pPr>
        <w:rPr>
          <w:lang w:val="en-GB"/>
        </w:rPr>
      </w:pPr>
      <w:proofErr w:type="spellStart"/>
      <w:r w:rsidRPr="00D43784">
        <w:rPr>
          <w:lang w:val="en-GB"/>
        </w:rPr>
        <w:t>sudo</w:t>
      </w:r>
      <w:proofErr w:type="spellEnd"/>
      <w:r w:rsidRPr="00D43784">
        <w:rPr>
          <w:lang w:val="en-GB"/>
        </w:rPr>
        <w:t xml:space="preserve"> apt-get install </w:t>
      </w:r>
      <w:r w:rsidR="002479D7">
        <w:rPr>
          <w:lang w:val="en-GB"/>
        </w:rPr>
        <w:t>Jenkins</w:t>
      </w:r>
    </w:p>
    <w:p w:rsidR="002479D7" w:rsidRDefault="002479D7" w:rsidP="002479D7">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Jenkins Installation Steps</w:t>
      </w:r>
    </w:p>
    <w:p w:rsidR="002479D7" w:rsidRDefault="002479D7" w:rsidP="002479D7">
      <w:pPr>
        <w:pStyle w:val="NormalWeb"/>
        <w:shd w:val="clear" w:color="auto" w:fill="FFFFFF"/>
        <w:spacing w:before="0" w:beforeAutospacing="0" w:after="240" w:afterAutospacing="0"/>
        <w:rPr>
          <w:rFonts w:ascii="Segoe UI" w:hAnsi="Segoe UI" w:cs="Segoe UI"/>
          <w:color w:val="1F2328"/>
        </w:rPr>
      </w:pPr>
      <w:hyperlink r:id="rId11" w:history="1">
        <w:r>
          <w:rPr>
            <w:rStyle w:val="Hyperlink"/>
            <w:rFonts w:ascii="Segoe UI" w:hAnsi="Segoe UI" w:cs="Segoe UI"/>
          </w:rPr>
          <w:t>https://github.com/iam-veeramalla/Jenkins-Zero-To-Hero</w:t>
        </w:r>
      </w:hyperlink>
    </w:p>
    <w:p w:rsidR="002479D7" w:rsidRDefault="002479D7" w:rsidP="002479D7">
      <w:pPr>
        <w:rPr>
          <w:lang w:val="en-GB"/>
        </w:rPr>
      </w:pPr>
      <w:r>
        <w:rPr>
          <w:rFonts w:ascii="Segoe UI" w:hAnsi="Segoe UI" w:cs="Segoe UI"/>
          <w:color w:val="1F2328"/>
          <w:shd w:val="clear" w:color="auto" w:fill="FFFFFF"/>
        </w:rPr>
        <w:t>**Note: ** By default, Jenkins will not be accessible to the external world due to the inbound traffic restriction by A</w:t>
      </w:r>
      <w:r>
        <w:rPr>
          <w:rFonts w:ascii="Segoe UI" w:hAnsi="Segoe UI" w:cs="Segoe UI"/>
          <w:color w:val="1F2328"/>
          <w:shd w:val="clear" w:color="auto" w:fill="FFFFFF"/>
        </w:rPr>
        <w:t>zure</w:t>
      </w:r>
      <w:r>
        <w:rPr>
          <w:rFonts w:ascii="Segoe UI" w:hAnsi="Segoe UI" w:cs="Segoe UI"/>
          <w:color w:val="1F2328"/>
          <w:shd w:val="clear" w:color="auto" w:fill="FFFFFF"/>
        </w:rPr>
        <w:t>. Open port 8080 in the inbound traffic rules</w:t>
      </w:r>
      <w:r w:rsidR="000417CC">
        <w:rPr>
          <w:rFonts w:ascii="Segoe UI" w:hAnsi="Segoe UI" w:cs="Segoe UI"/>
          <w:color w:val="1F2328"/>
          <w:shd w:val="clear" w:color="auto" w:fill="FFFFFF"/>
        </w:rPr>
        <w:t>.</w:t>
      </w:r>
      <w:r w:rsidR="000417CC" w:rsidRPr="00D43784">
        <w:rPr>
          <w:lang w:val="en-GB"/>
        </w:rPr>
        <w:t xml:space="preserve"> </w:t>
      </w:r>
      <w:r w:rsidRPr="00D43784">
        <w:rPr>
          <w:lang w:val="en-GB"/>
        </w:rPr>
        <w:t>two types of ports inbound port and outbound port</w:t>
      </w:r>
    </w:p>
    <w:p w:rsidR="002479D7" w:rsidRPr="00D43784" w:rsidRDefault="002479D7" w:rsidP="00D43784">
      <w:pPr>
        <w:rPr>
          <w:lang w:val="en-GB"/>
        </w:rPr>
      </w:pPr>
    </w:p>
    <w:p w:rsidR="00D43784" w:rsidRDefault="002479D7" w:rsidP="00D43784">
      <w:pPr>
        <w:rPr>
          <w:lang w:val="en-GB"/>
        </w:rPr>
      </w:pPr>
      <w:r>
        <w:rPr>
          <w:noProof/>
          <w:lang w:eastAsia="en-IN"/>
        </w:rPr>
        <w:drawing>
          <wp:inline distT="0" distB="0" distL="0" distR="0">
            <wp:extent cx="6187440" cy="2727791"/>
            <wp:effectExtent l="0" t="0" r="3810" b="0"/>
            <wp:docPr id="3" name="Picture 3" descr="how to update azure vm firewall inbound port rules using pyth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pdate azure vm firewall inbound port rules using python - Stack  Over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6009" cy="2731569"/>
                    </a:xfrm>
                    <a:prstGeom prst="rect">
                      <a:avLst/>
                    </a:prstGeom>
                    <a:noFill/>
                    <a:ln>
                      <a:noFill/>
                    </a:ln>
                  </pic:spPr>
                </pic:pic>
              </a:graphicData>
            </a:graphic>
          </wp:inline>
        </w:drawing>
      </w:r>
    </w:p>
    <w:p w:rsidR="002479D7" w:rsidRDefault="002479D7" w:rsidP="00D43784">
      <w:pPr>
        <w:rPr>
          <w:lang w:val="en-GB"/>
        </w:rPr>
      </w:pPr>
      <w:r>
        <w:rPr>
          <w:lang w:val="en-GB"/>
        </w:rPr>
        <w:t>In our case the destination port range will be port 8080.</w:t>
      </w:r>
    </w:p>
    <w:p w:rsidR="002479D7" w:rsidRDefault="002479D7" w:rsidP="002479D7">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Login to Jenkins using the below URL:</w:t>
      </w:r>
    </w:p>
    <w:p w:rsidR="002479D7" w:rsidRDefault="002479D7" w:rsidP="002479D7">
      <w:pPr>
        <w:pStyle w:val="NormalWeb"/>
        <w:shd w:val="clear" w:color="auto" w:fill="FFFFFF"/>
        <w:spacing w:before="0" w:beforeAutospacing="0" w:after="240" w:afterAutospacing="0"/>
        <w:rPr>
          <w:rFonts w:ascii="Segoe UI" w:hAnsi="Segoe UI" w:cs="Segoe UI"/>
          <w:color w:val="1F2328"/>
        </w:rPr>
      </w:pPr>
      <w:hyperlink r:id="rId13" w:history="1">
        <w:r w:rsidRPr="009E1802">
          <w:rPr>
            <w:rStyle w:val="Hyperlink"/>
            <w:rFonts w:ascii="Segoe UI" w:hAnsi="Segoe UI" w:cs="Segoe UI"/>
          </w:rPr>
          <w:t>http://Ipaddressofmachine:8080</w:t>
        </w:r>
      </w:hyperlink>
    </w:p>
    <w:p w:rsidR="002479D7" w:rsidRDefault="002479D7" w:rsidP="002479D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you will get the below interface on browser.</w:t>
      </w:r>
    </w:p>
    <w:p w:rsidR="002479D7" w:rsidRDefault="002479D7" w:rsidP="002479D7">
      <w:pPr>
        <w:pStyle w:val="NormalWeb"/>
        <w:shd w:val="clear" w:color="auto" w:fill="FFFFFF"/>
        <w:spacing w:before="0" w:beforeAutospacing="0" w:after="240" w:afterAutospacing="0"/>
        <w:rPr>
          <w:rFonts w:ascii="Segoe UI" w:hAnsi="Segoe UI" w:cs="Segoe UI"/>
          <w:color w:val="1F2328"/>
        </w:rPr>
      </w:pPr>
      <w:r>
        <w:rPr>
          <w:noProof/>
        </w:rPr>
        <w:drawing>
          <wp:inline distT="0" distB="0" distL="0" distR="0">
            <wp:extent cx="5731510" cy="2646405"/>
            <wp:effectExtent l="0" t="0" r="2540" b="1905"/>
            <wp:docPr id="4" name="Picture 4" descr="Screenshot 2023-02-01 at 10 56 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23-02-01 at 10 56 25 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46405"/>
                    </a:xfrm>
                    <a:prstGeom prst="rect">
                      <a:avLst/>
                    </a:prstGeom>
                    <a:noFill/>
                    <a:ln>
                      <a:noFill/>
                    </a:ln>
                  </pic:spPr>
                </pic:pic>
              </a:graphicData>
            </a:graphic>
          </wp:inline>
        </w:drawing>
      </w:r>
    </w:p>
    <w:p w:rsidR="00D43784" w:rsidRPr="00D43784" w:rsidRDefault="000417CC" w:rsidP="00D43784">
      <w:pPr>
        <w:pBdr>
          <w:bottom w:val="single" w:sz="6" w:space="1" w:color="auto"/>
        </w:pBdr>
        <w:rPr>
          <w:lang w:val="en-GB"/>
        </w:rPr>
      </w:pPr>
      <w:r w:rsidRPr="00D43784">
        <w:rPr>
          <w:lang w:val="en-GB"/>
        </w:rPr>
        <w:t xml:space="preserve">Every </w:t>
      </w:r>
      <w:proofErr w:type="spellStart"/>
      <w:r w:rsidRPr="00D43784">
        <w:rPr>
          <w:lang w:val="en-GB"/>
        </w:rPr>
        <w:t>aplication</w:t>
      </w:r>
      <w:proofErr w:type="spellEnd"/>
      <w:r w:rsidRPr="00D43784">
        <w:rPr>
          <w:lang w:val="en-GB"/>
        </w:rPr>
        <w:t xml:space="preserve"> deployed on your virtual machine will </w:t>
      </w:r>
      <w:r>
        <w:rPr>
          <w:lang w:val="en-GB"/>
        </w:rPr>
        <w:t>have a dedicated port assigned.</w:t>
      </w:r>
    </w:p>
    <w:p w:rsidR="000417CC" w:rsidRPr="00D43784" w:rsidRDefault="000417CC" w:rsidP="00D43784">
      <w:pPr>
        <w:rPr>
          <w:lang w:val="en-GB"/>
        </w:rPr>
      </w:pPr>
      <w:bookmarkStart w:id="0" w:name="_GoBack"/>
      <w:bookmarkEnd w:id="0"/>
    </w:p>
    <w:p w:rsidR="00D43784" w:rsidRPr="00E34397" w:rsidRDefault="00D43784">
      <w:pPr>
        <w:rPr>
          <w:lang w:val="en-GB"/>
        </w:rPr>
      </w:pPr>
    </w:p>
    <w:sectPr w:rsidR="00D43784" w:rsidRPr="00E34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067"/>
    <w:multiLevelType w:val="hybridMultilevel"/>
    <w:tmpl w:val="06146C22"/>
    <w:lvl w:ilvl="0" w:tplc="D020E4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F6CA8"/>
    <w:multiLevelType w:val="multilevel"/>
    <w:tmpl w:val="916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72AFA"/>
    <w:multiLevelType w:val="multilevel"/>
    <w:tmpl w:val="06E25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97"/>
    <w:rsid w:val="000417CC"/>
    <w:rsid w:val="002479D7"/>
    <w:rsid w:val="006A5233"/>
    <w:rsid w:val="00D43784"/>
    <w:rsid w:val="00E34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B155"/>
  <w15:chartTrackingRefBased/>
  <w15:docId w15:val="{30CFD4E4-2EDC-4489-9527-1D64305E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3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D4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7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397"/>
    <w:rPr>
      <w:b/>
      <w:bCs/>
    </w:rPr>
  </w:style>
  <w:style w:type="paragraph" w:styleId="NormalWeb">
    <w:name w:val="Normal (Web)"/>
    <w:basedOn w:val="Normal"/>
    <w:uiPriority w:val="99"/>
    <w:semiHidden/>
    <w:unhideWhenUsed/>
    <w:rsid w:val="00D437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43784"/>
    <w:rPr>
      <w:color w:val="0563C1" w:themeColor="hyperlink"/>
      <w:u w:val="single"/>
    </w:rPr>
  </w:style>
  <w:style w:type="character" w:customStyle="1" w:styleId="Heading1Char">
    <w:name w:val="Heading 1 Char"/>
    <w:basedOn w:val="DefaultParagraphFont"/>
    <w:link w:val="Heading1"/>
    <w:uiPriority w:val="9"/>
    <w:rsid w:val="00D43784"/>
    <w:rPr>
      <w:rFonts w:ascii="Times New Roman" w:eastAsia="Times New Roman" w:hAnsi="Times New Roman" w:cs="Times New Roman"/>
      <w:b/>
      <w:bCs/>
      <w:kern w:val="36"/>
      <w:sz w:val="48"/>
      <w:szCs w:val="48"/>
      <w:lang w:eastAsia="en-IN"/>
      <w14:ligatures w14:val="none"/>
    </w:rPr>
  </w:style>
  <w:style w:type="paragraph" w:styleId="BalloonText">
    <w:name w:val="Balloon Text"/>
    <w:basedOn w:val="Normal"/>
    <w:link w:val="BalloonTextChar"/>
    <w:uiPriority w:val="99"/>
    <w:semiHidden/>
    <w:unhideWhenUsed/>
    <w:rsid w:val="00D43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784"/>
    <w:rPr>
      <w:rFonts w:ascii="Segoe UI" w:hAnsi="Segoe UI" w:cs="Segoe UI"/>
      <w:sz w:val="18"/>
      <w:szCs w:val="18"/>
    </w:rPr>
  </w:style>
  <w:style w:type="character" w:customStyle="1" w:styleId="Heading2Char">
    <w:name w:val="Heading 2 Char"/>
    <w:basedOn w:val="DefaultParagraphFont"/>
    <w:link w:val="Heading2"/>
    <w:uiPriority w:val="9"/>
    <w:rsid w:val="00D437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79D7"/>
    <w:pPr>
      <w:ind w:left="720"/>
      <w:contextualSpacing/>
    </w:pPr>
  </w:style>
  <w:style w:type="character" w:customStyle="1" w:styleId="Heading3Char">
    <w:name w:val="Heading 3 Char"/>
    <w:basedOn w:val="DefaultParagraphFont"/>
    <w:link w:val="Heading3"/>
    <w:uiPriority w:val="9"/>
    <w:semiHidden/>
    <w:rsid w:val="002479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4839">
      <w:bodyDiv w:val="1"/>
      <w:marLeft w:val="0"/>
      <w:marRight w:val="0"/>
      <w:marTop w:val="0"/>
      <w:marBottom w:val="0"/>
      <w:divBdr>
        <w:top w:val="none" w:sz="0" w:space="0" w:color="auto"/>
        <w:left w:val="none" w:sz="0" w:space="0" w:color="auto"/>
        <w:bottom w:val="none" w:sz="0" w:space="0" w:color="auto"/>
        <w:right w:val="none" w:sz="0" w:space="0" w:color="auto"/>
      </w:divBdr>
    </w:div>
    <w:div w:id="267812576">
      <w:bodyDiv w:val="1"/>
      <w:marLeft w:val="0"/>
      <w:marRight w:val="0"/>
      <w:marTop w:val="0"/>
      <w:marBottom w:val="0"/>
      <w:divBdr>
        <w:top w:val="none" w:sz="0" w:space="0" w:color="auto"/>
        <w:left w:val="none" w:sz="0" w:space="0" w:color="auto"/>
        <w:bottom w:val="none" w:sz="0" w:space="0" w:color="auto"/>
        <w:right w:val="none" w:sz="0" w:space="0" w:color="auto"/>
      </w:divBdr>
    </w:div>
    <w:div w:id="800802344">
      <w:bodyDiv w:val="1"/>
      <w:marLeft w:val="0"/>
      <w:marRight w:val="0"/>
      <w:marTop w:val="0"/>
      <w:marBottom w:val="0"/>
      <w:divBdr>
        <w:top w:val="none" w:sz="0" w:space="0" w:color="auto"/>
        <w:left w:val="none" w:sz="0" w:space="0" w:color="auto"/>
        <w:bottom w:val="none" w:sz="0" w:space="0" w:color="auto"/>
        <w:right w:val="none" w:sz="0" w:space="0" w:color="auto"/>
      </w:divBdr>
    </w:div>
    <w:div w:id="905073107">
      <w:bodyDiv w:val="1"/>
      <w:marLeft w:val="0"/>
      <w:marRight w:val="0"/>
      <w:marTop w:val="0"/>
      <w:marBottom w:val="0"/>
      <w:divBdr>
        <w:top w:val="none" w:sz="0" w:space="0" w:color="auto"/>
        <w:left w:val="none" w:sz="0" w:space="0" w:color="auto"/>
        <w:bottom w:val="none" w:sz="0" w:space="0" w:color="auto"/>
        <w:right w:val="none" w:sz="0" w:space="0" w:color="auto"/>
      </w:divBdr>
    </w:div>
    <w:div w:id="1397246525">
      <w:bodyDiv w:val="1"/>
      <w:marLeft w:val="0"/>
      <w:marRight w:val="0"/>
      <w:marTop w:val="0"/>
      <w:marBottom w:val="0"/>
      <w:divBdr>
        <w:top w:val="none" w:sz="0" w:space="0" w:color="auto"/>
        <w:left w:val="none" w:sz="0" w:space="0" w:color="auto"/>
        <w:bottom w:val="none" w:sz="0" w:space="0" w:color="auto"/>
        <w:right w:val="none" w:sz="0" w:space="0" w:color="auto"/>
      </w:divBdr>
    </w:div>
    <w:div w:id="1487628682">
      <w:bodyDiv w:val="1"/>
      <w:marLeft w:val="0"/>
      <w:marRight w:val="0"/>
      <w:marTop w:val="0"/>
      <w:marBottom w:val="0"/>
      <w:divBdr>
        <w:top w:val="none" w:sz="0" w:space="0" w:color="auto"/>
        <w:left w:val="none" w:sz="0" w:space="0" w:color="auto"/>
        <w:bottom w:val="none" w:sz="0" w:space="0" w:color="auto"/>
        <w:right w:val="none" w:sz="0" w:space="0" w:color="auto"/>
      </w:divBdr>
    </w:div>
    <w:div w:id="20583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pricing/details/virtual-machines/series/" TargetMode="External"/><Relationship Id="rId13" Type="http://schemas.openxmlformats.org/officeDocument/2006/relationships/hyperlink" Target="http://Ipaddressofmachine:8080" TargetMode="External"/><Relationship Id="rId3" Type="http://schemas.openxmlformats.org/officeDocument/2006/relationships/settings" Target="settings.xml"/><Relationship Id="rId7" Type="http://schemas.openxmlformats.org/officeDocument/2006/relationships/hyperlink" Target="https://learn.microsoft.com/en-us/azure/virtual-machines/size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iam-veeramalla/Jenkins-Zero-To-Hero" TargetMode="External"/><Relationship Id="rId5" Type="http://schemas.openxmlformats.org/officeDocument/2006/relationships/hyperlink" Target="https://learn.microsoft.com/en-us/azure/azure-resource-manager/management/overview" TargetMode="External"/><Relationship Id="rId15" Type="http://schemas.openxmlformats.org/officeDocument/2006/relationships/fontTable" Target="fontTable.xml"/><Relationship Id="rId10"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2024-02-01T06:17:00Z</dcterms:created>
  <dcterms:modified xsi:type="dcterms:W3CDTF">2024-02-01T06:53:00Z</dcterms:modified>
</cp:coreProperties>
</file>