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A1A2E" w:val="clear"/>
            <w:tcBorders>
              <w:top w:val="none" w:sz="0" w:color="1A1A2E" w:space="0"/>
              <w:bottom w:val="none" w:sz="0" w:color="1A1A2E" w:space="0"/>
              <w:start w:val="none" w:sz="0" w:color="1A1A2E" w:space="0"/>
              <w:end w:val="none" w:sz="0" w:color="1A1A2E" w:space="0"/>
            </w:tcBorders>
          </w:tcPr>
          <w:p>
            <w:pPr>
              <w:jc w:val="center"/>
              <w:spacing w:before="120" w:after="0"/>
            </w:pPr>
            <w:r>
              <w:rPr>
                <w:rFonts w:ascii="Calibri" w:hAnsi="Calibri"/>
                <w:b/>
                <w:color w:val="FFFFFF"/>
                <w:sz w:val="44"/>
              </w:rPr>
              <w:t>SANKET PRAKASH REPALE</w:t>
            </w:r>
          </w:p>
          <w:p>
            <w:pPr>
              <w:jc w:val="center"/>
              <w:spacing w:before="40" w:after="0"/>
            </w:pPr>
            <w:r>
              <w:rPr>
                <w:rFonts w:ascii="Calibri" w:hAnsi="Calibri"/>
                <w:color w:val="00D4AA"/>
                <w:sz w:val="22"/>
              </w:rPr>
              <w:t>Software Development Engineer in Test</w:t>
            </w:r>
          </w:p>
          <w:p>
            <w:pPr>
              <w:jc w:val="center"/>
              <w:spacing w:before="60" w:after="120"/>
            </w:pPr>
            <w:r>
              <w:rPr>
                <w:rFonts w:ascii="Calibri" w:hAnsi="Calibri"/>
                <w:color w:val="BBBBCC"/>
                <w:sz w:val="18"/>
              </w:rPr>
              <w:t>✉  sanketrepale123@gmail.com   |   ✆  (+91) 8452836416   |   ⌂  Pune, Maharashtra   |   🔗 linkedin.com/in/sanket-repale-521157287</w:t>
            </w:r>
          </w:p>
        </w:tc>
      </w:tr>
    </w:tbl>
    <w:p>
      <w:pPr>
        <w:spacing w:before="200" w:after="80"/>
        <w:pBdr>
          <w:bottom w:val="single" w:sz="4" w:space="4" w:color="009688"/>
        </w:pBdr>
      </w:pPr>
      <w:r>
        <w:rPr>
          <w:rFonts w:ascii="Calibri" w:hAnsi="Calibri"/>
          <w:b/>
          <w:color w:val="009688"/>
          <w:sz w:val="24"/>
          <w:spacing w:val="60"/>
        </w:rPr>
        <w:t>PROFESSIONAL SUMMARY</w:t>
      </w:r>
    </w:p>
    <w:p>
      <w:pPr>
        <w:spacing w:before="40" w:after="80"/>
      </w:pPr>
      <w:r>
        <w:rPr>
          <w:rFonts w:ascii="Calibri" w:hAnsi="Calibri"/>
          <w:color w:val="5A5A6E"/>
          <w:sz w:val="21"/>
        </w:rPr>
        <w:t>Results-driven Software Development Engineer in Test (SDET) with 3+ years of hands-on experience designing, building, and maintaining robust, scalable automation testing frameworks across enterprise-grade products. Currently spearheading cutting-edge Agentic AI-based autonomous testing initiatives spanning UI, API, ETL, and Performance testing, delivering measurable improvements in test coverage, execution speed, and release confidence. Proven ability to integrate test automation into CI/CD pipelines, mentor cross-functional Agile teams, and drive a culture of quality-first software delivery.</w:t>
      </w:r>
    </w:p>
    <w:p>
      <w:pPr>
        <w:spacing w:before="200" w:after="80"/>
        <w:pBdr>
          <w:bottom w:val="single" w:sz="4" w:space="4" w:color="009688"/>
        </w:pBdr>
      </w:pPr>
      <w:r>
        <w:rPr>
          <w:rFonts w:ascii="Calibri" w:hAnsi="Calibri"/>
          <w:b/>
          <w:color w:val="009688"/>
          <w:sz w:val="24"/>
          <w:spacing w:val="60"/>
        </w:rPr>
        <w:t>TECHNICAL SKILLS</w:t>
      </w:r>
    </w:p>
    <w:p>
      <w:pPr>
        <w:spacing w:before="30" w:after="30"/>
      </w:pPr>
      <w:r>
        <w:rPr>
          <w:rFonts w:ascii="Calibri" w:hAnsi="Calibri"/>
          <w:b/>
          <w:color w:val="1A1A2E"/>
          <w:sz w:val="21"/>
        </w:rPr>
        <w:t xml:space="preserve">Test Automation:  </w:t>
      </w:r>
      <w:r>
        <w:rPr>
          <w:rFonts w:ascii="Calibri" w:hAnsi="Calibri"/>
          <w:color w:val="5A5A6E"/>
          <w:sz w:val="21"/>
        </w:rPr>
        <w:t>Selenium WebDriver, Playwright, SpecFlow BDD, NUnit, TestNG</w:t>
      </w:r>
    </w:p>
    <w:p>
      <w:pPr>
        <w:spacing w:before="30" w:after="30"/>
      </w:pPr>
      <w:r>
        <w:rPr>
          <w:rFonts w:ascii="Calibri" w:hAnsi="Calibri"/>
          <w:b/>
          <w:color w:val="1A1A2E"/>
          <w:sz w:val="21"/>
        </w:rPr>
        <w:t xml:space="preserve">API &amp; Service Testing:  </w:t>
      </w:r>
      <w:r>
        <w:rPr>
          <w:rFonts w:ascii="Calibri" w:hAnsi="Calibri"/>
          <w:color w:val="5A5A6E"/>
          <w:sz w:val="21"/>
        </w:rPr>
        <w:t>Ready API, Postman, Pytest, REST &amp; SOAP Validation</w:t>
      </w:r>
    </w:p>
    <w:p>
      <w:pPr>
        <w:spacing w:before="30" w:after="30"/>
      </w:pPr>
      <w:r>
        <w:rPr>
          <w:rFonts w:ascii="Calibri" w:hAnsi="Calibri"/>
          <w:b/>
          <w:color w:val="1A1A2E"/>
          <w:sz w:val="21"/>
        </w:rPr>
        <w:t xml:space="preserve">Languages:  </w:t>
      </w:r>
      <w:r>
        <w:rPr>
          <w:rFonts w:ascii="Calibri" w:hAnsi="Calibri"/>
          <w:color w:val="5A5A6E"/>
          <w:sz w:val="21"/>
        </w:rPr>
        <w:t>C# / .NET, Java, Python, SQL</w:t>
      </w:r>
    </w:p>
    <w:p>
      <w:pPr>
        <w:spacing w:before="30" w:after="30"/>
      </w:pPr>
      <w:r>
        <w:rPr>
          <w:rFonts w:ascii="Calibri" w:hAnsi="Calibri"/>
          <w:b/>
          <w:color w:val="1A1A2E"/>
          <w:sz w:val="21"/>
        </w:rPr>
        <w:t xml:space="preserve">CI/CD &amp; DevOps:  </w:t>
      </w:r>
      <w:r>
        <w:rPr>
          <w:rFonts w:ascii="Calibri" w:hAnsi="Calibri"/>
          <w:color w:val="5A5A6E"/>
          <w:sz w:val="21"/>
        </w:rPr>
        <w:t>Azure DevOps Pipelines, Git, Jenkins, Agile Scrum, Kanban</w:t>
      </w:r>
    </w:p>
    <w:p>
      <w:pPr>
        <w:spacing w:before="30" w:after="30"/>
      </w:pPr>
      <w:r>
        <w:rPr>
          <w:rFonts w:ascii="Calibri" w:hAnsi="Calibri"/>
          <w:b/>
          <w:color w:val="1A1A2E"/>
          <w:sz w:val="21"/>
        </w:rPr>
        <w:t xml:space="preserve">AI &amp; Advanced:  </w:t>
      </w:r>
      <w:r>
        <w:rPr>
          <w:rFonts w:ascii="Calibri" w:hAnsi="Calibri"/>
          <w:color w:val="5A5A6E"/>
          <w:sz w:val="21"/>
        </w:rPr>
        <w:t>Agentic AI Frameworks, ETL Data Validation, Performance &amp; Load Testing</w:t>
      </w:r>
    </w:p>
    <w:p>
      <w:pPr>
        <w:spacing w:before="30" w:after="30"/>
      </w:pPr>
      <w:r>
        <w:rPr>
          <w:rFonts w:ascii="Calibri" w:hAnsi="Calibri"/>
          <w:b/>
          <w:color w:val="1A1A2E"/>
          <w:sz w:val="21"/>
        </w:rPr>
        <w:t xml:space="preserve">Tools &amp; Platforms:  </w:t>
      </w:r>
      <w:r>
        <w:rPr>
          <w:rFonts w:ascii="Calibri" w:hAnsi="Calibri"/>
          <w:color w:val="5A5A6E"/>
          <w:sz w:val="21"/>
        </w:rPr>
        <w:t>Jira, qTest, Visual Studio, VS Code, Confluence, Azure Cloud (AZ-900)</w:t>
      </w:r>
    </w:p>
    <w:p>
      <w:pPr>
        <w:spacing w:before="200" w:after="80"/>
        <w:pBdr>
          <w:bottom w:val="single" w:sz="4" w:space="4" w:color="009688"/>
        </w:pBdr>
      </w:pPr>
      <w:r>
        <w:rPr>
          <w:rFonts w:ascii="Calibri" w:hAnsi="Calibri"/>
          <w:b/>
          <w:color w:val="009688"/>
          <w:sz w:val="24"/>
          <w:spacing w:val="60"/>
        </w:rPr>
        <w:t>PROFESSIONAL EXPERIENCE</w:t>
      </w:r>
    </w:p>
    <w:p>
      <w:pPr>
        <w:spacing w:before="80" w:after="0"/>
      </w:pPr>
      <w:r>
        <w:rPr>
          <w:rFonts w:ascii="Calibri" w:hAnsi="Calibri"/>
          <w:b/>
          <w:color w:val="1A1A2E"/>
          <w:sz w:val="24"/>
        </w:rPr>
        <w:t>ZS Associates</w:t>
      </w:r>
      <w:r>
        <w:rPr>
          <w:color w:val="5A5A6E"/>
        </w:rPr>
        <w:t xml:space="preserve">  —  Pune, Maharashtra</w:t>
      </w:r>
    </w:p>
    <w:p>
      <w:pPr>
        <w:spacing w:before="0" w:after="40"/>
      </w:pPr>
      <w:r>
        <w:rPr>
          <w:rFonts w:ascii="Calibri" w:hAnsi="Calibri"/>
          <w:i/>
          <w:color w:val="1A1A2E"/>
          <w:sz w:val="21"/>
        </w:rPr>
        <w:t>Software Development Engineer in Test</w:t>
      </w:r>
      <w:r>
        <w:rPr>
          <w:b/>
          <w:color w:val="009688"/>
          <w:sz w:val="20"/>
        </w:rPr>
        <w:tab/>
        <w:tab/>
        <w:tab/>
        <w:tab/>
        <w:tab/>
        <w:t>May 2025 – Present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Architecting and implementing next-generation Agentic AI-based automation testing frameworks spanning UI, API, ETL, and Performance testing layers for enterprise-scale product development.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Orchestrating autonomous test generation and intelligent test execution utilizing advanced AI backend systems, reducing manual test scripting effort by an estimated 60%.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Implementing self-healing test capabilities powered by AI agents that autonomously detect and adapt to UI/API changes, drastically minimizing test maintenance overhead.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Leading cross-team integration efforts to ensure seamless interaction between AI-driven testing capabilities and legacy enterprise testing environments.</w:t>
      </w:r>
    </w:p>
    <w:p>
      <w:pPr>
        <w:spacing w:before="140" w:after="0"/>
      </w:pPr>
      <w:r>
        <w:rPr>
          <w:rFonts w:ascii="Calibri" w:hAnsi="Calibri"/>
          <w:b/>
          <w:color w:val="1A1A2E"/>
          <w:sz w:val="24"/>
        </w:rPr>
        <w:t>LTIMindtree</w:t>
      </w:r>
      <w:r>
        <w:rPr>
          <w:color w:val="5A5A6E"/>
        </w:rPr>
        <w:t xml:space="preserve">  —  Pune, Maharashtra</w:t>
      </w:r>
    </w:p>
    <w:p>
      <w:pPr>
        <w:spacing w:before="0" w:after="40"/>
      </w:pPr>
      <w:r>
        <w:rPr>
          <w:rFonts w:ascii="Calibri" w:hAnsi="Calibri"/>
          <w:i/>
          <w:color w:val="1A1A2E"/>
          <w:sz w:val="21"/>
        </w:rPr>
        <w:t>Software Development Engineer in Test</w:t>
      </w:r>
      <w:r>
        <w:rPr>
          <w:b/>
          <w:color w:val="009688"/>
          <w:sz w:val="20"/>
        </w:rPr>
        <w:tab/>
        <w:tab/>
        <w:tab/>
        <w:tab/>
        <w:tab/>
        <w:t>May 2022 – May 2025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Engineered and deployed highly scalable automated test scripts using C# and Selenium WebDriver based on the Page Object Model (POM) design pattern, ensuring maximum code reusability and maintainability.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Drove a 75% reduction in regression testing execution times by refactoring legacy manual test cases into optimized automated suites, enabling significantly faster release cadences.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Managed end-to-end Software Testing Life Cycle (STLC) — from requirements analysis and test strategy to execution and defect management — across multiple concurrent projects.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Integrated comprehensive automated test suites into Azure DevOps CI/CD pipelines, enabling continuous validation on every commit and guaranteeing zero-defect production deployments.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Performed rigorous API validation of RESTful and SOAP services using Ready API and Postman, ensuring data integrity and security compliance across microservices architecture.</w:t>
      </w:r>
    </w:p>
    <w:p>
      <w:pPr>
        <w:spacing w:before="200" w:after="80"/>
        <w:pBdr>
          <w:bottom w:val="single" w:sz="4" w:space="4" w:color="009688"/>
        </w:pBdr>
      </w:pPr>
      <w:r>
        <w:rPr>
          <w:rFonts w:ascii="Calibri" w:hAnsi="Calibri"/>
          <w:b/>
          <w:color w:val="009688"/>
          <w:sz w:val="24"/>
          <w:spacing w:val="60"/>
        </w:rPr>
        <w:t>CERTIFICATIONS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Microsoft Azure Fundamentals (AZ-900)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Playwright Automation — Advanced Test Framework Design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Selenium WebDriver Masterclass — Enterprise Automation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Ready API — RESTful &amp; SOAP Service Validation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Generative AI for Software Testing &amp; Quality Engineering</w:t>
      </w:r>
    </w:p>
    <w:p>
      <w:pPr>
        <w:spacing w:before="200" w:after="80"/>
        <w:pBdr>
          <w:bottom w:val="single" w:sz="4" w:space="4" w:color="009688"/>
        </w:pBdr>
      </w:pPr>
      <w:r>
        <w:rPr>
          <w:rFonts w:ascii="Calibri" w:hAnsi="Calibri"/>
          <w:b/>
          <w:color w:val="009688"/>
          <w:sz w:val="24"/>
          <w:spacing w:val="60"/>
        </w:rPr>
        <w:t>AWARDS &amp; RECOGNITION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0F0F0F"/>
          <w:sz w:val="21"/>
        </w:rPr>
        <w:t>Shooting Star Award</w:t>
      </w:r>
      <w:r>
        <w:rPr>
          <w:rFonts w:ascii="Calibri" w:hAnsi="Calibri"/>
          <w:color w:val="5A5A6E"/>
          <w:sz w:val="21"/>
        </w:rPr>
        <w:t xml:space="preserve"> — Recognized for exceptional individual contributions and rapid skill development.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0F0F0F"/>
          <w:sz w:val="21"/>
        </w:rPr>
        <w:t>Team Player Award</w:t>
      </w:r>
      <w:r>
        <w:rPr>
          <w:rFonts w:ascii="Calibri" w:hAnsi="Calibri"/>
          <w:color w:val="5A5A6E"/>
          <w:sz w:val="21"/>
        </w:rPr>
        <w:t xml:space="preserve"> — Acknowledged for outstanding cross-functional collaboration and team leadership.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0F0F0F"/>
          <w:sz w:val="21"/>
        </w:rPr>
        <w:t>Super Crew Award</w:t>
      </w:r>
      <w:r>
        <w:rPr>
          <w:rFonts w:ascii="Calibri" w:hAnsi="Calibri"/>
          <w:color w:val="5A5A6E"/>
          <w:sz w:val="21"/>
        </w:rPr>
        <w:t xml:space="preserve"> — Honored for consistent client appreciation and delivering beyond expectations.</w:t>
      </w:r>
    </w:p>
    <w:sectPr w:rsidR="00FC693F" w:rsidRPr="0006063C" w:rsidSect="00034616">
      <w:pgSz w:w="12240" w:h="15840"/>
      <w:pgMar w:top="576" w:right="1008" w:bottom="57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